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394" w:rsidRDefault="00BA5394" w:rsidP="00BA5394">
      <w:pPr>
        <w:pStyle w:val="Tekstpodstawowy"/>
        <w:spacing w:before="0"/>
        <w:ind w:left="23"/>
        <w:jc w:val="right"/>
        <w:rPr>
          <w:rFonts w:ascii="Verdana" w:hAnsi="Verdana"/>
          <w:bCs/>
          <w:color w:val="070706"/>
          <w:sz w:val="20"/>
          <w:szCs w:val="20"/>
        </w:rPr>
      </w:pPr>
      <w:r>
        <w:rPr>
          <w:rFonts w:ascii="Verdana" w:hAnsi="Verdana"/>
          <w:bCs/>
          <w:color w:val="070706"/>
          <w:sz w:val="20"/>
          <w:szCs w:val="20"/>
        </w:rPr>
        <w:t>Z</w:t>
      </w:r>
      <w:r>
        <w:rPr>
          <w:rFonts w:ascii="Verdana" w:hAnsi="Verdana"/>
          <w:bCs/>
          <w:color w:val="070706"/>
          <w:sz w:val="20"/>
          <w:szCs w:val="20"/>
        </w:rPr>
        <w:t>ałącznik nr 2</w:t>
      </w:r>
      <w:r>
        <w:rPr>
          <w:rFonts w:ascii="Verdana" w:hAnsi="Verdana"/>
          <w:bCs/>
          <w:color w:val="070706"/>
          <w:sz w:val="20"/>
          <w:szCs w:val="20"/>
        </w:rPr>
        <w:t xml:space="preserve"> </w:t>
      </w:r>
    </w:p>
    <w:p w:rsidR="00BA5394" w:rsidRPr="00BA5394" w:rsidRDefault="00BA5394" w:rsidP="00BA5394">
      <w:pPr>
        <w:pStyle w:val="Tekstpodstawowy"/>
        <w:spacing w:before="0"/>
        <w:ind w:left="23"/>
        <w:jc w:val="right"/>
        <w:rPr>
          <w:rFonts w:ascii="Verdana" w:hAnsi="Verdana"/>
          <w:bCs/>
          <w:sz w:val="20"/>
          <w:szCs w:val="20"/>
        </w:rPr>
      </w:pPr>
      <w:proofErr w:type="gramStart"/>
      <w:r>
        <w:rPr>
          <w:rFonts w:ascii="Verdana" w:hAnsi="Verdana"/>
          <w:bCs/>
          <w:color w:val="070706"/>
          <w:sz w:val="20"/>
          <w:szCs w:val="20"/>
        </w:rPr>
        <w:t>do</w:t>
      </w:r>
      <w:proofErr w:type="gramEnd"/>
      <w:r>
        <w:rPr>
          <w:rFonts w:ascii="Verdana" w:hAnsi="Verdana"/>
          <w:bCs/>
          <w:color w:val="070706"/>
          <w:sz w:val="20"/>
          <w:szCs w:val="20"/>
        </w:rPr>
        <w:t xml:space="preserve"> Uchwały Senatu nr </w:t>
      </w:r>
      <w:r w:rsidRPr="00D57455">
        <w:rPr>
          <w:rFonts w:ascii="Verdana" w:hAnsi="Verdana"/>
          <w:bCs/>
          <w:sz w:val="20"/>
          <w:szCs w:val="20"/>
        </w:rPr>
        <w:t>20/2024</w:t>
      </w:r>
      <w:r>
        <w:rPr>
          <w:rFonts w:ascii="Verdana" w:hAnsi="Verdana"/>
          <w:bCs/>
          <w:sz w:val="20"/>
          <w:szCs w:val="20"/>
        </w:rPr>
        <w:t xml:space="preserve"> z 25.06.</w:t>
      </w:r>
      <w:r w:rsidRPr="00D57455">
        <w:rPr>
          <w:rFonts w:ascii="Verdana" w:hAnsi="Verdana"/>
          <w:bCs/>
          <w:sz w:val="20"/>
          <w:szCs w:val="20"/>
        </w:rPr>
        <w:t xml:space="preserve">2024 </w:t>
      </w:r>
      <w:proofErr w:type="gramStart"/>
      <w:r w:rsidRPr="00D57455">
        <w:rPr>
          <w:rFonts w:ascii="Verdana" w:hAnsi="Verdana"/>
          <w:bCs/>
          <w:sz w:val="20"/>
          <w:szCs w:val="20"/>
        </w:rPr>
        <w:t>r</w:t>
      </w:r>
      <w:proofErr w:type="gramEnd"/>
      <w:r w:rsidRPr="00D57455">
        <w:rPr>
          <w:rFonts w:ascii="Verdana" w:hAnsi="Verdana"/>
          <w:bCs/>
          <w:sz w:val="20"/>
          <w:szCs w:val="20"/>
        </w:rPr>
        <w:t>.</w:t>
      </w:r>
    </w:p>
    <w:p w:rsidR="00B45336" w:rsidRPr="00B45336" w:rsidRDefault="00B45336" w:rsidP="00B45336">
      <w:pPr>
        <w:pStyle w:val="Nagwek1"/>
        <w:rPr>
          <w:rFonts w:ascii="Verdana" w:hAnsi="Verdana"/>
          <w:b/>
          <w:color w:val="auto"/>
          <w:sz w:val="20"/>
          <w:szCs w:val="20"/>
        </w:rPr>
      </w:pPr>
      <w:r w:rsidRPr="00B45336">
        <w:rPr>
          <w:rFonts w:ascii="Verdana" w:hAnsi="Verdana"/>
          <w:b/>
          <w:color w:val="auto"/>
          <w:sz w:val="20"/>
          <w:szCs w:val="20"/>
        </w:rPr>
        <w:t>AKADEMIA SZTUK PIĘKNYCH W WARSZAWIE</w:t>
      </w:r>
    </w:p>
    <w:p w:rsidR="00B45336" w:rsidRPr="00D2254A" w:rsidRDefault="00B45336" w:rsidP="00B45336">
      <w:pPr>
        <w:pStyle w:val="Tekstpodstawowy"/>
        <w:spacing w:before="72" w:after="240"/>
        <w:ind w:left="23"/>
        <w:rPr>
          <w:rFonts w:ascii="Verdana" w:hAnsi="Verdana"/>
          <w:b/>
          <w:bCs/>
          <w:sz w:val="20"/>
          <w:szCs w:val="20"/>
        </w:rPr>
      </w:pPr>
      <w:r w:rsidRPr="00230BCA">
        <w:rPr>
          <w:rFonts w:ascii="Verdana" w:hAnsi="Verdana"/>
          <w:b/>
          <w:bCs/>
          <w:color w:val="070706"/>
          <w:sz w:val="20"/>
          <w:szCs w:val="20"/>
        </w:rPr>
        <w:t>INSTYTUT</w:t>
      </w:r>
      <w:r w:rsidRPr="00230BCA">
        <w:rPr>
          <w:rFonts w:ascii="Verdana" w:hAnsi="Verdana"/>
          <w:b/>
          <w:bCs/>
          <w:color w:val="070706"/>
          <w:spacing w:val="14"/>
          <w:sz w:val="20"/>
          <w:szCs w:val="20"/>
        </w:rPr>
        <w:t xml:space="preserve"> </w:t>
      </w:r>
      <w:r w:rsidRPr="00230BCA">
        <w:rPr>
          <w:rFonts w:ascii="Verdana" w:hAnsi="Verdana"/>
          <w:b/>
          <w:bCs/>
          <w:color w:val="070706"/>
          <w:sz w:val="20"/>
          <w:szCs w:val="20"/>
        </w:rPr>
        <w:t>BADAŃ</w:t>
      </w:r>
      <w:r w:rsidRPr="00230BCA">
        <w:rPr>
          <w:rFonts w:ascii="Verdana" w:hAnsi="Verdana"/>
          <w:b/>
          <w:bCs/>
          <w:color w:val="070706"/>
          <w:spacing w:val="14"/>
          <w:sz w:val="20"/>
          <w:szCs w:val="20"/>
        </w:rPr>
        <w:t xml:space="preserve"> </w:t>
      </w:r>
      <w:r w:rsidRPr="00230BCA">
        <w:rPr>
          <w:rFonts w:ascii="Verdana" w:hAnsi="Verdana"/>
          <w:b/>
          <w:bCs/>
          <w:color w:val="070706"/>
          <w:sz w:val="20"/>
          <w:szCs w:val="20"/>
        </w:rPr>
        <w:t>PRZESTRZENI</w:t>
      </w:r>
      <w:r w:rsidRPr="00230BCA">
        <w:rPr>
          <w:rFonts w:ascii="Verdana" w:hAnsi="Verdana"/>
          <w:b/>
          <w:bCs/>
          <w:color w:val="070706"/>
          <w:spacing w:val="14"/>
          <w:sz w:val="20"/>
          <w:szCs w:val="20"/>
        </w:rPr>
        <w:t xml:space="preserve"> </w:t>
      </w:r>
      <w:r w:rsidRPr="00230BCA">
        <w:rPr>
          <w:rFonts w:ascii="Verdana" w:hAnsi="Verdana"/>
          <w:b/>
          <w:bCs/>
          <w:color w:val="070706"/>
          <w:spacing w:val="-2"/>
          <w:sz w:val="20"/>
          <w:szCs w:val="20"/>
        </w:rPr>
        <w:t>PUBLICZNEJ</w:t>
      </w:r>
    </w:p>
    <w:p w:rsidR="00B45336" w:rsidRPr="00B82F2C" w:rsidRDefault="00B45336" w:rsidP="00B45336">
      <w:pPr>
        <w:pStyle w:val="Tekstpodstawowy"/>
        <w:spacing w:before="44"/>
        <w:ind w:left="0"/>
        <w:rPr>
          <w:rFonts w:ascii="Verdana" w:hAnsi="Verdana"/>
          <w:color w:val="070706"/>
          <w:spacing w:val="-2"/>
          <w:sz w:val="20"/>
          <w:szCs w:val="20"/>
        </w:rPr>
      </w:pPr>
      <w:r w:rsidRPr="00B82F2C">
        <w:rPr>
          <w:rFonts w:ascii="Verdana" w:hAnsi="Verdana"/>
          <w:color w:val="070706"/>
          <w:spacing w:val="-2"/>
          <w:sz w:val="20"/>
          <w:szCs w:val="20"/>
        </w:rPr>
        <w:t>Kierunek studiów:</w:t>
      </w:r>
    </w:p>
    <w:p w:rsidR="00B45336" w:rsidRPr="003D2F7C" w:rsidRDefault="00B45336" w:rsidP="00B45336">
      <w:pPr>
        <w:rPr>
          <w:rFonts w:ascii="Verdana" w:hAnsi="Verdana"/>
          <w:b/>
          <w:bCs/>
          <w:sz w:val="20"/>
          <w:szCs w:val="20"/>
        </w:rPr>
      </w:pPr>
      <w:r w:rsidRPr="003D2F7C">
        <w:rPr>
          <w:rFonts w:ascii="Verdana" w:hAnsi="Verdana"/>
          <w:b/>
          <w:bCs/>
          <w:sz w:val="20"/>
          <w:szCs w:val="20"/>
        </w:rPr>
        <w:t>Studia miejskie</w:t>
      </w:r>
      <w:r w:rsidR="00A43324">
        <w:rPr>
          <w:rFonts w:ascii="Verdana" w:hAnsi="Verdana"/>
          <w:b/>
          <w:bCs/>
          <w:sz w:val="20"/>
          <w:szCs w:val="20"/>
        </w:rPr>
        <w:t>.</w:t>
      </w:r>
    </w:p>
    <w:p w:rsidR="00B45336" w:rsidRPr="00D2254A" w:rsidRDefault="00B45336" w:rsidP="00B45336">
      <w:pPr>
        <w:spacing w:after="24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Miasto — Sztuka — Doświadczenie</w:t>
      </w:r>
    </w:p>
    <w:p w:rsidR="00B45336" w:rsidRPr="00877BC8" w:rsidRDefault="00B45336" w:rsidP="00B45336">
      <w:pPr>
        <w:pStyle w:val="Tekstpodstawowy"/>
        <w:spacing w:before="44"/>
        <w:ind w:left="0"/>
        <w:rPr>
          <w:rFonts w:ascii="Verdana" w:hAnsi="Verdana"/>
          <w:color w:val="070706"/>
          <w:spacing w:val="-2"/>
          <w:sz w:val="20"/>
          <w:szCs w:val="20"/>
        </w:rPr>
      </w:pPr>
      <w:r w:rsidRPr="00877BC8">
        <w:rPr>
          <w:rFonts w:ascii="Verdana" w:hAnsi="Verdana"/>
          <w:color w:val="070706"/>
          <w:spacing w:val="-2"/>
          <w:sz w:val="20"/>
          <w:szCs w:val="20"/>
        </w:rPr>
        <w:t>Poziom i forma studiów:</w:t>
      </w:r>
    </w:p>
    <w:p w:rsidR="00B45336" w:rsidRPr="00D2254A" w:rsidRDefault="00B45336" w:rsidP="00B45336">
      <w:pPr>
        <w:pStyle w:val="Tekstpodstawowy"/>
        <w:spacing w:before="44" w:after="240"/>
        <w:ind w:left="0"/>
        <w:rPr>
          <w:rFonts w:ascii="Verdana" w:hAnsi="Verdana"/>
          <w:b/>
          <w:bCs/>
          <w:color w:val="070706"/>
          <w:spacing w:val="-2"/>
          <w:sz w:val="20"/>
          <w:szCs w:val="20"/>
        </w:rPr>
      </w:pPr>
      <w:proofErr w:type="gramStart"/>
      <w:r w:rsidRPr="003D2F7C">
        <w:rPr>
          <w:rFonts w:ascii="Verdana" w:hAnsi="Verdana"/>
          <w:b/>
          <w:bCs/>
          <w:color w:val="070706"/>
          <w:spacing w:val="-2"/>
          <w:sz w:val="20"/>
          <w:szCs w:val="20"/>
        </w:rPr>
        <w:t>niestacjonarne</w:t>
      </w:r>
      <w:proofErr w:type="gramEnd"/>
      <w:r w:rsidRPr="003D2F7C">
        <w:rPr>
          <w:rFonts w:ascii="Verdana" w:hAnsi="Verdana"/>
          <w:b/>
          <w:bCs/>
          <w:color w:val="070706"/>
          <w:spacing w:val="-2"/>
          <w:sz w:val="20"/>
          <w:szCs w:val="20"/>
        </w:rPr>
        <w:t xml:space="preserve"> studia podyplom</w:t>
      </w:r>
      <w:r>
        <w:rPr>
          <w:rFonts w:ascii="Verdana" w:hAnsi="Verdana"/>
          <w:b/>
          <w:bCs/>
          <w:color w:val="070706"/>
          <w:spacing w:val="-2"/>
          <w:sz w:val="20"/>
          <w:szCs w:val="20"/>
        </w:rPr>
        <w:t>owe</w:t>
      </w:r>
    </w:p>
    <w:p w:rsidR="00B45336" w:rsidRPr="00877BC8" w:rsidRDefault="00B45336" w:rsidP="00B45336">
      <w:pPr>
        <w:pStyle w:val="Tekstpodstawowy"/>
        <w:spacing w:before="44"/>
        <w:ind w:left="0"/>
        <w:rPr>
          <w:rFonts w:ascii="Verdana" w:hAnsi="Verdana"/>
          <w:color w:val="070706"/>
          <w:spacing w:val="-2"/>
          <w:sz w:val="20"/>
          <w:szCs w:val="20"/>
        </w:rPr>
      </w:pPr>
      <w:r w:rsidRPr="00877BC8">
        <w:rPr>
          <w:rFonts w:ascii="Verdana" w:hAnsi="Verdana"/>
          <w:color w:val="070706"/>
          <w:spacing w:val="-2"/>
          <w:sz w:val="20"/>
          <w:szCs w:val="20"/>
        </w:rPr>
        <w:t>Profil kształcenia:</w:t>
      </w:r>
    </w:p>
    <w:p w:rsidR="00B45336" w:rsidRPr="00D2254A" w:rsidRDefault="00B45336" w:rsidP="00B45336">
      <w:pPr>
        <w:pStyle w:val="Tekstpodstawowy"/>
        <w:spacing w:before="44" w:after="240"/>
        <w:ind w:left="0"/>
        <w:rPr>
          <w:rFonts w:ascii="Verdana" w:hAnsi="Verdana"/>
          <w:b/>
          <w:bCs/>
          <w:color w:val="070706"/>
          <w:spacing w:val="-2"/>
          <w:sz w:val="20"/>
          <w:szCs w:val="20"/>
        </w:rPr>
      </w:pPr>
      <w:r>
        <w:rPr>
          <w:rFonts w:ascii="Verdana" w:hAnsi="Verdana"/>
          <w:b/>
          <w:bCs/>
          <w:color w:val="070706"/>
          <w:spacing w:val="-2"/>
          <w:sz w:val="20"/>
          <w:szCs w:val="20"/>
        </w:rPr>
        <w:t>Praktyczny</w:t>
      </w:r>
    </w:p>
    <w:p w:rsidR="00B45336" w:rsidRPr="00877BC8" w:rsidRDefault="00B45336" w:rsidP="00B45336">
      <w:pPr>
        <w:pStyle w:val="Tekstpodstawowy"/>
        <w:spacing w:before="44"/>
        <w:ind w:left="0"/>
        <w:rPr>
          <w:rFonts w:ascii="Verdana" w:hAnsi="Verdana"/>
          <w:color w:val="070706"/>
          <w:spacing w:val="-2"/>
          <w:sz w:val="20"/>
          <w:szCs w:val="20"/>
        </w:rPr>
      </w:pPr>
      <w:r w:rsidRPr="00877BC8">
        <w:rPr>
          <w:rFonts w:ascii="Verdana" w:hAnsi="Verdana"/>
          <w:color w:val="070706"/>
          <w:spacing w:val="-2"/>
          <w:sz w:val="20"/>
          <w:szCs w:val="20"/>
        </w:rPr>
        <w:t>Dziedzina:</w:t>
      </w:r>
    </w:p>
    <w:p w:rsidR="00B45336" w:rsidRPr="00D2254A" w:rsidRDefault="00B45336" w:rsidP="00B45336">
      <w:pPr>
        <w:pStyle w:val="Tekstpodstawowy"/>
        <w:spacing w:before="44" w:after="240"/>
        <w:ind w:left="0"/>
        <w:rPr>
          <w:rFonts w:ascii="Verdana" w:hAnsi="Verdana"/>
          <w:b/>
          <w:bCs/>
          <w:color w:val="070706"/>
          <w:spacing w:val="-2"/>
          <w:sz w:val="20"/>
          <w:szCs w:val="20"/>
        </w:rPr>
      </w:pPr>
      <w:r>
        <w:rPr>
          <w:rFonts w:ascii="Verdana" w:hAnsi="Verdana"/>
          <w:b/>
          <w:bCs/>
          <w:color w:val="070706"/>
          <w:spacing w:val="-2"/>
          <w:sz w:val="20"/>
          <w:szCs w:val="20"/>
        </w:rPr>
        <w:t>Sztuki</w:t>
      </w:r>
    </w:p>
    <w:p w:rsidR="00B45336" w:rsidRPr="00877BC8" w:rsidRDefault="00B45336" w:rsidP="00B45336">
      <w:pPr>
        <w:pStyle w:val="Tekstpodstawowy"/>
        <w:spacing w:before="44"/>
        <w:ind w:left="0"/>
        <w:rPr>
          <w:rFonts w:ascii="Verdana" w:hAnsi="Verdana"/>
          <w:color w:val="070706"/>
          <w:spacing w:val="-2"/>
          <w:sz w:val="20"/>
          <w:szCs w:val="20"/>
        </w:rPr>
      </w:pPr>
      <w:r w:rsidRPr="00877BC8">
        <w:rPr>
          <w:rFonts w:ascii="Verdana" w:hAnsi="Verdana"/>
          <w:color w:val="070706"/>
          <w:spacing w:val="-2"/>
          <w:sz w:val="20"/>
          <w:szCs w:val="20"/>
        </w:rPr>
        <w:t>Dyscyplina:</w:t>
      </w:r>
      <w:bookmarkStart w:id="0" w:name="_GoBack"/>
      <w:bookmarkEnd w:id="0"/>
    </w:p>
    <w:p w:rsidR="00B45336" w:rsidRPr="00877BC8" w:rsidRDefault="00B45336" w:rsidP="00B45336">
      <w:pPr>
        <w:pStyle w:val="Tekstpodstawowy"/>
        <w:spacing w:before="44"/>
        <w:ind w:left="0"/>
        <w:rPr>
          <w:rFonts w:ascii="Verdana" w:hAnsi="Verdana"/>
          <w:color w:val="070706"/>
          <w:spacing w:val="-2"/>
          <w:sz w:val="20"/>
          <w:szCs w:val="20"/>
        </w:rPr>
      </w:pPr>
      <w:proofErr w:type="gramStart"/>
      <w:r w:rsidRPr="00877BC8">
        <w:rPr>
          <w:rFonts w:ascii="Verdana" w:hAnsi="Verdana"/>
          <w:color w:val="070706"/>
          <w:spacing w:val="-2"/>
          <w:sz w:val="20"/>
          <w:szCs w:val="20"/>
        </w:rPr>
        <w:t>sztuki</w:t>
      </w:r>
      <w:proofErr w:type="gramEnd"/>
      <w:r w:rsidRPr="00877BC8">
        <w:rPr>
          <w:rFonts w:ascii="Verdana" w:hAnsi="Verdana"/>
          <w:color w:val="070706"/>
          <w:spacing w:val="-2"/>
          <w:sz w:val="20"/>
          <w:szCs w:val="20"/>
        </w:rPr>
        <w:t xml:space="preserve"> plastyczne i konserwacja dzieł sztuki</w:t>
      </w:r>
    </w:p>
    <w:p w:rsidR="00B45336" w:rsidRPr="00877BC8" w:rsidRDefault="00B45336" w:rsidP="00B45336">
      <w:pPr>
        <w:pStyle w:val="Tekstpodstawowy"/>
        <w:spacing w:before="44"/>
        <w:ind w:left="0"/>
        <w:rPr>
          <w:rFonts w:ascii="Verdana" w:hAnsi="Verdana"/>
          <w:color w:val="070706"/>
          <w:spacing w:val="-2"/>
          <w:sz w:val="20"/>
          <w:szCs w:val="20"/>
        </w:rPr>
      </w:pPr>
      <w:r w:rsidRPr="00877BC8">
        <w:rPr>
          <w:rFonts w:ascii="Verdana" w:hAnsi="Verdana"/>
          <w:color w:val="070706"/>
          <w:spacing w:val="-2"/>
          <w:sz w:val="20"/>
          <w:szCs w:val="20"/>
        </w:rPr>
        <w:t>Poziom Polskiej Ramy Kwalifikacji:</w:t>
      </w:r>
    </w:p>
    <w:p w:rsidR="00B45336" w:rsidRDefault="00B45336" w:rsidP="00B45336">
      <w:pPr>
        <w:pStyle w:val="Tekstpodstawowy"/>
        <w:spacing w:before="44" w:after="240"/>
        <w:ind w:left="0"/>
        <w:rPr>
          <w:rFonts w:ascii="Verdana" w:hAnsi="Verdana"/>
          <w:color w:val="070706"/>
          <w:spacing w:val="-2"/>
          <w:sz w:val="20"/>
          <w:szCs w:val="20"/>
        </w:rPr>
      </w:pPr>
      <w:r w:rsidRPr="00877BC8">
        <w:rPr>
          <w:rFonts w:ascii="Verdana" w:hAnsi="Verdana"/>
          <w:color w:val="070706"/>
          <w:spacing w:val="-2"/>
          <w:sz w:val="20"/>
          <w:szCs w:val="20"/>
        </w:rPr>
        <w:t>7 PRK</w:t>
      </w:r>
      <w:r>
        <w:rPr>
          <w:rFonts w:ascii="Verdana" w:hAnsi="Verdana"/>
          <w:color w:val="070706"/>
          <w:spacing w:val="-2"/>
          <w:sz w:val="20"/>
          <w:szCs w:val="20"/>
        </w:rPr>
        <w:t xml:space="preserve"> (cząstkowe)</w:t>
      </w:r>
    </w:p>
    <w:p w:rsidR="00B45336" w:rsidRPr="00B45336" w:rsidRDefault="00B45336" w:rsidP="00B45336">
      <w:pPr>
        <w:pStyle w:val="Nagwek2"/>
        <w:rPr>
          <w:rFonts w:ascii="Verdana" w:hAnsi="Verdana" w:cstheme="minorHAnsi"/>
          <w:b/>
          <w:color w:val="auto"/>
          <w:sz w:val="20"/>
          <w:szCs w:val="20"/>
        </w:rPr>
      </w:pPr>
      <w:r w:rsidRPr="00B45336">
        <w:rPr>
          <w:rFonts w:ascii="Verdana" w:hAnsi="Verdana" w:cstheme="minorHAnsi"/>
          <w:b/>
          <w:color w:val="auto"/>
          <w:sz w:val="20"/>
          <w:szCs w:val="20"/>
        </w:rPr>
        <w:t>OPIS ZAKŁADANYCH EFEKTÓW UCZENIA SIĘ</w:t>
      </w:r>
    </w:p>
    <w:p w:rsidR="00B45336" w:rsidRPr="00877BC8" w:rsidRDefault="00B45336" w:rsidP="00B45336">
      <w:pPr>
        <w:pStyle w:val="Tekstpodstawowy"/>
        <w:spacing w:before="44"/>
        <w:ind w:left="0"/>
        <w:rPr>
          <w:rFonts w:ascii="Verdana" w:hAnsi="Verdana"/>
          <w:color w:val="070706"/>
          <w:spacing w:val="-2"/>
          <w:sz w:val="20"/>
          <w:szCs w:val="20"/>
        </w:rPr>
      </w:pPr>
      <w:proofErr w:type="gramStart"/>
      <w:r w:rsidRPr="00877BC8">
        <w:rPr>
          <w:rFonts w:ascii="Verdana" w:hAnsi="Verdana"/>
          <w:color w:val="070706"/>
          <w:spacing w:val="-2"/>
          <w:sz w:val="20"/>
          <w:szCs w:val="20"/>
        </w:rPr>
        <w:t>dla</w:t>
      </w:r>
      <w:proofErr w:type="gramEnd"/>
      <w:r w:rsidRPr="00877BC8">
        <w:rPr>
          <w:rFonts w:ascii="Verdana" w:hAnsi="Verdana"/>
          <w:color w:val="070706"/>
          <w:spacing w:val="-2"/>
          <w:sz w:val="20"/>
          <w:szCs w:val="20"/>
        </w:rPr>
        <w:t xml:space="preserve"> niestacjonarnych studiów podyplomowych</w:t>
      </w:r>
    </w:p>
    <w:p w:rsidR="00B45336" w:rsidRDefault="00B45336" w:rsidP="00B45336">
      <w:pPr>
        <w:pStyle w:val="Tekstpodstawowy"/>
        <w:spacing w:before="44" w:after="240"/>
        <w:ind w:left="0"/>
        <w:rPr>
          <w:rFonts w:ascii="Verdana" w:hAnsi="Verdana"/>
          <w:color w:val="070706"/>
          <w:spacing w:val="-2"/>
          <w:sz w:val="20"/>
          <w:szCs w:val="20"/>
        </w:rPr>
      </w:pPr>
      <w:r w:rsidRPr="00877BC8">
        <w:rPr>
          <w:rFonts w:ascii="Verdana" w:hAnsi="Verdana"/>
          <w:color w:val="070706"/>
          <w:spacing w:val="-2"/>
          <w:sz w:val="20"/>
          <w:szCs w:val="20"/>
        </w:rPr>
        <w:t>Studia miejskie. Miasto – Sztuka – Doświadczenie (2 semestry)</w:t>
      </w:r>
    </w:p>
    <w:p w:rsidR="00B45336" w:rsidRPr="00877BC8" w:rsidRDefault="00B45336" w:rsidP="00B45336">
      <w:pPr>
        <w:pStyle w:val="Tekstpodstawowy"/>
        <w:spacing w:before="44"/>
        <w:rPr>
          <w:rFonts w:ascii="Verdana" w:hAnsi="Verdana"/>
          <w:color w:val="070706"/>
          <w:spacing w:val="-2"/>
          <w:sz w:val="20"/>
          <w:szCs w:val="20"/>
        </w:rPr>
      </w:pPr>
      <w:r w:rsidRPr="00877BC8">
        <w:rPr>
          <w:rFonts w:ascii="Verdana" w:hAnsi="Verdana"/>
          <w:color w:val="070706"/>
          <w:spacing w:val="-2"/>
          <w:sz w:val="20"/>
          <w:szCs w:val="20"/>
        </w:rPr>
        <w:t xml:space="preserve">Opis zakładanych efektów uczenia się uwzględnia charakterystyki drugiego stopnia dla kwalifikacji cząstkowych na poziomie 7 Polskiej Ramy Kwalifikacji dla dziedziny sztuki, określone w rozporządzeniu Ministra Nauki i Szkolnictwa Wyższego z dnia 14 listopada 2018 r. w sprawie charakterystyk drugiego stopnia efektów uczenia </w:t>
      </w:r>
      <w:proofErr w:type="spellStart"/>
      <w:r w:rsidRPr="00877BC8">
        <w:rPr>
          <w:rFonts w:ascii="Verdana" w:hAnsi="Verdana"/>
          <w:color w:val="070706"/>
          <w:spacing w:val="-2"/>
          <w:sz w:val="20"/>
          <w:szCs w:val="20"/>
        </w:rPr>
        <w:t>sie</w:t>
      </w:r>
      <w:proofErr w:type="spellEnd"/>
      <w:r w:rsidRPr="00877BC8">
        <w:rPr>
          <w:rFonts w:ascii="Verdana" w:hAnsi="Verdana"/>
          <w:color w:val="070706"/>
          <w:spacing w:val="-2"/>
          <w:sz w:val="20"/>
          <w:szCs w:val="20"/>
        </w:rPr>
        <w:t>̨ dla kwalifikacji na poziomach 7 Polskiej Ramy Kwalifikacji.</w:t>
      </w:r>
    </w:p>
    <w:p w:rsidR="00B45336" w:rsidRDefault="00B45336" w:rsidP="00B45336">
      <w:pPr>
        <w:pStyle w:val="Tekstpodstawowy"/>
        <w:spacing w:before="44" w:after="240"/>
        <w:rPr>
          <w:rFonts w:ascii="Verdana" w:hAnsi="Verdana"/>
          <w:color w:val="070706"/>
          <w:spacing w:val="-2"/>
          <w:sz w:val="20"/>
          <w:szCs w:val="20"/>
        </w:rPr>
      </w:pPr>
      <w:r w:rsidRPr="00877BC8">
        <w:rPr>
          <w:rFonts w:ascii="Verdana" w:hAnsi="Verdana"/>
          <w:color w:val="070706"/>
          <w:spacing w:val="-2"/>
          <w:sz w:val="20"/>
          <w:szCs w:val="20"/>
        </w:rPr>
        <w:t>Efekty uczenia się</w:t>
      </w:r>
      <w:r w:rsidRPr="00877BC8">
        <w:rPr>
          <w:rFonts w:ascii="Arial" w:hAnsi="Arial" w:cs="Arial"/>
          <w:color w:val="070706"/>
          <w:spacing w:val="-2"/>
          <w:sz w:val="20"/>
          <w:szCs w:val="20"/>
        </w:rPr>
        <w:t>̨</w:t>
      </w:r>
      <w:r w:rsidRPr="00877BC8">
        <w:rPr>
          <w:rFonts w:ascii="Verdana" w:hAnsi="Verdana"/>
          <w:color w:val="070706"/>
          <w:spacing w:val="-2"/>
          <w:sz w:val="20"/>
          <w:szCs w:val="20"/>
        </w:rPr>
        <w:t xml:space="preserve"> odnoszą</w:t>
      </w:r>
      <w:r w:rsidRPr="00877BC8">
        <w:rPr>
          <w:rFonts w:ascii="Arial" w:hAnsi="Arial" w:cs="Arial"/>
          <w:color w:val="070706"/>
          <w:spacing w:val="-2"/>
          <w:sz w:val="20"/>
          <w:szCs w:val="20"/>
        </w:rPr>
        <w:t>̨</w:t>
      </w:r>
      <w:r w:rsidRPr="00877BC8">
        <w:rPr>
          <w:rFonts w:ascii="Verdana" w:hAnsi="Verdana"/>
          <w:color w:val="070706"/>
          <w:spacing w:val="-2"/>
          <w:sz w:val="20"/>
          <w:szCs w:val="20"/>
        </w:rPr>
        <w:t xml:space="preserve"> się</w:t>
      </w:r>
      <w:r w:rsidRPr="00877BC8">
        <w:rPr>
          <w:rFonts w:ascii="Arial" w:hAnsi="Arial" w:cs="Arial"/>
          <w:color w:val="070706"/>
          <w:spacing w:val="-2"/>
          <w:sz w:val="20"/>
          <w:szCs w:val="20"/>
        </w:rPr>
        <w:t>̨</w:t>
      </w:r>
      <w:r w:rsidRPr="00877BC8">
        <w:rPr>
          <w:rFonts w:ascii="Verdana" w:hAnsi="Verdana"/>
          <w:color w:val="070706"/>
          <w:spacing w:val="-2"/>
          <w:sz w:val="20"/>
          <w:szCs w:val="20"/>
        </w:rPr>
        <w:t xml:space="preserve"> do dyscyplin artystycznej sztuki plastyczne i konserwacja dzieł sztuki.</w:t>
      </w:r>
    </w:p>
    <w:tbl>
      <w:tblPr>
        <w:tblStyle w:val="Tabela-Siatka"/>
        <w:tblW w:w="0" w:type="auto"/>
        <w:tblInd w:w="40" w:type="dxa"/>
        <w:tblLook w:val="04A0" w:firstRow="1" w:lastRow="0" w:firstColumn="1" w:lastColumn="0" w:noHBand="0" w:noVBand="1"/>
      </w:tblPr>
      <w:tblGrid>
        <w:gridCol w:w="1692"/>
        <w:gridCol w:w="5193"/>
        <w:gridCol w:w="2137"/>
      </w:tblGrid>
      <w:tr w:rsidR="00B45336" w:rsidRPr="005D73EC" w:rsidTr="00C77BB2">
        <w:tc>
          <w:tcPr>
            <w:tcW w:w="1748" w:type="dxa"/>
          </w:tcPr>
          <w:p w:rsidR="00B45336" w:rsidRPr="005D73EC" w:rsidRDefault="00B45336" w:rsidP="00C77BB2">
            <w:pPr>
              <w:pStyle w:val="Tekstpodstawowy"/>
              <w:spacing w:before="44"/>
              <w:ind w:left="0"/>
              <w:jc w:val="center"/>
              <w:rPr>
                <w:rFonts w:ascii="Verdana" w:hAnsi="Verdana"/>
                <w:color w:val="070706"/>
                <w:spacing w:val="-2"/>
                <w:sz w:val="20"/>
                <w:szCs w:val="20"/>
              </w:rPr>
            </w:pPr>
            <w:proofErr w:type="spellStart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Numer</w:t>
            </w:r>
            <w:proofErr w:type="spellEnd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efektu</w:t>
            </w:r>
            <w:proofErr w:type="spellEnd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uczenia</w:t>
            </w:r>
            <w:proofErr w:type="spellEnd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się</w:t>
            </w:r>
            <w:proofErr w:type="spellEnd"/>
          </w:p>
        </w:tc>
        <w:tc>
          <w:tcPr>
            <w:tcW w:w="5366" w:type="dxa"/>
          </w:tcPr>
          <w:p w:rsidR="00B45336" w:rsidRPr="005D73EC" w:rsidRDefault="00B45336" w:rsidP="00C77BB2">
            <w:pPr>
              <w:pStyle w:val="Tekstpodstawowy"/>
              <w:spacing w:before="44"/>
              <w:ind w:left="0"/>
              <w:jc w:val="center"/>
              <w:rPr>
                <w:rFonts w:ascii="Verdana" w:hAnsi="Verdana"/>
                <w:color w:val="070706"/>
                <w:spacing w:val="-2"/>
                <w:sz w:val="20"/>
                <w:szCs w:val="20"/>
              </w:rPr>
            </w:pPr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KATEGORIA</w:t>
            </w:r>
          </w:p>
        </w:tc>
        <w:tc>
          <w:tcPr>
            <w:tcW w:w="2196" w:type="dxa"/>
          </w:tcPr>
          <w:p w:rsidR="00B45336" w:rsidRPr="005D73EC" w:rsidRDefault="00B45336" w:rsidP="00C77BB2">
            <w:pPr>
              <w:pStyle w:val="Tekstpodstawowy"/>
              <w:spacing w:before="44"/>
              <w:ind w:left="0"/>
              <w:jc w:val="center"/>
              <w:rPr>
                <w:rFonts w:ascii="Verdana" w:hAnsi="Verdana"/>
                <w:color w:val="070706"/>
                <w:spacing w:val="-2"/>
                <w:sz w:val="20"/>
                <w:szCs w:val="20"/>
              </w:rPr>
            </w:pPr>
            <w:proofErr w:type="spellStart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Odniesienie</w:t>
            </w:r>
            <w:proofErr w:type="spellEnd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do </w:t>
            </w:r>
            <w:proofErr w:type="spellStart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kodu</w:t>
            </w:r>
            <w:proofErr w:type="spellEnd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składnika</w:t>
            </w:r>
            <w:proofErr w:type="spellEnd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opisu</w:t>
            </w:r>
            <w:proofErr w:type="spellEnd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PRK</w:t>
            </w:r>
          </w:p>
        </w:tc>
      </w:tr>
      <w:tr w:rsidR="00B45336" w:rsidRPr="005D73EC" w:rsidTr="00C77BB2">
        <w:tc>
          <w:tcPr>
            <w:tcW w:w="9310" w:type="dxa"/>
            <w:gridSpan w:val="3"/>
          </w:tcPr>
          <w:p w:rsidR="00B45336" w:rsidRPr="00230BCA" w:rsidRDefault="00B45336" w:rsidP="00C77BB2">
            <w:pPr>
              <w:pStyle w:val="Tekstpodstawowy"/>
              <w:spacing w:before="44"/>
              <w:ind w:left="0"/>
              <w:jc w:val="center"/>
              <w:rPr>
                <w:rFonts w:ascii="Verdana" w:hAnsi="Verdana"/>
                <w:b/>
                <w:bCs/>
                <w:color w:val="070706"/>
                <w:spacing w:val="-2"/>
                <w:sz w:val="20"/>
                <w:szCs w:val="20"/>
              </w:rPr>
            </w:pPr>
            <w:r w:rsidRPr="00230BCA">
              <w:rPr>
                <w:rFonts w:ascii="Verdana" w:hAnsi="Verdana"/>
                <w:b/>
                <w:bCs/>
                <w:color w:val="070706"/>
                <w:spacing w:val="-2"/>
                <w:sz w:val="20"/>
                <w:szCs w:val="20"/>
              </w:rPr>
              <w:t>WIEDZA: ABSOLWENT ZNA I ROZUMIE</w:t>
            </w:r>
          </w:p>
        </w:tc>
      </w:tr>
      <w:tr w:rsidR="00B45336" w:rsidRPr="00877BC8" w:rsidTr="00C77BB2">
        <w:tc>
          <w:tcPr>
            <w:tcW w:w="1748" w:type="dxa"/>
          </w:tcPr>
          <w:p w:rsidR="00B45336" w:rsidRPr="00877BC8" w:rsidRDefault="00B45336" w:rsidP="00C77BB2">
            <w:pPr>
              <w:pStyle w:val="Tekstpodstawowy"/>
              <w:spacing w:before="44"/>
              <w:ind w:left="0"/>
              <w:jc w:val="center"/>
              <w:rPr>
                <w:rFonts w:ascii="Verdana" w:hAnsi="Verdana"/>
                <w:color w:val="070706"/>
                <w:spacing w:val="-2"/>
                <w:sz w:val="20"/>
                <w:szCs w:val="20"/>
              </w:rPr>
            </w:pPr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K_W01</w:t>
            </w:r>
          </w:p>
        </w:tc>
        <w:tc>
          <w:tcPr>
            <w:tcW w:w="5366" w:type="dxa"/>
          </w:tcPr>
          <w:p w:rsidR="00B45336" w:rsidRDefault="00B45336" w:rsidP="00B45336">
            <w:pPr>
              <w:pStyle w:val="Tekstpodstawowy"/>
              <w:numPr>
                <w:ilvl w:val="0"/>
                <w:numId w:val="1"/>
              </w:numPr>
              <w:spacing w:before="44"/>
              <w:rPr>
                <w:rFonts w:ascii="Verdana" w:hAnsi="Verdana"/>
                <w:color w:val="070706"/>
                <w:spacing w:val="-2"/>
                <w:sz w:val="20"/>
                <w:szCs w:val="20"/>
              </w:rPr>
            </w:pP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wybrane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fakty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dotyczące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rozwoju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współczesnych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miast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kultur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miejskich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ikonicznych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obiektów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architektonicznych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i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artystycznych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w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miastach</w:t>
            </w:r>
            <w:proofErr w:type="spellEnd"/>
          </w:p>
          <w:p w:rsidR="00B45336" w:rsidRPr="00877BC8" w:rsidRDefault="00B45336" w:rsidP="00B45336">
            <w:pPr>
              <w:pStyle w:val="Tekstpodstawowy"/>
              <w:numPr>
                <w:ilvl w:val="0"/>
                <w:numId w:val="1"/>
              </w:numPr>
              <w:spacing w:before="44"/>
              <w:rPr>
                <w:rFonts w:ascii="Verdana" w:hAnsi="Verdana"/>
                <w:color w:val="070706"/>
                <w:spacing w:val="-2"/>
                <w:sz w:val="20"/>
                <w:szCs w:val="20"/>
              </w:rPr>
            </w:pPr>
            <w:proofErr w:type="spellStart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główne</w:t>
            </w:r>
            <w:proofErr w:type="spellEnd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tendencje</w:t>
            </w:r>
            <w:proofErr w:type="spellEnd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rozwojowe</w:t>
            </w:r>
            <w:proofErr w:type="spellEnd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dyscyplin</w:t>
            </w:r>
            <w:proofErr w:type="spellEnd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naukowych</w:t>
            </w:r>
            <w:proofErr w:type="spellEnd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związanych</w:t>
            </w:r>
            <w:proofErr w:type="spellEnd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ze</w:t>
            </w:r>
            <w:proofErr w:type="spellEnd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studiami</w:t>
            </w:r>
            <w:proofErr w:type="spellEnd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miejskimi</w:t>
            </w:r>
            <w:proofErr w:type="spellEnd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oraz</w:t>
            </w:r>
            <w:proofErr w:type="spellEnd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tworzeniem</w:t>
            </w:r>
            <w:proofErr w:type="spellEnd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i</w:t>
            </w:r>
            <w:proofErr w:type="spellEnd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badaniem</w:t>
            </w:r>
            <w:proofErr w:type="spellEnd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jakościowym</w:t>
            </w:r>
            <w:proofErr w:type="spellEnd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sztuki</w:t>
            </w:r>
            <w:proofErr w:type="spellEnd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w </w:t>
            </w:r>
            <w:proofErr w:type="spellStart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przestrzeni</w:t>
            </w:r>
            <w:proofErr w:type="spellEnd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D73EC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publicznej</w:t>
            </w:r>
            <w:proofErr w:type="spellEnd"/>
          </w:p>
        </w:tc>
        <w:tc>
          <w:tcPr>
            <w:tcW w:w="2196" w:type="dxa"/>
          </w:tcPr>
          <w:p w:rsidR="00B45336" w:rsidRPr="00877BC8" w:rsidRDefault="00B45336" w:rsidP="00C77BB2">
            <w:pPr>
              <w:pStyle w:val="Tekstpodstawowy"/>
              <w:spacing w:before="44"/>
              <w:ind w:left="0"/>
              <w:jc w:val="center"/>
              <w:rPr>
                <w:rFonts w:ascii="Verdana" w:hAnsi="Verdana"/>
                <w:color w:val="070706"/>
                <w:spacing w:val="-2"/>
                <w:sz w:val="20"/>
                <w:szCs w:val="20"/>
              </w:rPr>
            </w:pPr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P7S_WG</w:t>
            </w:r>
          </w:p>
        </w:tc>
      </w:tr>
      <w:tr w:rsidR="00B45336" w:rsidRPr="00877BC8" w:rsidTr="00C77BB2">
        <w:tc>
          <w:tcPr>
            <w:tcW w:w="1748" w:type="dxa"/>
          </w:tcPr>
          <w:p w:rsidR="00B45336" w:rsidRPr="00877BC8" w:rsidRDefault="00B45336" w:rsidP="00C77BB2">
            <w:pPr>
              <w:pStyle w:val="Tekstpodstawowy"/>
              <w:spacing w:before="44"/>
              <w:ind w:left="0"/>
              <w:jc w:val="center"/>
              <w:rPr>
                <w:rFonts w:ascii="Verdana" w:hAnsi="Verdana"/>
                <w:color w:val="070706"/>
                <w:spacing w:val="-2"/>
                <w:sz w:val="20"/>
                <w:szCs w:val="20"/>
              </w:rPr>
            </w:pPr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K_W02</w:t>
            </w:r>
          </w:p>
        </w:tc>
        <w:tc>
          <w:tcPr>
            <w:tcW w:w="5366" w:type="dxa"/>
          </w:tcPr>
          <w:p w:rsidR="00B45336" w:rsidRDefault="00B45336" w:rsidP="00B45336">
            <w:pPr>
              <w:pStyle w:val="Tekstpodstawowy"/>
              <w:numPr>
                <w:ilvl w:val="0"/>
                <w:numId w:val="2"/>
              </w:numPr>
              <w:spacing w:before="44"/>
              <w:rPr>
                <w:rFonts w:ascii="Verdana" w:hAnsi="Verdana"/>
                <w:color w:val="070706"/>
                <w:spacing w:val="-2"/>
                <w:sz w:val="20"/>
                <w:szCs w:val="20"/>
              </w:rPr>
            </w:pP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ekonomiczne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etyczne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prawne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i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inne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uwarunkowania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różnych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rodzajów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działalności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związanej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z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badaniami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miejskimi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i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realizacją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projektów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miejskich</w:t>
            </w:r>
            <w:proofErr w:type="spellEnd"/>
          </w:p>
          <w:p w:rsidR="00B45336" w:rsidRPr="00877BC8" w:rsidRDefault="00B45336" w:rsidP="00B45336">
            <w:pPr>
              <w:pStyle w:val="Tekstpodstawowy"/>
              <w:numPr>
                <w:ilvl w:val="0"/>
                <w:numId w:val="2"/>
              </w:numPr>
              <w:spacing w:before="44"/>
              <w:rPr>
                <w:rFonts w:ascii="Verdana" w:hAnsi="Verdana"/>
                <w:color w:val="070706"/>
                <w:spacing w:val="-2"/>
                <w:sz w:val="20"/>
                <w:szCs w:val="20"/>
              </w:rPr>
            </w:pP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podstawowe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zasady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tworzenia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i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rozwoju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lastRenderedPageBreak/>
              <w:t>różnych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form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przedsiębiorczości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w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przestrzeni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publicznej</w:t>
            </w:r>
            <w:proofErr w:type="spellEnd"/>
          </w:p>
        </w:tc>
        <w:tc>
          <w:tcPr>
            <w:tcW w:w="2196" w:type="dxa"/>
          </w:tcPr>
          <w:p w:rsidR="00B45336" w:rsidRPr="00877BC8" w:rsidRDefault="00B45336" w:rsidP="00C77BB2">
            <w:pPr>
              <w:pStyle w:val="Tekstpodstawowy"/>
              <w:spacing w:before="44"/>
              <w:ind w:left="0"/>
              <w:jc w:val="center"/>
              <w:rPr>
                <w:rFonts w:ascii="Verdana" w:hAnsi="Verdana"/>
                <w:color w:val="070706"/>
                <w:spacing w:val="-2"/>
                <w:sz w:val="20"/>
                <w:szCs w:val="20"/>
              </w:rPr>
            </w:pPr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lastRenderedPageBreak/>
              <w:t>P7S_WK</w:t>
            </w:r>
          </w:p>
        </w:tc>
      </w:tr>
      <w:tr w:rsidR="00B45336" w:rsidRPr="00877BC8" w:rsidTr="00C77BB2">
        <w:tc>
          <w:tcPr>
            <w:tcW w:w="9310" w:type="dxa"/>
            <w:gridSpan w:val="3"/>
          </w:tcPr>
          <w:p w:rsidR="00B45336" w:rsidRPr="00230BCA" w:rsidRDefault="00B45336" w:rsidP="00C77BB2">
            <w:pPr>
              <w:pStyle w:val="Tekstpodstawowy"/>
              <w:spacing w:before="44"/>
              <w:ind w:left="0"/>
              <w:jc w:val="center"/>
              <w:rPr>
                <w:rFonts w:ascii="Verdana" w:hAnsi="Verdana"/>
                <w:b/>
                <w:bCs/>
                <w:color w:val="070706"/>
                <w:spacing w:val="-2"/>
                <w:sz w:val="20"/>
                <w:szCs w:val="20"/>
              </w:rPr>
            </w:pPr>
            <w:r w:rsidRPr="00230BCA">
              <w:rPr>
                <w:rFonts w:ascii="Verdana" w:hAnsi="Verdana"/>
                <w:b/>
                <w:bCs/>
                <w:color w:val="070706"/>
                <w:spacing w:val="-2"/>
                <w:sz w:val="20"/>
                <w:szCs w:val="20"/>
              </w:rPr>
              <w:lastRenderedPageBreak/>
              <w:t>UMIEJĘTNOŚCI: ABSOLWENT POTRAFI</w:t>
            </w:r>
          </w:p>
        </w:tc>
      </w:tr>
      <w:tr w:rsidR="00B45336" w:rsidRPr="00877BC8" w:rsidTr="00C77BB2">
        <w:tc>
          <w:tcPr>
            <w:tcW w:w="1748" w:type="dxa"/>
          </w:tcPr>
          <w:p w:rsidR="00B45336" w:rsidRPr="00877BC8" w:rsidRDefault="00B45336" w:rsidP="00C77BB2">
            <w:pPr>
              <w:pStyle w:val="Tekstpodstawowy"/>
              <w:spacing w:before="44"/>
              <w:ind w:left="0"/>
              <w:jc w:val="center"/>
              <w:rPr>
                <w:rFonts w:ascii="Verdana" w:hAnsi="Verdana"/>
                <w:color w:val="070706"/>
                <w:spacing w:val="-2"/>
                <w:sz w:val="20"/>
                <w:szCs w:val="20"/>
              </w:rPr>
            </w:pPr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K_U01</w:t>
            </w:r>
          </w:p>
        </w:tc>
        <w:tc>
          <w:tcPr>
            <w:tcW w:w="5366" w:type="dxa"/>
          </w:tcPr>
          <w:p w:rsidR="00B45336" w:rsidRDefault="00B45336" w:rsidP="00B45336">
            <w:pPr>
              <w:pStyle w:val="Tekstpodstawowy"/>
              <w:numPr>
                <w:ilvl w:val="0"/>
                <w:numId w:val="3"/>
              </w:numPr>
              <w:spacing w:before="44"/>
              <w:rPr>
                <w:rFonts w:ascii="Verdana" w:hAnsi="Verdana"/>
                <w:color w:val="070706"/>
                <w:spacing w:val="-2"/>
                <w:sz w:val="20"/>
                <w:szCs w:val="20"/>
              </w:rPr>
            </w:pP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wykorzystywać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posiadaną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wiedzę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do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formułowania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i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rozwiązywania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złożonych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i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nietypowych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problemów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związanych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z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realizacją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projektów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miejskich</w:t>
            </w:r>
            <w:proofErr w:type="spellEnd"/>
          </w:p>
          <w:p w:rsidR="00B45336" w:rsidRPr="00877BC8" w:rsidRDefault="00B45336" w:rsidP="00B45336">
            <w:pPr>
              <w:pStyle w:val="Tekstpodstawowy"/>
              <w:numPr>
                <w:ilvl w:val="0"/>
                <w:numId w:val="3"/>
              </w:numPr>
              <w:spacing w:before="44"/>
              <w:rPr>
                <w:rFonts w:ascii="Verdana" w:hAnsi="Verdana"/>
                <w:color w:val="070706"/>
                <w:spacing w:val="-2"/>
                <w:sz w:val="20"/>
                <w:szCs w:val="20"/>
              </w:rPr>
            </w:pP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właściwie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dobierać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źródła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informacje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z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nich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pochodzące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oraz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metody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pracy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w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celu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przeprowadzenia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ocen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krytycznych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analiz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treści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związanych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z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realizacją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projektów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miejskich</w:t>
            </w:r>
            <w:proofErr w:type="spellEnd"/>
          </w:p>
        </w:tc>
        <w:tc>
          <w:tcPr>
            <w:tcW w:w="2196" w:type="dxa"/>
          </w:tcPr>
          <w:p w:rsidR="00B45336" w:rsidRPr="00877BC8" w:rsidRDefault="00B45336" w:rsidP="00C77BB2">
            <w:pPr>
              <w:pStyle w:val="Tekstpodstawowy"/>
              <w:spacing w:before="44"/>
              <w:ind w:left="0"/>
              <w:jc w:val="center"/>
              <w:rPr>
                <w:rFonts w:ascii="Verdana" w:hAnsi="Verdana"/>
                <w:color w:val="070706"/>
                <w:spacing w:val="-2"/>
                <w:sz w:val="20"/>
                <w:szCs w:val="20"/>
              </w:rPr>
            </w:pPr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P7S_UW</w:t>
            </w:r>
          </w:p>
        </w:tc>
      </w:tr>
      <w:tr w:rsidR="00B45336" w:rsidRPr="00877BC8" w:rsidTr="00C77BB2">
        <w:tc>
          <w:tcPr>
            <w:tcW w:w="1748" w:type="dxa"/>
          </w:tcPr>
          <w:p w:rsidR="00B45336" w:rsidRPr="00877BC8" w:rsidRDefault="00B45336" w:rsidP="00C77BB2">
            <w:pPr>
              <w:pStyle w:val="Tekstpodstawowy"/>
              <w:spacing w:before="44"/>
              <w:ind w:left="0"/>
              <w:jc w:val="center"/>
              <w:rPr>
                <w:rFonts w:ascii="Verdana" w:hAnsi="Verdana"/>
                <w:color w:val="070706"/>
                <w:spacing w:val="-2"/>
                <w:sz w:val="20"/>
                <w:szCs w:val="20"/>
              </w:rPr>
            </w:pPr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K_U02</w:t>
            </w:r>
          </w:p>
        </w:tc>
        <w:tc>
          <w:tcPr>
            <w:tcW w:w="5366" w:type="dxa"/>
          </w:tcPr>
          <w:p w:rsidR="00B45336" w:rsidRDefault="00B45336" w:rsidP="00B45336">
            <w:pPr>
              <w:pStyle w:val="Tekstpodstawowy"/>
              <w:numPr>
                <w:ilvl w:val="0"/>
                <w:numId w:val="4"/>
              </w:numPr>
              <w:spacing w:before="44"/>
              <w:rPr>
                <w:rFonts w:ascii="Verdana" w:hAnsi="Verdana"/>
                <w:color w:val="070706"/>
                <w:spacing w:val="-2"/>
                <w:sz w:val="20"/>
                <w:szCs w:val="20"/>
              </w:rPr>
            </w:pP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brać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udział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w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debacie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publicznej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na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temat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zmian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zjawisk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i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procesów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zachodzących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w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mieście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posługując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się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terminologią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dotyczącej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architektury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urbanistyki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sztuki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prac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projektowych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oraz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kultur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miejskich</w:t>
            </w:r>
            <w:proofErr w:type="spellEnd"/>
          </w:p>
          <w:p w:rsidR="00B45336" w:rsidRPr="00877BC8" w:rsidRDefault="00B45336" w:rsidP="00B45336">
            <w:pPr>
              <w:pStyle w:val="Tekstpodstawowy"/>
              <w:numPr>
                <w:ilvl w:val="0"/>
                <w:numId w:val="4"/>
              </w:numPr>
              <w:spacing w:before="44"/>
              <w:rPr>
                <w:rFonts w:ascii="Verdana" w:hAnsi="Verdana"/>
                <w:color w:val="070706"/>
                <w:spacing w:val="-2"/>
                <w:sz w:val="20"/>
                <w:szCs w:val="20"/>
              </w:rPr>
            </w:pP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identyfikować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i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podejmować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zadania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z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zakresu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rozwiązywania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podstawowych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problemów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z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zakresu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identyfikacji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wizualnej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komunikacji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wizualnej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za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pomocą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różnych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mediów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kompozycji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wizualnej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i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przestrzennej</w:t>
            </w:r>
            <w:proofErr w:type="spellEnd"/>
          </w:p>
        </w:tc>
        <w:tc>
          <w:tcPr>
            <w:tcW w:w="2196" w:type="dxa"/>
          </w:tcPr>
          <w:p w:rsidR="00B45336" w:rsidRPr="00877BC8" w:rsidRDefault="00B45336" w:rsidP="00C77BB2">
            <w:pPr>
              <w:pStyle w:val="Tekstpodstawowy"/>
              <w:spacing w:before="44"/>
              <w:ind w:left="0"/>
              <w:jc w:val="center"/>
              <w:rPr>
                <w:rFonts w:ascii="Verdana" w:hAnsi="Verdana"/>
                <w:color w:val="070706"/>
                <w:spacing w:val="-2"/>
                <w:sz w:val="20"/>
                <w:szCs w:val="20"/>
              </w:rPr>
            </w:pPr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P7S_UK</w:t>
            </w:r>
          </w:p>
        </w:tc>
      </w:tr>
      <w:tr w:rsidR="00B45336" w:rsidRPr="00230BCA" w:rsidTr="00C77BB2">
        <w:tc>
          <w:tcPr>
            <w:tcW w:w="1748" w:type="dxa"/>
          </w:tcPr>
          <w:p w:rsidR="00B45336" w:rsidRPr="00877BC8" w:rsidRDefault="00B45336" w:rsidP="00C77BB2">
            <w:pPr>
              <w:pStyle w:val="Tekstpodstawowy"/>
              <w:spacing w:before="44"/>
              <w:ind w:left="0"/>
              <w:jc w:val="center"/>
              <w:rPr>
                <w:rFonts w:ascii="Verdana" w:hAnsi="Verdana"/>
                <w:color w:val="070706"/>
                <w:spacing w:val="-2"/>
                <w:sz w:val="20"/>
                <w:szCs w:val="20"/>
              </w:rPr>
            </w:pPr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K_U03</w:t>
            </w:r>
          </w:p>
        </w:tc>
        <w:tc>
          <w:tcPr>
            <w:tcW w:w="5366" w:type="dxa"/>
          </w:tcPr>
          <w:p w:rsidR="00B45336" w:rsidRDefault="00B45336" w:rsidP="00B45336">
            <w:pPr>
              <w:pStyle w:val="Tekstpodstawowy"/>
              <w:numPr>
                <w:ilvl w:val="0"/>
                <w:numId w:val="5"/>
              </w:numPr>
              <w:spacing w:before="44"/>
              <w:rPr>
                <w:rFonts w:ascii="Verdana" w:hAnsi="Verdana"/>
                <w:color w:val="070706"/>
                <w:spacing w:val="-2"/>
                <w:sz w:val="20"/>
                <w:szCs w:val="20"/>
              </w:rPr>
            </w:pP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planować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organizować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i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koordynować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pracę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w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zespole</w:t>
            </w:r>
            <w:proofErr w:type="spellEnd"/>
          </w:p>
          <w:p w:rsidR="00B45336" w:rsidRPr="00877BC8" w:rsidRDefault="00B45336" w:rsidP="00B45336">
            <w:pPr>
              <w:pStyle w:val="Tekstpodstawowy"/>
              <w:numPr>
                <w:ilvl w:val="0"/>
                <w:numId w:val="5"/>
              </w:numPr>
              <w:spacing w:before="44"/>
              <w:rPr>
                <w:rFonts w:ascii="Verdana" w:hAnsi="Verdana"/>
                <w:color w:val="070706"/>
                <w:spacing w:val="-2"/>
                <w:sz w:val="20"/>
                <w:szCs w:val="20"/>
              </w:rPr>
            </w:pP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podejmować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rolę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wiodącą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w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zespole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, aby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zrealizować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własne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koncepcje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artystyczno-projektowe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wykazując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się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przy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tym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umiejętnością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zastosowania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wiedzy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nabytej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na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kursach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teoretycznych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i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praktycznych</w:t>
            </w:r>
            <w:proofErr w:type="spellEnd"/>
          </w:p>
        </w:tc>
        <w:tc>
          <w:tcPr>
            <w:tcW w:w="2196" w:type="dxa"/>
          </w:tcPr>
          <w:p w:rsidR="00B45336" w:rsidRPr="00877BC8" w:rsidRDefault="00B45336" w:rsidP="00C77BB2">
            <w:pPr>
              <w:pStyle w:val="Tekstpodstawowy"/>
              <w:spacing w:before="44"/>
              <w:ind w:left="0"/>
              <w:jc w:val="center"/>
              <w:rPr>
                <w:rFonts w:ascii="Verdana" w:hAnsi="Verdana"/>
                <w:color w:val="070706"/>
                <w:spacing w:val="-2"/>
                <w:sz w:val="20"/>
                <w:szCs w:val="20"/>
              </w:rPr>
            </w:pPr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P7S_UO</w:t>
            </w:r>
          </w:p>
        </w:tc>
      </w:tr>
      <w:tr w:rsidR="00B45336" w:rsidRPr="00877BC8" w:rsidTr="00C77BB2">
        <w:tc>
          <w:tcPr>
            <w:tcW w:w="9310" w:type="dxa"/>
            <w:gridSpan w:val="3"/>
          </w:tcPr>
          <w:p w:rsidR="00B45336" w:rsidRPr="00230BCA" w:rsidRDefault="00B45336" w:rsidP="00C77BB2">
            <w:pPr>
              <w:pStyle w:val="Tekstpodstawowy"/>
              <w:spacing w:before="44"/>
              <w:ind w:left="0"/>
              <w:jc w:val="center"/>
              <w:rPr>
                <w:rFonts w:ascii="Verdana" w:hAnsi="Verdana"/>
                <w:b/>
                <w:bCs/>
                <w:color w:val="070706"/>
                <w:spacing w:val="-2"/>
                <w:sz w:val="20"/>
                <w:szCs w:val="20"/>
              </w:rPr>
            </w:pPr>
            <w:r w:rsidRPr="00230BCA">
              <w:rPr>
                <w:rFonts w:ascii="Verdana" w:hAnsi="Verdana"/>
                <w:b/>
                <w:bCs/>
                <w:color w:val="070706"/>
                <w:spacing w:val="-2"/>
                <w:sz w:val="20"/>
                <w:szCs w:val="20"/>
              </w:rPr>
              <w:t>KOMPETENCJE SPOŁECZNE: ABSOLWENT JEST GOTÓW DO</w:t>
            </w:r>
          </w:p>
        </w:tc>
      </w:tr>
      <w:tr w:rsidR="00B45336" w:rsidRPr="00877BC8" w:rsidTr="00C77BB2">
        <w:tc>
          <w:tcPr>
            <w:tcW w:w="1748" w:type="dxa"/>
          </w:tcPr>
          <w:p w:rsidR="00B45336" w:rsidRPr="00877BC8" w:rsidRDefault="00B45336" w:rsidP="00C77BB2">
            <w:pPr>
              <w:pStyle w:val="Tekstpodstawowy"/>
              <w:spacing w:before="44"/>
              <w:ind w:left="0"/>
              <w:jc w:val="center"/>
              <w:rPr>
                <w:rFonts w:ascii="Verdana" w:hAnsi="Verdana"/>
                <w:color w:val="070706"/>
                <w:spacing w:val="-2"/>
                <w:sz w:val="20"/>
                <w:szCs w:val="20"/>
              </w:rPr>
            </w:pPr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K_K01</w:t>
            </w:r>
          </w:p>
        </w:tc>
        <w:tc>
          <w:tcPr>
            <w:tcW w:w="5366" w:type="dxa"/>
          </w:tcPr>
          <w:p w:rsidR="00B45336" w:rsidRPr="00230BCA" w:rsidRDefault="00B45336" w:rsidP="00B45336">
            <w:pPr>
              <w:pStyle w:val="Tekstpodstawowy"/>
              <w:numPr>
                <w:ilvl w:val="0"/>
                <w:numId w:val="6"/>
              </w:numPr>
              <w:spacing w:before="44"/>
              <w:rPr>
                <w:rFonts w:ascii="Verdana" w:hAnsi="Verdana"/>
                <w:color w:val="070706"/>
                <w:spacing w:val="-2"/>
                <w:sz w:val="20"/>
                <w:szCs w:val="20"/>
              </w:rPr>
            </w:pP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uznawania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znaczenia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wiedzy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w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rozwiązywaniu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problemów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poznawczych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i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praktycznych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oraz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zasięgania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opinii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ekspertów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w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przypadku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trudności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z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samodzielnym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rozwiązaniem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problemu</w:t>
            </w:r>
            <w:proofErr w:type="spellEnd"/>
          </w:p>
        </w:tc>
        <w:tc>
          <w:tcPr>
            <w:tcW w:w="2196" w:type="dxa"/>
          </w:tcPr>
          <w:p w:rsidR="00B45336" w:rsidRPr="00877BC8" w:rsidRDefault="00B45336" w:rsidP="00C77BB2">
            <w:pPr>
              <w:pStyle w:val="Tekstpodstawowy"/>
              <w:spacing w:before="44"/>
              <w:ind w:left="0"/>
              <w:jc w:val="center"/>
              <w:rPr>
                <w:rFonts w:ascii="Verdana" w:hAnsi="Verdana"/>
                <w:color w:val="070706"/>
                <w:spacing w:val="-2"/>
                <w:sz w:val="20"/>
                <w:szCs w:val="20"/>
              </w:rPr>
            </w:pPr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P7S_KK</w:t>
            </w:r>
          </w:p>
        </w:tc>
      </w:tr>
      <w:tr w:rsidR="00B45336" w:rsidRPr="00877BC8" w:rsidTr="00C77BB2">
        <w:tc>
          <w:tcPr>
            <w:tcW w:w="1748" w:type="dxa"/>
          </w:tcPr>
          <w:p w:rsidR="00B45336" w:rsidRPr="00877BC8" w:rsidRDefault="00B45336" w:rsidP="00C77BB2">
            <w:pPr>
              <w:pStyle w:val="Tekstpodstawowy"/>
              <w:spacing w:before="44"/>
              <w:ind w:left="0"/>
              <w:jc w:val="center"/>
              <w:rPr>
                <w:rFonts w:ascii="Verdana" w:hAnsi="Verdana"/>
                <w:color w:val="070706"/>
                <w:spacing w:val="-2"/>
                <w:sz w:val="20"/>
                <w:szCs w:val="20"/>
              </w:rPr>
            </w:pPr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K_K02</w:t>
            </w:r>
          </w:p>
        </w:tc>
        <w:tc>
          <w:tcPr>
            <w:tcW w:w="5366" w:type="dxa"/>
          </w:tcPr>
          <w:p w:rsidR="00B45336" w:rsidRPr="00877BC8" w:rsidRDefault="00B45336" w:rsidP="00B45336">
            <w:pPr>
              <w:pStyle w:val="Tekstpodstawowy"/>
              <w:numPr>
                <w:ilvl w:val="0"/>
                <w:numId w:val="7"/>
              </w:numPr>
              <w:spacing w:before="44"/>
              <w:rPr>
                <w:rFonts w:ascii="Verdana" w:hAnsi="Verdana"/>
                <w:color w:val="070706"/>
                <w:spacing w:val="-2"/>
                <w:sz w:val="20"/>
                <w:szCs w:val="20"/>
              </w:rPr>
            </w:pP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wypełniania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zobowiązań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społecznych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współorganizowania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działalności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na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rzecz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środowiska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miejskiego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w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wymiarze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materialnym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i</w:t>
            </w:r>
            <w:proofErr w:type="spellEnd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symbolicznym</w:t>
            </w:r>
            <w:proofErr w:type="spellEnd"/>
          </w:p>
        </w:tc>
        <w:tc>
          <w:tcPr>
            <w:tcW w:w="2196" w:type="dxa"/>
          </w:tcPr>
          <w:p w:rsidR="00B45336" w:rsidRPr="00B82F2C" w:rsidRDefault="00B45336" w:rsidP="00C77BB2">
            <w:pPr>
              <w:pStyle w:val="Tekstpodstawowy"/>
              <w:spacing w:before="44"/>
              <w:ind w:left="0"/>
              <w:jc w:val="center"/>
              <w:rPr>
                <w:rFonts w:ascii="Verdana" w:hAnsi="Verdana"/>
                <w:color w:val="070706"/>
                <w:spacing w:val="-2"/>
                <w:sz w:val="20"/>
                <w:szCs w:val="20"/>
              </w:rPr>
            </w:pPr>
            <w:r w:rsidRPr="00877BC8">
              <w:rPr>
                <w:rFonts w:ascii="Verdana" w:hAnsi="Verdana"/>
                <w:color w:val="070706"/>
                <w:spacing w:val="-2"/>
                <w:sz w:val="20"/>
                <w:szCs w:val="20"/>
              </w:rPr>
              <w:t>P7S_KO</w:t>
            </w:r>
          </w:p>
        </w:tc>
      </w:tr>
    </w:tbl>
    <w:p w:rsidR="00B45336" w:rsidRDefault="00B45336" w:rsidP="00B45336">
      <w:pPr>
        <w:pStyle w:val="Tekstpodstawowy"/>
        <w:spacing w:before="44"/>
        <w:ind w:left="0"/>
        <w:rPr>
          <w:rFonts w:ascii="Verdana" w:hAnsi="Verdana"/>
          <w:color w:val="070706"/>
          <w:spacing w:val="-2"/>
          <w:sz w:val="20"/>
          <w:szCs w:val="20"/>
        </w:rPr>
      </w:pPr>
    </w:p>
    <w:p w:rsidR="00A47242" w:rsidRPr="00B45336" w:rsidRDefault="00A47242">
      <w:pPr>
        <w:rPr>
          <w:rFonts w:ascii="Verdana" w:hAnsi="Verdana"/>
          <w:color w:val="070706"/>
          <w:spacing w:val="-2"/>
          <w:sz w:val="20"/>
          <w:szCs w:val="20"/>
        </w:rPr>
      </w:pPr>
    </w:p>
    <w:sectPr w:rsidR="00A47242" w:rsidRPr="00B45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cumin Pro Light">
    <w:altName w:val="Arial"/>
    <w:panose1 w:val="00000000000000000000"/>
    <w:charset w:val="4D"/>
    <w:family w:val="swiss"/>
    <w:notTrueType/>
    <w:pitch w:val="variable"/>
    <w:sig w:usb0="20000007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90C"/>
    <w:multiLevelType w:val="hybridMultilevel"/>
    <w:tmpl w:val="86B8CE08"/>
    <w:lvl w:ilvl="0" w:tplc="8C5C10BE">
      <w:numFmt w:val="bullet"/>
      <w:lvlText w:val="-"/>
      <w:lvlJc w:val="left"/>
      <w:pPr>
        <w:ind w:left="720" w:hanging="360"/>
      </w:pPr>
      <w:rPr>
        <w:rFonts w:ascii="Acumin Pro Light" w:eastAsia="Acumin Pro Light" w:hAnsi="Acumin Pro Light" w:cs="Acumin Pro Light" w:hint="default"/>
        <w:spacing w:val="0"/>
        <w:w w:val="100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3576"/>
    <w:multiLevelType w:val="hybridMultilevel"/>
    <w:tmpl w:val="795EAD66"/>
    <w:lvl w:ilvl="0" w:tplc="8C5C10BE">
      <w:numFmt w:val="bullet"/>
      <w:lvlText w:val="-"/>
      <w:lvlJc w:val="left"/>
      <w:pPr>
        <w:ind w:left="720" w:hanging="360"/>
      </w:pPr>
      <w:rPr>
        <w:rFonts w:ascii="Acumin Pro Light" w:eastAsia="Acumin Pro Light" w:hAnsi="Acumin Pro Light" w:cs="Acumin Pro Light" w:hint="default"/>
        <w:spacing w:val="0"/>
        <w:w w:val="100"/>
        <w:lang w:val="pl-P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2FF7"/>
    <w:multiLevelType w:val="hybridMultilevel"/>
    <w:tmpl w:val="B5480302"/>
    <w:lvl w:ilvl="0" w:tplc="8C5C10BE">
      <w:numFmt w:val="bullet"/>
      <w:lvlText w:val="-"/>
      <w:lvlJc w:val="left"/>
      <w:pPr>
        <w:ind w:left="720" w:hanging="360"/>
      </w:pPr>
      <w:rPr>
        <w:rFonts w:ascii="Acumin Pro Light" w:eastAsia="Acumin Pro Light" w:hAnsi="Acumin Pro Light" w:cs="Acumin Pro Light" w:hint="default"/>
        <w:spacing w:val="0"/>
        <w:w w:val="100"/>
        <w:lang w:val="pl-P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556FD"/>
    <w:multiLevelType w:val="hybridMultilevel"/>
    <w:tmpl w:val="C6E02A02"/>
    <w:lvl w:ilvl="0" w:tplc="8C5C10BE">
      <w:numFmt w:val="bullet"/>
      <w:lvlText w:val="-"/>
      <w:lvlJc w:val="left"/>
      <w:pPr>
        <w:ind w:left="720" w:hanging="360"/>
      </w:pPr>
      <w:rPr>
        <w:rFonts w:ascii="Acumin Pro Light" w:eastAsia="Acumin Pro Light" w:hAnsi="Acumin Pro Light" w:cs="Acumin Pro Light" w:hint="default"/>
        <w:spacing w:val="0"/>
        <w:w w:val="100"/>
        <w:lang w:val="pl-P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86A33"/>
    <w:multiLevelType w:val="hybridMultilevel"/>
    <w:tmpl w:val="F5624014"/>
    <w:lvl w:ilvl="0" w:tplc="8C5C10BE">
      <w:numFmt w:val="bullet"/>
      <w:lvlText w:val="-"/>
      <w:lvlJc w:val="left"/>
      <w:pPr>
        <w:ind w:left="720" w:hanging="360"/>
      </w:pPr>
      <w:rPr>
        <w:rFonts w:ascii="Acumin Pro Light" w:eastAsia="Acumin Pro Light" w:hAnsi="Acumin Pro Light" w:cs="Acumin Pro Light" w:hint="default"/>
        <w:spacing w:val="0"/>
        <w:w w:val="100"/>
        <w:lang w:val="pl-P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66F18"/>
    <w:multiLevelType w:val="hybridMultilevel"/>
    <w:tmpl w:val="9B70B57A"/>
    <w:lvl w:ilvl="0" w:tplc="8C5C10BE">
      <w:numFmt w:val="bullet"/>
      <w:lvlText w:val="-"/>
      <w:lvlJc w:val="left"/>
      <w:pPr>
        <w:ind w:left="720" w:hanging="360"/>
      </w:pPr>
      <w:rPr>
        <w:rFonts w:ascii="Acumin Pro Light" w:eastAsia="Acumin Pro Light" w:hAnsi="Acumin Pro Light" w:cs="Acumin Pro Light" w:hint="default"/>
        <w:spacing w:val="0"/>
        <w:w w:val="100"/>
        <w:lang w:val="pl-P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87550"/>
    <w:multiLevelType w:val="hybridMultilevel"/>
    <w:tmpl w:val="BE36AD2C"/>
    <w:lvl w:ilvl="0" w:tplc="8C5C10BE">
      <w:numFmt w:val="bullet"/>
      <w:lvlText w:val="-"/>
      <w:lvlJc w:val="left"/>
      <w:pPr>
        <w:ind w:left="720" w:hanging="360"/>
      </w:pPr>
      <w:rPr>
        <w:rFonts w:ascii="Acumin Pro Light" w:eastAsia="Acumin Pro Light" w:hAnsi="Acumin Pro Light" w:cs="Acumin Pro Light" w:hint="default"/>
        <w:spacing w:val="0"/>
        <w:w w:val="100"/>
        <w:lang w:val="pl-P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36"/>
    <w:rsid w:val="002B6EAB"/>
    <w:rsid w:val="00610FCE"/>
    <w:rsid w:val="006942DA"/>
    <w:rsid w:val="00A43324"/>
    <w:rsid w:val="00A47242"/>
    <w:rsid w:val="00AD189B"/>
    <w:rsid w:val="00B45336"/>
    <w:rsid w:val="00BA5394"/>
    <w:rsid w:val="00D0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CA42"/>
  <w15:chartTrackingRefBased/>
  <w15:docId w15:val="{56EECE08-63D3-4B96-BBB5-1878CAC0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336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53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53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B45336"/>
    <w:pPr>
      <w:widowControl w:val="0"/>
      <w:autoSpaceDE w:val="0"/>
      <w:autoSpaceDN w:val="0"/>
      <w:spacing w:before="4"/>
      <w:ind w:left="40"/>
    </w:pPr>
    <w:rPr>
      <w:rFonts w:ascii="Acumin Pro Light" w:eastAsia="Acumin Pro Light" w:hAnsi="Acumin Pro Light" w:cs="Acumin Pro Light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45336"/>
    <w:rPr>
      <w:rFonts w:ascii="Acumin Pro Light" w:eastAsia="Acumin Pro Light" w:hAnsi="Acumin Pro Light" w:cs="Acumin Pro Light"/>
      <w:sz w:val="24"/>
      <w:szCs w:val="24"/>
    </w:rPr>
  </w:style>
  <w:style w:type="table" w:styleId="Tabela-Siatka">
    <w:name w:val="Table Grid"/>
    <w:basedOn w:val="Standardowy"/>
    <w:uiPriority w:val="39"/>
    <w:rsid w:val="00B45336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45336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rsid w:val="00B45336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E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EAB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do Uchwały nr 20.2024</dc:title>
  <dc:subject/>
  <dc:creator>Agnieszka</dc:creator>
  <cp:keywords/>
  <dc:description/>
  <cp:lastModifiedBy>Agnieszka</cp:lastModifiedBy>
  <cp:revision>8</cp:revision>
  <cp:lastPrinted>2024-06-20T12:57:00Z</cp:lastPrinted>
  <dcterms:created xsi:type="dcterms:W3CDTF">2024-05-06T12:53:00Z</dcterms:created>
  <dcterms:modified xsi:type="dcterms:W3CDTF">2024-06-20T12:58:00Z</dcterms:modified>
</cp:coreProperties>
</file>