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37666" w14:textId="06FFDA96" w:rsidR="00F42C20" w:rsidRPr="00F42C20" w:rsidRDefault="00733AAA" w:rsidP="00F42C20">
      <w:pPr>
        <w:pStyle w:val="Nagwek1"/>
        <w:jc w:val="lef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BRK.002.7</w:t>
      </w:r>
      <w:r w:rsidR="00F42C20" w:rsidRPr="00F42C20">
        <w:rPr>
          <w:rFonts w:cs="Tahoma"/>
          <w:sz w:val="22"/>
          <w:szCs w:val="22"/>
        </w:rPr>
        <w:t>.2024.AC</w:t>
      </w:r>
    </w:p>
    <w:p w14:paraId="22A805DA" w14:textId="38AE9EEB" w:rsidR="001A0686" w:rsidRPr="00D259E0" w:rsidRDefault="00F309E9" w:rsidP="005D1B93">
      <w:pPr>
        <w:pStyle w:val="Nagwek1"/>
        <w:rPr>
          <w:rStyle w:val="Teksttreci21"/>
          <w:rFonts w:ascii="Verdana" w:eastAsiaTheme="majorEastAsia" w:hAnsi="Verdana"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Uchwała </w:t>
      </w:r>
      <w:r w:rsidR="00BD1C14" w:rsidRPr="00D259E0">
        <w:rPr>
          <w:rFonts w:cs="Tahoma"/>
          <w:b/>
          <w:sz w:val="22"/>
          <w:szCs w:val="22"/>
        </w:rPr>
        <w:t>nr</w:t>
      </w:r>
      <w:r w:rsidR="00BD1C14" w:rsidRPr="00733AAA">
        <w:rPr>
          <w:rFonts w:cs="Tahoma"/>
          <w:b/>
          <w:sz w:val="22"/>
          <w:szCs w:val="22"/>
        </w:rPr>
        <w:t xml:space="preserve"> </w:t>
      </w:r>
      <w:r w:rsidR="00AB5B3D">
        <w:rPr>
          <w:rFonts w:cs="Tahoma"/>
          <w:b/>
          <w:sz w:val="22"/>
          <w:szCs w:val="22"/>
        </w:rPr>
        <w:t>9</w:t>
      </w:r>
      <w:r w:rsidR="006051F4" w:rsidRPr="00D259E0">
        <w:rPr>
          <w:rFonts w:cs="Tahoma"/>
          <w:b/>
          <w:sz w:val="22"/>
          <w:szCs w:val="22"/>
        </w:rPr>
        <w:t>/202</w:t>
      </w:r>
      <w:r w:rsidR="00423CCC" w:rsidRPr="00D259E0">
        <w:rPr>
          <w:rFonts w:cs="Tahoma"/>
          <w:b/>
          <w:sz w:val="22"/>
          <w:szCs w:val="22"/>
        </w:rPr>
        <w:t>4</w:t>
      </w:r>
      <w:r w:rsidR="00510527" w:rsidRPr="00D259E0">
        <w:rPr>
          <w:rFonts w:cs="Tahoma"/>
          <w:b/>
          <w:sz w:val="22"/>
          <w:szCs w:val="22"/>
        </w:rPr>
        <w:br/>
      </w:r>
      <w:r w:rsidR="006E4F00">
        <w:rPr>
          <w:rFonts w:cs="Tahoma"/>
          <w:b/>
          <w:sz w:val="22"/>
          <w:szCs w:val="22"/>
        </w:rPr>
        <w:t xml:space="preserve">Rady Uczelni </w:t>
      </w:r>
      <w:r w:rsidR="00F00B84" w:rsidRPr="00D259E0">
        <w:rPr>
          <w:rFonts w:cs="Tahoma"/>
          <w:b/>
          <w:sz w:val="22"/>
          <w:szCs w:val="22"/>
        </w:rPr>
        <w:t>Akademii Sztuk Pięknych</w:t>
      </w:r>
      <w:r w:rsidR="00510527" w:rsidRPr="00D259E0">
        <w:rPr>
          <w:rFonts w:cs="Tahoma"/>
          <w:b/>
          <w:sz w:val="22"/>
          <w:szCs w:val="22"/>
        </w:rPr>
        <w:br/>
      </w:r>
      <w:r w:rsidR="00F00B84" w:rsidRPr="00D259E0">
        <w:rPr>
          <w:rFonts w:cs="Tahoma"/>
          <w:b/>
          <w:sz w:val="22"/>
          <w:szCs w:val="22"/>
        </w:rPr>
        <w:t>w Warszawie</w:t>
      </w:r>
      <w:r w:rsidR="00510527" w:rsidRPr="00D259E0">
        <w:rPr>
          <w:rFonts w:cs="Tahoma"/>
          <w:b/>
          <w:sz w:val="22"/>
          <w:szCs w:val="22"/>
        </w:rPr>
        <w:br/>
      </w:r>
      <w:r w:rsidR="00BD1C14" w:rsidRPr="00D259E0">
        <w:rPr>
          <w:rFonts w:cs="Tahoma"/>
          <w:b/>
          <w:sz w:val="22"/>
          <w:szCs w:val="22"/>
        </w:rPr>
        <w:t>z dnia</w:t>
      </w:r>
      <w:r w:rsidR="00733AAA">
        <w:rPr>
          <w:rFonts w:cs="Tahoma"/>
          <w:b/>
          <w:sz w:val="22"/>
          <w:szCs w:val="22"/>
        </w:rPr>
        <w:t xml:space="preserve"> 7 czerwca</w:t>
      </w:r>
      <w:r w:rsidR="00423CCC" w:rsidRPr="00D259E0">
        <w:rPr>
          <w:rFonts w:cs="Tahoma"/>
          <w:b/>
          <w:color w:val="FF0000"/>
          <w:sz w:val="22"/>
          <w:szCs w:val="22"/>
        </w:rPr>
        <w:t xml:space="preserve"> </w:t>
      </w:r>
      <w:r w:rsidR="00423CCC" w:rsidRPr="00D259E0">
        <w:rPr>
          <w:rFonts w:cs="Tahoma"/>
          <w:b/>
          <w:sz w:val="22"/>
          <w:szCs w:val="22"/>
        </w:rPr>
        <w:t>2024 r.</w:t>
      </w:r>
    </w:p>
    <w:p w14:paraId="5D814D9A" w14:textId="7D44FC71" w:rsidR="00AB5B3D" w:rsidRPr="00AB5B3D" w:rsidRDefault="00F00B84" w:rsidP="00AB5B3D">
      <w:pPr>
        <w:rPr>
          <w:rFonts w:ascii="Verdana" w:eastAsia="Times New Roman" w:hAnsi="Verdana" w:cs="Times New Roman"/>
        </w:rPr>
      </w:pPr>
      <w:r w:rsidRPr="00D259E0">
        <w:rPr>
          <w:rStyle w:val="Teksttreci115pt"/>
          <w:rFonts w:ascii="Verdana" w:hAnsi="Verdana" w:cs="Tahoma"/>
          <w:b/>
          <w:bCs/>
          <w:sz w:val="22"/>
          <w:szCs w:val="22"/>
        </w:rPr>
        <w:t>w sprawie</w:t>
      </w:r>
      <w:r w:rsidRPr="00D259E0">
        <w:rPr>
          <w:rStyle w:val="Teksttreci115pt"/>
          <w:rFonts w:ascii="Verdana" w:hAnsi="Verdana" w:cs="Tahoma"/>
          <w:sz w:val="22"/>
          <w:szCs w:val="22"/>
        </w:rPr>
        <w:t>:</w:t>
      </w:r>
      <w:r w:rsidR="00AB5B3D">
        <w:rPr>
          <w:rFonts w:ascii="Times New Roman" w:eastAsia="Times New Roman" w:hAnsi="Times New Roman" w:cs="Times New Roman"/>
        </w:rPr>
        <w:t xml:space="preserve"> </w:t>
      </w:r>
      <w:r w:rsidR="00AB5B3D" w:rsidRPr="00AB5B3D">
        <w:rPr>
          <w:rFonts w:ascii="Verdana" w:eastAsia="Times New Roman" w:hAnsi="Verdana" w:cs="Times New Roman"/>
        </w:rPr>
        <w:t>zatwierdzenia  sprawozdania finansowego za rok 2023 Akademii Sztuk Pięknych w Warszawie.</w:t>
      </w:r>
    </w:p>
    <w:p w14:paraId="69818838" w14:textId="252DB154" w:rsidR="00F42C20" w:rsidRDefault="00F42C20" w:rsidP="00AB5B3D">
      <w:pPr>
        <w:rPr>
          <w:rStyle w:val="Teksttreci115pt"/>
          <w:rFonts w:ascii="Verdana" w:hAnsi="Verdana" w:cs="Tahoma"/>
          <w:sz w:val="22"/>
          <w:szCs w:val="22"/>
        </w:rPr>
      </w:pPr>
    </w:p>
    <w:p w14:paraId="64F8A85F" w14:textId="77777777" w:rsidR="00AB5B3D" w:rsidRPr="00F42C20" w:rsidRDefault="00AB5B3D" w:rsidP="00AB5B3D">
      <w:pPr>
        <w:rPr>
          <w:rFonts w:ascii="Verdana" w:hAnsi="Verdana" w:cs="Times New Roman"/>
          <w:bCs/>
          <w:sz w:val="22"/>
          <w:szCs w:val="22"/>
        </w:rPr>
      </w:pPr>
    </w:p>
    <w:p w14:paraId="5DFC9941" w14:textId="77777777" w:rsidR="00AB5B3D" w:rsidRPr="00AB5B3D" w:rsidRDefault="00F00B84" w:rsidP="00AB5B3D">
      <w:pPr>
        <w:jc w:val="both"/>
        <w:rPr>
          <w:rFonts w:ascii="Verdana" w:eastAsia="Times New Roman" w:hAnsi="Verdana" w:cs="Times New Roman"/>
        </w:rPr>
      </w:pPr>
      <w:r w:rsidRPr="00733AAA">
        <w:rPr>
          <w:rFonts w:ascii="Verdana" w:hAnsi="Verdana" w:cs="Tahoma"/>
        </w:rPr>
        <w:t xml:space="preserve">Na </w:t>
      </w:r>
      <w:r w:rsidRPr="00AB5B3D">
        <w:rPr>
          <w:rFonts w:ascii="Verdana" w:hAnsi="Verdana" w:cs="Tahoma"/>
        </w:rPr>
        <w:t xml:space="preserve">podstawie </w:t>
      </w:r>
      <w:r w:rsidR="00AB5B3D" w:rsidRPr="00AB5B3D">
        <w:rPr>
          <w:rFonts w:ascii="Verdana" w:eastAsia="Times New Roman" w:hAnsi="Verdana" w:cs="Times New Roman"/>
          <w:color w:val="auto"/>
        </w:rPr>
        <w:t>art. 18 ust. 2 pkt. 3 ustawy z dnia 20 lipca 2018</w:t>
      </w:r>
      <w:r w:rsidR="00AB5B3D" w:rsidRPr="00AB5B3D">
        <w:rPr>
          <w:rFonts w:ascii="Verdana" w:eastAsia="Times New Roman" w:hAnsi="Verdana" w:cs="Times New Roman"/>
        </w:rPr>
        <w:t>r. Prawo o szkolnictwie wyższym i nauce (t.j Dz. U z 2023 r, poz. 742) oraz § 19 ust. 2 pkt 3c) Statutu Akademii Sztuk Pięknych w Warszawie Rada Uczelni  postanawia:</w:t>
      </w:r>
    </w:p>
    <w:p w14:paraId="009B9552" w14:textId="59A1FE45" w:rsidR="00733AAA" w:rsidRPr="00733AAA" w:rsidRDefault="00733AAA" w:rsidP="00AB5B3D">
      <w:pPr>
        <w:jc w:val="both"/>
        <w:rPr>
          <w:rFonts w:ascii="Verdana" w:eastAsia="Times New Roman" w:hAnsi="Verdana" w:cs="Times New Roman"/>
        </w:rPr>
      </w:pPr>
    </w:p>
    <w:p w14:paraId="41596A12" w14:textId="17947E9F" w:rsidR="001A0686" w:rsidRDefault="00F00B84" w:rsidP="00CD4CE1">
      <w:pPr>
        <w:pStyle w:val="Teksttreci30"/>
        <w:shd w:val="clear" w:color="auto" w:fill="auto"/>
        <w:spacing w:before="240" w:after="0" w:line="240" w:lineRule="auto"/>
        <w:ind w:left="238"/>
        <w:rPr>
          <w:rFonts w:ascii="Verdana" w:hAnsi="Verdana" w:cs="Tahoma"/>
        </w:rPr>
      </w:pPr>
      <w:r w:rsidRPr="00D259E0">
        <w:rPr>
          <w:rFonts w:ascii="Verdana" w:hAnsi="Verdana" w:cs="Tahoma"/>
        </w:rPr>
        <w:t>§</w:t>
      </w:r>
      <w:r w:rsidR="00BD1C14" w:rsidRPr="00D259E0">
        <w:rPr>
          <w:rFonts w:ascii="Verdana" w:hAnsi="Verdana" w:cs="Tahoma"/>
        </w:rPr>
        <w:t xml:space="preserve"> </w:t>
      </w:r>
      <w:r w:rsidRPr="00D259E0">
        <w:rPr>
          <w:rFonts w:ascii="Verdana" w:hAnsi="Verdana" w:cs="Tahoma"/>
        </w:rPr>
        <w:t>1</w:t>
      </w:r>
      <w:r w:rsidR="00BD1C14" w:rsidRPr="00D259E0">
        <w:rPr>
          <w:rFonts w:ascii="Verdana" w:hAnsi="Verdana" w:cs="Tahoma"/>
        </w:rPr>
        <w:t>.</w:t>
      </w:r>
    </w:p>
    <w:p w14:paraId="782884A5" w14:textId="0D35CC12" w:rsidR="00AB5B3D" w:rsidRPr="00AB5B3D" w:rsidRDefault="00AB5B3D" w:rsidP="00AB5B3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Verdana" w:eastAsia="Times New Roman" w:hAnsi="Verdana" w:cs="Times New Roman"/>
          <w:sz w:val="24"/>
          <w:szCs w:val="24"/>
        </w:rPr>
      </w:pPr>
      <w:r w:rsidRPr="00AB5B3D">
        <w:rPr>
          <w:rFonts w:ascii="Verdana" w:eastAsia="Times New Roman" w:hAnsi="Verdana" w:cs="Times New Roman"/>
          <w:sz w:val="24"/>
          <w:szCs w:val="24"/>
        </w:rPr>
        <w:t xml:space="preserve">Zatwierdzić sprawozdanie finansowe  za rok </w:t>
      </w:r>
      <w:r>
        <w:rPr>
          <w:rFonts w:ascii="Verdana" w:eastAsia="Times New Roman" w:hAnsi="Verdana" w:cs="Times New Roman"/>
          <w:sz w:val="24"/>
          <w:szCs w:val="24"/>
        </w:rPr>
        <w:t>2023</w:t>
      </w:r>
      <w:r w:rsidRPr="00AB5B3D">
        <w:rPr>
          <w:rFonts w:ascii="Verdana" w:eastAsia="Times New Roman" w:hAnsi="Verdana" w:cs="Times New Roman"/>
          <w:sz w:val="24"/>
          <w:szCs w:val="24"/>
        </w:rPr>
        <w:t xml:space="preserve"> Akademii Sztuk Pięknych w Warszawie.</w:t>
      </w:r>
    </w:p>
    <w:p w14:paraId="4575B4E3" w14:textId="00D4AD09" w:rsidR="00AB5B3D" w:rsidRPr="00AB5B3D" w:rsidRDefault="00AB5B3D" w:rsidP="00AB5B3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Verdana" w:eastAsia="Times New Roman" w:hAnsi="Verdana" w:cs="Times New Roman"/>
          <w:sz w:val="24"/>
          <w:szCs w:val="24"/>
        </w:rPr>
      </w:pPr>
      <w:r w:rsidRPr="00AB5B3D">
        <w:rPr>
          <w:rFonts w:ascii="Verdana" w:eastAsia="Times New Roman" w:hAnsi="Verdana" w:cs="Times New Roman"/>
          <w:sz w:val="24"/>
          <w:szCs w:val="24"/>
        </w:rPr>
        <w:t xml:space="preserve">Zatwierdzić wykazaną stratę netto w wysokości </w:t>
      </w:r>
      <w:r w:rsidR="00632E6D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589 527,49</w:t>
      </w:r>
      <w:bookmarkStart w:id="0" w:name="_GoBack"/>
      <w:bookmarkEnd w:id="0"/>
      <w:r w:rsidRPr="00AB5B3D">
        <w:rPr>
          <w:rFonts w:ascii="Verdana" w:hAnsi="Verdana" w:cs="Arial"/>
          <w:color w:val="222222"/>
          <w:shd w:val="clear" w:color="auto" w:fill="FFFFFF"/>
        </w:rPr>
        <w:t> </w:t>
      </w:r>
      <w:r w:rsidRPr="00AB5B3D">
        <w:rPr>
          <w:rFonts w:ascii="Verdana" w:eastAsia="Times New Roman" w:hAnsi="Verdana" w:cs="Times New Roman"/>
          <w:sz w:val="24"/>
          <w:szCs w:val="24"/>
        </w:rPr>
        <w:t>zł oraz ustala, że ww. strata zmniejszy fundusz podstawowy (kapitał).</w:t>
      </w:r>
    </w:p>
    <w:p w14:paraId="257E423E" w14:textId="2AEEBF3A" w:rsidR="001A0686" w:rsidRDefault="00F00B84" w:rsidP="00CD4CE1">
      <w:pPr>
        <w:pStyle w:val="Teksttreci40"/>
        <w:shd w:val="clear" w:color="auto" w:fill="auto"/>
        <w:spacing w:before="240" w:after="0" w:line="240" w:lineRule="auto"/>
        <w:ind w:left="238"/>
        <w:rPr>
          <w:rFonts w:ascii="Verdana" w:hAnsi="Verdana" w:cs="Tahoma"/>
          <w:sz w:val="22"/>
          <w:szCs w:val="22"/>
        </w:rPr>
      </w:pPr>
      <w:r w:rsidRPr="00D259E0">
        <w:rPr>
          <w:rFonts w:ascii="Verdana" w:hAnsi="Verdana" w:cs="Tahoma"/>
          <w:sz w:val="22"/>
          <w:szCs w:val="22"/>
        </w:rPr>
        <w:t>§</w:t>
      </w:r>
      <w:r w:rsidR="00BD1C14" w:rsidRPr="00D259E0">
        <w:rPr>
          <w:rFonts w:ascii="Verdana" w:hAnsi="Verdana" w:cs="Tahoma"/>
          <w:sz w:val="22"/>
          <w:szCs w:val="22"/>
        </w:rPr>
        <w:t xml:space="preserve"> </w:t>
      </w:r>
      <w:r w:rsidRPr="00D259E0">
        <w:rPr>
          <w:rFonts w:ascii="Verdana" w:hAnsi="Verdana" w:cs="Tahoma"/>
          <w:sz w:val="22"/>
          <w:szCs w:val="22"/>
        </w:rPr>
        <w:t>2</w:t>
      </w:r>
      <w:r w:rsidR="00BD1C14" w:rsidRPr="00D259E0">
        <w:rPr>
          <w:rFonts w:ascii="Verdana" w:hAnsi="Verdana" w:cs="Tahoma"/>
          <w:sz w:val="22"/>
          <w:szCs w:val="22"/>
        </w:rPr>
        <w:t>.</w:t>
      </w:r>
    </w:p>
    <w:p w14:paraId="1E631068" w14:textId="77777777" w:rsidR="00733AAA" w:rsidRPr="00733AAA" w:rsidRDefault="00733AAA" w:rsidP="00733AAA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Verdana" w:hAnsi="Verdana" w:cs="Tahoma"/>
          <w:sz w:val="24"/>
          <w:szCs w:val="24"/>
        </w:rPr>
      </w:pPr>
      <w:r w:rsidRPr="00733AAA">
        <w:rPr>
          <w:rFonts w:ascii="Verdana" w:hAnsi="Verdana" w:cs="Tahoma"/>
          <w:sz w:val="24"/>
          <w:szCs w:val="24"/>
        </w:rPr>
        <w:t>Uchwała wchodzi w życie z dniem podjęcia.</w:t>
      </w:r>
    </w:p>
    <w:p w14:paraId="72AE6029" w14:textId="021E1CC2" w:rsidR="00510527" w:rsidRPr="00D259E0" w:rsidRDefault="006E4F00" w:rsidP="006E4F00">
      <w:pPr>
        <w:spacing w:before="600"/>
        <w:ind w:left="566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Przewodnicząca Rady Uczelni </w:t>
      </w:r>
    </w:p>
    <w:p w14:paraId="2AF7B290" w14:textId="77138324" w:rsidR="009E2869" w:rsidRPr="00D259E0" w:rsidRDefault="006E4F00" w:rsidP="00510527">
      <w:pPr>
        <w:spacing w:before="600"/>
        <w:ind w:left="6373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Bożena Gargas</w:t>
      </w:r>
    </w:p>
    <w:sectPr w:rsidR="009E2869" w:rsidRPr="00D259E0">
      <w:type w:val="continuous"/>
      <w:pgSz w:w="11905" w:h="16837"/>
      <w:pgMar w:top="1445" w:right="1002" w:bottom="678" w:left="1488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26404" w16cid:durableId="291D8AFE"/>
  <w16cid:commentId w16cid:paraId="5BF33396" w16cid:durableId="292AD84F"/>
  <w16cid:commentId w16cid:paraId="18F877BF" w16cid:durableId="291D8B85"/>
  <w16cid:commentId w16cid:paraId="3D949C0F" w16cid:durableId="292AD85E"/>
  <w16cid:commentId w16cid:paraId="49D4B0F0" w16cid:durableId="291D8BAB"/>
  <w16cid:commentId w16cid:paraId="2B1D5FC4" w16cid:durableId="292AD84B"/>
  <w16cid:commentId w16cid:paraId="476D821F" w16cid:durableId="292AD862"/>
  <w16cid:commentId w16cid:paraId="4AF310DC" w16cid:durableId="291D8BD6"/>
  <w16cid:commentId w16cid:paraId="0D7F1C4D" w16cid:durableId="292AD8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7F08D" w14:textId="77777777" w:rsidR="001A4302" w:rsidRDefault="001A4302">
      <w:r>
        <w:separator/>
      </w:r>
    </w:p>
  </w:endnote>
  <w:endnote w:type="continuationSeparator" w:id="0">
    <w:p w14:paraId="365CE92A" w14:textId="77777777" w:rsidR="001A4302" w:rsidRDefault="001A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9B182" w14:textId="77777777" w:rsidR="001A4302" w:rsidRDefault="001A4302"/>
  </w:footnote>
  <w:footnote w:type="continuationSeparator" w:id="0">
    <w:p w14:paraId="750A38FE" w14:textId="77777777" w:rsidR="001A4302" w:rsidRDefault="001A43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2F25"/>
    <w:multiLevelType w:val="hybridMultilevel"/>
    <w:tmpl w:val="C204A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93029"/>
    <w:multiLevelType w:val="multilevel"/>
    <w:tmpl w:val="531A90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3535A"/>
    <w:rsid w:val="00054D09"/>
    <w:rsid w:val="000A3551"/>
    <w:rsid w:val="000C09E9"/>
    <w:rsid w:val="001053D3"/>
    <w:rsid w:val="00151380"/>
    <w:rsid w:val="00192FE3"/>
    <w:rsid w:val="001A0686"/>
    <w:rsid w:val="001A2E4D"/>
    <w:rsid w:val="001A4302"/>
    <w:rsid w:val="001C3669"/>
    <w:rsid w:val="001E250E"/>
    <w:rsid w:val="00212DE3"/>
    <w:rsid w:val="00274517"/>
    <w:rsid w:val="002B6C77"/>
    <w:rsid w:val="002B6CB0"/>
    <w:rsid w:val="002F7A13"/>
    <w:rsid w:val="00311FA2"/>
    <w:rsid w:val="003E0DE5"/>
    <w:rsid w:val="003F4558"/>
    <w:rsid w:val="00423CCC"/>
    <w:rsid w:val="00424A0C"/>
    <w:rsid w:val="00434F0B"/>
    <w:rsid w:val="004470DF"/>
    <w:rsid w:val="00481973"/>
    <w:rsid w:val="004C2838"/>
    <w:rsid w:val="004C3B9D"/>
    <w:rsid w:val="004E3060"/>
    <w:rsid w:val="00510527"/>
    <w:rsid w:val="00515BED"/>
    <w:rsid w:val="005A5416"/>
    <w:rsid w:val="005C0B67"/>
    <w:rsid w:val="005C26F0"/>
    <w:rsid w:val="005C7CB9"/>
    <w:rsid w:val="005D1B93"/>
    <w:rsid w:val="005D3CBE"/>
    <w:rsid w:val="005E4DC0"/>
    <w:rsid w:val="006051F4"/>
    <w:rsid w:val="00622DA8"/>
    <w:rsid w:val="00632E6D"/>
    <w:rsid w:val="00660007"/>
    <w:rsid w:val="00662F5C"/>
    <w:rsid w:val="006E4F00"/>
    <w:rsid w:val="00716C7D"/>
    <w:rsid w:val="00733AAA"/>
    <w:rsid w:val="00744BF5"/>
    <w:rsid w:val="00753A07"/>
    <w:rsid w:val="007A186B"/>
    <w:rsid w:val="007D4C59"/>
    <w:rsid w:val="007D5808"/>
    <w:rsid w:val="007E147A"/>
    <w:rsid w:val="007E3EE2"/>
    <w:rsid w:val="007E4D93"/>
    <w:rsid w:val="00804927"/>
    <w:rsid w:val="008166C2"/>
    <w:rsid w:val="00880E0D"/>
    <w:rsid w:val="008965F9"/>
    <w:rsid w:val="008D665E"/>
    <w:rsid w:val="009624FC"/>
    <w:rsid w:val="009A4AA7"/>
    <w:rsid w:val="009E2869"/>
    <w:rsid w:val="009E6372"/>
    <w:rsid w:val="00A12FD8"/>
    <w:rsid w:val="00A27C60"/>
    <w:rsid w:val="00A66929"/>
    <w:rsid w:val="00A72966"/>
    <w:rsid w:val="00A82168"/>
    <w:rsid w:val="00A86E4A"/>
    <w:rsid w:val="00AA17C9"/>
    <w:rsid w:val="00AB5B3D"/>
    <w:rsid w:val="00AB76A1"/>
    <w:rsid w:val="00B0116E"/>
    <w:rsid w:val="00B13A81"/>
    <w:rsid w:val="00B40D36"/>
    <w:rsid w:val="00B445A3"/>
    <w:rsid w:val="00B67BAA"/>
    <w:rsid w:val="00B768CF"/>
    <w:rsid w:val="00BA50FE"/>
    <w:rsid w:val="00BD03E5"/>
    <w:rsid w:val="00BD1C14"/>
    <w:rsid w:val="00C4408E"/>
    <w:rsid w:val="00C60DEE"/>
    <w:rsid w:val="00C60EAF"/>
    <w:rsid w:val="00CD4CE1"/>
    <w:rsid w:val="00D03417"/>
    <w:rsid w:val="00D259E0"/>
    <w:rsid w:val="00D2782A"/>
    <w:rsid w:val="00D37979"/>
    <w:rsid w:val="00D527DB"/>
    <w:rsid w:val="00D7764E"/>
    <w:rsid w:val="00DB0545"/>
    <w:rsid w:val="00E374ED"/>
    <w:rsid w:val="00F00B84"/>
    <w:rsid w:val="00F309E9"/>
    <w:rsid w:val="00F42C20"/>
    <w:rsid w:val="00F727F1"/>
    <w:rsid w:val="00F922F4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BD70"/>
  <w15:docId w15:val="{F3EE560A-B26B-4E19-9F2A-79A5B8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060"/>
    <w:pPr>
      <w:keepNext/>
      <w:keepLines/>
      <w:spacing w:after="600"/>
      <w:jc w:val="center"/>
      <w:outlineLvl w:val="0"/>
    </w:pPr>
    <w:rPr>
      <w:rFonts w:ascii="Verdana" w:eastAsiaTheme="majorEastAsia" w:hAnsi="Verdana" w:cstheme="majorBidi"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9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9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9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D1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3060"/>
    <w:rPr>
      <w:rFonts w:ascii="Verdana" w:eastAsiaTheme="majorEastAsia" w:hAnsi="Verdana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Chojnacka</cp:lastModifiedBy>
  <cp:revision>3</cp:revision>
  <cp:lastPrinted>2024-01-03T09:31:00Z</cp:lastPrinted>
  <dcterms:created xsi:type="dcterms:W3CDTF">2024-05-27T11:51:00Z</dcterms:created>
  <dcterms:modified xsi:type="dcterms:W3CDTF">2024-06-04T13:07:00Z</dcterms:modified>
</cp:coreProperties>
</file>