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5C09FFB7" w:rsidR="001A0686" w:rsidRPr="00520BDA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4"/>
          <w:szCs w:val="24"/>
        </w:rPr>
      </w:pPr>
      <w:r w:rsidRPr="00520BDA">
        <w:rPr>
          <w:rFonts w:cs="Tahoma"/>
          <w:b/>
          <w:sz w:val="24"/>
          <w:szCs w:val="24"/>
        </w:rPr>
        <w:t xml:space="preserve">Zarządzenie nr </w:t>
      </w:r>
      <w:r w:rsidR="0046754A">
        <w:rPr>
          <w:rFonts w:cs="Tahoma"/>
          <w:b/>
          <w:sz w:val="24"/>
          <w:szCs w:val="24"/>
        </w:rPr>
        <w:t>3</w:t>
      </w:r>
      <w:r w:rsidR="006051F4" w:rsidRPr="00520BDA">
        <w:rPr>
          <w:rFonts w:cs="Tahoma"/>
          <w:b/>
          <w:sz w:val="24"/>
          <w:szCs w:val="24"/>
        </w:rPr>
        <w:t>/202</w:t>
      </w:r>
      <w:r w:rsidR="00423CCC" w:rsidRPr="00520BDA">
        <w:rPr>
          <w:rFonts w:cs="Tahoma"/>
          <w:b/>
          <w:sz w:val="24"/>
          <w:szCs w:val="24"/>
        </w:rPr>
        <w:t>4</w:t>
      </w:r>
      <w:r w:rsidR="00510527" w:rsidRPr="00520BDA">
        <w:rPr>
          <w:rFonts w:cs="Tahoma"/>
          <w:b/>
          <w:sz w:val="24"/>
          <w:szCs w:val="24"/>
        </w:rPr>
        <w:br/>
      </w:r>
      <w:r w:rsidR="00F00B84" w:rsidRPr="00520BDA">
        <w:rPr>
          <w:rFonts w:cs="Tahoma"/>
          <w:b/>
          <w:sz w:val="24"/>
          <w:szCs w:val="24"/>
        </w:rPr>
        <w:t>Rektora Akademii Sztuk Pięknych</w:t>
      </w:r>
      <w:r w:rsidR="00510527" w:rsidRPr="00520BDA">
        <w:rPr>
          <w:rFonts w:cs="Tahoma"/>
          <w:b/>
          <w:sz w:val="24"/>
          <w:szCs w:val="24"/>
        </w:rPr>
        <w:br/>
      </w:r>
      <w:r w:rsidR="00F00B84" w:rsidRPr="00520BDA">
        <w:rPr>
          <w:rFonts w:cs="Tahoma"/>
          <w:b/>
          <w:sz w:val="24"/>
          <w:szCs w:val="24"/>
        </w:rPr>
        <w:t>w Warszawie</w:t>
      </w:r>
      <w:r w:rsidR="00510527" w:rsidRPr="00520BDA">
        <w:rPr>
          <w:rFonts w:cs="Tahoma"/>
          <w:b/>
          <w:sz w:val="24"/>
          <w:szCs w:val="24"/>
        </w:rPr>
        <w:br/>
      </w:r>
      <w:r w:rsidRPr="00520BDA">
        <w:rPr>
          <w:rFonts w:cs="Tahoma"/>
          <w:b/>
          <w:sz w:val="24"/>
          <w:szCs w:val="24"/>
        </w:rPr>
        <w:t>z dnia</w:t>
      </w:r>
      <w:r w:rsidR="00243A94">
        <w:rPr>
          <w:rFonts w:cs="Tahoma"/>
          <w:b/>
          <w:sz w:val="24"/>
          <w:szCs w:val="24"/>
        </w:rPr>
        <w:t xml:space="preserve"> 30 </w:t>
      </w:r>
      <w:r w:rsidR="00423CCC" w:rsidRPr="00520BDA">
        <w:rPr>
          <w:rFonts w:cs="Tahoma"/>
          <w:b/>
          <w:sz w:val="24"/>
          <w:szCs w:val="24"/>
        </w:rPr>
        <w:t>stycznia 2024 r.</w:t>
      </w:r>
    </w:p>
    <w:p w14:paraId="22F53F55" w14:textId="2BD752E1" w:rsidR="001A0686" w:rsidRPr="00520BDA" w:rsidRDefault="00F00B84" w:rsidP="00803B21">
      <w:pPr>
        <w:pStyle w:val="Teksttreci0"/>
        <w:shd w:val="clear" w:color="auto" w:fill="auto"/>
        <w:spacing w:before="0" w:after="0" w:line="240" w:lineRule="auto"/>
        <w:ind w:right="20" w:firstLine="0"/>
        <w:jc w:val="left"/>
        <w:rPr>
          <w:rFonts w:ascii="Verdana" w:hAnsi="Verdana"/>
          <w:bCs/>
          <w:color w:val="auto"/>
          <w:sz w:val="22"/>
          <w:szCs w:val="22"/>
        </w:rPr>
      </w:pPr>
      <w:r w:rsidRPr="00520BDA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520BDA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="00803B21" w:rsidRPr="00520BDA">
        <w:rPr>
          <w:bCs/>
          <w:color w:val="auto"/>
          <w:sz w:val="22"/>
          <w:szCs w:val="22"/>
        </w:rPr>
        <w:t xml:space="preserve"> </w:t>
      </w:r>
      <w:r w:rsidR="00803B21" w:rsidRPr="00520BDA">
        <w:rPr>
          <w:rFonts w:ascii="Verdana" w:hAnsi="Verdana"/>
          <w:bCs/>
          <w:color w:val="auto"/>
          <w:sz w:val="22"/>
          <w:szCs w:val="22"/>
        </w:rPr>
        <w:t>wprowadzenia w Akademii Sztuk P</w:t>
      </w:r>
      <w:r w:rsidR="00DF1E35" w:rsidRPr="00520BDA">
        <w:rPr>
          <w:rFonts w:ascii="Verdana" w:hAnsi="Verdana"/>
          <w:bCs/>
          <w:color w:val="auto"/>
          <w:sz w:val="22"/>
          <w:szCs w:val="22"/>
        </w:rPr>
        <w:t xml:space="preserve">ięknych w Warszawie </w:t>
      </w:r>
      <w:r w:rsidR="00803B21" w:rsidRPr="00520BDA">
        <w:rPr>
          <w:rFonts w:ascii="Verdana" w:hAnsi="Verdana"/>
          <w:bCs/>
          <w:color w:val="auto"/>
          <w:sz w:val="22"/>
          <w:szCs w:val="22"/>
        </w:rPr>
        <w:t xml:space="preserve">stawek wynagrodzenia dla osób prowadzących zajęcia na podstawie umów cywilnoprawnych </w:t>
      </w:r>
    </w:p>
    <w:p w14:paraId="4C1A0BB2" w14:textId="6F362559" w:rsidR="00803B21" w:rsidRPr="00520BDA" w:rsidRDefault="00F00B84" w:rsidP="00803B21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520BDA">
        <w:rPr>
          <w:rFonts w:ascii="Verdana" w:hAnsi="Verdana" w:cs="Tahoma"/>
          <w:color w:val="auto"/>
          <w:sz w:val="22"/>
          <w:szCs w:val="22"/>
        </w:rPr>
        <w:t>Na podstawie art.</w:t>
      </w:r>
      <w:r w:rsidR="00803B21" w:rsidRPr="00520BDA">
        <w:rPr>
          <w:rFonts w:ascii="Verdana" w:hAnsi="Verdana" w:cs="Tahoma"/>
          <w:color w:val="auto"/>
          <w:sz w:val="22"/>
          <w:szCs w:val="22"/>
        </w:rPr>
        <w:t xml:space="preserve"> 23 ust. 2</w:t>
      </w:r>
      <w:r w:rsidRPr="00520BDA">
        <w:rPr>
          <w:rFonts w:ascii="Verdana" w:hAnsi="Verdana" w:cs="Tahoma"/>
          <w:color w:val="auto"/>
          <w:sz w:val="22"/>
          <w:szCs w:val="22"/>
        </w:rPr>
        <w:t xml:space="preserve"> pkt.</w:t>
      </w:r>
      <w:r w:rsidR="00803B21" w:rsidRPr="00520BDA">
        <w:rPr>
          <w:rFonts w:ascii="Verdana" w:hAnsi="Verdana" w:cs="Tahoma"/>
          <w:color w:val="auto"/>
          <w:sz w:val="22"/>
          <w:szCs w:val="22"/>
        </w:rPr>
        <w:t xml:space="preserve"> 10</w:t>
      </w:r>
      <w:r w:rsidRPr="00520BDA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520BDA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="00520BDA">
        <w:rPr>
          <w:rStyle w:val="Teksttreci11ptKursywa"/>
          <w:rFonts w:ascii="Verdana" w:hAnsi="Verdana" w:cs="Tahoma"/>
          <w:i w:val="0"/>
          <w:color w:val="auto"/>
        </w:rPr>
        <w:t>Prawo o </w:t>
      </w:r>
      <w:r w:rsidRPr="00520BDA">
        <w:rPr>
          <w:rStyle w:val="Teksttreci11ptKursywa"/>
          <w:rFonts w:ascii="Verdana" w:hAnsi="Verdana" w:cs="Tahoma"/>
          <w:i w:val="0"/>
          <w:color w:val="auto"/>
        </w:rPr>
        <w:t>szkolnictwie wyższym i n</w:t>
      </w:r>
      <w:r w:rsidR="00424A0C" w:rsidRPr="00520BDA">
        <w:rPr>
          <w:rStyle w:val="Teksttreci11ptKursywa"/>
          <w:rFonts w:ascii="Verdana" w:hAnsi="Verdana" w:cs="Tahoma"/>
          <w:i w:val="0"/>
          <w:color w:val="auto"/>
        </w:rPr>
        <w:t>a</w:t>
      </w:r>
      <w:r w:rsidRPr="00520BDA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520BDA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520BDA">
        <w:rPr>
          <w:rFonts w:ascii="Verdana" w:hAnsi="Verdana" w:cs="Tahoma"/>
          <w:color w:val="auto"/>
          <w:sz w:val="22"/>
          <w:szCs w:val="22"/>
        </w:rPr>
        <w:t>.</w:t>
      </w:r>
      <w:r w:rsidR="005C0B67" w:rsidRPr="00520BDA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520BDA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520BDA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520BDA">
        <w:rPr>
          <w:rFonts w:ascii="Verdana" w:hAnsi="Verdana" w:cs="Tahoma"/>
          <w:color w:val="auto"/>
          <w:sz w:val="22"/>
          <w:szCs w:val="22"/>
        </w:rPr>
        <w:t>3</w:t>
      </w:r>
      <w:r w:rsidR="005C0B67" w:rsidRPr="00520BDA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520BDA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520BDA">
        <w:rPr>
          <w:rFonts w:ascii="Verdana" w:hAnsi="Verdana" w:cs="Tahoma"/>
          <w:color w:val="auto"/>
          <w:sz w:val="22"/>
          <w:szCs w:val="22"/>
        </w:rPr>
        <w:t>,</w:t>
      </w:r>
      <w:r w:rsidR="00515BED" w:rsidRPr="00520BDA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520BDA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520BDA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520BDA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520BDA">
        <w:rPr>
          <w:rFonts w:ascii="Verdana" w:hAnsi="Verdana" w:cs="Tahoma"/>
          <w:color w:val="auto"/>
          <w:sz w:val="22"/>
          <w:szCs w:val="22"/>
        </w:rPr>
        <w:t>e</w:t>
      </w:r>
      <w:r w:rsidR="00BD1C14" w:rsidRPr="00520BDA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520BDA">
        <w:rPr>
          <w:rFonts w:ascii="Verdana" w:hAnsi="Verdana" w:cs="Tahoma"/>
          <w:color w:val="auto"/>
          <w:sz w:val="22"/>
          <w:szCs w:val="22"/>
        </w:rPr>
        <w:t>zm.</w:t>
      </w:r>
      <w:r w:rsidR="0046754A">
        <w:rPr>
          <w:rFonts w:ascii="Verdana" w:hAnsi="Verdana" w:cs="Tahoma"/>
          <w:color w:val="auto"/>
          <w:sz w:val="22"/>
          <w:szCs w:val="22"/>
        </w:rPr>
        <w:t>) oraz </w:t>
      </w:r>
      <w:r w:rsidR="004C2838" w:rsidRPr="00520BDA">
        <w:rPr>
          <w:rFonts w:ascii="Verdana" w:hAnsi="Verdana" w:cs="Tahoma"/>
          <w:color w:val="auto"/>
          <w:sz w:val="22"/>
          <w:szCs w:val="22"/>
        </w:rPr>
        <w:t>§</w:t>
      </w:r>
      <w:r w:rsidR="00520BDA">
        <w:rPr>
          <w:rFonts w:ascii="Verdana" w:hAnsi="Verdana" w:cs="Tahoma"/>
          <w:color w:val="auto"/>
          <w:sz w:val="22"/>
          <w:szCs w:val="22"/>
        </w:rPr>
        <w:t> 8 </w:t>
      </w:r>
      <w:r w:rsidR="00803B21" w:rsidRPr="00520BDA">
        <w:rPr>
          <w:rFonts w:ascii="Verdana" w:hAnsi="Verdana" w:cs="Tahoma"/>
          <w:color w:val="auto"/>
          <w:sz w:val="22"/>
          <w:szCs w:val="22"/>
        </w:rPr>
        <w:t>ust. 3 pkt 8 Statutu ASP w Warszawie</w:t>
      </w:r>
      <w:r w:rsidRPr="00520BDA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520BDA">
        <w:rPr>
          <w:rFonts w:ascii="Verdana" w:hAnsi="Verdana" w:cs="Tahoma"/>
          <w:color w:val="auto"/>
          <w:sz w:val="22"/>
          <w:szCs w:val="22"/>
        </w:rPr>
        <w:t>zarządzam</w:t>
      </w:r>
      <w:r w:rsidRPr="00520BDA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3FC880BF" w14:textId="1B37F0B5" w:rsidR="00803B21" w:rsidRPr="00520BDA" w:rsidRDefault="00F00B84" w:rsidP="00803B21">
      <w:pPr>
        <w:pStyle w:val="Teksttreci0"/>
        <w:shd w:val="clear" w:color="auto" w:fill="auto"/>
        <w:spacing w:before="360" w:after="0" w:line="240" w:lineRule="auto"/>
        <w:ind w:right="340" w:firstLine="0"/>
        <w:jc w:val="center"/>
        <w:rPr>
          <w:rFonts w:ascii="Verdana" w:hAnsi="Verdana" w:cs="Tahoma"/>
          <w:color w:val="auto"/>
          <w:sz w:val="22"/>
          <w:szCs w:val="22"/>
        </w:rPr>
      </w:pPr>
      <w:r w:rsidRPr="00520BDA">
        <w:rPr>
          <w:rFonts w:ascii="Verdana" w:hAnsi="Verdana" w:cs="Tahoma"/>
          <w:color w:val="auto"/>
          <w:sz w:val="22"/>
          <w:szCs w:val="22"/>
        </w:rPr>
        <w:t>§</w:t>
      </w:r>
      <w:r w:rsidR="00BD1C14" w:rsidRPr="00520BDA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520BDA">
        <w:rPr>
          <w:rFonts w:ascii="Verdana" w:hAnsi="Verdana" w:cs="Tahoma"/>
          <w:color w:val="auto"/>
          <w:sz w:val="22"/>
          <w:szCs w:val="22"/>
        </w:rPr>
        <w:t>1</w:t>
      </w:r>
      <w:r w:rsidR="00BD1C14" w:rsidRPr="00520BDA">
        <w:rPr>
          <w:rFonts w:ascii="Verdana" w:hAnsi="Verdana" w:cs="Tahoma"/>
          <w:color w:val="auto"/>
          <w:sz w:val="22"/>
          <w:szCs w:val="22"/>
        </w:rPr>
        <w:t>.</w:t>
      </w:r>
    </w:p>
    <w:p w14:paraId="09FFF08A" w14:textId="14F85C29" w:rsidR="00803B21" w:rsidRPr="00520BDA" w:rsidRDefault="00803B21" w:rsidP="00803B21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>Zajęcia dydaktyczne na studiach stacjonarnych i niestacjonarnych, na studiach podyplomowych</w:t>
      </w:r>
      <w:r w:rsidR="00681EC7" w:rsidRPr="00520BDA">
        <w:rPr>
          <w:rFonts w:ascii="Verdana" w:hAnsi="Verdana" w:cs="Times New Roman"/>
        </w:rPr>
        <w:t>,</w:t>
      </w:r>
      <w:r w:rsidRPr="00520BDA">
        <w:rPr>
          <w:rFonts w:ascii="Verdana" w:hAnsi="Verdana" w:cs="Times New Roman"/>
        </w:rPr>
        <w:t xml:space="preserve"> w Szkole Doktorskiej ASP w Warszawie lub na innych formach kształcenia </w:t>
      </w:r>
      <w:r w:rsidR="00681EC7" w:rsidRPr="00520BDA">
        <w:rPr>
          <w:rFonts w:ascii="Verdana" w:hAnsi="Verdana" w:cs="Times New Roman"/>
        </w:rPr>
        <w:t>w rozumieniu przepisów ustawy z </w:t>
      </w:r>
      <w:r w:rsidRPr="00520BDA">
        <w:rPr>
          <w:rFonts w:ascii="Verdana" w:hAnsi="Verdana" w:cs="Times New Roman"/>
        </w:rPr>
        <w:t xml:space="preserve">dnia 20 lipca 2018 r. – Prawo o szkolnictwie </w:t>
      </w:r>
      <w:r w:rsidR="00681EC7" w:rsidRPr="00520BDA">
        <w:rPr>
          <w:rFonts w:ascii="Verdana" w:hAnsi="Verdana" w:cs="Times New Roman"/>
        </w:rPr>
        <w:t>wyższym i nauce (t.j. </w:t>
      </w:r>
      <w:r w:rsidRPr="00520BDA">
        <w:rPr>
          <w:rFonts w:ascii="Verdana" w:hAnsi="Verdana" w:cs="Times New Roman"/>
        </w:rPr>
        <w:t>Dz.U</w:t>
      </w:r>
      <w:r w:rsidR="00520BDA">
        <w:rPr>
          <w:rFonts w:ascii="Verdana" w:hAnsi="Verdana" w:cs="Times New Roman"/>
        </w:rPr>
        <w:t>. z 2023, poz. 742 z </w:t>
      </w:r>
      <w:r w:rsidRPr="00520BDA">
        <w:rPr>
          <w:rFonts w:ascii="Verdana" w:hAnsi="Verdana" w:cs="Times New Roman"/>
        </w:rPr>
        <w:t xml:space="preserve">późn. zm) mogą być prowadzone na podstawie umów cywilnoprawnych. </w:t>
      </w:r>
    </w:p>
    <w:p w14:paraId="3ABB86BF" w14:textId="48D4CBD0" w:rsidR="00803B21" w:rsidRPr="00520BDA" w:rsidRDefault="00803B21" w:rsidP="00803B21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>Umowy cywilnoprawne, o których mowa w ust. 1, mogą być zawarte z osobami posiadającymi odpowiednie kwalifikacje, niezatrudnionymi na podstawie stosunku pracy w Akademii Sztuk Pięknych w Warszawie lub zatrudnionymi na podstawie stosunku pr</w:t>
      </w:r>
      <w:r w:rsidR="00520BDA">
        <w:rPr>
          <w:rFonts w:ascii="Verdana" w:hAnsi="Verdana" w:cs="Times New Roman"/>
        </w:rPr>
        <w:t>acy w Akademii Sztuk Pięknych w </w:t>
      </w:r>
      <w:r w:rsidRPr="00520BDA">
        <w:rPr>
          <w:rFonts w:ascii="Verdana" w:hAnsi="Verdana" w:cs="Times New Roman"/>
        </w:rPr>
        <w:t xml:space="preserve">Warszawie, jeżeli zakres umowy cywilnoprawnej wykracza poza zakres obowiązków wskazany w umowie o pracę.  </w:t>
      </w:r>
    </w:p>
    <w:p w14:paraId="472D1219" w14:textId="77777777" w:rsidR="00803B21" w:rsidRPr="00520BDA" w:rsidRDefault="00803B21" w:rsidP="00803B21">
      <w:pPr>
        <w:pStyle w:val="Akapitzlist"/>
        <w:numPr>
          <w:ilvl w:val="0"/>
          <w:numId w:val="2"/>
        </w:numPr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 xml:space="preserve">Za każdą godzinę zajęć dydaktycznych (45 minut) realizowanych na podstawie umowy cywilnoprawnej, osoba prowadząca zajęcia otrzymuje wynagrodzenie według stawki określonej w § 2. </w:t>
      </w:r>
    </w:p>
    <w:p w14:paraId="271C1237" w14:textId="7F950738" w:rsidR="00803B21" w:rsidRPr="00520BDA" w:rsidRDefault="00803B21" w:rsidP="00803B21">
      <w:pPr>
        <w:pStyle w:val="Akapitzlist"/>
        <w:numPr>
          <w:ilvl w:val="0"/>
          <w:numId w:val="2"/>
        </w:numPr>
        <w:rPr>
          <w:rFonts w:ascii="Verdana" w:hAnsi="Verdana" w:cs="Times New Roman"/>
          <w:strike/>
        </w:rPr>
      </w:pPr>
      <w:r w:rsidRPr="00520BDA">
        <w:rPr>
          <w:rFonts w:ascii="Verdana" w:hAnsi="Verdana" w:cs="Times New Roman"/>
        </w:rPr>
        <w:t>Wysokość stawek zatwierdza Rektor na wniosek dziekana, kierownika</w:t>
      </w:r>
      <w:r w:rsidR="00243A94">
        <w:rPr>
          <w:rFonts w:ascii="Verdana" w:hAnsi="Verdana" w:cs="Times New Roman"/>
        </w:rPr>
        <w:t xml:space="preserve"> </w:t>
      </w:r>
      <w:r w:rsidRPr="00520BDA">
        <w:rPr>
          <w:rFonts w:ascii="Verdana" w:hAnsi="Verdana" w:cs="Times New Roman"/>
        </w:rPr>
        <w:t>/dyrektora jednostki organizacyjnej organizującej zajęcia dydaktyczne lub inne formy kształcenia.</w:t>
      </w:r>
      <w:r w:rsidRPr="00520BDA">
        <w:rPr>
          <w:rFonts w:ascii="Verdana" w:hAnsi="Verdana" w:cs="Times New Roman"/>
          <w:strike/>
        </w:rPr>
        <w:t xml:space="preserve"> </w:t>
      </w:r>
    </w:p>
    <w:p w14:paraId="7AF3863E" w14:textId="77777777" w:rsidR="00803B21" w:rsidRPr="00520BDA" w:rsidRDefault="00803B21" w:rsidP="00803B21">
      <w:pPr>
        <w:pStyle w:val="Akapitzlist"/>
        <w:rPr>
          <w:rFonts w:ascii="Verdana" w:hAnsi="Verdana" w:cs="Times New Roman"/>
        </w:rPr>
      </w:pPr>
    </w:p>
    <w:p w14:paraId="2856383A" w14:textId="77777777" w:rsidR="00681EC7" w:rsidRPr="00520BDA" w:rsidRDefault="00803B21" w:rsidP="00681EC7">
      <w:pPr>
        <w:pStyle w:val="Akapitzlist"/>
        <w:jc w:val="center"/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>§ 2.</w:t>
      </w:r>
    </w:p>
    <w:p w14:paraId="616674C2" w14:textId="15E0AE9C" w:rsidR="00803B21" w:rsidRPr="00520BDA" w:rsidRDefault="00803B21" w:rsidP="0046754A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>Ustala się następujące stawki wynagrodzenia brutto za jedną godzinę zajęć dydaktycznych:</w:t>
      </w:r>
    </w:p>
    <w:p w14:paraId="0DC3E9E7" w14:textId="76D96468" w:rsidR="00803B21" w:rsidRPr="0046754A" w:rsidRDefault="00803B21" w:rsidP="0046754A">
      <w:pPr>
        <w:pStyle w:val="Akapitzlist"/>
        <w:numPr>
          <w:ilvl w:val="0"/>
          <w:numId w:val="6"/>
        </w:numPr>
        <w:rPr>
          <w:rFonts w:ascii="Verdana" w:hAnsi="Verdana" w:cs="Times New Roman"/>
        </w:rPr>
      </w:pPr>
      <w:r w:rsidRPr="0046754A">
        <w:rPr>
          <w:rFonts w:ascii="Verdana" w:hAnsi="Verdana" w:cs="Times New Roman"/>
        </w:rPr>
        <w:t>Osoby prowadzące zajęcia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2551"/>
        <w:gridCol w:w="2263"/>
      </w:tblGrid>
      <w:tr w:rsidR="00803B21" w:rsidRPr="00520BDA" w14:paraId="2DEC3BDB" w14:textId="77777777" w:rsidTr="0046754A">
        <w:tc>
          <w:tcPr>
            <w:tcW w:w="3544" w:type="dxa"/>
            <w:vMerge w:val="restart"/>
          </w:tcPr>
          <w:p w14:paraId="2FF10502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 xml:space="preserve">Stopień/tytuł </w:t>
            </w:r>
          </w:p>
        </w:tc>
        <w:tc>
          <w:tcPr>
            <w:tcW w:w="4814" w:type="dxa"/>
            <w:gridSpan w:val="2"/>
          </w:tcPr>
          <w:p w14:paraId="4C59D925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Stawki obowiązujące (zł)</w:t>
            </w:r>
          </w:p>
        </w:tc>
      </w:tr>
      <w:tr w:rsidR="00803B21" w:rsidRPr="00520BDA" w14:paraId="61D4863A" w14:textId="77777777" w:rsidTr="0046754A">
        <w:tc>
          <w:tcPr>
            <w:tcW w:w="3544" w:type="dxa"/>
            <w:vMerge/>
          </w:tcPr>
          <w:p w14:paraId="5AC10B1C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</w:p>
        </w:tc>
        <w:tc>
          <w:tcPr>
            <w:tcW w:w="2551" w:type="dxa"/>
          </w:tcPr>
          <w:p w14:paraId="3AD4271C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 xml:space="preserve">Min </w:t>
            </w:r>
          </w:p>
        </w:tc>
        <w:tc>
          <w:tcPr>
            <w:tcW w:w="2263" w:type="dxa"/>
          </w:tcPr>
          <w:p w14:paraId="77ED3343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 xml:space="preserve">Max </w:t>
            </w:r>
          </w:p>
        </w:tc>
      </w:tr>
      <w:tr w:rsidR="00803B21" w:rsidRPr="00520BDA" w14:paraId="1B6F0576" w14:textId="77777777" w:rsidTr="0046754A">
        <w:tc>
          <w:tcPr>
            <w:tcW w:w="3544" w:type="dxa"/>
          </w:tcPr>
          <w:p w14:paraId="312E46B3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 xml:space="preserve">Profesor </w:t>
            </w:r>
          </w:p>
        </w:tc>
        <w:tc>
          <w:tcPr>
            <w:tcW w:w="2551" w:type="dxa"/>
          </w:tcPr>
          <w:p w14:paraId="575AFC85" w14:textId="5AB5EFDF" w:rsidR="00803B21" w:rsidRPr="00520BDA" w:rsidRDefault="00DF1E35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90</w:t>
            </w:r>
          </w:p>
        </w:tc>
        <w:tc>
          <w:tcPr>
            <w:tcW w:w="2263" w:type="dxa"/>
          </w:tcPr>
          <w:p w14:paraId="58965CB2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260</w:t>
            </w:r>
          </w:p>
        </w:tc>
      </w:tr>
      <w:tr w:rsidR="00803B21" w:rsidRPr="00520BDA" w14:paraId="5F0F095E" w14:textId="77777777" w:rsidTr="0046754A">
        <w:tc>
          <w:tcPr>
            <w:tcW w:w="3544" w:type="dxa"/>
          </w:tcPr>
          <w:p w14:paraId="0D314FD2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 xml:space="preserve">Doktor habilitowany </w:t>
            </w:r>
          </w:p>
        </w:tc>
        <w:tc>
          <w:tcPr>
            <w:tcW w:w="2551" w:type="dxa"/>
          </w:tcPr>
          <w:p w14:paraId="37CFD77F" w14:textId="32DF93FC" w:rsidR="00803B21" w:rsidRPr="00520BDA" w:rsidRDefault="00DF1E35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80</w:t>
            </w:r>
          </w:p>
        </w:tc>
        <w:tc>
          <w:tcPr>
            <w:tcW w:w="2263" w:type="dxa"/>
          </w:tcPr>
          <w:p w14:paraId="3B8B036C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210</w:t>
            </w:r>
          </w:p>
        </w:tc>
      </w:tr>
      <w:tr w:rsidR="00803B21" w:rsidRPr="00520BDA" w14:paraId="4D163A7A" w14:textId="77777777" w:rsidTr="0046754A">
        <w:tc>
          <w:tcPr>
            <w:tcW w:w="3544" w:type="dxa"/>
          </w:tcPr>
          <w:p w14:paraId="5EE751C2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 xml:space="preserve">Doktor </w:t>
            </w:r>
          </w:p>
        </w:tc>
        <w:tc>
          <w:tcPr>
            <w:tcW w:w="2551" w:type="dxa"/>
          </w:tcPr>
          <w:p w14:paraId="6B386DEB" w14:textId="190618FB" w:rsidR="00803B21" w:rsidRPr="00520BDA" w:rsidRDefault="00DF1E35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60</w:t>
            </w:r>
          </w:p>
        </w:tc>
        <w:tc>
          <w:tcPr>
            <w:tcW w:w="2263" w:type="dxa"/>
          </w:tcPr>
          <w:p w14:paraId="6EDDC688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160</w:t>
            </w:r>
          </w:p>
        </w:tc>
      </w:tr>
      <w:tr w:rsidR="00803B21" w:rsidRPr="00520BDA" w14:paraId="21322335" w14:textId="77777777" w:rsidTr="0046754A">
        <w:tc>
          <w:tcPr>
            <w:tcW w:w="3544" w:type="dxa"/>
          </w:tcPr>
          <w:p w14:paraId="68CE49E3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 xml:space="preserve">Magister </w:t>
            </w:r>
          </w:p>
        </w:tc>
        <w:tc>
          <w:tcPr>
            <w:tcW w:w="2551" w:type="dxa"/>
          </w:tcPr>
          <w:p w14:paraId="4CF57510" w14:textId="7775EF44" w:rsidR="00803B21" w:rsidRPr="00520BDA" w:rsidRDefault="00DF1E35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50</w:t>
            </w:r>
          </w:p>
        </w:tc>
        <w:tc>
          <w:tcPr>
            <w:tcW w:w="2263" w:type="dxa"/>
          </w:tcPr>
          <w:p w14:paraId="7F98BA5B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110</w:t>
            </w:r>
          </w:p>
        </w:tc>
      </w:tr>
      <w:tr w:rsidR="00803B21" w:rsidRPr="00520BDA" w14:paraId="48CD9FE0" w14:textId="77777777" w:rsidTr="0046754A">
        <w:tc>
          <w:tcPr>
            <w:tcW w:w="3544" w:type="dxa"/>
          </w:tcPr>
          <w:p w14:paraId="1B7D5C55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 xml:space="preserve">Ekspert/wybitny specjalista </w:t>
            </w:r>
          </w:p>
        </w:tc>
        <w:tc>
          <w:tcPr>
            <w:tcW w:w="2551" w:type="dxa"/>
          </w:tcPr>
          <w:p w14:paraId="334BE592" w14:textId="77777777" w:rsidR="00803B21" w:rsidRPr="00520BDA" w:rsidRDefault="00803B21" w:rsidP="00803B21">
            <w:pPr>
              <w:rPr>
                <w:rFonts w:ascii="Verdana" w:hAnsi="Verdana" w:cs="Times New Roman"/>
                <w:color w:val="auto"/>
              </w:rPr>
            </w:pPr>
            <w:r w:rsidRPr="00520BDA">
              <w:rPr>
                <w:rFonts w:ascii="Verdana" w:hAnsi="Verdana" w:cs="Times New Roman"/>
                <w:color w:val="auto"/>
              </w:rPr>
              <w:t>150</w:t>
            </w:r>
          </w:p>
        </w:tc>
        <w:tc>
          <w:tcPr>
            <w:tcW w:w="2263" w:type="dxa"/>
          </w:tcPr>
          <w:p w14:paraId="01B2F0D4" w14:textId="775E7600" w:rsidR="00803B21" w:rsidRPr="00520BDA" w:rsidRDefault="00243A94" w:rsidP="00803B21">
            <w:pPr>
              <w:rPr>
                <w:rFonts w:ascii="Verdana" w:hAnsi="Verdana" w:cs="Times New Roman"/>
                <w:color w:val="auto"/>
              </w:rPr>
            </w:pPr>
            <w:r>
              <w:rPr>
                <w:rFonts w:ascii="Verdana" w:hAnsi="Verdana" w:cs="Times New Roman"/>
                <w:color w:val="auto"/>
              </w:rPr>
              <w:t>300</w:t>
            </w:r>
          </w:p>
        </w:tc>
      </w:tr>
    </w:tbl>
    <w:p w14:paraId="137B2A53" w14:textId="77777777" w:rsidR="00803B21" w:rsidRPr="00520BDA" w:rsidRDefault="00803B21" w:rsidP="00803B21">
      <w:pPr>
        <w:pStyle w:val="Akapitzlist"/>
        <w:rPr>
          <w:rFonts w:ascii="Verdana" w:hAnsi="Verdana" w:cs="Times New Roman"/>
        </w:rPr>
      </w:pPr>
    </w:p>
    <w:p w14:paraId="77136361" w14:textId="7969AAA3" w:rsidR="00803B21" w:rsidRPr="00520BDA" w:rsidRDefault="00DF1E35" w:rsidP="0046754A">
      <w:pPr>
        <w:pStyle w:val="Akapitzlist"/>
        <w:numPr>
          <w:ilvl w:val="0"/>
          <w:numId w:val="6"/>
        </w:numPr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 xml:space="preserve">Pracownik techniczny 30-80 </w:t>
      </w:r>
      <w:r w:rsidR="00803B21" w:rsidRPr="00520BDA">
        <w:rPr>
          <w:rFonts w:ascii="Verdana" w:hAnsi="Verdana" w:cs="Times New Roman"/>
        </w:rPr>
        <w:t>zł.</w:t>
      </w:r>
    </w:p>
    <w:p w14:paraId="0BD55EF0" w14:textId="77777777" w:rsidR="0046754A" w:rsidRPr="0046754A" w:rsidRDefault="00DF1E35" w:rsidP="0046754A">
      <w:pPr>
        <w:pStyle w:val="Akapitzlist"/>
        <w:numPr>
          <w:ilvl w:val="0"/>
          <w:numId w:val="6"/>
        </w:numPr>
        <w:rPr>
          <w:rFonts w:ascii="Verdana" w:hAnsi="Verdana" w:cs="Times New Roman"/>
          <w:color w:val="FF0000"/>
        </w:rPr>
      </w:pPr>
      <w:r w:rsidRPr="00520BDA">
        <w:rPr>
          <w:rFonts w:ascii="Verdana" w:hAnsi="Verdana" w:cs="Times New Roman"/>
        </w:rPr>
        <w:t>Model 30-</w:t>
      </w:r>
      <w:r w:rsidR="00803B21" w:rsidRPr="00520BDA">
        <w:rPr>
          <w:rFonts w:ascii="Verdana" w:hAnsi="Verdana" w:cs="Times New Roman"/>
        </w:rPr>
        <w:t xml:space="preserve">35 zł. </w:t>
      </w:r>
    </w:p>
    <w:p w14:paraId="7AD4D111" w14:textId="641D2E4A" w:rsidR="00803B21" w:rsidRPr="00354D4F" w:rsidRDefault="00803B21" w:rsidP="0046754A">
      <w:pPr>
        <w:pStyle w:val="Akapitzlist"/>
        <w:numPr>
          <w:ilvl w:val="0"/>
          <w:numId w:val="4"/>
        </w:numPr>
        <w:rPr>
          <w:rFonts w:ascii="Verdana" w:hAnsi="Verdana" w:cs="Times New Roman"/>
        </w:rPr>
      </w:pPr>
      <w:r w:rsidRPr="00354D4F">
        <w:rPr>
          <w:rFonts w:ascii="Verdana" w:hAnsi="Verdana" w:cs="Times New Roman"/>
        </w:rPr>
        <w:t>Staw</w:t>
      </w:r>
      <w:r w:rsidR="0046754A" w:rsidRPr="00354D4F">
        <w:rPr>
          <w:rFonts w:ascii="Verdana" w:hAnsi="Verdana" w:cs="Times New Roman"/>
        </w:rPr>
        <w:t>ki wynagrodzenia określone w ust. 1</w:t>
      </w:r>
      <w:r w:rsidR="00DF1E35" w:rsidRPr="00354D4F">
        <w:rPr>
          <w:rFonts w:ascii="Verdana" w:hAnsi="Verdana" w:cs="Times New Roman"/>
        </w:rPr>
        <w:t>.</w:t>
      </w:r>
      <w:r w:rsidR="0046754A" w:rsidRPr="00354D4F">
        <w:rPr>
          <w:rFonts w:ascii="Verdana" w:hAnsi="Verdana" w:cs="Times New Roman"/>
        </w:rPr>
        <w:t xml:space="preserve"> pkt 1)</w:t>
      </w:r>
      <w:r w:rsidRPr="00354D4F">
        <w:rPr>
          <w:rFonts w:ascii="Verdana" w:hAnsi="Verdana" w:cs="Times New Roman"/>
        </w:rPr>
        <w:t xml:space="preserve"> nie mają zastosowania do cudzoziemców prowadzących zajęcia dydaktyczne w ASP w Warszawie na podstawie umów cywilnoprawnych. Wynagrodzenie tych osób każdorazowo ustalane jest przez Rektora na wniosek właściwego dziekana</w:t>
      </w:r>
      <w:r w:rsidR="00243A94" w:rsidRPr="00354D4F">
        <w:rPr>
          <w:rFonts w:ascii="Verdana" w:hAnsi="Verdana" w:cs="Times New Roman"/>
        </w:rPr>
        <w:t>, kierownika /</w:t>
      </w:r>
      <w:r w:rsidR="0046754A" w:rsidRPr="00354D4F">
        <w:rPr>
          <w:rFonts w:ascii="Verdana" w:hAnsi="Verdana" w:cs="Times New Roman"/>
        </w:rPr>
        <w:t xml:space="preserve"> </w:t>
      </w:r>
      <w:r w:rsidR="00243A94" w:rsidRPr="00354D4F">
        <w:rPr>
          <w:rFonts w:ascii="Verdana" w:hAnsi="Verdana" w:cs="Times New Roman"/>
        </w:rPr>
        <w:t>dyrektora jednostki organizacyjnej</w:t>
      </w:r>
      <w:r w:rsidRPr="00354D4F">
        <w:rPr>
          <w:rFonts w:ascii="Verdana" w:hAnsi="Verdana" w:cs="Times New Roman"/>
        </w:rPr>
        <w:t xml:space="preserve">. </w:t>
      </w:r>
    </w:p>
    <w:p w14:paraId="34F4692F" w14:textId="77777777" w:rsidR="0046754A" w:rsidRPr="00354D4F" w:rsidRDefault="0046754A" w:rsidP="0046754A">
      <w:pPr>
        <w:pStyle w:val="Akapitzlist"/>
        <w:rPr>
          <w:rFonts w:ascii="Verdana" w:hAnsi="Verdana" w:cs="Times New Roman"/>
        </w:rPr>
      </w:pPr>
    </w:p>
    <w:p w14:paraId="11A20E58" w14:textId="77777777" w:rsidR="0046754A" w:rsidRPr="00520BDA" w:rsidRDefault="0046754A" w:rsidP="0046754A">
      <w:pPr>
        <w:pStyle w:val="Akapitzlist"/>
        <w:rPr>
          <w:rFonts w:ascii="Verdana" w:hAnsi="Verdana" w:cs="Times New Roman"/>
        </w:rPr>
      </w:pPr>
    </w:p>
    <w:p w14:paraId="3F574294" w14:textId="07069E1A" w:rsidR="0046754A" w:rsidRPr="0046754A" w:rsidRDefault="0046754A" w:rsidP="0046754A">
      <w:pPr>
        <w:jc w:val="center"/>
        <w:rPr>
          <w:rFonts w:ascii="Verdana" w:hAnsi="Verdana" w:cs="Times New Roman"/>
          <w:color w:val="auto"/>
          <w:sz w:val="22"/>
          <w:szCs w:val="22"/>
        </w:rPr>
      </w:pPr>
      <w:r w:rsidRPr="00520BDA">
        <w:rPr>
          <w:rFonts w:ascii="Verdana" w:hAnsi="Verdana" w:cs="Times New Roman"/>
          <w:color w:val="auto"/>
          <w:sz w:val="22"/>
          <w:szCs w:val="22"/>
        </w:rPr>
        <w:t>§ 3.</w:t>
      </w:r>
    </w:p>
    <w:p w14:paraId="0F68578C" w14:textId="1F73FA55" w:rsidR="00243A94" w:rsidRDefault="00803B21" w:rsidP="00F92465">
      <w:pPr>
        <w:pStyle w:val="Akapitzlist"/>
        <w:numPr>
          <w:ilvl w:val="0"/>
          <w:numId w:val="5"/>
        </w:numPr>
        <w:rPr>
          <w:rFonts w:ascii="Verdana" w:hAnsi="Verdana" w:cs="Times New Roman"/>
        </w:rPr>
      </w:pPr>
      <w:r w:rsidRPr="00243A94">
        <w:rPr>
          <w:rFonts w:ascii="Verdana" w:hAnsi="Verdana" w:cs="Times New Roman"/>
        </w:rPr>
        <w:t>W szczególnie uzasadnionych przypadkach Rektor może wyrazić zgodę na zastosowanie indywidualnej stawki. Stawka ind</w:t>
      </w:r>
      <w:r w:rsidR="00243A94" w:rsidRPr="00243A94">
        <w:rPr>
          <w:rFonts w:ascii="Verdana" w:hAnsi="Verdana" w:cs="Times New Roman"/>
        </w:rPr>
        <w:t>ywidualna może być zastosowana pod warunkiem posiadanych przez Uczelnię środków.</w:t>
      </w:r>
    </w:p>
    <w:p w14:paraId="281398BF" w14:textId="51268825" w:rsidR="00803B21" w:rsidRPr="00243A94" w:rsidRDefault="00803B21" w:rsidP="00F92465">
      <w:pPr>
        <w:pStyle w:val="Akapitzlist"/>
        <w:numPr>
          <w:ilvl w:val="0"/>
          <w:numId w:val="5"/>
        </w:numPr>
        <w:rPr>
          <w:rFonts w:ascii="Verdana" w:hAnsi="Verdana" w:cs="Times New Roman"/>
        </w:rPr>
      </w:pPr>
      <w:r w:rsidRPr="00243A94">
        <w:rPr>
          <w:rFonts w:ascii="Verdana" w:hAnsi="Verdana" w:cs="Times New Roman"/>
        </w:rPr>
        <w:t>W przypadku prowadzenia odpłatnych innych form kształcenia tj. kursów, szkoleń i innych form kształcenia mają zastosowanie indywidualne stawki zaproponowane przez dziekana wydziału lub kierownika</w:t>
      </w:r>
      <w:r w:rsidR="00243A94">
        <w:rPr>
          <w:rFonts w:ascii="Verdana" w:hAnsi="Verdana" w:cs="Times New Roman"/>
        </w:rPr>
        <w:t xml:space="preserve"> </w:t>
      </w:r>
      <w:r w:rsidRPr="00243A94">
        <w:rPr>
          <w:rFonts w:ascii="Verdana" w:hAnsi="Verdana" w:cs="Times New Roman"/>
        </w:rPr>
        <w:t>/</w:t>
      </w:r>
      <w:r w:rsidR="00243A94">
        <w:rPr>
          <w:rFonts w:ascii="Verdana" w:hAnsi="Verdana" w:cs="Times New Roman"/>
        </w:rPr>
        <w:t xml:space="preserve"> </w:t>
      </w:r>
      <w:r w:rsidRPr="00243A94">
        <w:rPr>
          <w:rFonts w:ascii="Verdana" w:hAnsi="Verdana" w:cs="Times New Roman"/>
        </w:rPr>
        <w:t>dyrektor</w:t>
      </w:r>
      <w:bookmarkStart w:id="0" w:name="_GoBack"/>
      <w:bookmarkEnd w:id="0"/>
      <w:r w:rsidRPr="00243A94">
        <w:rPr>
          <w:rFonts w:ascii="Verdana" w:hAnsi="Verdana" w:cs="Times New Roman"/>
        </w:rPr>
        <w:t>a jednostki organizacyjnej</w:t>
      </w:r>
      <w:r w:rsidR="00243A94">
        <w:rPr>
          <w:rFonts w:ascii="Verdana" w:hAnsi="Verdana" w:cs="Times New Roman"/>
        </w:rPr>
        <w:t>,</w:t>
      </w:r>
      <w:r w:rsidRPr="00243A94">
        <w:rPr>
          <w:rFonts w:ascii="Verdana" w:hAnsi="Verdana" w:cs="Times New Roman"/>
        </w:rPr>
        <w:t xml:space="preserve"> która odpowiada za przebieg i organizację tej formy kształcenia, jeżeli jednostki te posiadają na ten cel środki z wpłat uczestników oraz jest to potwierdzone przez Kwestora. </w:t>
      </w:r>
    </w:p>
    <w:p w14:paraId="12D79608" w14:textId="77777777" w:rsidR="00803B21" w:rsidRPr="00520BDA" w:rsidRDefault="00803B21" w:rsidP="00803B21">
      <w:pPr>
        <w:ind w:left="360"/>
        <w:jc w:val="center"/>
        <w:rPr>
          <w:rFonts w:ascii="Verdana" w:hAnsi="Verdana" w:cs="Times New Roman"/>
          <w:color w:val="auto"/>
          <w:sz w:val="22"/>
          <w:szCs w:val="22"/>
        </w:rPr>
      </w:pPr>
      <w:r w:rsidRPr="00520BDA">
        <w:rPr>
          <w:rFonts w:ascii="Verdana" w:hAnsi="Verdana" w:cs="Times New Roman"/>
          <w:color w:val="auto"/>
          <w:sz w:val="22"/>
          <w:szCs w:val="22"/>
        </w:rPr>
        <w:t>§ 4.</w:t>
      </w:r>
    </w:p>
    <w:p w14:paraId="73A35EAF" w14:textId="77777777" w:rsidR="00803B21" w:rsidRPr="00520BDA" w:rsidRDefault="00803B21" w:rsidP="00803B21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>Wypłata wynagrodzenia za zajęcia dydaktyczne realizowane na podstawie umów cywilnoprawnych następuje na podstawie faktycznie przepracowanych godzin w miesiącu.</w:t>
      </w:r>
    </w:p>
    <w:p w14:paraId="5D745F1A" w14:textId="77777777" w:rsidR="00803B21" w:rsidRPr="00520BDA" w:rsidRDefault="00803B21" w:rsidP="00803B21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>Wypłata wynagrodzenia realizowana jest w terminie 30 dni od dnia prawidłowo złożonego rachunku.</w:t>
      </w:r>
    </w:p>
    <w:p w14:paraId="54714847" w14:textId="77777777" w:rsidR="00803B21" w:rsidRPr="00520BDA" w:rsidRDefault="00803B21" w:rsidP="00803B21">
      <w:pPr>
        <w:pStyle w:val="Akapitzlist"/>
        <w:numPr>
          <w:ilvl w:val="0"/>
          <w:numId w:val="3"/>
        </w:numPr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 xml:space="preserve">Warunkiem wypłaty wynagrodzenia jest: </w:t>
      </w:r>
    </w:p>
    <w:p w14:paraId="18EEB1D9" w14:textId="77777777" w:rsidR="00803B21" w:rsidRPr="00520BDA" w:rsidRDefault="00803B21" w:rsidP="00803B21">
      <w:pPr>
        <w:pStyle w:val="Akapitzlist"/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>1)  prawidłowe wypełnienie rachunku;</w:t>
      </w:r>
    </w:p>
    <w:p w14:paraId="18299472" w14:textId="4E41CA22" w:rsidR="00803B21" w:rsidRPr="00520BDA" w:rsidRDefault="00803B21" w:rsidP="00803B21">
      <w:pPr>
        <w:pStyle w:val="Akapitzlist"/>
        <w:rPr>
          <w:rFonts w:ascii="Verdana" w:hAnsi="Verdana" w:cs="Times New Roman"/>
        </w:rPr>
      </w:pPr>
      <w:r w:rsidRPr="00520BDA">
        <w:rPr>
          <w:rFonts w:ascii="Verdana" w:hAnsi="Verdana" w:cs="Times New Roman"/>
        </w:rPr>
        <w:t>2)  potwierdzenie wykonania zajęć dydaktycznych przez dziekana, kierownika</w:t>
      </w:r>
      <w:r w:rsidR="00243A94">
        <w:rPr>
          <w:rFonts w:ascii="Verdana" w:hAnsi="Verdana" w:cs="Times New Roman"/>
        </w:rPr>
        <w:t xml:space="preserve"> </w:t>
      </w:r>
      <w:r w:rsidRPr="00520BDA">
        <w:rPr>
          <w:rFonts w:ascii="Verdana" w:hAnsi="Verdana" w:cs="Times New Roman"/>
        </w:rPr>
        <w:t>/dyrektora jednostki organizacyjnej organizującej zajęcia dydaktyczne lub inne formy kształcenia.</w:t>
      </w:r>
    </w:p>
    <w:p w14:paraId="0E309F40" w14:textId="77777777" w:rsidR="00803B21" w:rsidRPr="00520BDA" w:rsidRDefault="00803B21" w:rsidP="00803B21">
      <w:pPr>
        <w:jc w:val="center"/>
        <w:rPr>
          <w:rFonts w:ascii="Verdana" w:hAnsi="Verdana" w:cs="Times New Roman"/>
          <w:color w:val="auto"/>
          <w:sz w:val="22"/>
          <w:szCs w:val="22"/>
        </w:rPr>
      </w:pPr>
      <w:r w:rsidRPr="00520BDA">
        <w:rPr>
          <w:rFonts w:ascii="Verdana" w:hAnsi="Verdana" w:cs="Times New Roman"/>
          <w:color w:val="auto"/>
          <w:sz w:val="22"/>
          <w:szCs w:val="22"/>
        </w:rPr>
        <w:t>§ 5.</w:t>
      </w:r>
    </w:p>
    <w:p w14:paraId="7A5A18D0" w14:textId="14F2532F" w:rsidR="00803B21" w:rsidRPr="00520BDA" w:rsidRDefault="00520BDA" w:rsidP="00803B21">
      <w:pPr>
        <w:rPr>
          <w:rFonts w:ascii="Verdana" w:hAnsi="Verdana" w:cs="Times New Roman"/>
          <w:color w:val="auto"/>
          <w:sz w:val="22"/>
          <w:szCs w:val="22"/>
          <w:shd w:val="clear" w:color="auto" w:fill="FFFFFF"/>
        </w:rPr>
      </w:pPr>
      <w:r>
        <w:rPr>
          <w:rFonts w:ascii="Verdana" w:hAnsi="Verdana" w:cs="Times New Roman"/>
          <w:color w:val="auto"/>
          <w:sz w:val="22"/>
          <w:szCs w:val="22"/>
        </w:rPr>
        <w:t>Z dniem wejścia w życie z</w:t>
      </w:r>
      <w:r w:rsidR="00803B21" w:rsidRPr="00520BDA">
        <w:rPr>
          <w:rFonts w:ascii="Verdana" w:hAnsi="Verdana" w:cs="Times New Roman"/>
          <w:color w:val="auto"/>
          <w:sz w:val="22"/>
          <w:szCs w:val="22"/>
        </w:rPr>
        <w:t>arządzenia traci moc Z</w:t>
      </w:r>
      <w:r>
        <w:rPr>
          <w:rFonts w:ascii="Verdana" w:hAnsi="Verdana" w:cs="Times New Roman"/>
          <w:color w:val="auto"/>
          <w:sz w:val="22"/>
          <w:szCs w:val="22"/>
        </w:rPr>
        <w:t>arządzenie</w:t>
      </w:r>
      <w:r w:rsidR="00803B21" w:rsidRPr="00520BDA">
        <w:rPr>
          <w:rFonts w:ascii="Verdana" w:hAnsi="Verdana" w:cs="Times New Roman"/>
          <w:color w:val="auto"/>
          <w:sz w:val="22"/>
          <w:szCs w:val="22"/>
        </w:rPr>
        <w:t xml:space="preserve"> nr 2/2021 </w:t>
      </w:r>
      <w:r>
        <w:rPr>
          <w:rFonts w:ascii="Verdana" w:hAnsi="Verdana" w:cs="Times New Roman"/>
          <w:color w:val="auto"/>
          <w:sz w:val="22"/>
          <w:szCs w:val="22"/>
        </w:rPr>
        <w:t>Rektora Akademii Sztuk Pięknych w Warszawie z 8 </w:t>
      </w:r>
      <w:r w:rsidR="00803B21" w:rsidRPr="00520BDA">
        <w:rPr>
          <w:rFonts w:ascii="Verdana" w:hAnsi="Verdana" w:cs="Times New Roman"/>
          <w:color w:val="auto"/>
          <w:sz w:val="22"/>
          <w:szCs w:val="22"/>
        </w:rPr>
        <w:t xml:space="preserve">stycznia 2021 r. w sprawie </w:t>
      </w:r>
      <w:r w:rsidR="00803B21" w:rsidRPr="00520BDA">
        <w:rPr>
          <w:rFonts w:ascii="Verdana" w:hAnsi="Verdana" w:cs="Times New Roman"/>
          <w:color w:val="auto"/>
          <w:sz w:val="22"/>
          <w:szCs w:val="22"/>
          <w:shd w:val="clear" w:color="auto" w:fill="FFFFFF"/>
        </w:rPr>
        <w:t>wprowadzenia</w:t>
      </w:r>
      <w:r>
        <w:rPr>
          <w:rFonts w:ascii="Verdana" w:hAnsi="Verdana" w:cs="Times New Roman"/>
          <w:color w:val="auto"/>
          <w:sz w:val="22"/>
          <w:szCs w:val="22"/>
          <w:shd w:val="clear" w:color="auto" w:fill="FFFFFF"/>
        </w:rPr>
        <w:t xml:space="preserve"> w Akademii Sztuk Pięknych w </w:t>
      </w:r>
      <w:r w:rsidR="00803B21" w:rsidRPr="00520BDA">
        <w:rPr>
          <w:rFonts w:ascii="Verdana" w:hAnsi="Verdana" w:cs="Times New Roman"/>
          <w:color w:val="auto"/>
          <w:sz w:val="22"/>
          <w:szCs w:val="22"/>
          <w:shd w:val="clear" w:color="auto" w:fill="FFFFFF"/>
        </w:rPr>
        <w:t>Warszawie jednolitych stawek wynagrodzenia dla osób prowadzących zajęcia na podstawie umów cywilnoprawnych.</w:t>
      </w:r>
    </w:p>
    <w:p w14:paraId="38DBC131" w14:textId="77777777" w:rsidR="00803B21" w:rsidRPr="00520BDA" w:rsidRDefault="00803B21" w:rsidP="00803B21">
      <w:pPr>
        <w:rPr>
          <w:rFonts w:ascii="Verdana" w:hAnsi="Verdana" w:cs="Times New Roman"/>
          <w:color w:val="auto"/>
          <w:sz w:val="22"/>
          <w:szCs w:val="22"/>
        </w:rPr>
      </w:pPr>
    </w:p>
    <w:p w14:paraId="0326DDE3" w14:textId="3ABD2DA3" w:rsidR="00803B21" w:rsidRPr="00520BDA" w:rsidRDefault="00803B21" w:rsidP="00803B21">
      <w:pPr>
        <w:jc w:val="center"/>
        <w:rPr>
          <w:rFonts w:ascii="Verdana" w:hAnsi="Verdana" w:cs="Times New Roman"/>
          <w:color w:val="auto"/>
          <w:sz w:val="22"/>
          <w:szCs w:val="22"/>
        </w:rPr>
      </w:pPr>
      <w:r w:rsidRPr="00520BDA">
        <w:rPr>
          <w:rFonts w:ascii="Verdana" w:hAnsi="Verdana" w:cs="Times New Roman"/>
          <w:color w:val="auto"/>
          <w:sz w:val="22"/>
          <w:szCs w:val="22"/>
        </w:rPr>
        <w:t>§ 6.</w:t>
      </w:r>
    </w:p>
    <w:p w14:paraId="3F110EB8" w14:textId="516CAF50" w:rsidR="007E3EE2" w:rsidRPr="00520BDA" w:rsidRDefault="00803B21" w:rsidP="00803B21">
      <w:pPr>
        <w:rPr>
          <w:rFonts w:ascii="Verdana" w:hAnsi="Verdana" w:cs="Times New Roman"/>
          <w:color w:val="auto"/>
          <w:sz w:val="22"/>
          <w:szCs w:val="22"/>
        </w:rPr>
      </w:pPr>
      <w:r w:rsidRPr="00520BDA">
        <w:rPr>
          <w:rFonts w:ascii="Verdana" w:hAnsi="Verdana" w:cs="Times New Roman"/>
          <w:color w:val="auto"/>
          <w:sz w:val="22"/>
          <w:szCs w:val="22"/>
        </w:rPr>
        <w:t>Zarządzenie wc</w:t>
      </w:r>
      <w:r w:rsidR="00307A56" w:rsidRPr="00520BDA">
        <w:rPr>
          <w:rFonts w:ascii="Verdana" w:hAnsi="Verdana" w:cs="Times New Roman"/>
          <w:color w:val="auto"/>
          <w:sz w:val="22"/>
          <w:szCs w:val="22"/>
        </w:rPr>
        <w:t>hodzi w życie z dniem 1 lutego</w:t>
      </w:r>
      <w:r w:rsidRPr="00520BDA">
        <w:rPr>
          <w:rFonts w:ascii="Verdana" w:hAnsi="Verdana" w:cs="Times New Roman"/>
          <w:color w:val="auto"/>
          <w:sz w:val="22"/>
          <w:szCs w:val="22"/>
        </w:rPr>
        <w:t xml:space="preserve"> 2024 r.</w:t>
      </w:r>
    </w:p>
    <w:p w14:paraId="72AE6029" w14:textId="77777777" w:rsidR="00510527" w:rsidRPr="00520BDA" w:rsidRDefault="00510527" w:rsidP="00510527">
      <w:pPr>
        <w:spacing w:before="600"/>
        <w:ind w:left="6373"/>
        <w:rPr>
          <w:rFonts w:ascii="Verdana" w:hAnsi="Verdana" w:cs="Tahoma"/>
          <w:color w:val="auto"/>
          <w:sz w:val="22"/>
          <w:szCs w:val="22"/>
        </w:rPr>
      </w:pPr>
      <w:r w:rsidRPr="00520BDA">
        <w:rPr>
          <w:rFonts w:ascii="Verdana" w:hAnsi="Verdana" w:cs="Tahoma"/>
          <w:color w:val="auto"/>
          <w:sz w:val="22"/>
          <w:szCs w:val="22"/>
        </w:rPr>
        <w:t>Rektor ASP w Warszawie</w:t>
      </w:r>
    </w:p>
    <w:p w14:paraId="2AF7B290" w14:textId="34CD809C" w:rsidR="009E2869" w:rsidRPr="00520BDA" w:rsidRDefault="00510527" w:rsidP="00510527">
      <w:pPr>
        <w:spacing w:before="600"/>
        <w:ind w:left="6373"/>
        <w:rPr>
          <w:rFonts w:ascii="Verdana" w:hAnsi="Verdana" w:cs="Tahoma"/>
          <w:color w:val="auto"/>
          <w:sz w:val="22"/>
          <w:szCs w:val="22"/>
        </w:rPr>
      </w:pPr>
      <w:r w:rsidRPr="00520BDA">
        <w:rPr>
          <w:rFonts w:ascii="Verdana" w:hAnsi="Verdana" w:cs="Tahoma"/>
          <w:color w:val="auto"/>
          <w:sz w:val="22"/>
          <w:szCs w:val="22"/>
        </w:rPr>
        <w:t>prof. Błażej Ostoja Lniski</w:t>
      </w:r>
    </w:p>
    <w:sectPr w:rsidR="009E2869" w:rsidRPr="00520BDA" w:rsidSect="00803B21">
      <w:type w:val="continuous"/>
      <w:pgSz w:w="11905" w:h="16837"/>
      <w:pgMar w:top="851" w:right="1002" w:bottom="709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A36"/>
    <w:multiLevelType w:val="hybridMultilevel"/>
    <w:tmpl w:val="5178F9A2"/>
    <w:lvl w:ilvl="0" w:tplc="5B5AFD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3ACF"/>
    <w:multiLevelType w:val="hybridMultilevel"/>
    <w:tmpl w:val="A1943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7DCB"/>
    <w:multiLevelType w:val="hybridMultilevel"/>
    <w:tmpl w:val="DE78349C"/>
    <w:lvl w:ilvl="0" w:tplc="B3820AC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73F86"/>
    <w:multiLevelType w:val="hybridMultilevel"/>
    <w:tmpl w:val="1138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60157"/>
    <w:multiLevelType w:val="hybridMultilevel"/>
    <w:tmpl w:val="04487FD4"/>
    <w:lvl w:ilvl="0" w:tplc="4722358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43A94"/>
    <w:rsid w:val="00274517"/>
    <w:rsid w:val="002B6C77"/>
    <w:rsid w:val="002B6CB0"/>
    <w:rsid w:val="002F7A13"/>
    <w:rsid w:val="00307A56"/>
    <w:rsid w:val="00311FA2"/>
    <w:rsid w:val="00354D4F"/>
    <w:rsid w:val="003E0DE5"/>
    <w:rsid w:val="003F4558"/>
    <w:rsid w:val="00423CCC"/>
    <w:rsid w:val="00424A0C"/>
    <w:rsid w:val="00434F0B"/>
    <w:rsid w:val="004470DF"/>
    <w:rsid w:val="0046754A"/>
    <w:rsid w:val="00481973"/>
    <w:rsid w:val="004C2838"/>
    <w:rsid w:val="004C3B9D"/>
    <w:rsid w:val="004E3060"/>
    <w:rsid w:val="00510527"/>
    <w:rsid w:val="00515BED"/>
    <w:rsid w:val="00520BDA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81EC7"/>
    <w:rsid w:val="00716C7D"/>
    <w:rsid w:val="00744BF5"/>
    <w:rsid w:val="00753A07"/>
    <w:rsid w:val="007A186B"/>
    <w:rsid w:val="007B7D43"/>
    <w:rsid w:val="007D4C59"/>
    <w:rsid w:val="007D5808"/>
    <w:rsid w:val="007E147A"/>
    <w:rsid w:val="007E3EE2"/>
    <w:rsid w:val="007E4D93"/>
    <w:rsid w:val="00803B21"/>
    <w:rsid w:val="00804927"/>
    <w:rsid w:val="008166C2"/>
    <w:rsid w:val="00880E0D"/>
    <w:rsid w:val="008965F9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D4CE1"/>
    <w:rsid w:val="00D03417"/>
    <w:rsid w:val="00D2782A"/>
    <w:rsid w:val="00D37979"/>
    <w:rsid w:val="00D527DB"/>
    <w:rsid w:val="00D7764E"/>
    <w:rsid w:val="00DB0545"/>
    <w:rsid w:val="00DF1E35"/>
    <w:rsid w:val="00F00B84"/>
    <w:rsid w:val="00F727F1"/>
    <w:rsid w:val="00F922F4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table" w:styleId="Tabela-Siatka">
    <w:name w:val="Table Grid"/>
    <w:basedOn w:val="Standardowy"/>
    <w:uiPriority w:val="39"/>
    <w:rsid w:val="00803B21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</cp:lastModifiedBy>
  <cp:revision>63</cp:revision>
  <cp:lastPrinted>2024-01-16T12:49:00Z</cp:lastPrinted>
  <dcterms:created xsi:type="dcterms:W3CDTF">2023-12-28T16:55:00Z</dcterms:created>
  <dcterms:modified xsi:type="dcterms:W3CDTF">2024-01-30T12:54:00Z</dcterms:modified>
</cp:coreProperties>
</file>