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6117F" w14:textId="77777777" w:rsidR="00100098" w:rsidRDefault="00100098" w:rsidP="0097512A">
      <w:pPr>
        <w:spacing w:line="276" w:lineRule="auto"/>
        <w:ind w:left="7088"/>
        <w:rPr>
          <w:rFonts w:ascii="Lato" w:eastAsia="Calibri" w:hAnsi="Lato" w:cs="Calibri"/>
          <w:color w:val="002060"/>
          <w:sz w:val="22"/>
          <w:szCs w:val="22"/>
        </w:rPr>
      </w:pPr>
    </w:p>
    <w:p w14:paraId="733A2B4C" w14:textId="77777777" w:rsidR="00100098" w:rsidRDefault="00100098" w:rsidP="0097512A">
      <w:pPr>
        <w:spacing w:line="276" w:lineRule="auto"/>
        <w:ind w:left="7088"/>
        <w:rPr>
          <w:rFonts w:ascii="Lato" w:eastAsia="Calibri" w:hAnsi="Lato" w:cs="Calibri"/>
          <w:color w:val="002060"/>
          <w:sz w:val="22"/>
          <w:szCs w:val="22"/>
        </w:rPr>
      </w:pPr>
    </w:p>
    <w:p w14:paraId="199BEDAF" w14:textId="77777777" w:rsidR="00100098" w:rsidRPr="000E1922" w:rsidRDefault="00CF0881" w:rsidP="0097512A">
      <w:pPr>
        <w:spacing w:line="276" w:lineRule="auto"/>
        <w:ind w:left="7088"/>
        <w:rPr>
          <w:rFonts w:ascii="Lato" w:eastAsia="Calibri" w:hAnsi="Lato" w:cs="Calibri"/>
          <w:color w:val="002060"/>
          <w:sz w:val="22"/>
          <w:szCs w:val="22"/>
          <w:u w:val="single"/>
        </w:rPr>
      </w:pPr>
      <w:r w:rsidRPr="000E1922">
        <w:rPr>
          <w:rFonts w:ascii="Lato" w:eastAsia="Calibri" w:hAnsi="Lato" w:cs="Calibri"/>
          <w:color w:val="002060"/>
          <w:sz w:val="22"/>
          <w:szCs w:val="22"/>
          <w:u w:val="single"/>
        </w:rPr>
        <w:t xml:space="preserve">Załącznik </w:t>
      </w:r>
      <w:r w:rsidR="00100098" w:rsidRPr="000E1922">
        <w:rPr>
          <w:rFonts w:ascii="Lato" w:eastAsia="Calibri" w:hAnsi="Lato" w:cs="Calibri"/>
          <w:color w:val="002060"/>
          <w:sz w:val="22"/>
          <w:szCs w:val="22"/>
          <w:u w:val="single"/>
        </w:rPr>
        <w:t>nr 1</w:t>
      </w:r>
    </w:p>
    <w:p w14:paraId="0DFA1BC8" w14:textId="5CED4E11" w:rsidR="00CF0881" w:rsidRPr="000E1922" w:rsidRDefault="00CF0881" w:rsidP="0097512A">
      <w:pPr>
        <w:spacing w:line="276" w:lineRule="auto"/>
        <w:ind w:left="7088"/>
        <w:rPr>
          <w:rFonts w:ascii="Lato" w:eastAsia="Calibri" w:hAnsi="Lato" w:cs="Calibri"/>
          <w:color w:val="002060"/>
          <w:sz w:val="22"/>
          <w:szCs w:val="22"/>
        </w:rPr>
      </w:pPr>
      <w:proofErr w:type="gramStart"/>
      <w:r w:rsidRPr="000E1922">
        <w:rPr>
          <w:rFonts w:ascii="Lato" w:eastAsia="Calibri" w:hAnsi="Lato" w:cs="Calibri"/>
          <w:color w:val="002060"/>
          <w:sz w:val="22"/>
          <w:szCs w:val="22"/>
        </w:rPr>
        <w:t>do</w:t>
      </w:r>
      <w:proofErr w:type="gramEnd"/>
      <w:r w:rsidRPr="000E1922">
        <w:rPr>
          <w:rFonts w:ascii="Lato" w:eastAsia="Calibri" w:hAnsi="Lato" w:cs="Calibri"/>
          <w:color w:val="002060"/>
          <w:sz w:val="22"/>
          <w:szCs w:val="22"/>
        </w:rPr>
        <w:t xml:space="preserve"> Uchwały Senatu nr </w:t>
      </w:r>
      <w:r w:rsidR="000E1922" w:rsidRPr="000E1922">
        <w:rPr>
          <w:rFonts w:ascii="Lato" w:eastAsia="Calibri" w:hAnsi="Lato" w:cs="Calibri"/>
          <w:color w:val="002060"/>
          <w:sz w:val="22"/>
          <w:szCs w:val="22"/>
        </w:rPr>
        <w:t>30/</w:t>
      </w:r>
      <w:r w:rsidRPr="000E1922">
        <w:rPr>
          <w:rFonts w:ascii="Lato" w:eastAsia="Calibri" w:hAnsi="Lato" w:cs="Calibri"/>
          <w:color w:val="002060"/>
          <w:sz w:val="22"/>
          <w:szCs w:val="22"/>
        </w:rPr>
        <w:t>2</w:t>
      </w:r>
      <w:r w:rsidR="00543DE0" w:rsidRPr="000E1922">
        <w:rPr>
          <w:rFonts w:ascii="Lato" w:eastAsia="Calibri" w:hAnsi="Lato" w:cs="Calibri"/>
          <w:color w:val="002060"/>
          <w:sz w:val="22"/>
          <w:szCs w:val="22"/>
        </w:rPr>
        <w:t>02</w:t>
      </w:r>
      <w:r w:rsidR="000A2AAF" w:rsidRPr="000E1922">
        <w:rPr>
          <w:rFonts w:ascii="Lato" w:eastAsia="Calibri" w:hAnsi="Lato" w:cs="Calibri"/>
          <w:color w:val="002060"/>
          <w:sz w:val="22"/>
          <w:szCs w:val="22"/>
        </w:rPr>
        <w:t>3</w:t>
      </w:r>
    </w:p>
    <w:p w14:paraId="4F088CE4" w14:textId="77777777" w:rsidR="00CF0881" w:rsidRPr="000E1922" w:rsidRDefault="00CF0881" w:rsidP="0097512A">
      <w:pPr>
        <w:spacing w:line="276" w:lineRule="auto"/>
        <w:ind w:left="7088"/>
        <w:rPr>
          <w:rFonts w:ascii="Lato" w:eastAsia="Calibri" w:hAnsi="Lato" w:cs="Calibri"/>
          <w:color w:val="002060"/>
          <w:sz w:val="22"/>
          <w:szCs w:val="22"/>
        </w:rPr>
      </w:pPr>
      <w:r w:rsidRPr="000E1922">
        <w:rPr>
          <w:rFonts w:ascii="Lato" w:eastAsia="Calibri" w:hAnsi="Lato" w:cs="Calibri"/>
          <w:color w:val="002060"/>
          <w:sz w:val="22"/>
          <w:szCs w:val="22"/>
        </w:rPr>
        <w:t>A</w:t>
      </w:r>
      <w:r w:rsidR="00100098" w:rsidRPr="000E1922">
        <w:rPr>
          <w:rFonts w:ascii="Lato" w:eastAsia="Calibri" w:hAnsi="Lato" w:cs="Calibri"/>
          <w:color w:val="002060"/>
          <w:sz w:val="22"/>
          <w:szCs w:val="22"/>
        </w:rPr>
        <w:t>SP</w:t>
      </w:r>
      <w:r w:rsidRPr="000E1922">
        <w:rPr>
          <w:rFonts w:ascii="Lato" w:eastAsia="Calibri" w:hAnsi="Lato" w:cs="Calibri"/>
          <w:color w:val="002060"/>
          <w:sz w:val="22"/>
          <w:szCs w:val="22"/>
        </w:rPr>
        <w:t xml:space="preserve"> w Warszawie</w:t>
      </w:r>
    </w:p>
    <w:p w14:paraId="1611DA60" w14:textId="16A26178" w:rsidR="00CF0881" w:rsidRPr="000E1922" w:rsidRDefault="00CF0881" w:rsidP="0097512A">
      <w:pPr>
        <w:spacing w:line="276" w:lineRule="auto"/>
        <w:ind w:left="7088"/>
        <w:rPr>
          <w:rFonts w:ascii="Lato" w:eastAsia="Calibri" w:hAnsi="Lato" w:cs="Calibri"/>
          <w:color w:val="002060"/>
          <w:sz w:val="22"/>
          <w:szCs w:val="22"/>
        </w:rPr>
      </w:pPr>
      <w:proofErr w:type="gramStart"/>
      <w:r w:rsidRPr="000E1922">
        <w:rPr>
          <w:rFonts w:ascii="Lato" w:eastAsia="Calibri" w:hAnsi="Lato" w:cs="Calibri"/>
          <w:color w:val="002060"/>
          <w:sz w:val="22"/>
          <w:szCs w:val="22"/>
        </w:rPr>
        <w:t>z</w:t>
      </w:r>
      <w:proofErr w:type="gramEnd"/>
      <w:r w:rsidRPr="000E1922">
        <w:rPr>
          <w:rFonts w:ascii="Lato" w:eastAsia="Calibri" w:hAnsi="Lato" w:cs="Calibri"/>
          <w:color w:val="002060"/>
          <w:sz w:val="22"/>
          <w:szCs w:val="22"/>
        </w:rPr>
        <w:t xml:space="preserve"> dnia</w:t>
      </w:r>
      <w:r w:rsidR="00E8397C" w:rsidRPr="000E1922">
        <w:rPr>
          <w:rFonts w:ascii="Lato" w:eastAsia="Calibri" w:hAnsi="Lato" w:cs="Calibri"/>
          <w:color w:val="002060"/>
          <w:sz w:val="22"/>
          <w:szCs w:val="22"/>
        </w:rPr>
        <w:t xml:space="preserve"> </w:t>
      </w:r>
      <w:r w:rsidR="00D8098D" w:rsidRPr="000E1922">
        <w:rPr>
          <w:rFonts w:ascii="Lato" w:eastAsia="Calibri" w:hAnsi="Lato" w:cs="Calibri"/>
          <w:color w:val="002060"/>
          <w:sz w:val="22"/>
          <w:szCs w:val="22"/>
        </w:rPr>
        <w:t>24.10.</w:t>
      </w:r>
      <w:r w:rsidR="00E8397C" w:rsidRPr="000E1922">
        <w:rPr>
          <w:rFonts w:ascii="Lato" w:eastAsia="Calibri" w:hAnsi="Lato" w:cs="Calibri"/>
          <w:color w:val="002060"/>
          <w:sz w:val="22"/>
          <w:szCs w:val="22"/>
        </w:rPr>
        <w:t>2023</w:t>
      </w:r>
      <w:r w:rsidRPr="000E1922">
        <w:rPr>
          <w:rFonts w:ascii="Lato" w:eastAsia="Calibri" w:hAnsi="Lato" w:cs="Calibri"/>
          <w:color w:val="002060"/>
          <w:sz w:val="22"/>
          <w:szCs w:val="22"/>
        </w:rPr>
        <w:t xml:space="preserve"> </w:t>
      </w:r>
      <w:proofErr w:type="gramStart"/>
      <w:r w:rsidRPr="000E1922">
        <w:rPr>
          <w:rFonts w:ascii="Lato" w:eastAsia="Calibri" w:hAnsi="Lato" w:cs="Calibri"/>
          <w:color w:val="002060"/>
          <w:sz w:val="22"/>
          <w:szCs w:val="22"/>
        </w:rPr>
        <w:t>r</w:t>
      </w:r>
      <w:proofErr w:type="gramEnd"/>
      <w:r w:rsidRPr="000E1922">
        <w:rPr>
          <w:rFonts w:ascii="Lato" w:eastAsia="Calibri" w:hAnsi="Lato" w:cs="Calibri"/>
          <w:color w:val="002060"/>
          <w:sz w:val="22"/>
          <w:szCs w:val="22"/>
        </w:rPr>
        <w:t>.</w:t>
      </w:r>
    </w:p>
    <w:p w14:paraId="45F35CA8" w14:textId="77777777" w:rsidR="001B0B1E" w:rsidRPr="000E1922" w:rsidRDefault="001B0B1E" w:rsidP="0097512A">
      <w:pPr>
        <w:spacing w:line="276" w:lineRule="auto"/>
        <w:ind w:left="7088"/>
        <w:jc w:val="center"/>
        <w:rPr>
          <w:rFonts w:ascii="Lato" w:hAnsi="Lato"/>
          <w:b/>
          <w:color w:val="002060"/>
          <w:sz w:val="22"/>
          <w:szCs w:val="22"/>
        </w:rPr>
      </w:pPr>
    </w:p>
    <w:p w14:paraId="24367352" w14:textId="77777777" w:rsidR="001B0B1E" w:rsidRPr="00100098" w:rsidRDefault="001B0B1E" w:rsidP="0097512A">
      <w:pPr>
        <w:spacing w:line="276" w:lineRule="auto"/>
        <w:ind w:left="7088"/>
        <w:jc w:val="center"/>
        <w:rPr>
          <w:rFonts w:ascii="Lato" w:hAnsi="Lato"/>
          <w:b/>
          <w:color w:val="002060"/>
          <w:sz w:val="44"/>
        </w:rPr>
      </w:pPr>
    </w:p>
    <w:p w14:paraId="57F2E5E8" w14:textId="77777777" w:rsidR="001B0B1E" w:rsidRPr="00404161" w:rsidRDefault="001B0B1E" w:rsidP="0097512A">
      <w:pPr>
        <w:spacing w:line="276" w:lineRule="auto"/>
        <w:jc w:val="center"/>
        <w:rPr>
          <w:rFonts w:ascii="Lato" w:hAnsi="Lato"/>
          <w:b/>
          <w:color w:val="002060"/>
          <w:sz w:val="44"/>
        </w:rPr>
      </w:pPr>
    </w:p>
    <w:p w14:paraId="1C6ADC4F" w14:textId="77777777" w:rsidR="001B0B1E" w:rsidRPr="00150C90" w:rsidRDefault="001B0B1E" w:rsidP="0097512A">
      <w:pPr>
        <w:spacing w:line="276" w:lineRule="auto"/>
        <w:jc w:val="center"/>
        <w:rPr>
          <w:rFonts w:ascii="Lato" w:hAnsi="Lato"/>
          <w:b/>
          <w:color w:val="002060"/>
          <w:sz w:val="44"/>
        </w:rPr>
      </w:pPr>
      <w:r w:rsidRPr="00150C90">
        <w:rPr>
          <w:rFonts w:ascii="Lato" w:hAnsi="Lato"/>
          <w:b/>
          <w:color w:val="002060"/>
          <w:sz w:val="44"/>
        </w:rPr>
        <w:t>Statut</w:t>
      </w:r>
    </w:p>
    <w:p w14:paraId="4A92932C" w14:textId="77777777" w:rsidR="001B0B1E" w:rsidRPr="00150C90" w:rsidRDefault="001B0B1E" w:rsidP="0097512A">
      <w:pPr>
        <w:spacing w:line="276" w:lineRule="auto"/>
        <w:jc w:val="center"/>
        <w:rPr>
          <w:rFonts w:ascii="Lato" w:hAnsi="Lato"/>
          <w:b/>
          <w:color w:val="002060"/>
          <w:sz w:val="44"/>
        </w:rPr>
      </w:pPr>
      <w:r w:rsidRPr="00150C90">
        <w:rPr>
          <w:rFonts w:ascii="Lato" w:hAnsi="Lato"/>
          <w:b/>
          <w:color w:val="002060"/>
          <w:sz w:val="44"/>
        </w:rPr>
        <w:t>Akademii Sztuk Pięknych w Warszawie</w:t>
      </w:r>
    </w:p>
    <w:p w14:paraId="7424DBF8" w14:textId="77777777" w:rsidR="001B0B1E" w:rsidRDefault="001B0B1E" w:rsidP="0097512A">
      <w:pPr>
        <w:spacing w:line="276" w:lineRule="auto"/>
        <w:jc w:val="center"/>
        <w:rPr>
          <w:rFonts w:ascii="Lato" w:hAnsi="Lato"/>
          <w:b/>
          <w:color w:val="002060"/>
          <w:sz w:val="44"/>
        </w:rPr>
      </w:pPr>
    </w:p>
    <w:p w14:paraId="4517A2E4" w14:textId="77777777" w:rsidR="005E5CA5" w:rsidRDefault="005E5CA5" w:rsidP="0097512A">
      <w:pPr>
        <w:spacing w:line="276" w:lineRule="auto"/>
        <w:jc w:val="center"/>
        <w:rPr>
          <w:rFonts w:ascii="Lato" w:hAnsi="Lato"/>
          <w:b/>
          <w:color w:val="002060"/>
          <w:sz w:val="44"/>
        </w:rPr>
      </w:pPr>
    </w:p>
    <w:p w14:paraId="36D0F0F3" w14:textId="77777777" w:rsidR="005E5CA5" w:rsidRDefault="005E5CA5" w:rsidP="0097512A">
      <w:pPr>
        <w:spacing w:line="276" w:lineRule="auto"/>
        <w:jc w:val="center"/>
        <w:rPr>
          <w:rFonts w:ascii="Lato" w:hAnsi="Lato"/>
          <w:b/>
          <w:color w:val="002060"/>
          <w:sz w:val="44"/>
        </w:rPr>
      </w:pPr>
    </w:p>
    <w:p w14:paraId="08B8783E" w14:textId="77777777" w:rsidR="005E5CA5" w:rsidRDefault="005E5CA5" w:rsidP="0097512A">
      <w:pPr>
        <w:spacing w:line="276" w:lineRule="auto"/>
        <w:jc w:val="center"/>
        <w:rPr>
          <w:rFonts w:ascii="Lato" w:hAnsi="Lato"/>
          <w:b/>
          <w:color w:val="002060"/>
          <w:sz w:val="44"/>
        </w:rPr>
      </w:pPr>
    </w:p>
    <w:p w14:paraId="27E98D76" w14:textId="77777777" w:rsidR="005E5CA5" w:rsidRDefault="005E5CA5" w:rsidP="0097512A">
      <w:pPr>
        <w:spacing w:line="276" w:lineRule="auto"/>
        <w:jc w:val="center"/>
        <w:rPr>
          <w:rFonts w:ascii="Lato" w:hAnsi="Lato"/>
          <w:b/>
          <w:color w:val="002060"/>
          <w:sz w:val="44"/>
        </w:rPr>
      </w:pPr>
    </w:p>
    <w:p w14:paraId="45E49E6A" w14:textId="77777777" w:rsidR="005E5CA5" w:rsidRDefault="005E5CA5" w:rsidP="0097512A">
      <w:pPr>
        <w:spacing w:line="276" w:lineRule="auto"/>
        <w:jc w:val="center"/>
        <w:rPr>
          <w:rFonts w:ascii="Lato" w:hAnsi="Lato"/>
          <w:b/>
          <w:color w:val="002060"/>
          <w:sz w:val="44"/>
        </w:rPr>
      </w:pPr>
    </w:p>
    <w:p w14:paraId="6E9E2B56" w14:textId="77777777" w:rsidR="005E5CA5" w:rsidRDefault="005E5CA5" w:rsidP="0097512A">
      <w:pPr>
        <w:spacing w:line="276" w:lineRule="auto"/>
        <w:jc w:val="center"/>
        <w:rPr>
          <w:rFonts w:ascii="Lato" w:hAnsi="Lato"/>
          <w:b/>
          <w:color w:val="002060"/>
          <w:sz w:val="44"/>
        </w:rPr>
      </w:pPr>
    </w:p>
    <w:p w14:paraId="44F1727C" w14:textId="77777777" w:rsidR="005E5CA5" w:rsidRDefault="005E5CA5" w:rsidP="0097512A">
      <w:pPr>
        <w:spacing w:line="276" w:lineRule="auto"/>
        <w:jc w:val="center"/>
        <w:rPr>
          <w:rFonts w:ascii="Lato" w:hAnsi="Lato"/>
          <w:b/>
          <w:color w:val="002060"/>
          <w:sz w:val="44"/>
        </w:rPr>
      </w:pPr>
    </w:p>
    <w:p w14:paraId="7DC1DCC7" w14:textId="61CB3722" w:rsidR="005E5CA5" w:rsidRDefault="005E5CA5" w:rsidP="0097512A">
      <w:pPr>
        <w:spacing w:line="276" w:lineRule="auto"/>
        <w:jc w:val="center"/>
        <w:rPr>
          <w:rFonts w:ascii="Lato" w:hAnsi="Lato"/>
          <w:b/>
          <w:color w:val="002060"/>
          <w:sz w:val="44"/>
        </w:rPr>
      </w:pPr>
    </w:p>
    <w:p w14:paraId="4C0EF728" w14:textId="77777777" w:rsidR="00677BCA" w:rsidRPr="00150C90" w:rsidRDefault="00677BCA" w:rsidP="0097512A">
      <w:pPr>
        <w:spacing w:line="276" w:lineRule="auto"/>
        <w:jc w:val="center"/>
        <w:rPr>
          <w:rFonts w:ascii="Lato" w:hAnsi="Lato"/>
          <w:b/>
          <w:color w:val="002060"/>
          <w:sz w:val="44"/>
        </w:rPr>
      </w:pPr>
      <w:bookmarkStart w:id="0" w:name="_GoBack"/>
      <w:bookmarkEnd w:id="0"/>
    </w:p>
    <w:p w14:paraId="113FC76A" w14:textId="77777777" w:rsidR="004C4B26"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Przyjęty</w:t>
      </w:r>
      <w:r w:rsidR="003F1163" w:rsidRPr="000E1922">
        <w:rPr>
          <w:rFonts w:ascii="Lato" w:hAnsi="Lato"/>
          <w:bCs/>
          <w:color w:val="002060"/>
          <w:sz w:val="22"/>
          <w:szCs w:val="22"/>
        </w:rPr>
        <w:t xml:space="preserve"> Uchwałą nr </w:t>
      </w:r>
      <w:r w:rsidRPr="000E1922">
        <w:rPr>
          <w:rFonts w:ascii="Lato" w:hAnsi="Lato"/>
          <w:bCs/>
          <w:color w:val="002060"/>
          <w:sz w:val="22"/>
          <w:szCs w:val="22"/>
        </w:rPr>
        <w:t>15</w:t>
      </w:r>
      <w:r w:rsidR="003F1163" w:rsidRPr="000E1922">
        <w:rPr>
          <w:rFonts w:ascii="Lato" w:hAnsi="Lato"/>
          <w:bCs/>
          <w:color w:val="002060"/>
          <w:sz w:val="22"/>
          <w:szCs w:val="22"/>
        </w:rPr>
        <w:t>/2019 z dnia</w:t>
      </w:r>
      <w:r w:rsidRPr="000E1922">
        <w:rPr>
          <w:rFonts w:ascii="Lato" w:hAnsi="Lato"/>
          <w:bCs/>
          <w:color w:val="002060"/>
          <w:sz w:val="22"/>
          <w:szCs w:val="22"/>
        </w:rPr>
        <w:t xml:space="preserve"> 28 maja 2019 r.</w:t>
      </w:r>
      <w:r w:rsidR="003F1163" w:rsidRPr="000E1922">
        <w:rPr>
          <w:rFonts w:ascii="Lato" w:hAnsi="Lato"/>
          <w:bCs/>
          <w:color w:val="002060"/>
          <w:sz w:val="22"/>
          <w:szCs w:val="22"/>
        </w:rPr>
        <w:t xml:space="preserve"> </w:t>
      </w:r>
    </w:p>
    <w:p w14:paraId="56D1F091" w14:textId="77777777" w:rsidR="003F1163"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w:t>
      </w:r>
      <w:proofErr w:type="gramStart"/>
      <w:r w:rsidRPr="000E1922">
        <w:rPr>
          <w:rFonts w:ascii="Lato" w:hAnsi="Lato"/>
          <w:bCs/>
          <w:color w:val="002060"/>
          <w:sz w:val="22"/>
          <w:szCs w:val="22"/>
        </w:rPr>
        <w:t>z</w:t>
      </w:r>
      <w:proofErr w:type="gramEnd"/>
      <w:r w:rsidRPr="000E1922">
        <w:rPr>
          <w:rFonts w:ascii="Lato" w:hAnsi="Lato"/>
          <w:bCs/>
          <w:color w:val="002060"/>
          <w:sz w:val="22"/>
          <w:szCs w:val="22"/>
        </w:rPr>
        <w:t xml:space="preserve"> późniejszymi </w:t>
      </w:r>
      <w:r w:rsidR="003F1163" w:rsidRPr="000E1922">
        <w:rPr>
          <w:rFonts w:ascii="Lato" w:hAnsi="Lato"/>
          <w:bCs/>
          <w:color w:val="002060"/>
          <w:sz w:val="22"/>
          <w:szCs w:val="22"/>
        </w:rPr>
        <w:t>zmianami</w:t>
      </w:r>
      <w:r w:rsidRPr="000E1922">
        <w:rPr>
          <w:rFonts w:ascii="Lato" w:hAnsi="Lato"/>
          <w:bCs/>
          <w:color w:val="002060"/>
          <w:sz w:val="22"/>
          <w:szCs w:val="22"/>
        </w:rPr>
        <w:t xml:space="preserve"> wprowadzonymi uchwałami</w:t>
      </w:r>
      <w:r w:rsidR="003F1163" w:rsidRPr="000E1922">
        <w:rPr>
          <w:rFonts w:ascii="Lato" w:hAnsi="Lato"/>
          <w:bCs/>
          <w:color w:val="002060"/>
          <w:sz w:val="22"/>
          <w:szCs w:val="22"/>
        </w:rPr>
        <w:t xml:space="preserve">: </w:t>
      </w:r>
    </w:p>
    <w:p w14:paraId="4F06DA51" w14:textId="77777777" w:rsidR="005E5CA5"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nr 34/20</w:t>
      </w:r>
      <w:r w:rsidR="00052891" w:rsidRPr="000E1922">
        <w:rPr>
          <w:rFonts w:ascii="Lato" w:hAnsi="Lato"/>
          <w:bCs/>
          <w:color w:val="002060"/>
          <w:sz w:val="22"/>
          <w:szCs w:val="22"/>
        </w:rPr>
        <w:t>19</w:t>
      </w:r>
      <w:r w:rsidRPr="000E1922">
        <w:rPr>
          <w:rFonts w:ascii="Lato" w:hAnsi="Lato"/>
          <w:bCs/>
          <w:color w:val="002060"/>
          <w:sz w:val="22"/>
          <w:szCs w:val="22"/>
        </w:rPr>
        <w:t xml:space="preserve"> z dnia 24 września 2019 r., </w:t>
      </w:r>
    </w:p>
    <w:p w14:paraId="54F247FD" w14:textId="77777777" w:rsidR="001B0B1E"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3F1163" w:rsidRPr="000E1922">
        <w:rPr>
          <w:rFonts w:ascii="Lato" w:hAnsi="Lato"/>
          <w:bCs/>
          <w:color w:val="002060"/>
          <w:sz w:val="22"/>
          <w:szCs w:val="22"/>
        </w:rPr>
        <w:t>nr 44/20</w:t>
      </w:r>
      <w:r w:rsidR="00052891" w:rsidRPr="000E1922">
        <w:rPr>
          <w:rFonts w:ascii="Lato" w:hAnsi="Lato"/>
          <w:bCs/>
          <w:color w:val="002060"/>
          <w:sz w:val="22"/>
          <w:szCs w:val="22"/>
        </w:rPr>
        <w:t xml:space="preserve">19 </w:t>
      </w:r>
      <w:r w:rsidR="003F1163" w:rsidRPr="000E1922">
        <w:rPr>
          <w:rFonts w:ascii="Lato" w:hAnsi="Lato"/>
          <w:bCs/>
          <w:color w:val="002060"/>
          <w:sz w:val="22"/>
          <w:szCs w:val="22"/>
        </w:rPr>
        <w:t>z dnia 29 października 20</w:t>
      </w:r>
      <w:r w:rsidR="00EE26BE" w:rsidRPr="000E1922">
        <w:rPr>
          <w:rFonts w:ascii="Lato" w:hAnsi="Lato"/>
          <w:bCs/>
          <w:color w:val="002060"/>
          <w:sz w:val="22"/>
          <w:szCs w:val="22"/>
        </w:rPr>
        <w:t>19</w:t>
      </w:r>
      <w:r w:rsidR="003F1163" w:rsidRPr="000E1922">
        <w:rPr>
          <w:rFonts w:ascii="Lato" w:hAnsi="Lato"/>
          <w:bCs/>
          <w:color w:val="002060"/>
          <w:sz w:val="22"/>
          <w:szCs w:val="22"/>
        </w:rPr>
        <w:t xml:space="preserve"> r., </w:t>
      </w:r>
    </w:p>
    <w:p w14:paraId="6DC0AAB2" w14:textId="77777777" w:rsidR="005E5CA5" w:rsidRPr="000E1922" w:rsidRDefault="005E5CA5" w:rsidP="0097512A">
      <w:pPr>
        <w:spacing w:line="276" w:lineRule="auto"/>
        <w:rPr>
          <w:rFonts w:ascii="Lato" w:hAnsi="Lato"/>
          <w:bCs/>
          <w:color w:val="002060"/>
          <w:sz w:val="22"/>
          <w:szCs w:val="22"/>
        </w:rPr>
      </w:pPr>
      <w:r w:rsidRPr="000E1922">
        <w:rPr>
          <w:rFonts w:ascii="Lato" w:hAnsi="Lato"/>
          <w:bCs/>
          <w:color w:val="002060"/>
          <w:sz w:val="22"/>
          <w:szCs w:val="22"/>
        </w:rPr>
        <w:t xml:space="preserve">- nr </w:t>
      </w:r>
      <w:r w:rsidR="005C7BC9" w:rsidRPr="000E1922">
        <w:rPr>
          <w:rFonts w:ascii="Lato" w:hAnsi="Lato"/>
          <w:bCs/>
          <w:color w:val="002060"/>
          <w:sz w:val="22"/>
          <w:szCs w:val="22"/>
        </w:rPr>
        <w:t>18</w:t>
      </w:r>
      <w:r w:rsidR="00626E63" w:rsidRPr="000E1922">
        <w:rPr>
          <w:rFonts w:ascii="Lato" w:hAnsi="Lato"/>
          <w:bCs/>
          <w:color w:val="002060"/>
          <w:sz w:val="22"/>
          <w:szCs w:val="22"/>
        </w:rPr>
        <w:t xml:space="preserve">/2020 z dnia </w:t>
      </w:r>
      <w:r w:rsidRPr="000E1922">
        <w:rPr>
          <w:rFonts w:ascii="Lato" w:hAnsi="Lato"/>
          <w:bCs/>
          <w:color w:val="002060"/>
          <w:sz w:val="22"/>
          <w:szCs w:val="22"/>
        </w:rPr>
        <w:t>2 czerwca 2020 r.</w:t>
      </w:r>
      <w:r w:rsidR="00B46F53" w:rsidRPr="000E1922">
        <w:rPr>
          <w:rFonts w:ascii="Lato" w:hAnsi="Lato"/>
          <w:bCs/>
          <w:color w:val="002060"/>
          <w:sz w:val="22"/>
          <w:szCs w:val="22"/>
        </w:rPr>
        <w:t>,</w:t>
      </w:r>
    </w:p>
    <w:p w14:paraId="13615D30" w14:textId="77777777" w:rsidR="00C85AC8" w:rsidRPr="000E1922" w:rsidRDefault="00D91BEC" w:rsidP="0097512A">
      <w:pPr>
        <w:spacing w:line="276" w:lineRule="auto"/>
        <w:rPr>
          <w:rFonts w:ascii="Lato" w:hAnsi="Lato"/>
          <w:bCs/>
          <w:color w:val="002060"/>
          <w:sz w:val="22"/>
          <w:szCs w:val="22"/>
        </w:rPr>
      </w:pPr>
      <w:r w:rsidRPr="000E1922">
        <w:rPr>
          <w:rFonts w:ascii="Lato" w:hAnsi="Lato"/>
          <w:bCs/>
          <w:color w:val="002060"/>
          <w:sz w:val="22"/>
          <w:szCs w:val="22"/>
        </w:rPr>
        <w:t>- nr 19</w:t>
      </w:r>
      <w:r w:rsidR="00C85AC8" w:rsidRPr="000E1922">
        <w:rPr>
          <w:rFonts w:ascii="Lato" w:hAnsi="Lato"/>
          <w:bCs/>
          <w:color w:val="002060"/>
          <w:sz w:val="22"/>
          <w:szCs w:val="22"/>
        </w:rPr>
        <w:t>/2021 z dnia 29 czerwca 2021 r</w:t>
      </w:r>
      <w:r w:rsidR="00A60A9B" w:rsidRPr="000E1922">
        <w:rPr>
          <w:rFonts w:ascii="Lato" w:hAnsi="Lato"/>
          <w:bCs/>
          <w:color w:val="002060"/>
          <w:sz w:val="22"/>
          <w:szCs w:val="22"/>
        </w:rPr>
        <w:t>.</w:t>
      </w:r>
      <w:r w:rsidR="00C85AC8" w:rsidRPr="000E1922">
        <w:rPr>
          <w:rFonts w:ascii="Lato" w:hAnsi="Lato"/>
          <w:bCs/>
          <w:color w:val="002060"/>
          <w:sz w:val="22"/>
          <w:szCs w:val="22"/>
        </w:rPr>
        <w:t>,</w:t>
      </w:r>
    </w:p>
    <w:p w14:paraId="1940AAEB" w14:textId="77777777" w:rsidR="00B46F53" w:rsidRPr="000E1922" w:rsidRDefault="009229A9" w:rsidP="0097512A">
      <w:pPr>
        <w:spacing w:line="276" w:lineRule="auto"/>
        <w:rPr>
          <w:rFonts w:ascii="Lato" w:hAnsi="Lato"/>
          <w:bCs/>
          <w:color w:val="002060"/>
          <w:sz w:val="22"/>
          <w:szCs w:val="22"/>
        </w:rPr>
      </w:pPr>
      <w:r w:rsidRPr="000E1922">
        <w:rPr>
          <w:rFonts w:ascii="Lato" w:hAnsi="Lato"/>
          <w:bCs/>
          <w:color w:val="002060"/>
          <w:sz w:val="22"/>
          <w:szCs w:val="22"/>
        </w:rPr>
        <w:t>- nr 30</w:t>
      </w:r>
      <w:r w:rsidR="00C85AC8" w:rsidRPr="000E1922">
        <w:rPr>
          <w:rFonts w:ascii="Lato" w:hAnsi="Lato"/>
          <w:bCs/>
          <w:color w:val="002060"/>
          <w:sz w:val="22"/>
          <w:szCs w:val="22"/>
        </w:rPr>
        <w:t>/2</w:t>
      </w:r>
      <w:r w:rsidR="000B4619" w:rsidRPr="000E1922">
        <w:rPr>
          <w:rFonts w:ascii="Lato" w:hAnsi="Lato"/>
          <w:bCs/>
          <w:color w:val="002060"/>
          <w:sz w:val="22"/>
          <w:szCs w:val="22"/>
        </w:rPr>
        <w:t>021 z dnia 30 listopada 2021 r.,</w:t>
      </w:r>
      <w:r w:rsidR="00B46F53" w:rsidRPr="000E1922">
        <w:rPr>
          <w:rFonts w:ascii="Lato" w:hAnsi="Lato"/>
          <w:bCs/>
          <w:color w:val="002060"/>
          <w:sz w:val="22"/>
          <w:szCs w:val="22"/>
        </w:rPr>
        <w:t xml:space="preserve"> </w:t>
      </w:r>
    </w:p>
    <w:p w14:paraId="60E9C0DA" w14:textId="77777777" w:rsidR="00543DE0" w:rsidRPr="000E1922" w:rsidRDefault="007374A4" w:rsidP="0097512A">
      <w:pPr>
        <w:spacing w:line="276" w:lineRule="auto"/>
        <w:rPr>
          <w:rFonts w:ascii="Lato" w:hAnsi="Lato"/>
          <w:bCs/>
          <w:color w:val="002060"/>
          <w:sz w:val="22"/>
          <w:szCs w:val="22"/>
        </w:rPr>
      </w:pPr>
      <w:r w:rsidRPr="000E1922">
        <w:rPr>
          <w:rFonts w:ascii="Lato" w:hAnsi="Lato"/>
          <w:bCs/>
          <w:color w:val="002060"/>
          <w:sz w:val="22"/>
          <w:szCs w:val="22"/>
        </w:rPr>
        <w:t>- nr 7/2022 z dnia 22.02.</w:t>
      </w:r>
      <w:r w:rsidR="00543DE0" w:rsidRPr="000E1922">
        <w:rPr>
          <w:rFonts w:ascii="Lato" w:hAnsi="Lato"/>
          <w:bCs/>
          <w:color w:val="002060"/>
          <w:sz w:val="22"/>
          <w:szCs w:val="22"/>
        </w:rPr>
        <w:t xml:space="preserve">2022 </w:t>
      </w:r>
      <w:proofErr w:type="gramStart"/>
      <w:r w:rsidR="00543DE0" w:rsidRPr="000E1922">
        <w:rPr>
          <w:rFonts w:ascii="Lato" w:hAnsi="Lato"/>
          <w:bCs/>
          <w:color w:val="002060"/>
          <w:sz w:val="22"/>
          <w:szCs w:val="22"/>
        </w:rPr>
        <w:t>r</w:t>
      </w:r>
      <w:proofErr w:type="gramEnd"/>
      <w:r w:rsidR="00543DE0" w:rsidRPr="000E1922">
        <w:rPr>
          <w:rFonts w:ascii="Lato" w:hAnsi="Lato"/>
          <w:bCs/>
          <w:color w:val="002060"/>
          <w:sz w:val="22"/>
          <w:szCs w:val="22"/>
        </w:rPr>
        <w:t>.</w:t>
      </w:r>
      <w:r w:rsidR="000B4619" w:rsidRPr="000E1922">
        <w:rPr>
          <w:rFonts w:ascii="Lato" w:hAnsi="Lato"/>
          <w:bCs/>
          <w:color w:val="002060"/>
          <w:sz w:val="22"/>
          <w:szCs w:val="22"/>
        </w:rPr>
        <w:t>,</w:t>
      </w:r>
    </w:p>
    <w:p w14:paraId="02984FFA" w14:textId="77777777" w:rsidR="000B4619" w:rsidRPr="000E1922" w:rsidRDefault="000B4619"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26522F" w:rsidRPr="000E1922">
        <w:rPr>
          <w:rFonts w:ascii="Lato" w:hAnsi="Lato"/>
          <w:bCs/>
          <w:color w:val="002060"/>
          <w:sz w:val="22"/>
          <w:szCs w:val="22"/>
        </w:rPr>
        <w:t>nr 60</w:t>
      </w:r>
      <w:r w:rsidR="009C5DF6" w:rsidRPr="000E1922">
        <w:rPr>
          <w:rFonts w:ascii="Lato" w:hAnsi="Lato"/>
          <w:bCs/>
          <w:color w:val="002060"/>
          <w:sz w:val="22"/>
          <w:szCs w:val="22"/>
        </w:rPr>
        <w:t>/2022 z dnia 13.12</w:t>
      </w:r>
      <w:r w:rsidRPr="000E1922">
        <w:rPr>
          <w:rFonts w:ascii="Lato" w:hAnsi="Lato"/>
          <w:bCs/>
          <w:color w:val="002060"/>
          <w:sz w:val="22"/>
          <w:szCs w:val="22"/>
        </w:rPr>
        <w:t xml:space="preserve">.2022 </w:t>
      </w:r>
      <w:proofErr w:type="gramStart"/>
      <w:r w:rsidRPr="000E1922">
        <w:rPr>
          <w:rFonts w:ascii="Lato" w:hAnsi="Lato"/>
          <w:bCs/>
          <w:color w:val="002060"/>
          <w:sz w:val="22"/>
          <w:szCs w:val="22"/>
        </w:rPr>
        <w:t>r</w:t>
      </w:r>
      <w:proofErr w:type="gramEnd"/>
      <w:r w:rsidRPr="000E1922">
        <w:rPr>
          <w:rFonts w:ascii="Lato" w:hAnsi="Lato"/>
          <w:bCs/>
          <w:color w:val="002060"/>
          <w:sz w:val="22"/>
          <w:szCs w:val="22"/>
        </w:rPr>
        <w:t>.</w:t>
      </w:r>
    </w:p>
    <w:p w14:paraId="2840E910" w14:textId="345A8500" w:rsidR="00543DE0" w:rsidRPr="000E1922" w:rsidRDefault="00E62955" w:rsidP="0097512A">
      <w:pPr>
        <w:spacing w:line="276" w:lineRule="auto"/>
        <w:rPr>
          <w:rFonts w:ascii="Lato" w:hAnsi="Lato"/>
          <w:bCs/>
          <w:color w:val="002060"/>
          <w:sz w:val="22"/>
          <w:szCs w:val="22"/>
        </w:rPr>
      </w:pPr>
      <w:r w:rsidRPr="000E1922">
        <w:rPr>
          <w:rFonts w:ascii="Lato" w:hAnsi="Lato"/>
          <w:bCs/>
          <w:color w:val="002060"/>
          <w:sz w:val="22"/>
          <w:szCs w:val="22"/>
        </w:rPr>
        <w:t xml:space="preserve">- </w:t>
      </w:r>
      <w:r w:rsidR="000E1922" w:rsidRPr="000E1922">
        <w:rPr>
          <w:rFonts w:ascii="Lato" w:hAnsi="Lato"/>
          <w:bCs/>
          <w:color w:val="002060"/>
          <w:sz w:val="22"/>
          <w:szCs w:val="22"/>
        </w:rPr>
        <w:t>nr 30</w:t>
      </w:r>
      <w:r w:rsidR="00D8098D" w:rsidRPr="000E1922">
        <w:rPr>
          <w:rFonts w:ascii="Lato" w:hAnsi="Lato"/>
          <w:bCs/>
          <w:color w:val="002060"/>
          <w:sz w:val="22"/>
          <w:szCs w:val="22"/>
        </w:rPr>
        <w:t>/2023 z dnia 24.10.</w:t>
      </w:r>
      <w:r w:rsidRPr="000E1922">
        <w:rPr>
          <w:rFonts w:ascii="Lato" w:hAnsi="Lato"/>
          <w:bCs/>
          <w:color w:val="002060"/>
          <w:sz w:val="22"/>
          <w:szCs w:val="22"/>
        </w:rPr>
        <w:t xml:space="preserve">2023 </w:t>
      </w:r>
      <w:proofErr w:type="gramStart"/>
      <w:r w:rsidRPr="000E1922">
        <w:rPr>
          <w:rFonts w:ascii="Lato" w:hAnsi="Lato"/>
          <w:bCs/>
          <w:color w:val="002060"/>
          <w:sz w:val="22"/>
          <w:szCs w:val="22"/>
        </w:rPr>
        <w:t>r</w:t>
      </w:r>
      <w:proofErr w:type="gramEnd"/>
      <w:r w:rsidRPr="000E1922">
        <w:rPr>
          <w:rFonts w:ascii="Lato" w:hAnsi="Lato"/>
          <w:bCs/>
          <w:color w:val="002060"/>
          <w:sz w:val="22"/>
          <w:szCs w:val="22"/>
        </w:rPr>
        <w:t>.</w:t>
      </w:r>
    </w:p>
    <w:p w14:paraId="5D39C9FA" w14:textId="77777777" w:rsidR="00B46F53" w:rsidRPr="00E8397C" w:rsidRDefault="00B46F53" w:rsidP="0097512A">
      <w:pPr>
        <w:spacing w:line="276" w:lineRule="auto"/>
        <w:rPr>
          <w:rFonts w:ascii="Lato" w:hAnsi="Lato"/>
          <w:bCs/>
          <w:color w:val="FF0000"/>
          <w:sz w:val="22"/>
          <w:szCs w:val="22"/>
        </w:rPr>
      </w:pPr>
    </w:p>
    <w:p w14:paraId="0D067163" w14:textId="77777777" w:rsidR="005E5CA5" w:rsidRPr="00100098" w:rsidRDefault="005E5CA5" w:rsidP="0097512A">
      <w:pPr>
        <w:spacing w:line="276" w:lineRule="auto"/>
        <w:rPr>
          <w:rFonts w:ascii="Lato" w:hAnsi="Lato"/>
          <w:bCs/>
          <w:color w:val="002060"/>
          <w:sz w:val="22"/>
          <w:szCs w:val="22"/>
        </w:rPr>
      </w:pPr>
    </w:p>
    <w:p w14:paraId="4B389637" w14:textId="77777777" w:rsidR="003F1163" w:rsidRPr="00D14045" w:rsidRDefault="003F1163" w:rsidP="0097512A">
      <w:pPr>
        <w:spacing w:line="276" w:lineRule="auto"/>
        <w:rPr>
          <w:rFonts w:ascii="Lato" w:hAnsi="Lato"/>
          <w:bCs/>
          <w:color w:val="002060"/>
          <w:sz w:val="22"/>
          <w:szCs w:val="22"/>
        </w:rPr>
      </w:pPr>
    </w:p>
    <w:p w14:paraId="54E79F1C" w14:textId="77777777" w:rsidR="001B0B1E" w:rsidRPr="00150C90" w:rsidRDefault="001B0B1E" w:rsidP="0097512A">
      <w:pPr>
        <w:spacing w:line="276" w:lineRule="auto"/>
        <w:rPr>
          <w:rFonts w:ascii="Lato" w:hAnsi="Lato"/>
          <w:color w:val="002060"/>
          <w:sz w:val="44"/>
        </w:rPr>
      </w:pPr>
    </w:p>
    <w:p w14:paraId="450E8333" w14:textId="310DD248" w:rsidR="00280905" w:rsidRPr="00150C90" w:rsidRDefault="001B0B1E" w:rsidP="0097512A">
      <w:pPr>
        <w:spacing w:line="276" w:lineRule="auto"/>
        <w:rPr>
          <w:rFonts w:ascii="Lato" w:hAnsi="Lato"/>
          <w:b/>
          <w:color w:val="002060"/>
          <w:sz w:val="22"/>
        </w:rPr>
      </w:pPr>
      <w:r w:rsidRPr="00150C90">
        <w:rPr>
          <w:rFonts w:ascii="Lato" w:hAnsi="Lato"/>
          <w:b/>
          <w:color w:val="002060"/>
          <w:sz w:val="22"/>
        </w:rPr>
        <w:br w:type="page"/>
      </w:r>
    </w:p>
    <w:p w14:paraId="58CC11D8" w14:textId="77777777" w:rsidR="00280905" w:rsidRPr="00150C90" w:rsidRDefault="00280905" w:rsidP="0097512A">
      <w:pPr>
        <w:spacing w:line="276" w:lineRule="auto"/>
        <w:jc w:val="center"/>
        <w:rPr>
          <w:rFonts w:ascii="Lato" w:hAnsi="Lato"/>
          <w:b/>
          <w:color w:val="002060"/>
          <w:sz w:val="22"/>
        </w:rPr>
      </w:pPr>
    </w:p>
    <w:p w14:paraId="27D56EE7" w14:textId="77777777" w:rsidR="00EE38C2" w:rsidRPr="00150C90" w:rsidRDefault="00EE38C2" w:rsidP="0097512A">
      <w:pPr>
        <w:spacing w:line="276" w:lineRule="auto"/>
        <w:rPr>
          <w:rFonts w:ascii="Lato" w:hAnsi="Lato"/>
          <w:b/>
          <w:color w:val="002060"/>
          <w:sz w:val="22"/>
        </w:rPr>
      </w:pPr>
    </w:p>
    <w:p w14:paraId="420C48D1" w14:textId="77777777" w:rsidR="00BA7FD6" w:rsidRPr="00150C90" w:rsidRDefault="00366FD4" w:rsidP="0097512A">
      <w:pPr>
        <w:pStyle w:val="Nagwek1"/>
        <w:spacing w:line="276" w:lineRule="auto"/>
        <w:rPr>
          <w:color w:val="002060"/>
          <w:sz w:val="22"/>
        </w:rPr>
      </w:pPr>
      <w:bookmarkStart w:id="1" w:name="_Toc144463816"/>
      <w:r w:rsidRPr="00150C90">
        <w:rPr>
          <w:color w:val="002060"/>
          <w:sz w:val="22"/>
        </w:rPr>
        <w:t>DZIAŁ I. POSTANOWIENIA OGÓLNE</w:t>
      </w:r>
      <w:bookmarkEnd w:id="1"/>
    </w:p>
    <w:p w14:paraId="6C525CE7" w14:textId="77777777" w:rsidR="00D47240" w:rsidRPr="00150C90" w:rsidRDefault="00D47240" w:rsidP="0097512A">
      <w:pPr>
        <w:spacing w:line="276" w:lineRule="auto"/>
        <w:jc w:val="both"/>
        <w:rPr>
          <w:rFonts w:ascii="Lato" w:hAnsi="Lato"/>
          <w:color w:val="002060"/>
          <w:sz w:val="22"/>
        </w:rPr>
      </w:pPr>
    </w:p>
    <w:p w14:paraId="2EC30819" w14:textId="77777777" w:rsidR="00366FD4" w:rsidRPr="00150C90" w:rsidRDefault="00366FD4" w:rsidP="0097512A">
      <w:pPr>
        <w:pStyle w:val="Nagwek3"/>
        <w:spacing w:before="0" w:line="276" w:lineRule="auto"/>
        <w:rPr>
          <w:color w:val="002060"/>
          <w:sz w:val="22"/>
        </w:rPr>
      </w:pPr>
      <w:bookmarkStart w:id="2" w:name="_Toc2929683"/>
      <w:bookmarkStart w:id="3" w:name="_Toc144463817"/>
      <w:r w:rsidRPr="00150C90">
        <w:rPr>
          <w:color w:val="002060"/>
          <w:sz w:val="22"/>
        </w:rPr>
        <w:t>§ 1. [Status uczelni]</w:t>
      </w:r>
      <w:bookmarkEnd w:id="2"/>
      <w:bookmarkEnd w:id="3"/>
    </w:p>
    <w:p w14:paraId="0B1A7C6E" w14:textId="2F5CCE6D" w:rsidR="00366FD4" w:rsidRPr="00150C90" w:rsidRDefault="00366FD4" w:rsidP="0097512A">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 xml:space="preserve">Akademia </w:t>
      </w:r>
      <w:r w:rsidR="000C44BA" w:rsidRPr="00150C90">
        <w:rPr>
          <w:rFonts w:ascii="Lato" w:hAnsi="Lato"/>
          <w:color w:val="002060"/>
          <w:sz w:val="22"/>
        </w:rPr>
        <w:t>Sztuk Pięknych w Warszawie</w:t>
      </w:r>
      <w:r w:rsidRPr="00150C90">
        <w:rPr>
          <w:rFonts w:ascii="Lato" w:hAnsi="Lato"/>
          <w:color w:val="002060"/>
          <w:sz w:val="22"/>
        </w:rPr>
        <w:t>, zwana dalej „akademią” lub „uczelnią”, jest publiczną uczelnią artystyczną działającą na podstawie ustawy z dnia 20 lipca 2018 r. Prawo o szkolnictwie wyżs</w:t>
      </w:r>
      <w:r w:rsidR="00A41B38">
        <w:rPr>
          <w:rFonts w:ascii="Lato" w:hAnsi="Lato"/>
          <w:color w:val="002060"/>
          <w:sz w:val="22"/>
        </w:rPr>
        <w:t>zym i nauce,</w:t>
      </w:r>
      <w:r w:rsidRPr="0097512A">
        <w:rPr>
          <w:rFonts w:ascii="Lato" w:hAnsi="Lato"/>
          <w:color w:val="FF0000"/>
          <w:sz w:val="22"/>
        </w:rPr>
        <w:t xml:space="preserve"> </w:t>
      </w:r>
      <w:r w:rsidRPr="00150C90">
        <w:rPr>
          <w:rFonts w:ascii="Lato" w:hAnsi="Lato"/>
          <w:color w:val="002060"/>
          <w:sz w:val="22"/>
        </w:rPr>
        <w:t xml:space="preserve">zwanej dalej </w:t>
      </w:r>
      <w:r w:rsidR="000C44BA" w:rsidRPr="00150C90">
        <w:rPr>
          <w:rFonts w:ascii="Lato" w:hAnsi="Lato"/>
          <w:color w:val="002060"/>
          <w:sz w:val="22"/>
        </w:rPr>
        <w:t>„</w:t>
      </w:r>
      <w:r w:rsidRPr="00150C90">
        <w:rPr>
          <w:rFonts w:ascii="Lato" w:hAnsi="Lato"/>
          <w:color w:val="002060"/>
          <w:sz w:val="22"/>
        </w:rPr>
        <w:t>ustawą</w:t>
      </w:r>
      <w:r w:rsidR="000C44BA" w:rsidRPr="00150C90">
        <w:rPr>
          <w:rFonts w:ascii="Lato" w:hAnsi="Lato"/>
          <w:color w:val="002060"/>
          <w:sz w:val="22"/>
        </w:rPr>
        <w:t>”</w:t>
      </w:r>
      <w:r w:rsidRPr="00150C90">
        <w:rPr>
          <w:rFonts w:ascii="Lato" w:hAnsi="Lato"/>
          <w:color w:val="002060"/>
          <w:sz w:val="22"/>
        </w:rPr>
        <w:t>, oraz niniejszego statutu zwanego dalej „statutem”.</w:t>
      </w:r>
    </w:p>
    <w:p w14:paraId="1224372B" w14:textId="77777777" w:rsidR="00366FD4" w:rsidRPr="00150C90" w:rsidRDefault="00366FD4" w:rsidP="0097512A">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Akademia posiada osobowość prawną.</w:t>
      </w:r>
    </w:p>
    <w:p w14:paraId="126530BC" w14:textId="77777777" w:rsidR="00366FD4" w:rsidRPr="00150C90" w:rsidRDefault="00366FD4" w:rsidP="0097512A">
      <w:pPr>
        <w:spacing w:line="276" w:lineRule="auto"/>
        <w:rPr>
          <w:rFonts w:ascii="Lato" w:hAnsi="Lato"/>
          <w:color w:val="002060"/>
          <w:sz w:val="22"/>
        </w:rPr>
      </w:pPr>
    </w:p>
    <w:p w14:paraId="4F0B540B" w14:textId="77777777" w:rsidR="00366FD4" w:rsidRPr="00150C90" w:rsidRDefault="00366FD4" w:rsidP="0097512A">
      <w:pPr>
        <w:pStyle w:val="Nagwek3"/>
        <w:spacing w:before="0" w:line="276" w:lineRule="auto"/>
        <w:rPr>
          <w:color w:val="002060"/>
          <w:sz w:val="22"/>
        </w:rPr>
      </w:pPr>
      <w:bookmarkStart w:id="4" w:name="_Toc2929684"/>
      <w:bookmarkStart w:id="5" w:name="_Toc144463818"/>
      <w:r w:rsidRPr="00150C90">
        <w:rPr>
          <w:color w:val="002060"/>
          <w:sz w:val="22"/>
        </w:rPr>
        <w:t>§ 2. [Zadania uczelni]</w:t>
      </w:r>
      <w:bookmarkEnd w:id="4"/>
      <w:bookmarkEnd w:id="5"/>
    </w:p>
    <w:p w14:paraId="00A4093C" w14:textId="77777777" w:rsidR="00366FD4" w:rsidRPr="00150C90" w:rsidRDefault="00704F10" w:rsidP="0097512A">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zakresie nieuregulowanym ustawą, d</w:t>
      </w:r>
      <w:r w:rsidR="00366FD4" w:rsidRPr="00150C90">
        <w:rPr>
          <w:rFonts w:ascii="Lato" w:hAnsi="Lato"/>
          <w:color w:val="002060"/>
          <w:sz w:val="22"/>
        </w:rPr>
        <w:t>o głównych zadań akademii należy</w:t>
      </w:r>
      <w:r w:rsidRPr="00150C90">
        <w:rPr>
          <w:rFonts w:ascii="Lato" w:hAnsi="Lato"/>
          <w:color w:val="002060"/>
          <w:sz w:val="22"/>
        </w:rPr>
        <w:t xml:space="preserve"> przede wszystkim</w:t>
      </w:r>
      <w:r w:rsidR="00366FD4" w:rsidRPr="00150C90">
        <w:rPr>
          <w:rFonts w:ascii="Lato" w:hAnsi="Lato"/>
          <w:color w:val="002060"/>
          <w:sz w:val="22"/>
        </w:rPr>
        <w:t>:</w:t>
      </w:r>
    </w:p>
    <w:p w14:paraId="3002F11B"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kształcenie</w:t>
      </w:r>
      <w:proofErr w:type="gramEnd"/>
      <w:r w:rsidRPr="00150C90">
        <w:rPr>
          <w:rFonts w:ascii="Lato" w:hAnsi="Lato"/>
          <w:color w:val="002060"/>
          <w:sz w:val="22"/>
        </w:rPr>
        <w:t xml:space="preserve"> studentów w celu ich przygotowania do pracy</w:t>
      </w:r>
      <w:r w:rsidR="00704F10" w:rsidRPr="00150C90">
        <w:rPr>
          <w:rFonts w:ascii="Lato" w:hAnsi="Lato"/>
          <w:color w:val="002060"/>
          <w:sz w:val="22"/>
        </w:rPr>
        <w:t xml:space="preserve"> twórczej, zawodowej i naukowej;</w:t>
      </w:r>
    </w:p>
    <w:p w14:paraId="7BE85606"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wychowywanie</w:t>
      </w:r>
      <w:proofErr w:type="gramEnd"/>
      <w:r w:rsidRPr="00150C90">
        <w:rPr>
          <w:rFonts w:ascii="Lato" w:hAnsi="Lato"/>
          <w:color w:val="002060"/>
          <w:sz w:val="22"/>
        </w:rPr>
        <w:t xml:space="preserve"> studentów w poczuciu odpowiedzialności </w:t>
      </w:r>
      <w:r w:rsidR="00B6763E" w:rsidRPr="00150C90">
        <w:rPr>
          <w:rFonts w:ascii="Lato" w:eastAsia="Lato" w:hAnsi="Lato" w:cs="Lato"/>
          <w:color w:val="002060"/>
          <w:sz w:val="22"/>
          <w:szCs w:val="22"/>
        </w:rPr>
        <w:t>za państwo polskie</w:t>
      </w:r>
      <w:r w:rsidRPr="00150C90">
        <w:rPr>
          <w:rFonts w:ascii="Lato" w:hAnsi="Lato"/>
          <w:color w:val="002060"/>
          <w:sz w:val="22"/>
        </w:rPr>
        <w:t>, za umacnianie zasad demokracj</w:t>
      </w:r>
      <w:r w:rsidR="00704F10" w:rsidRPr="00150C90">
        <w:rPr>
          <w:rFonts w:ascii="Lato" w:hAnsi="Lato"/>
          <w:color w:val="002060"/>
          <w:sz w:val="22"/>
        </w:rPr>
        <w:t>i</w:t>
      </w:r>
      <w:r w:rsidR="0085743C" w:rsidRPr="00150C90">
        <w:rPr>
          <w:rFonts w:ascii="Lato" w:hAnsi="Lato"/>
          <w:color w:val="002060"/>
          <w:sz w:val="22"/>
        </w:rPr>
        <w:t xml:space="preserve"> i tolerancji</w:t>
      </w:r>
      <w:r w:rsidR="00704F10" w:rsidRPr="00150C90">
        <w:rPr>
          <w:rFonts w:ascii="Lato" w:hAnsi="Lato"/>
          <w:color w:val="002060"/>
          <w:sz w:val="22"/>
        </w:rPr>
        <w:t xml:space="preserve"> </w:t>
      </w:r>
      <w:r w:rsidR="0085743C" w:rsidRPr="00150C90">
        <w:rPr>
          <w:rFonts w:ascii="Lato" w:hAnsi="Lato"/>
          <w:color w:val="002060"/>
          <w:sz w:val="22"/>
        </w:rPr>
        <w:t>oraz</w:t>
      </w:r>
      <w:r w:rsidR="00704F10" w:rsidRPr="00150C90">
        <w:rPr>
          <w:rFonts w:ascii="Lato" w:hAnsi="Lato"/>
          <w:color w:val="002060"/>
          <w:sz w:val="22"/>
        </w:rPr>
        <w:t xml:space="preserve"> poszanowanie </w:t>
      </w:r>
      <w:r w:rsidR="0085743C" w:rsidRPr="00150C90">
        <w:rPr>
          <w:rFonts w:ascii="Lato" w:hAnsi="Lato"/>
          <w:color w:val="002060"/>
          <w:sz w:val="22"/>
        </w:rPr>
        <w:t xml:space="preserve">godności i </w:t>
      </w:r>
      <w:r w:rsidR="00704F10" w:rsidRPr="00150C90">
        <w:rPr>
          <w:rFonts w:ascii="Lato" w:hAnsi="Lato"/>
          <w:color w:val="002060"/>
          <w:sz w:val="22"/>
        </w:rPr>
        <w:t>praw człowieka;</w:t>
      </w:r>
      <w:r w:rsidRPr="00150C90">
        <w:rPr>
          <w:rFonts w:ascii="Lato" w:hAnsi="Lato"/>
          <w:color w:val="002060"/>
          <w:sz w:val="22"/>
        </w:rPr>
        <w:t xml:space="preserve"> </w:t>
      </w:r>
    </w:p>
    <w:p w14:paraId="1B3918E2"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badań naukowych i prac rozwojowych, świadczenie usług badawczych oraz transfer technologii do gospodarki</w:t>
      </w:r>
      <w:r w:rsidR="00BF6D8A">
        <w:rPr>
          <w:rFonts w:ascii="Lato" w:hAnsi="Lato"/>
          <w:color w:val="002060"/>
          <w:sz w:val="22"/>
        </w:rPr>
        <w:t>;</w:t>
      </w:r>
    </w:p>
    <w:p w14:paraId="787C5929"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w:t>
      </w:r>
      <w:r w:rsidR="00B6763E" w:rsidRPr="00150C90">
        <w:rPr>
          <w:rFonts w:ascii="Lato" w:hAnsi="Lato"/>
          <w:color w:val="002060"/>
          <w:sz w:val="22"/>
        </w:rPr>
        <w:t>e</w:t>
      </w:r>
      <w:proofErr w:type="gramEnd"/>
      <w:r w:rsidRPr="00150C90">
        <w:rPr>
          <w:rFonts w:ascii="Lato" w:hAnsi="Lato"/>
          <w:color w:val="002060"/>
          <w:sz w:val="22"/>
        </w:rPr>
        <w:t xml:space="preserve"> i promowanie kadr naukowych i artystycznych</w:t>
      </w:r>
      <w:r w:rsidR="00BF6D8A">
        <w:rPr>
          <w:rFonts w:ascii="Lato" w:hAnsi="Lato"/>
          <w:color w:val="002060"/>
          <w:sz w:val="22"/>
        </w:rPr>
        <w:t>;</w:t>
      </w:r>
    </w:p>
    <w:p w14:paraId="55756989"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upowszechnianie</w:t>
      </w:r>
      <w:proofErr w:type="gramEnd"/>
      <w:r w:rsidRPr="00150C90">
        <w:rPr>
          <w:rFonts w:ascii="Lato" w:hAnsi="Lato"/>
          <w:color w:val="002060"/>
          <w:sz w:val="22"/>
        </w:rPr>
        <w:t xml:space="preserve"> i pomnażanie osiągnięć nauki, kultury narodowej i techni</w:t>
      </w:r>
      <w:r w:rsidR="00CF0881">
        <w:rPr>
          <w:rFonts w:ascii="Lato" w:hAnsi="Lato"/>
          <w:color w:val="002060"/>
          <w:sz w:val="22"/>
        </w:rPr>
        <w:t>ki, w tym poprzez gromadzenie i </w:t>
      </w:r>
      <w:r w:rsidRPr="00150C90">
        <w:rPr>
          <w:rFonts w:ascii="Lato" w:hAnsi="Lato"/>
          <w:color w:val="002060"/>
          <w:sz w:val="22"/>
        </w:rPr>
        <w:t>udostępnianie zbiorów bibliotecznych, informacyjnych, archiwalnych i muzealnych</w:t>
      </w:r>
      <w:r w:rsidR="00BF6D8A">
        <w:rPr>
          <w:rFonts w:ascii="Lato" w:hAnsi="Lato"/>
          <w:color w:val="002060"/>
          <w:sz w:val="22"/>
        </w:rPr>
        <w:t>;</w:t>
      </w:r>
    </w:p>
    <w:p w14:paraId="145E9F7D"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kształcenie</w:t>
      </w:r>
      <w:proofErr w:type="gramEnd"/>
      <w:r w:rsidRPr="00150C90">
        <w:rPr>
          <w:rFonts w:ascii="Lato" w:hAnsi="Lato"/>
          <w:color w:val="002060"/>
          <w:sz w:val="22"/>
        </w:rPr>
        <w:t xml:space="preserve"> w celu zdobywania i uzupełniania wiedzy</w:t>
      </w:r>
      <w:r w:rsidR="00BF6D8A">
        <w:rPr>
          <w:rFonts w:ascii="Lato" w:hAnsi="Lato"/>
          <w:color w:val="002060"/>
          <w:sz w:val="22"/>
        </w:rPr>
        <w:t>;</w:t>
      </w:r>
    </w:p>
    <w:p w14:paraId="0D193569"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stwarzanie</w:t>
      </w:r>
      <w:proofErr w:type="gramEnd"/>
      <w:r w:rsidRPr="00150C90">
        <w:rPr>
          <w:rFonts w:ascii="Lato" w:hAnsi="Lato"/>
          <w:color w:val="002060"/>
          <w:sz w:val="22"/>
        </w:rPr>
        <w:t xml:space="preserve"> warunków do rozwoju kultury fizycznej studentów</w:t>
      </w:r>
      <w:r w:rsidR="00BF6D8A">
        <w:rPr>
          <w:rFonts w:ascii="Lato" w:hAnsi="Lato"/>
          <w:color w:val="002060"/>
          <w:sz w:val="22"/>
        </w:rPr>
        <w:t>;</w:t>
      </w:r>
    </w:p>
    <w:p w14:paraId="1B22BD10" w14:textId="77777777" w:rsidR="000C44BA" w:rsidRPr="00150C90" w:rsidRDefault="000C44BA" w:rsidP="0097512A">
      <w:pPr>
        <w:pStyle w:val="Akapitzlist"/>
        <w:numPr>
          <w:ilvl w:val="0"/>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działanie</w:t>
      </w:r>
      <w:proofErr w:type="gramEnd"/>
      <w:r w:rsidRPr="00150C90">
        <w:rPr>
          <w:rFonts w:ascii="Lato" w:hAnsi="Lato"/>
          <w:color w:val="002060"/>
          <w:sz w:val="22"/>
        </w:rPr>
        <w:t xml:space="preserve"> na rzecz społeczności lokalnych i regionalnych</w:t>
      </w:r>
      <w:r w:rsidR="00BF6D8A">
        <w:rPr>
          <w:rFonts w:ascii="Lato" w:hAnsi="Lato"/>
          <w:color w:val="002060"/>
          <w:sz w:val="22"/>
        </w:rPr>
        <w:t>;</w:t>
      </w:r>
    </w:p>
    <w:p w14:paraId="1EBBBFF8" w14:textId="77777777" w:rsidR="00704F10" w:rsidRPr="00150C90" w:rsidRDefault="000C44BA" w:rsidP="0097512A">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 xml:space="preserve"> </w:t>
      </w:r>
      <w:proofErr w:type="gramStart"/>
      <w:r w:rsidRPr="00150C90">
        <w:rPr>
          <w:rFonts w:ascii="Lato" w:hAnsi="Lato"/>
          <w:color w:val="002060"/>
          <w:sz w:val="22"/>
        </w:rPr>
        <w:t>stwarzanie</w:t>
      </w:r>
      <w:proofErr w:type="gramEnd"/>
      <w:r w:rsidRPr="00150C90">
        <w:rPr>
          <w:rFonts w:ascii="Lato" w:hAnsi="Lato"/>
          <w:color w:val="002060"/>
          <w:sz w:val="22"/>
        </w:rPr>
        <w:t xml:space="preserve"> osobom</w:t>
      </w:r>
      <w:r w:rsidR="00B6763E" w:rsidRPr="00150C90">
        <w:rPr>
          <w:rFonts w:ascii="Lato" w:hAnsi="Lato"/>
          <w:color w:val="002060"/>
          <w:sz w:val="22"/>
        </w:rPr>
        <w:t xml:space="preserve"> z</w:t>
      </w:r>
      <w:r w:rsidRPr="00150C90">
        <w:rPr>
          <w:rFonts w:ascii="Lato" w:hAnsi="Lato"/>
          <w:color w:val="002060"/>
          <w:sz w:val="22"/>
        </w:rPr>
        <w:t xml:space="preserve"> niepełnospraw</w:t>
      </w:r>
      <w:r w:rsidR="00B6763E" w:rsidRPr="00150C90">
        <w:rPr>
          <w:rFonts w:ascii="Lato" w:hAnsi="Lato"/>
          <w:color w:val="002060"/>
          <w:sz w:val="22"/>
        </w:rPr>
        <w:t>nościami</w:t>
      </w:r>
      <w:r w:rsidRPr="00150C90">
        <w:rPr>
          <w:rFonts w:ascii="Lato" w:hAnsi="Lato"/>
          <w:color w:val="002060"/>
          <w:sz w:val="22"/>
        </w:rPr>
        <w:t xml:space="preserve"> warunków do pełnego udziału w:</w:t>
      </w:r>
    </w:p>
    <w:p w14:paraId="23C04691" w14:textId="77777777" w:rsidR="00704F10" w:rsidRPr="00150C90" w:rsidRDefault="000C44BA" w:rsidP="0097512A">
      <w:pPr>
        <w:pStyle w:val="Akapitzlist"/>
        <w:numPr>
          <w:ilvl w:val="0"/>
          <w:numId w:val="8"/>
        </w:numPr>
        <w:spacing w:line="276" w:lineRule="auto"/>
        <w:ind w:left="851" w:hanging="284"/>
        <w:jc w:val="both"/>
        <w:rPr>
          <w:rFonts w:ascii="Lato" w:hAnsi="Lato"/>
          <w:color w:val="002060"/>
          <w:sz w:val="22"/>
        </w:rPr>
      </w:pPr>
      <w:proofErr w:type="gramStart"/>
      <w:r w:rsidRPr="00150C90">
        <w:rPr>
          <w:rFonts w:ascii="Lato" w:hAnsi="Lato"/>
          <w:color w:val="002060"/>
          <w:sz w:val="22"/>
        </w:rPr>
        <w:t>procesie</w:t>
      </w:r>
      <w:proofErr w:type="gramEnd"/>
      <w:r w:rsidRPr="00150C90">
        <w:rPr>
          <w:rFonts w:ascii="Lato" w:hAnsi="Lato"/>
          <w:color w:val="002060"/>
          <w:sz w:val="22"/>
        </w:rPr>
        <w:t xml:space="preserve"> kształcenia</w:t>
      </w:r>
      <w:r w:rsidR="00BF6D8A">
        <w:rPr>
          <w:rFonts w:ascii="Lato" w:hAnsi="Lato"/>
          <w:color w:val="002060"/>
          <w:sz w:val="22"/>
        </w:rPr>
        <w:t>,</w:t>
      </w:r>
    </w:p>
    <w:p w14:paraId="225FE85E" w14:textId="77777777" w:rsidR="000C44BA" w:rsidRPr="00150C90" w:rsidRDefault="000C44BA" w:rsidP="0097512A">
      <w:pPr>
        <w:pStyle w:val="Akapitzlist"/>
        <w:numPr>
          <w:ilvl w:val="0"/>
          <w:numId w:val="8"/>
        </w:numPr>
        <w:spacing w:line="276" w:lineRule="auto"/>
        <w:ind w:left="851" w:hanging="284"/>
        <w:jc w:val="both"/>
        <w:rPr>
          <w:rFonts w:ascii="Lato" w:hAnsi="Lato"/>
          <w:color w:val="002060"/>
          <w:sz w:val="22"/>
        </w:rPr>
      </w:pPr>
      <w:proofErr w:type="gramStart"/>
      <w:r w:rsidRPr="00150C90">
        <w:rPr>
          <w:rFonts w:ascii="Lato" w:hAnsi="Lato"/>
          <w:color w:val="002060"/>
          <w:sz w:val="22"/>
        </w:rPr>
        <w:t>badaniach</w:t>
      </w:r>
      <w:proofErr w:type="gramEnd"/>
      <w:r w:rsidRPr="00150C90">
        <w:rPr>
          <w:rFonts w:ascii="Lato" w:hAnsi="Lato"/>
          <w:color w:val="002060"/>
          <w:sz w:val="22"/>
        </w:rPr>
        <w:t xml:space="preserve"> naukowych</w:t>
      </w:r>
      <w:r w:rsidR="00BF6D8A">
        <w:rPr>
          <w:rFonts w:ascii="Lato" w:hAnsi="Lato"/>
          <w:color w:val="002060"/>
          <w:sz w:val="22"/>
        </w:rPr>
        <w:t>.</w:t>
      </w:r>
    </w:p>
    <w:p w14:paraId="546220C2" w14:textId="77777777" w:rsidR="000C44BA" w:rsidRPr="00150C90" w:rsidRDefault="00704F10" w:rsidP="0097512A">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Realizując zadania, o których mowa w ust. 1, akademia:</w:t>
      </w:r>
    </w:p>
    <w:p w14:paraId="538F9EAC"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kształci</w:t>
      </w:r>
      <w:proofErr w:type="gramEnd"/>
      <w:r w:rsidRPr="00150C90">
        <w:rPr>
          <w:rFonts w:ascii="Lato" w:hAnsi="Lato"/>
          <w:color w:val="002060"/>
          <w:sz w:val="22"/>
        </w:rPr>
        <w:t xml:space="preserve"> i wychowuje studentów w duchu humanizmu i tolerancji, zgodn</w:t>
      </w:r>
      <w:r w:rsidR="00076A24">
        <w:rPr>
          <w:rFonts w:ascii="Lato" w:hAnsi="Lato"/>
          <w:color w:val="002060"/>
          <w:sz w:val="22"/>
        </w:rPr>
        <w:t>ie z zasadami wolności sztuki i </w:t>
      </w:r>
      <w:r w:rsidRPr="00150C90">
        <w:rPr>
          <w:rFonts w:ascii="Lato" w:hAnsi="Lato"/>
          <w:color w:val="002060"/>
          <w:sz w:val="22"/>
        </w:rPr>
        <w:t>nauki</w:t>
      </w:r>
      <w:r w:rsidR="00BF6D8A">
        <w:rPr>
          <w:rFonts w:ascii="Lato" w:hAnsi="Lato"/>
          <w:color w:val="002060"/>
          <w:sz w:val="22"/>
        </w:rPr>
        <w:t>;</w:t>
      </w:r>
    </w:p>
    <w:p w14:paraId="47C7116A"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przygotowuje</w:t>
      </w:r>
      <w:proofErr w:type="gramEnd"/>
      <w:r w:rsidRPr="00150C90">
        <w:rPr>
          <w:rFonts w:ascii="Lato" w:hAnsi="Lato"/>
          <w:color w:val="002060"/>
          <w:sz w:val="22"/>
        </w:rPr>
        <w:t xml:space="preserve"> młodych adeptów sztuki do samodzielnego, odpowiedzialneg</w:t>
      </w:r>
      <w:r w:rsidR="00CF0881">
        <w:rPr>
          <w:rFonts w:ascii="Lato" w:hAnsi="Lato"/>
          <w:color w:val="002060"/>
          <w:sz w:val="22"/>
        </w:rPr>
        <w:t>o i kreatywnego zaangażowania w </w:t>
      </w:r>
      <w:r w:rsidR="0085743C" w:rsidRPr="00150C90">
        <w:rPr>
          <w:rFonts w:ascii="Lato" w:hAnsi="Lato"/>
          <w:color w:val="002060"/>
          <w:sz w:val="22"/>
        </w:rPr>
        <w:t xml:space="preserve">tworzenie </w:t>
      </w:r>
      <w:r w:rsidRPr="00150C90">
        <w:rPr>
          <w:rFonts w:ascii="Lato" w:hAnsi="Lato"/>
          <w:color w:val="002060"/>
          <w:sz w:val="22"/>
        </w:rPr>
        <w:t>współczesnej kultury</w:t>
      </w:r>
      <w:r w:rsidR="00BF6D8A">
        <w:rPr>
          <w:rFonts w:ascii="Lato" w:hAnsi="Lato"/>
          <w:color w:val="002060"/>
          <w:sz w:val="22"/>
        </w:rPr>
        <w:t>;</w:t>
      </w:r>
    </w:p>
    <w:p w14:paraId="3AF3DCAF"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skupia</w:t>
      </w:r>
      <w:proofErr w:type="gramEnd"/>
      <w:r w:rsidRPr="00150C90">
        <w:rPr>
          <w:rFonts w:ascii="Lato" w:hAnsi="Lato"/>
          <w:color w:val="002060"/>
          <w:sz w:val="22"/>
        </w:rPr>
        <w:t xml:space="preserve"> i doskonali kadrę pedagogów tworząc warunki rozwoju ich twórczych i naukowych osobowości</w:t>
      </w:r>
      <w:r w:rsidR="00BF6D8A">
        <w:rPr>
          <w:rFonts w:ascii="Lato" w:hAnsi="Lato"/>
          <w:color w:val="002060"/>
          <w:sz w:val="22"/>
        </w:rPr>
        <w:t>;</w:t>
      </w:r>
    </w:p>
    <w:p w14:paraId="386602DC"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rozwija</w:t>
      </w:r>
      <w:proofErr w:type="gramEnd"/>
      <w:r w:rsidRPr="00150C90">
        <w:rPr>
          <w:rFonts w:ascii="Lato" w:hAnsi="Lato"/>
          <w:color w:val="002060"/>
          <w:sz w:val="22"/>
        </w:rPr>
        <w:t xml:space="preserve"> poszukiwania artystyczne przy poszanowaniu różnic światopoglądowych i wielości postaw twórczych, będąc otwartą na procesy przemian w sztuce i nauce</w:t>
      </w:r>
      <w:r w:rsidR="00BF6D8A">
        <w:rPr>
          <w:rFonts w:ascii="Lato" w:hAnsi="Lato"/>
          <w:color w:val="002060"/>
          <w:sz w:val="22"/>
        </w:rPr>
        <w:t>;</w:t>
      </w:r>
      <w:r w:rsidRPr="00150C90">
        <w:rPr>
          <w:rFonts w:ascii="Lato" w:hAnsi="Lato"/>
          <w:color w:val="002060"/>
          <w:sz w:val="22"/>
        </w:rPr>
        <w:t xml:space="preserve"> </w:t>
      </w:r>
    </w:p>
    <w:p w14:paraId="3C88913B" w14:textId="77777777" w:rsidR="000C44BA" w:rsidRPr="00150C90" w:rsidRDefault="000C44BA" w:rsidP="0097512A">
      <w:pPr>
        <w:pStyle w:val="Akapitzlist"/>
        <w:numPr>
          <w:ilvl w:val="0"/>
          <w:numId w:val="9"/>
        </w:numPr>
        <w:spacing w:line="276" w:lineRule="auto"/>
        <w:ind w:left="567" w:hanging="283"/>
        <w:jc w:val="both"/>
        <w:rPr>
          <w:rFonts w:ascii="Lato" w:hAnsi="Lato"/>
          <w:color w:val="002060"/>
          <w:sz w:val="22"/>
        </w:rPr>
      </w:pPr>
      <w:proofErr w:type="gramStart"/>
      <w:r w:rsidRPr="00150C90">
        <w:rPr>
          <w:rFonts w:ascii="Lato" w:hAnsi="Lato"/>
          <w:color w:val="002060"/>
          <w:sz w:val="22"/>
        </w:rPr>
        <w:t>uczestniczy</w:t>
      </w:r>
      <w:proofErr w:type="gramEnd"/>
      <w:r w:rsidRPr="00150C90">
        <w:rPr>
          <w:rFonts w:ascii="Lato" w:hAnsi="Lato"/>
          <w:color w:val="002060"/>
          <w:sz w:val="22"/>
        </w:rPr>
        <w:t xml:space="preserve"> w dziele kształtowania wartości kultury narodowej i nauki mieszcząc</w:t>
      </w:r>
      <w:r w:rsidR="00B6763E" w:rsidRPr="00150C90">
        <w:rPr>
          <w:rFonts w:ascii="Lato" w:hAnsi="Lato"/>
          <w:color w:val="002060"/>
          <w:sz w:val="22"/>
        </w:rPr>
        <w:t>ych</w:t>
      </w:r>
      <w:r w:rsidRPr="00150C90">
        <w:rPr>
          <w:rFonts w:ascii="Lato" w:hAnsi="Lato"/>
          <w:color w:val="002060"/>
          <w:sz w:val="22"/>
        </w:rPr>
        <w:t xml:space="preserve"> się w obszarze tradycji europejskiej.</w:t>
      </w:r>
    </w:p>
    <w:p w14:paraId="5E386012" w14:textId="77777777" w:rsidR="00366FD4" w:rsidRPr="00150C90" w:rsidRDefault="000C44BA" w:rsidP="0097512A">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swojej działalności akademia kieruje się w szczególności zasadami</w:t>
      </w:r>
      <w:r w:rsidR="00366FD4" w:rsidRPr="00150C90">
        <w:rPr>
          <w:rFonts w:ascii="Lato" w:hAnsi="Lato"/>
          <w:color w:val="002060"/>
          <w:sz w:val="22"/>
        </w:rPr>
        <w:t>:</w:t>
      </w:r>
    </w:p>
    <w:p w14:paraId="33CA7200" w14:textId="77777777" w:rsidR="000C44BA" w:rsidRPr="00150C90" w:rsidRDefault="000C44BA" w:rsidP="0097512A">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wolności</w:t>
      </w:r>
      <w:proofErr w:type="gramEnd"/>
      <w:r w:rsidRPr="00150C90">
        <w:rPr>
          <w:rFonts w:ascii="Lato" w:hAnsi="Lato"/>
          <w:color w:val="002060"/>
          <w:sz w:val="22"/>
        </w:rPr>
        <w:t xml:space="preserve"> nauczania, wolności badań naukowych oraz wolności twórczości artystycznej</w:t>
      </w:r>
      <w:r w:rsidR="00BF6D8A">
        <w:rPr>
          <w:rFonts w:ascii="Lato" w:hAnsi="Lato"/>
          <w:color w:val="002060"/>
          <w:sz w:val="22"/>
        </w:rPr>
        <w:t>;</w:t>
      </w:r>
    </w:p>
    <w:p w14:paraId="78842D35" w14:textId="77777777" w:rsidR="000C44BA" w:rsidRPr="00150C90" w:rsidRDefault="000C44BA" w:rsidP="0097512A">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poszanowania</w:t>
      </w:r>
      <w:proofErr w:type="gramEnd"/>
      <w:r w:rsidRPr="00150C90">
        <w:rPr>
          <w:rFonts w:ascii="Lato" w:hAnsi="Lato"/>
          <w:color w:val="002060"/>
          <w:sz w:val="22"/>
        </w:rPr>
        <w:t xml:space="preserve"> praw własności intelektualnej</w:t>
      </w:r>
      <w:r w:rsidR="00BF6D8A">
        <w:rPr>
          <w:rFonts w:ascii="Lato" w:hAnsi="Lato"/>
          <w:color w:val="002060"/>
          <w:sz w:val="22"/>
        </w:rPr>
        <w:t>;</w:t>
      </w:r>
    </w:p>
    <w:p w14:paraId="01C747D6" w14:textId="77777777" w:rsidR="000C44BA" w:rsidRPr="00150C90" w:rsidRDefault="000C44BA" w:rsidP="0097512A">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dbania</w:t>
      </w:r>
      <w:proofErr w:type="gramEnd"/>
      <w:r w:rsidRPr="00150C90">
        <w:rPr>
          <w:rFonts w:ascii="Lato" w:hAnsi="Lato"/>
          <w:color w:val="002060"/>
          <w:sz w:val="22"/>
        </w:rPr>
        <w:t xml:space="preserve"> o efekty i jakość kształcenia</w:t>
      </w:r>
      <w:r w:rsidR="00BF6D8A">
        <w:rPr>
          <w:rFonts w:ascii="Lato" w:hAnsi="Lato"/>
          <w:color w:val="002060"/>
          <w:sz w:val="22"/>
        </w:rPr>
        <w:t>;</w:t>
      </w:r>
    </w:p>
    <w:p w14:paraId="551BA0B4" w14:textId="77777777" w:rsidR="000C44BA" w:rsidRPr="00150C90" w:rsidRDefault="000C44BA" w:rsidP="0097512A">
      <w:pPr>
        <w:pStyle w:val="Akapitzlist"/>
        <w:numPr>
          <w:ilvl w:val="0"/>
          <w:numId w:val="7"/>
        </w:numPr>
        <w:spacing w:line="276" w:lineRule="auto"/>
        <w:ind w:left="567" w:hanging="283"/>
        <w:jc w:val="both"/>
        <w:rPr>
          <w:rFonts w:ascii="Lato" w:hAnsi="Lato"/>
          <w:color w:val="002060"/>
          <w:sz w:val="22"/>
        </w:rPr>
      </w:pPr>
      <w:proofErr w:type="gramStart"/>
      <w:r w:rsidRPr="00150C90">
        <w:rPr>
          <w:rFonts w:ascii="Lato" w:hAnsi="Lato"/>
          <w:color w:val="002060"/>
          <w:sz w:val="22"/>
        </w:rPr>
        <w:t>współpracy</w:t>
      </w:r>
      <w:proofErr w:type="gramEnd"/>
      <w:r w:rsidRPr="00150C90">
        <w:rPr>
          <w:rFonts w:ascii="Lato" w:hAnsi="Lato"/>
          <w:color w:val="002060"/>
          <w:sz w:val="22"/>
        </w:rPr>
        <w:t xml:space="preserve"> z otoczeniem przy tworzeniu dydaktyki, działalności kulturotwórczej oraz w dziedzinie transferu wiedzy.</w:t>
      </w:r>
    </w:p>
    <w:p w14:paraId="1FF0E992" w14:textId="77777777" w:rsidR="00366FD4" w:rsidRPr="00150C90" w:rsidRDefault="00366FD4" w:rsidP="0097512A">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Akademia realizuje swoje zadania</w:t>
      </w:r>
      <w:r w:rsidR="000C44BA" w:rsidRPr="00150C90">
        <w:rPr>
          <w:rFonts w:ascii="Lato" w:hAnsi="Lato"/>
          <w:color w:val="002060"/>
          <w:sz w:val="22"/>
        </w:rPr>
        <w:t xml:space="preserve"> w ramach </w:t>
      </w:r>
      <w:r w:rsidR="00704F10" w:rsidRPr="00150C90">
        <w:rPr>
          <w:rFonts w:ascii="Lato" w:hAnsi="Lato"/>
          <w:color w:val="002060"/>
          <w:sz w:val="22"/>
        </w:rPr>
        <w:t>swojej</w:t>
      </w:r>
      <w:r w:rsidR="000C44BA" w:rsidRPr="00150C90">
        <w:rPr>
          <w:rFonts w:ascii="Lato" w:hAnsi="Lato"/>
          <w:color w:val="002060"/>
          <w:sz w:val="22"/>
        </w:rPr>
        <w:t xml:space="preserve"> autonomii, na zasadach określonych w ustawie.</w:t>
      </w:r>
    </w:p>
    <w:p w14:paraId="783D37CA" w14:textId="77777777" w:rsidR="00366FD4" w:rsidRPr="00150C90" w:rsidRDefault="00366FD4" w:rsidP="0097512A">
      <w:pPr>
        <w:spacing w:line="276" w:lineRule="auto"/>
        <w:rPr>
          <w:rFonts w:ascii="Lato" w:hAnsi="Lato"/>
          <w:color w:val="002060"/>
          <w:sz w:val="22"/>
        </w:rPr>
      </w:pPr>
    </w:p>
    <w:p w14:paraId="5F923199" w14:textId="77777777" w:rsidR="00366FD4" w:rsidRPr="00150C90" w:rsidRDefault="000C44BA" w:rsidP="0097512A">
      <w:pPr>
        <w:pStyle w:val="Nagwek3"/>
        <w:spacing w:before="0" w:line="276" w:lineRule="auto"/>
        <w:rPr>
          <w:color w:val="002060"/>
          <w:sz w:val="22"/>
        </w:rPr>
      </w:pPr>
      <w:bookmarkStart w:id="6" w:name="_Toc2929686"/>
      <w:bookmarkStart w:id="7" w:name="_Toc144463819"/>
      <w:r w:rsidRPr="00150C90">
        <w:rPr>
          <w:color w:val="002060"/>
          <w:sz w:val="22"/>
        </w:rPr>
        <w:t>§ 3</w:t>
      </w:r>
      <w:r w:rsidR="00366FD4" w:rsidRPr="00150C90">
        <w:rPr>
          <w:color w:val="002060"/>
          <w:sz w:val="22"/>
        </w:rPr>
        <w:t>. [Siedziba]</w:t>
      </w:r>
      <w:bookmarkEnd w:id="6"/>
      <w:bookmarkEnd w:id="7"/>
    </w:p>
    <w:p w14:paraId="0685A61C" w14:textId="77777777" w:rsidR="00366FD4" w:rsidRPr="00150C90" w:rsidRDefault="00366FD4" w:rsidP="0097512A">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 xml:space="preserve">Siedzibą akademii jest miasto </w:t>
      </w:r>
      <w:r w:rsidR="000C44BA" w:rsidRPr="00150C90">
        <w:rPr>
          <w:rFonts w:ascii="Lato" w:hAnsi="Lato"/>
          <w:color w:val="002060"/>
          <w:sz w:val="22"/>
        </w:rPr>
        <w:t>stołeczne Warszawa.</w:t>
      </w:r>
    </w:p>
    <w:p w14:paraId="50422662" w14:textId="77777777" w:rsidR="00366FD4" w:rsidRPr="00150C90" w:rsidRDefault="000C44BA" w:rsidP="0097512A">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Na zasadach określonych w ustawie, akademia</w:t>
      </w:r>
      <w:r w:rsidR="00366FD4" w:rsidRPr="00150C90">
        <w:rPr>
          <w:rFonts w:ascii="Lato" w:hAnsi="Lato"/>
          <w:color w:val="002060"/>
          <w:sz w:val="22"/>
        </w:rPr>
        <w:t xml:space="preserve"> może prowadzić działalność poz</w:t>
      </w:r>
      <w:r w:rsidRPr="00150C90">
        <w:rPr>
          <w:rFonts w:ascii="Lato" w:hAnsi="Lato"/>
          <w:color w:val="002060"/>
          <w:sz w:val="22"/>
        </w:rPr>
        <w:t>a swoją siedzibą w formie filii.</w:t>
      </w:r>
    </w:p>
    <w:p w14:paraId="14C76FDF" w14:textId="77777777" w:rsidR="00366FD4" w:rsidRPr="00150C90" w:rsidRDefault="00366FD4" w:rsidP="0097512A">
      <w:pPr>
        <w:spacing w:line="276" w:lineRule="auto"/>
        <w:rPr>
          <w:rFonts w:ascii="Lato" w:hAnsi="Lato"/>
          <w:color w:val="002060"/>
          <w:sz w:val="22"/>
        </w:rPr>
      </w:pPr>
    </w:p>
    <w:p w14:paraId="421B7190" w14:textId="77777777" w:rsidR="00366FD4" w:rsidRPr="00150C90" w:rsidRDefault="000C44BA" w:rsidP="0097512A">
      <w:pPr>
        <w:pStyle w:val="Nagwek3"/>
        <w:spacing w:before="0" w:line="276" w:lineRule="auto"/>
        <w:rPr>
          <w:color w:val="002060"/>
          <w:sz w:val="22"/>
        </w:rPr>
      </w:pPr>
      <w:bookmarkStart w:id="8" w:name="_Toc2929687"/>
      <w:bookmarkStart w:id="9" w:name="_Toc144463820"/>
      <w:r w:rsidRPr="00150C90">
        <w:rPr>
          <w:color w:val="002060"/>
          <w:sz w:val="22"/>
        </w:rPr>
        <w:t>§ 4.</w:t>
      </w:r>
      <w:r w:rsidR="00366FD4" w:rsidRPr="00150C90">
        <w:rPr>
          <w:color w:val="002060"/>
          <w:sz w:val="22"/>
        </w:rPr>
        <w:t xml:space="preserve"> [Nazwy uczelni]</w:t>
      </w:r>
      <w:bookmarkEnd w:id="8"/>
      <w:bookmarkEnd w:id="9"/>
    </w:p>
    <w:p w14:paraId="31E079F4" w14:textId="77777777" w:rsidR="00704F10" w:rsidRPr="00150C90" w:rsidRDefault="00366FD4" w:rsidP="0097512A">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 xml:space="preserve">Władze akademii, jej jednostki organizacyjne, członkowie wspólnoty </w:t>
      </w:r>
      <w:r w:rsidR="00076A24">
        <w:rPr>
          <w:rFonts w:ascii="Lato" w:hAnsi="Lato"/>
          <w:color w:val="002060"/>
          <w:sz w:val="22"/>
        </w:rPr>
        <w:t>oraz inne uprawnione podmioty i </w:t>
      </w:r>
      <w:r w:rsidRPr="00150C90">
        <w:rPr>
          <w:rFonts w:ascii="Lato" w:hAnsi="Lato"/>
          <w:color w:val="002060"/>
          <w:sz w:val="22"/>
        </w:rPr>
        <w:t xml:space="preserve">osoby mogą także </w:t>
      </w:r>
      <w:r w:rsidR="000C44BA" w:rsidRPr="00150C90">
        <w:rPr>
          <w:rFonts w:ascii="Lato" w:hAnsi="Lato"/>
          <w:color w:val="002060"/>
          <w:sz w:val="22"/>
        </w:rPr>
        <w:t>posługiwać się nazwą uczelni w oficjalnym tłumaczeniu</w:t>
      </w:r>
      <w:r w:rsidR="00704F10" w:rsidRPr="00150C90">
        <w:rPr>
          <w:rFonts w:ascii="Lato" w:hAnsi="Lato"/>
          <w:color w:val="002060"/>
          <w:sz w:val="22"/>
        </w:rPr>
        <w:t>:</w:t>
      </w:r>
    </w:p>
    <w:p w14:paraId="0BB35AEA" w14:textId="77777777" w:rsidR="00704F10" w:rsidRPr="00150C90" w:rsidRDefault="00704F10" w:rsidP="0097512A">
      <w:pPr>
        <w:pStyle w:val="Akapitzlist"/>
        <w:numPr>
          <w:ilvl w:val="1"/>
          <w:numId w:val="3"/>
        </w:numPr>
        <w:spacing w:line="276" w:lineRule="auto"/>
        <w:ind w:left="567" w:hanging="283"/>
        <w:jc w:val="both"/>
        <w:rPr>
          <w:rFonts w:ascii="Lato" w:hAnsi="Lato"/>
          <w:color w:val="002060"/>
          <w:sz w:val="22"/>
          <w:lang w:val="en-US"/>
        </w:rPr>
      </w:pPr>
      <w:r w:rsidRPr="00150C90">
        <w:rPr>
          <w:rFonts w:ascii="Lato" w:hAnsi="Lato"/>
          <w:color w:val="002060"/>
          <w:sz w:val="22"/>
          <w:lang w:val="en-US"/>
        </w:rPr>
        <w:lastRenderedPageBreak/>
        <w:t xml:space="preserve">w </w:t>
      </w:r>
      <w:proofErr w:type="spellStart"/>
      <w:r w:rsidRPr="00150C90">
        <w:rPr>
          <w:rFonts w:ascii="Lato" w:hAnsi="Lato"/>
          <w:color w:val="002060"/>
          <w:sz w:val="22"/>
          <w:lang w:val="en-US"/>
        </w:rPr>
        <w:t>języku</w:t>
      </w:r>
      <w:proofErr w:type="spellEnd"/>
      <w:r w:rsidRPr="00150C90">
        <w:rPr>
          <w:rFonts w:ascii="Lato" w:hAnsi="Lato"/>
          <w:color w:val="002060"/>
          <w:sz w:val="22"/>
          <w:lang w:val="en-US"/>
        </w:rPr>
        <w:t xml:space="preserve"> </w:t>
      </w:r>
      <w:proofErr w:type="spellStart"/>
      <w:r w:rsidRPr="00150C90">
        <w:rPr>
          <w:rFonts w:ascii="Lato" w:hAnsi="Lato"/>
          <w:color w:val="002060"/>
          <w:sz w:val="22"/>
          <w:lang w:val="en-US"/>
        </w:rPr>
        <w:t>angielskim</w:t>
      </w:r>
      <w:proofErr w:type="spellEnd"/>
      <w:r w:rsidRPr="00150C90">
        <w:rPr>
          <w:rFonts w:ascii="Lato" w:hAnsi="Lato"/>
          <w:color w:val="002060"/>
          <w:sz w:val="22"/>
          <w:lang w:val="en-US"/>
        </w:rPr>
        <w:t xml:space="preserve"> - Academy of Fine Arts in Warsaw; </w:t>
      </w:r>
    </w:p>
    <w:p w14:paraId="7AB36B3E" w14:textId="77777777" w:rsidR="00704F10" w:rsidRPr="00150C90" w:rsidRDefault="00704F10" w:rsidP="0097512A">
      <w:pPr>
        <w:pStyle w:val="Akapitzlist"/>
        <w:numPr>
          <w:ilvl w:val="1"/>
          <w:numId w:val="3"/>
        </w:numPr>
        <w:spacing w:line="276" w:lineRule="auto"/>
        <w:ind w:left="567" w:hanging="283"/>
        <w:jc w:val="both"/>
        <w:rPr>
          <w:rFonts w:ascii="Lato" w:hAnsi="Lato"/>
          <w:color w:val="002060"/>
          <w:sz w:val="22"/>
          <w:lang w:val="en-US"/>
        </w:rPr>
      </w:pPr>
      <w:r w:rsidRPr="00710421">
        <w:rPr>
          <w:rFonts w:ascii="Lato" w:hAnsi="Lato"/>
          <w:color w:val="002060"/>
          <w:sz w:val="22"/>
          <w:lang w:val="en-US"/>
        </w:rPr>
        <w:t xml:space="preserve">w </w:t>
      </w:r>
      <w:proofErr w:type="spellStart"/>
      <w:r w:rsidRPr="00710421">
        <w:rPr>
          <w:rFonts w:ascii="Lato" w:hAnsi="Lato"/>
          <w:color w:val="002060"/>
          <w:sz w:val="22"/>
          <w:lang w:val="en-US"/>
        </w:rPr>
        <w:t>języku</w:t>
      </w:r>
      <w:proofErr w:type="spellEnd"/>
      <w:r w:rsidRPr="00710421">
        <w:rPr>
          <w:rFonts w:ascii="Lato" w:hAnsi="Lato"/>
          <w:color w:val="002060"/>
          <w:sz w:val="22"/>
          <w:lang w:val="en-US"/>
        </w:rPr>
        <w:t xml:space="preserve"> </w:t>
      </w:r>
      <w:proofErr w:type="spellStart"/>
      <w:r w:rsidRPr="00710421">
        <w:rPr>
          <w:rFonts w:ascii="Lato" w:hAnsi="Lato"/>
          <w:color w:val="002060"/>
          <w:sz w:val="22"/>
          <w:lang w:val="en-US"/>
        </w:rPr>
        <w:t>francuskim</w:t>
      </w:r>
      <w:proofErr w:type="spellEnd"/>
      <w:r w:rsidRPr="00710421">
        <w:rPr>
          <w:rFonts w:ascii="Lato" w:hAnsi="Lato"/>
          <w:color w:val="002060"/>
          <w:sz w:val="22"/>
          <w:lang w:val="en-US"/>
        </w:rPr>
        <w:t xml:space="preserve"> - </w:t>
      </w:r>
      <w:proofErr w:type="spellStart"/>
      <w:r w:rsidRPr="00710421">
        <w:rPr>
          <w:rFonts w:ascii="Lato" w:hAnsi="Lato"/>
          <w:color w:val="002060"/>
          <w:sz w:val="22"/>
          <w:lang w:val="en-US"/>
        </w:rPr>
        <w:t>Acad</w:t>
      </w:r>
      <w:r w:rsidR="00A73C28" w:rsidRPr="00710421">
        <w:rPr>
          <w:rFonts w:ascii="Lato" w:hAnsi="Lato"/>
          <w:color w:val="002060"/>
          <w:sz w:val="22"/>
          <w:lang w:val="en-US"/>
        </w:rPr>
        <w:t>è</w:t>
      </w:r>
      <w:r w:rsidRPr="00710421">
        <w:rPr>
          <w:rFonts w:ascii="Lato" w:hAnsi="Lato"/>
          <w:color w:val="002060"/>
          <w:sz w:val="22"/>
          <w:lang w:val="en-US"/>
        </w:rPr>
        <w:t>mie</w:t>
      </w:r>
      <w:proofErr w:type="spellEnd"/>
      <w:r w:rsidRPr="00710421">
        <w:rPr>
          <w:rFonts w:ascii="Lato" w:hAnsi="Lato"/>
          <w:color w:val="002060"/>
          <w:sz w:val="22"/>
          <w:lang w:val="en-US"/>
        </w:rPr>
        <w:t xml:space="preserve"> des Beaux Arts </w:t>
      </w:r>
      <w:r w:rsidR="00A73C28" w:rsidRPr="00710421">
        <w:rPr>
          <w:rFonts w:ascii="Lato" w:hAnsi="Lato"/>
          <w:color w:val="002060"/>
          <w:sz w:val="22"/>
          <w:lang w:val="en-US"/>
        </w:rPr>
        <w:t>à</w:t>
      </w:r>
      <w:r w:rsidRPr="00710421">
        <w:rPr>
          <w:rFonts w:ascii="Lato" w:hAnsi="Lato"/>
          <w:color w:val="002060"/>
          <w:sz w:val="22"/>
          <w:lang w:val="en-US"/>
        </w:rPr>
        <w:t xml:space="preserve"> </w:t>
      </w:r>
      <w:proofErr w:type="spellStart"/>
      <w:r w:rsidRPr="00710421">
        <w:rPr>
          <w:rFonts w:ascii="Lato" w:hAnsi="Lato"/>
          <w:color w:val="002060"/>
          <w:sz w:val="22"/>
          <w:lang w:val="en-US"/>
        </w:rPr>
        <w:t>Varsovie</w:t>
      </w:r>
      <w:proofErr w:type="spellEnd"/>
      <w:r w:rsidRPr="00710421">
        <w:rPr>
          <w:rFonts w:ascii="Lato" w:hAnsi="Lato"/>
          <w:color w:val="002060"/>
          <w:sz w:val="22"/>
          <w:lang w:val="en-US"/>
        </w:rPr>
        <w:t>;</w:t>
      </w:r>
    </w:p>
    <w:p w14:paraId="5026181E" w14:textId="77777777" w:rsidR="00704F10" w:rsidRPr="00710421" w:rsidRDefault="00704F10" w:rsidP="0097512A">
      <w:pPr>
        <w:pStyle w:val="Akapitzlist"/>
        <w:numPr>
          <w:ilvl w:val="1"/>
          <w:numId w:val="3"/>
        </w:numPr>
        <w:spacing w:line="276" w:lineRule="auto"/>
        <w:ind w:left="567" w:hanging="283"/>
        <w:jc w:val="both"/>
        <w:rPr>
          <w:rFonts w:ascii="Lato" w:hAnsi="Lato"/>
          <w:color w:val="002060"/>
          <w:sz w:val="22"/>
          <w:lang w:val="de-DE"/>
        </w:rPr>
      </w:pPr>
      <w:r w:rsidRPr="00710421">
        <w:rPr>
          <w:rFonts w:ascii="Lato" w:hAnsi="Lato"/>
          <w:color w:val="002060"/>
          <w:sz w:val="22"/>
          <w:lang w:val="de-DE"/>
        </w:rPr>
        <w:t xml:space="preserve">w </w:t>
      </w:r>
      <w:proofErr w:type="spellStart"/>
      <w:r w:rsidRPr="00710421">
        <w:rPr>
          <w:rFonts w:ascii="Lato" w:hAnsi="Lato"/>
          <w:color w:val="002060"/>
          <w:sz w:val="22"/>
          <w:lang w:val="de-DE"/>
        </w:rPr>
        <w:t>języku</w:t>
      </w:r>
      <w:proofErr w:type="spellEnd"/>
      <w:r w:rsidRPr="00710421">
        <w:rPr>
          <w:rFonts w:ascii="Lato" w:hAnsi="Lato"/>
          <w:color w:val="002060"/>
          <w:sz w:val="22"/>
          <w:lang w:val="de-DE"/>
        </w:rPr>
        <w:t xml:space="preserve"> </w:t>
      </w:r>
      <w:proofErr w:type="spellStart"/>
      <w:r w:rsidRPr="00710421">
        <w:rPr>
          <w:rFonts w:ascii="Lato" w:hAnsi="Lato"/>
          <w:color w:val="002060"/>
          <w:sz w:val="22"/>
          <w:lang w:val="de-DE"/>
        </w:rPr>
        <w:t>niemieckim</w:t>
      </w:r>
      <w:proofErr w:type="spellEnd"/>
      <w:r w:rsidRPr="00710421">
        <w:rPr>
          <w:rFonts w:ascii="Lato" w:hAnsi="Lato"/>
          <w:color w:val="002060"/>
          <w:sz w:val="22"/>
          <w:lang w:val="de-DE"/>
        </w:rPr>
        <w:t xml:space="preserve"> - Akademie der Bildenden Künste in Warschau;</w:t>
      </w:r>
    </w:p>
    <w:p w14:paraId="607814A2" w14:textId="77777777" w:rsidR="00704F10" w:rsidRPr="00150C90" w:rsidRDefault="00704F10" w:rsidP="0097512A">
      <w:pPr>
        <w:pStyle w:val="Akapitzlist"/>
        <w:numPr>
          <w:ilvl w:val="1"/>
          <w:numId w:val="3"/>
        </w:numPr>
        <w:spacing w:line="276" w:lineRule="auto"/>
        <w:ind w:left="567" w:hanging="283"/>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innych językach obcych.</w:t>
      </w:r>
    </w:p>
    <w:p w14:paraId="79BC6D9B" w14:textId="77777777" w:rsidR="00366FD4" w:rsidRPr="00150C90" w:rsidRDefault="00704F10" w:rsidP="0097512A">
      <w:pPr>
        <w:pStyle w:val="Akapitzlist"/>
        <w:numPr>
          <w:ilvl w:val="0"/>
          <w:numId w:val="4"/>
        </w:numPr>
        <w:spacing w:line="276" w:lineRule="auto"/>
        <w:ind w:left="284" w:hanging="284"/>
        <w:jc w:val="both"/>
        <w:rPr>
          <w:rFonts w:ascii="Lato" w:hAnsi="Lato"/>
          <w:color w:val="002060"/>
          <w:sz w:val="22"/>
        </w:rPr>
      </w:pPr>
      <w:r w:rsidRPr="00150C90">
        <w:rPr>
          <w:rFonts w:ascii="Lato" w:hAnsi="Lato"/>
          <w:color w:val="002060"/>
          <w:sz w:val="22"/>
        </w:rPr>
        <w:t>Oficjalne tłumaczenie</w:t>
      </w:r>
      <w:r w:rsidR="000C44BA" w:rsidRPr="00150C90">
        <w:rPr>
          <w:rFonts w:ascii="Lato" w:hAnsi="Lato"/>
          <w:color w:val="002060"/>
          <w:sz w:val="22"/>
        </w:rPr>
        <w:t xml:space="preserve"> nazwy uczelni na język obcy</w:t>
      </w:r>
      <w:r w:rsidRPr="00150C90">
        <w:rPr>
          <w:rFonts w:ascii="Lato" w:hAnsi="Lato"/>
          <w:color w:val="002060"/>
          <w:sz w:val="22"/>
        </w:rPr>
        <w:t>, o którym mowa w ust. 1 pkt 4,</w:t>
      </w:r>
      <w:r w:rsidR="000C44BA" w:rsidRPr="00150C90">
        <w:rPr>
          <w:rFonts w:ascii="Lato" w:hAnsi="Lato"/>
          <w:color w:val="002060"/>
          <w:sz w:val="22"/>
        </w:rPr>
        <w:t xml:space="preserve"> zatwierdza senat.</w:t>
      </w:r>
    </w:p>
    <w:p w14:paraId="4CC5BC95" w14:textId="77777777" w:rsidR="000C44BA" w:rsidRPr="00150C90" w:rsidRDefault="000C44BA" w:rsidP="0097512A">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W bieżącej działalności akademia posługuje się skrótem swojej nazwy „</w:t>
      </w:r>
      <w:r w:rsidR="00704F10" w:rsidRPr="00150C90">
        <w:rPr>
          <w:rFonts w:ascii="Lato" w:hAnsi="Lato"/>
          <w:color w:val="002060"/>
          <w:sz w:val="22"/>
        </w:rPr>
        <w:t>ASP w Warszawie”.</w:t>
      </w:r>
    </w:p>
    <w:p w14:paraId="58E081E9" w14:textId="77777777" w:rsidR="000C44BA" w:rsidRPr="00150C90" w:rsidRDefault="000C44BA" w:rsidP="0097512A">
      <w:pPr>
        <w:pStyle w:val="Akapitzlist"/>
        <w:spacing w:line="276" w:lineRule="auto"/>
        <w:ind w:left="284"/>
        <w:jc w:val="both"/>
        <w:rPr>
          <w:rFonts w:ascii="Lato" w:hAnsi="Lato"/>
          <w:color w:val="002060"/>
          <w:sz w:val="22"/>
        </w:rPr>
      </w:pPr>
    </w:p>
    <w:p w14:paraId="37E4A30F" w14:textId="77777777" w:rsidR="000C44BA" w:rsidRPr="00150C90" w:rsidRDefault="00704F10" w:rsidP="0097512A">
      <w:pPr>
        <w:pStyle w:val="Nagwek3"/>
        <w:spacing w:before="0" w:line="276" w:lineRule="auto"/>
        <w:rPr>
          <w:color w:val="002060"/>
          <w:sz w:val="22"/>
        </w:rPr>
      </w:pPr>
      <w:bookmarkStart w:id="10" w:name="_Toc2929685"/>
      <w:bookmarkStart w:id="11" w:name="_Toc144463821"/>
      <w:r w:rsidRPr="00150C90">
        <w:rPr>
          <w:color w:val="002060"/>
          <w:sz w:val="22"/>
        </w:rPr>
        <w:t>§ 5</w:t>
      </w:r>
      <w:r w:rsidR="000C44BA" w:rsidRPr="00150C90">
        <w:rPr>
          <w:color w:val="002060"/>
          <w:sz w:val="22"/>
        </w:rPr>
        <w:t>. [Wspólnota uczelni]</w:t>
      </w:r>
      <w:bookmarkEnd w:id="10"/>
      <w:bookmarkEnd w:id="11"/>
    </w:p>
    <w:p w14:paraId="59504100" w14:textId="77777777" w:rsidR="000C44BA" w:rsidRPr="00150C90" w:rsidRDefault="000C44BA" w:rsidP="0097512A">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Wspólnotę </w:t>
      </w:r>
      <w:r w:rsidR="007932D3" w:rsidRPr="00150C90">
        <w:rPr>
          <w:rFonts w:ascii="Lato" w:hAnsi="Lato"/>
          <w:color w:val="002060"/>
          <w:sz w:val="22"/>
        </w:rPr>
        <w:t>uczeln</w:t>
      </w:r>
      <w:r w:rsidRPr="00150C90">
        <w:rPr>
          <w:rFonts w:ascii="Lato" w:hAnsi="Lato"/>
          <w:color w:val="002060"/>
          <w:sz w:val="22"/>
        </w:rPr>
        <w:t>i tworzą jej wszyscy pracownicy, studenci i doktoranci.</w:t>
      </w:r>
    </w:p>
    <w:p w14:paraId="76DA92EF" w14:textId="77777777" w:rsidR="00704F10" w:rsidRPr="00150C90" w:rsidRDefault="00704F10" w:rsidP="0097512A">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Członkowie wspólnoty </w:t>
      </w:r>
      <w:r w:rsidR="007932D3" w:rsidRPr="00150C90">
        <w:rPr>
          <w:rFonts w:ascii="Lato" w:hAnsi="Lato"/>
          <w:color w:val="002060"/>
          <w:sz w:val="22"/>
        </w:rPr>
        <w:t>uczelni,</w:t>
      </w:r>
      <w:r w:rsidRPr="00150C90">
        <w:rPr>
          <w:rFonts w:ascii="Lato" w:hAnsi="Lato"/>
          <w:color w:val="002060"/>
          <w:sz w:val="22"/>
        </w:rPr>
        <w:t xml:space="preserve"> a w szczególności jej organy i inne osoby kierujące jej działalnością lub upoważnione do jej reprezentowania, w swojej działalności kierują s</w:t>
      </w:r>
      <w:r w:rsidR="00076A24">
        <w:rPr>
          <w:rFonts w:ascii="Lato" w:hAnsi="Lato"/>
          <w:color w:val="002060"/>
          <w:sz w:val="22"/>
        </w:rPr>
        <w:t>ię dobrem akademii i działają w </w:t>
      </w:r>
      <w:r w:rsidRPr="00150C90">
        <w:rPr>
          <w:rFonts w:ascii="Lato" w:hAnsi="Lato"/>
          <w:color w:val="002060"/>
          <w:sz w:val="22"/>
        </w:rPr>
        <w:t xml:space="preserve">zgodzie z jej </w:t>
      </w:r>
      <w:r w:rsidR="00B6763E" w:rsidRPr="00150C90">
        <w:rPr>
          <w:rFonts w:ascii="Lato" w:eastAsia="Lato" w:hAnsi="Lato" w:cs="Lato"/>
          <w:color w:val="002060"/>
          <w:sz w:val="22"/>
          <w:szCs w:val="22"/>
        </w:rPr>
        <w:t>misją i strategią.</w:t>
      </w:r>
    </w:p>
    <w:p w14:paraId="3A43D748" w14:textId="77777777" w:rsidR="00366FD4" w:rsidRPr="00150C90" w:rsidRDefault="00366FD4" w:rsidP="0097512A">
      <w:pPr>
        <w:spacing w:line="276" w:lineRule="auto"/>
        <w:rPr>
          <w:rFonts w:ascii="Lato" w:hAnsi="Lato"/>
          <w:color w:val="002060"/>
          <w:sz w:val="22"/>
        </w:rPr>
      </w:pPr>
    </w:p>
    <w:p w14:paraId="57A6B3C1" w14:textId="77777777" w:rsidR="00366FD4" w:rsidRPr="00150C90" w:rsidRDefault="00704F10" w:rsidP="0097512A">
      <w:pPr>
        <w:pStyle w:val="Nagwek3"/>
        <w:spacing w:before="0" w:line="276" w:lineRule="auto"/>
        <w:rPr>
          <w:color w:val="002060"/>
          <w:sz w:val="22"/>
        </w:rPr>
      </w:pPr>
      <w:bookmarkStart w:id="12" w:name="_Toc2929689"/>
      <w:bookmarkStart w:id="13" w:name="_Toc144463822"/>
      <w:r w:rsidRPr="00150C90">
        <w:rPr>
          <w:color w:val="002060"/>
          <w:sz w:val="22"/>
        </w:rPr>
        <w:t>§ 6</w:t>
      </w:r>
      <w:r w:rsidR="00366FD4" w:rsidRPr="00150C90">
        <w:rPr>
          <w:color w:val="002060"/>
          <w:sz w:val="22"/>
        </w:rPr>
        <w:t>. [Stosowanie KPA]</w:t>
      </w:r>
      <w:bookmarkEnd w:id="12"/>
      <w:bookmarkEnd w:id="13"/>
    </w:p>
    <w:p w14:paraId="314AE1B5" w14:textId="7F9A3022" w:rsidR="00366FD4" w:rsidRPr="00150C90" w:rsidRDefault="00366FD4" w:rsidP="0097512A">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W sprawach dotyczących postępowania przed organami uczelni, ni</w:t>
      </w:r>
      <w:r w:rsidR="00076A24">
        <w:rPr>
          <w:rFonts w:ascii="Lato" w:hAnsi="Lato"/>
          <w:color w:val="002060"/>
          <w:sz w:val="22"/>
        </w:rPr>
        <w:t>euregulowanych w statucie lub w </w:t>
      </w:r>
      <w:r w:rsidRPr="00150C90">
        <w:rPr>
          <w:rFonts w:ascii="Lato" w:hAnsi="Lato"/>
          <w:color w:val="002060"/>
          <w:sz w:val="22"/>
        </w:rPr>
        <w:t>odrębnych przepisach, rozstrzyganych w drodze decyzji administracyjnej lub załatwianych milcząco, stosuje się przepisy ustawy z dnia 14 czerwca 1960 r. Kodeks</w:t>
      </w:r>
      <w:r w:rsidR="00A41B38">
        <w:rPr>
          <w:rFonts w:ascii="Lato" w:hAnsi="Lato"/>
          <w:color w:val="002060"/>
          <w:sz w:val="22"/>
        </w:rPr>
        <w:t xml:space="preserve"> postępowania administracyjnego,</w:t>
      </w:r>
      <w:r w:rsidR="00121F7A" w:rsidRPr="0097512A">
        <w:rPr>
          <w:rFonts w:ascii="Lato" w:hAnsi="Lato"/>
          <w:color w:val="FF0000"/>
          <w:sz w:val="22"/>
        </w:rPr>
        <w:t xml:space="preserve"> </w:t>
      </w:r>
      <w:r w:rsidR="00121F7A" w:rsidRPr="00150C90">
        <w:rPr>
          <w:rFonts w:ascii="Lato" w:hAnsi="Lato"/>
          <w:color w:val="002060"/>
          <w:sz w:val="22"/>
        </w:rPr>
        <w:t>zwaną dalej KPA</w:t>
      </w:r>
      <w:r w:rsidRPr="00150C90">
        <w:rPr>
          <w:rFonts w:ascii="Lato" w:hAnsi="Lato"/>
          <w:color w:val="002060"/>
          <w:sz w:val="22"/>
        </w:rPr>
        <w:t>.</w:t>
      </w:r>
    </w:p>
    <w:p w14:paraId="20C1BA7E" w14:textId="77777777" w:rsidR="00366FD4" w:rsidRPr="00150C90" w:rsidRDefault="00366FD4" w:rsidP="0097512A">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Do ter</w:t>
      </w:r>
      <w:r w:rsidR="00704F10" w:rsidRPr="00150C90">
        <w:rPr>
          <w:rFonts w:ascii="Lato" w:hAnsi="Lato"/>
          <w:color w:val="002060"/>
          <w:sz w:val="22"/>
        </w:rPr>
        <w:t>minów wynikających z przepisów s</w:t>
      </w:r>
      <w:r w:rsidRPr="00150C90">
        <w:rPr>
          <w:rFonts w:ascii="Lato" w:hAnsi="Lato"/>
          <w:color w:val="002060"/>
          <w:sz w:val="22"/>
        </w:rPr>
        <w:t xml:space="preserve">tatutu stosuje się zasady obliczania terminów określone w </w:t>
      </w:r>
      <w:r w:rsidR="00BF6D8A">
        <w:rPr>
          <w:rFonts w:ascii="Lato" w:hAnsi="Lato"/>
          <w:color w:val="002060"/>
          <w:sz w:val="22"/>
        </w:rPr>
        <w:t>KPA</w:t>
      </w:r>
      <w:r w:rsidR="00076A24">
        <w:rPr>
          <w:rFonts w:ascii="Lato" w:hAnsi="Lato"/>
          <w:color w:val="002060"/>
          <w:sz w:val="22"/>
        </w:rPr>
        <w:t>, o </w:t>
      </w:r>
      <w:r w:rsidRPr="00150C90">
        <w:rPr>
          <w:rFonts w:ascii="Lato" w:hAnsi="Lato"/>
          <w:color w:val="002060"/>
          <w:sz w:val="22"/>
        </w:rPr>
        <w:t>którym mowa w ust. 1, chyba</w:t>
      </w:r>
      <w:r w:rsidR="00704F10" w:rsidRPr="00150C90">
        <w:rPr>
          <w:rFonts w:ascii="Lato" w:hAnsi="Lato"/>
          <w:color w:val="002060"/>
          <w:sz w:val="22"/>
        </w:rPr>
        <w:t xml:space="preserve"> że s</w:t>
      </w:r>
      <w:r w:rsidRPr="00150C90">
        <w:rPr>
          <w:rFonts w:ascii="Lato" w:hAnsi="Lato"/>
          <w:color w:val="002060"/>
          <w:sz w:val="22"/>
        </w:rPr>
        <w:t>tatut określi wyjątki od tych zasad.</w:t>
      </w:r>
    </w:p>
    <w:p w14:paraId="431C302A" w14:textId="77777777" w:rsidR="00366FD4" w:rsidRPr="00150C90" w:rsidRDefault="00366FD4" w:rsidP="0097512A">
      <w:pPr>
        <w:spacing w:line="276" w:lineRule="auto"/>
        <w:jc w:val="both"/>
        <w:rPr>
          <w:rFonts w:ascii="Lato" w:hAnsi="Lato"/>
          <w:color w:val="002060"/>
          <w:sz w:val="22"/>
        </w:rPr>
      </w:pPr>
    </w:p>
    <w:p w14:paraId="2B70A489" w14:textId="77777777" w:rsidR="00EE38C2" w:rsidRPr="00150C90" w:rsidRDefault="000C44BA" w:rsidP="0097512A">
      <w:pPr>
        <w:pStyle w:val="Nagwek1"/>
        <w:spacing w:line="276" w:lineRule="auto"/>
        <w:rPr>
          <w:color w:val="002060"/>
          <w:sz w:val="22"/>
        </w:rPr>
      </w:pPr>
      <w:bookmarkStart w:id="14" w:name="_Toc144463823"/>
      <w:r w:rsidRPr="00150C90">
        <w:rPr>
          <w:color w:val="002060"/>
          <w:sz w:val="22"/>
        </w:rPr>
        <w:t>DZIAŁ II. ORGANY UCZELNI</w:t>
      </w:r>
      <w:bookmarkEnd w:id="14"/>
    </w:p>
    <w:p w14:paraId="1B64D71E" w14:textId="77777777" w:rsidR="00EE38C2" w:rsidRPr="00150C90" w:rsidRDefault="00EE38C2" w:rsidP="0097512A">
      <w:pPr>
        <w:spacing w:line="276" w:lineRule="auto"/>
        <w:jc w:val="both"/>
        <w:rPr>
          <w:rFonts w:ascii="Lato" w:hAnsi="Lato"/>
          <w:color w:val="002060"/>
          <w:sz w:val="22"/>
        </w:rPr>
      </w:pPr>
    </w:p>
    <w:p w14:paraId="069D47FC" w14:textId="77777777" w:rsidR="00437E9D" w:rsidRPr="00150C90" w:rsidRDefault="00437E9D" w:rsidP="0097512A">
      <w:pPr>
        <w:pStyle w:val="Nagwek3"/>
        <w:spacing w:before="0" w:line="276" w:lineRule="auto"/>
        <w:rPr>
          <w:color w:val="002060"/>
          <w:sz w:val="22"/>
        </w:rPr>
      </w:pPr>
      <w:bookmarkStart w:id="15" w:name="_Toc144463824"/>
      <w:r w:rsidRPr="00150C90">
        <w:rPr>
          <w:color w:val="002060"/>
          <w:sz w:val="22"/>
        </w:rPr>
        <w:t>§ 7. [Organy uczelni]</w:t>
      </w:r>
      <w:bookmarkEnd w:id="15"/>
    </w:p>
    <w:p w14:paraId="5ADF36DB" w14:textId="77777777" w:rsidR="00437E9D" w:rsidRPr="00150C90" w:rsidRDefault="00437E9D" w:rsidP="0097512A">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Organem jednoosobowym akademii jest rektor.</w:t>
      </w:r>
    </w:p>
    <w:p w14:paraId="4048651F" w14:textId="77777777" w:rsidR="00437E9D" w:rsidRPr="00150C90" w:rsidRDefault="00437E9D" w:rsidP="0097512A">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Organami kolegialnymi akademii są:</w:t>
      </w:r>
    </w:p>
    <w:p w14:paraId="345C2FE1" w14:textId="77777777" w:rsidR="00437E9D" w:rsidRPr="00150C90" w:rsidRDefault="00437E9D" w:rsidP="0097512A">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senat</w:t>
      </w:r>
      <w:proofErr w:type="gramEnd"/>
      <w:r w:rsidRPr="00150C90">
        <w:rPr>
          <w:rFonts w:ascii="Lato" w:hAnsi="Lato"/>
          <w:color w:val="002060"/>
          <w:sz w:val="22"/>
        </w:rPr>
        <w:t>;</w:t>
      </w:r>
    </w:p>
    <w:p w14:paraId="4FA58781" w14:textId="77777777" w:rsidR="00437E9D" w:rsidRPr="00150C90" w:rsidRDefault="00437E9D" w:rsidP="0097512A">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rada</w:t>
      </w:r>
      <w:proofErr w:type="gramEnd"/>
      <w:r w:rsidRPr="00150C90">
        <w:rPr>
          <w:rFonts w:ascii="Lato" w:hAnsi="Lato"/>
          <w:color w:val="002060"/>
          <w:sz w:val="22"/>
        </w:rPr>
        <w:t xml:space="preserve"> </w:t>
      </w:r>
      <w:r w:rsidR="00C529E2" w:rsidRPr="00150C90">
        <w:rPr>
          <w:rFonts w:ascii="Lato" w:hAnsi="Lato"/>
          <w:color w:val="002060"/>
          <w:sz w:val="22"/>
        </w:rPr>
        <w:t>dyscypliny;</w:t>
      </w:r>
    </w:p>
    <w:p w14:paraId="1C4C459E" w14:textId="77777777" w:rsidR="00C529E2" w:rsidRPr="00150C90" w:rsidRDefault="00C529E2" w:rsidP="0097512A">
      <w:pPr>
        <w:pStyle w:val="Akapitzlist"/>
        <w:numPr>
          <w:ilvl w:val="1"/>
          <w:numId w:val="7"/>
        </w:numPr>
        <w:spacing w:line="276" w:lineRule="auto"/>
        <w:ind w:left="567" w:hanging="284"/>
        <w:jc w:val="both"/>
        <w:rPr>
          <w:rFonts w:ascii="Lato" w:hAnsi="Lato"/>
          <w:color w:val="002060"/>
          <w:sz w:val="22"/>
        </w:rPr>
      </w:pPr>
      <w:proofErr w:type="gramStart"/>
      <w:r w:rsidRPr="00150C90">
        <w:rPr>
          <w:rFonts w:ascii="Lato" w:hAnsi="Lato"/>
          <w:color w:val="002060"/>
          <w:sz w:val="22"/>
        </w:rPr>
        <w:t>rada</w:t>
      </w:r>
      <w:proofErr w:type="gramEnd"/>
      <w:r w:rsidRPr="00150C90">
        <w:rPr>
          <w:rFonts w:ascii="Lato" w:hAnsi="Lato"/>
          <w:color w:val="002060"/>
          <w:sz w:val="22"/>
        </w:rPr>
        <w:t xml:space="preserve"> uczelni.</w:t>
      </w:r>
    </w:p>
    <w:p w14:paraId="35178B80" w14:textId="77777777" w:rsidR="00437E9D" w:rsidRPr="00150C90" w:rsidRDefault="00437E9D" w:rsidP="0097512A">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Szczegółowe zasady wyboru rektora i członków organów kolegialnych okreś</w:t>
      </w:r>
      <w:r w:rsidR="00EB5346" w:rsidRPr="00150C90">
        <w:rPr>
          <w:rFonts w:ascii="Lato" w:hAnsi="Lato"/>
          <w:color w:val="002060"/>
          <w:sz w:val="22"/>
        </w:rPr>
        <w:t>l</w:t>
      </w:r>
      <w:r w:rsidR="00C94DEF">
        <w:rPr>
          <w:rFonts w:ascii="Lato" w:hAnsi="Lato"/>
          <w:color w:val="002060"/>
          <w:sz w:val="22"/>
        </w:rPr>
        <w:t>aj</w:t>
      </w:r>
      <w:r w:rsidR="00EB5346" w:rsidRPr="00150C90">
        <w:rPr>
          <w:rFonts w:ascii="Lato" w:hAnsi="Lato"/>
          <w:color w:val="002060"/>
          <w:sz w:val="22"/>
        </w:rPr>
        <w:t>ą Zasady dokonywania wyborów, powołania i odwołania organów akademii i ich członków,</w:t>
      </w:r>
      <w:r w:rsidRPr="00150C90">
        <w:rPr>
          <w:rFonts w:ascii="Lato" w:hAnsi="Lato"/>
          <w:color w:val="002060"/>
          <w:sz w:val="22"/>
        </w:rPr>
        <w:t xml:space="preserve"> </w:t>
      </w:r>
      <w:r w:rsidR="00EB5346" w:rsidRPr="00150C90">
        <w:rPr>
          <w:rFonts w:ascii="Lato" w:hAnsi="Lato"/>
          <w:color w:val="002060"/>
          <w:sz w:val="22"/>
        </w:rPr>
        <w:t>stanowiące</w:t>
      </w:r>
      <w:r w:rsidRPr="00150C90">
        <w:rPr>
          <w:rFonts w:ascii="Lato" w:hAnsi="Lato"/>
          <w:color w:val="002060"/>
          <w:sz w:val="22"/>
        </w:rPr>
        <w:t xml:space="preserve"> załącznik</w:t>
      </w:r>
      <w:r w:rsidR="00611534" w:rsidRPr="00150C90">
        <w:rPr>
          <w:rFonts w:ascii="Lato" w:hAnsi="Lato"/>
          <w:color w:val="002060"/>
          <w:sz w:val="22"/>
        </w:rPr>
        <w:t xml:space="preserve"> nr </w:t>
      </w:r>
      <w:r w:rsidR="00C93EFF" w:rsidRPr="00150C90">
        <w:rPr>
          <w:rFonts w:ascii="Lato" w:hAnsi="Lato"/>
          <w:color w:val="002060"/>
          <w:sz w:val="22"/>
        </w:rPr>
        <w:t>3</w:t>
      </w:r>
      <w:r w:rsidRPr="00150C90">
        <w:rPr>
          <w:rFonts w:ascii="Lato" w:hAnsi="Lato"/>
          <w:color w:val="002060"/>
          <w:sz w:val="22"/>
        </w:rPr>
        <w:t xml:space="preserve"> do statutu.</w:t>
      </w:r>
    </w:p>
    <w:p w14:paraId="634F83D1" w14:textId="77777777" w:rsidR="00437E9D" w:rsidRDefault="00437E9D" w:rsidP="0097512A">
      <w:pPr>
        <w:spacing w:line="276" w:lineRule="auto"/>
        <w:rPr>
          <w:rFonts w:ascii="Lato" w:hAnsi="Lato"/>
          <w:color w:val="002060"/>
          <w:sz w:val="22"/>
        </w:rPr>
      </w:pPr>
    </w:p>
    <w:p w14:paraId="7C80CC5A" w14:textId="77777777" w:rsidR="00CF59AD" w:rsidRPr="00150C90" w:rsidRDefault="00CF59AD" w:rsidP="0097512A">
      <w:pPr>
        <w:spacing w:line="276" w:lineRule="auto"/>
        <w:rPr>
          <w:rFonts w:ascii="Lato" w:hAnsi="Lato"/>
          <w:color w:val="002060"/>
          <w:sz w:val="22"/>
        </w:rPr>
      </w:pPr>
    </w:p>
    <w:p w14:paraId="742C9A52" w14:textId="77777777" w:rsidR="0071122B" w:rsidRPr="00150C90" w:rsidRDefault="00BA7FD6" w:rsidP="0097512A">
      <w:pPr>
        <w:pStyle w:val="Nagwek2"/>
        <w:spacing w:line="276" w:lineRule="auto"/>
        <w:rPr>
          <w:sz w:val="22"/>
          <w:szCs w:val="24"/>
        </w:rPr>
      </w:pPr>
      <w:bookmarkStart w:id="16" w:name="_Toc144463825"/>
      <w:r w:rsidRPr="00150C90">
        <w:rPr>
          <w:sz w:val="22"/>
          <w:szCs w:val="24"/>
        </w:rPr>
        <w:t>Rozdział 1. Rektor</w:t>
      </w:r>
      <w:bookmarkEnd w:id="16"/>
    </w:p>
    <w:p w14:paraId="6E291EEB" w14:textId="77777777" w:rsidR="005F1991" w:rsidRPr="00150C90" w:rsidRDefault="005F1991" w:rsidP="0097512A">
      <w:pPr>
        <w:pStyle w:val="Nagwek2"/>
        <w:spacing w:line="276" w:lineRule="auto"/>
        <w:rPr>
          <w:sz w:val="22"/>
          <w:szCs w:val="24"/>
        </w:rPr>
      </w:pPr>
    </w:p>
    <w:p w14:paraId="3A940333" w14:textId="77777777" w:rsidR="007B71A0" w:rsidRPr="00150C90" w:rsidRDefault="007B71A0" w:rsidP="0097512A">
      <w:pPr>
        <w:pStyle w:val="Nagwek3"/>
        <w:spacing w:before="0" w:line="276" w:lineRule="auto"/>
        <w:rPr>
          <w:color w:val="002060"/>
          <w:sz w:val="22"/>
        </w:rPr>
      </w:pPr>
      <w:bookmarkStart w:id="17" w:name="_Toc144463826"/>
      <w:r w:rsidRPr="00150C90">
        <w:rPr>
          <w:color w:val="002060"/>
          <w:sz w:val="22"/>
        </w:rPr>
        <w:t xml:space="preserve">§ </w:t>
      </w:r>
      <w:r w:rsidR="00437E9D" w:rsidRPr="00150C90">
        <w:rPr>
          <w:color w:val="002060"/>
          <w:sz w:val="22"/>
        </w:rPr>
        <w:t>8.</w:t>
      </w:r>
      <w:r w:rsidRPr="00150C90">
        <w:rPr>
          <w:color w:val="002060"/>
          <w:sz w:val="22"/>
        </w:rPr>
        <w:t xml:space="preserve"> [Zadania rektora]</w:t>
      </w:r>
      <w:bookmarkEnd w:id="17"/>
    </w:p>
    <w:p w14:paraId="5B4B8FAC" w14:textId="77777777" w:rsidR="000075CD" w:rsidRPr="00150C90" w:rsidRDefault="000075CD" w:rsidP="0097512A">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814A99" w:rsidRPr="00150C90">
        <w:rPr>
          <w:rFonts w:ascii="Lato" w:hAnsi="Lato"/>
          <w:color w:val="002060"/>
          <w:sz w:val="22"/>
        </w:rPr>
        <w:t>kieruje działalnością akademii, zarządza nią i reprezentuje ją na zewnątrz.</w:t>
      </w:r>
    </w:p>
    <w:p w14:paraId="7CD392A5" w14:textId="77777777" w:rsidR="007B71A0" w:rsidRPr="00150C90" w:rsidRDefault="00814A99" w:rsidP="0097512A">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Do kompetencji</w:t>
      </w:r>
      <w:r w:rsidR="007B71A0" w:rsidRPr="00150C90">
        <w:rPr>
          <w:rFonts w:ascii="Lato" w:hAnsi="Lato"/>
          <w:color w:val="002060"/>
          <w:sz w:val="22"/>
        </w:rPr>
        <w:t xml:space="preserve"> rektora należą sprawy dotyczące </w:t>
      </w:r>
      <w:r w:rsidRPr="00150C90">
        <w:rPr>
          <w:rFonts w:ascii="Lato" w:hAnsi="Lato"/>
          <w:color w:val="002060"/>
          <w:sz w:val="22"/>
        </w:rPr>
        <w:t>akademii,</w:t>
      </w:r>
      <w:r w:rsidR="007B71A0" w:rsidRPr="00150C90">
        <w:rPr>
          <w:rFonts w:ascii="Lato" w:hAnsi="Lato"/>
          <w:color w:val="002060"/>
          <w:sz w:val="22"/>
        </w:rPr>
        <w:t xml:space="preserve"> z wyjątkiem spraw</w:t>
      </w:r>
      <w:r w:rsidR="00CF0881">
        <w:rPr>
          <w:rFonts w:ascii="Lato" w:hAnsi="Lato"/>
          <w:color w:val="002060"/>
          <w:sz w:val="22"/>
        </w:rPr>
        <w:t xml:space="preserve"> zastrzeżonych przez ustawę lub </w:t>
      </w:r>
      <w:r w:rsidR="007B71A0" w:rsidRPr="00150C90">
        <w:rPr>
          <w:rFonts w:ascii="Lato" w:hAnsi="Lato"/>
          <w:color w:val="002060"/>
          <w:sz w:val="22"/>
        </w:rPr>
        <w:t>statut do kompetencji innych organów uczelni.</w:t>
      </w:r>
    </w:p>
    <w:p w14:paraId="5BADC9FD" w14:textId="027034FB" w:rsidR="007B71A0" w:rsidRDefault="00814A99" w:rsidP="0097512A">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Do kompetencji </w:t>
      </w:r>
      <w:r w:rsidR="007B71A0" w:rsidRPr="00150C90">
        <w:rPr>
          <w:rFonts w:ascii="Lato" w:hAnsi="Lato"/>
          <w:color w:val="002060"/>
          <w:sz w:val="22"/>
        </w:rPr>
        <w:t>rektora należy w szczególności:</w:t>
      </w:r>
    </w:p>
    <w:p w14:paraId="2C6E4057"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projektu statutu oraz projektu strategii uczelni;</w:t>
      </w:r>
    </w:p>
    <w:p w14:paraId="1CA7185C"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składanie</w:t>
      </w:r>
      <w:proofErr w:type="gramEnd"/>
      <w:r w:rsidRPr="00150C90">
        <w:rPr>
          <w:rFonts w:ascii="Lato" w:hAnsi="Lato"/>
          <w:color w:val="002060"/>
          <w:sz w:val="22"/>
        </w:rPr>
        <w:t xml:space="preserve"> sprawozdania z realizacji strategii uczelni;</w:t>
      </w:r>
    </w:p>
    <w:p w14:paraId="515E313A"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czynności z zakresu prawa pracy;</w:t>
      </w:r>
    </w:p>
    <w:p w14:paraId="25935391"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osób do pełnienia funkcji kierowniczych w uczelni i ich odwoływanie;</w:t>
      </w:r>
    </w:p>
    <w:p w14:paraId="1FF99ED2" w14:textId="77777777" w:rsidR="00A60C3C" w:rsidRPr="00150C90" w:rsidRDefault="00A60C3C" w:rsidP="0097512A">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prowadzenie</w:t>
      </w:r>
      <w:proofErr w:type="gramEnd"/>
      <w:r w:rsidRPr="00150C90">
        <w:rPr>
          <w:rFonts w:ascii="Lato" w:eastAsia="Lato" w:hAnsi="Lato" w:cs="Lato"/>
          <w:color w:val="002060"/>
          <w:sz w:val="22"/>
          <w:szCs w:val="22"/>
        </w:rPr>
        <w:t xml:space="preserve"> polityki kadrowej w uczelni;</w:t>
      </w:r>
    </w:p>
    <w:p w14:paraId="464E9A28" w14:textId="77777777" w:rsidR="00A60C3C" w:rsidRPr="00150C90" w:rsidRDefault="00A60C3C" w:rsidP="0097512A">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tworzenie</w:t>
      </w:r>
      <w:proofErr w:type="gramEnd"/>
      <w:r w:rsidRPr="00150C90">
        <w:rPr>
          <w:rFonts w:ascii="Lato" w:eastAsia="Lato" w:hAnsi="Lato" w:cs="Lato"/>
          <w:color w:val="002060"/>
          <w:sz w:val="22"/>
          <w:szCs w:val="22"/>
        </w:rPr>
        <w:t xml:space="preserve"> studiów na określonym kierunku, poziomie i profilu;</w:t>
      </w:r>
    </w:p>
    <w:p w14:paraId="507CCF64" w14:textId="77777777" w:rsidR="00A60C3C" w:rsidRPr="00150C90" w:rsidRDefault="00A60C3C" w:rsidP="0097512A">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tworzenie</w:t>
      </w:r>
      <w:proofErr w:type="gramEnd"/>
      <w:r w:rsidRPr="00150C90">
        <w:rPr>
          <w:rFonts w:ascii="Lato" w:eastAsia="Lato" w:hAnsi="Lato" w:cs="Lato"/>
          <w:color w:val="002060"/>
          <w:sz w:val="22"/>
          <w:szCs w:val="22"/>
        </w:rPr>
        <w:t xml:space="preserve"> szkół doktorskich;</w:t>
      </w:r>
    </w:p>
    <w:p w14:paraId="5F2D0784" w14:textId="77777777" w:rsidR="00A60C3C" w:rsidRPr="00150C90" w:rsidRDefault="00A60C3C" w:rsidP="0097512A">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gospodarki finansowej uczelni;</w:t>
      </w:r>
    </w:p>
    <w:p w14:paraId="25AD2813" w14:textId="256877D2" w:rsidR="00A60C3C" w:rsidRPr="00A60C3C" w:rsidRDefault="00A60C3C" w:rsidP="0097512A">
      <w:pPr>
        <w:pStyle w:val="Akapitzlist"/>
        <w:numPr>
          <w:ilvl w:val="0"/>
          <w:numId w:val="11"/>
        </w:numPr>
        <w:spacing w:line="276" w:lineRule="auto"/>
        <w:ind w:left="567" w:hanging="283"/>
        <w:jc w:val="both"/>
        <w:rPr>
          <w:rFonts w:ascii="Lato" w:hAnsi="Lato"/>
          <w:color w:val="002060"/>
          <w:sz w:val="22"/>
        </w:rPr>
      </w:pPr>
      <w:proofErr w:type="gramStart"/>
      <w:r w:rsidRPr="00150C90">
        <w:rPr>
          <w:rFonts w:ascii="Lato" w:hAnsi="Lato"/>
          <w:color w:val="002060"/>
          <w:sz w:val="22"/>
        </w:rPr>
        <w:t>zapewnianie</w:t>
      </w:r>
      <w:proofErr w:type="gramEnd"/>
      <w:r w:rsidRPr="00150C90">
        <w:rPr>
          <w:rFonts w:ascii="Lato" w:hAnsi="Lato"/>
          <w:color w:val="002060"/>
          <w:sz w:val="22"/>
        </w:rPr>
        <w:t xml:space="preserve"> wykonywania przepisów obowiązujących w uczelni.</w:t>
      </w:r>
    </w:p>
    <w:p w14:paraId="2512914E" w14:textId="69E8876F" w:rsidR="006F55D6" w:rsidRPr="00A60C3C" w:rsidRDefault="00A60C3C" w:rsidP="0097512A">
      <w:pPr>
        <w:pStyle w:val="Akapitzlist"/>
        <w:numPr>
          <w:ilvl w:val="0"/>
          <w:numId w:val="12"/>
        </w:numPr>
        <w:spacing w:line="276" w:lineRule="auto"/>
        <w:ind w:left="284" w:hanging="284"/>
        <w:jc w:val="both"/>
        <w:rPr>
          <w:rFonts w:ascii="Lato" w:hAnsi="Lato"/>
          <w:color w:val="002060"/>
          <w:sz w:val="22"/>
        </w:rPr>
      </w:pPr>
      <w:r>
        <w:rPr>
          <w:rFonts w:ascii="Lato" w:hAnsi="Lato"/>
          <w:color w:val="002060"/>
          <w:sz w:val="22"/>
        </w:rPr>
        <w:t>U</w:t>
      </w:r>
      <w:r w:rsidRPr="000D0AF6">
        <w:rPr>
          <w:rFonts w:ascii="Lato" w:hAnsi="Lato"/>
          <w:color w:val="002060"/>
          <w:sz w:val="22"/>
        </w:rPr>
        <w:t>chylony.</w:t>
      </w:r>
    </w:p>
    <w:p w14:paraId="44913A39" w14:textId="77777777" w:rsidR="00814A99" w:rsidRPr="00150C90" w:rsidRDefault="00437E9D" w:rsidP="0097512A">
      <w:pPr>
        <w:pStyle w:val="Nagwek3"/>
        <w:spacing w:before="0" w:line="276" w:lineRule="auto"/>
        <w:rPr>
          <w:color w:val="002060"/>
          <w:sz w:val="22"/>
        </w:rPr>
      </w:pPr>
      <w:bookmarkStart w:id="18" w:name="_Toc144463827"/>
      <w:r w:rsidRPr="00150C90">
        <w:rPr>
          <w:color w:val="002060"/>
          <w:sz w:val="22"/>
        </w:rPr>
        <w:lastRenderedPageBreak/>
        <w:t>§ 9</w:t>
      </w:r>
      <w:r w:rsidR="00DA3233" w:rsidRPr="00150C90">
        <w:rPr>
          <w:color w:val="002060"/>
          <w:sz w:val="22"/>
        </w:rPr>
        <w:t>.</w:t>
      </w:r>
      <w:r w:rsidR="00814A99" w:rsidRPr="00150C90">
        <w:rPr>
          <w:color w:val="002060"/>
          <w:sz w:val="22"/>
        </w:rPr>
        <w:t xml:space="preserve"> [Status rektora]</w:t>
      </w:r>
      <w:bookmarkEnd w:id="18"/>
    </w:p>
    <w:p w14:paraId="127364A4" w14:textId="77777777" w:rsidR="00814A99"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Rektorem może być osoba, która:</w:t>
      </w:r>
    </w:p>
    <w:p w14:paraId="6FE8A970"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ma</w:t>
      </w:r>
      <w:proofErr w:type="gramEnd"/>
      <w:r w:rsidRPr="00150C90">
        <w:rPr>
          <w:rFonts w:ascii="Lato" w:hAnsi="Lato"/>
          <w:color w:val="002060"/>
          <w:sz w:val="22"/>
        </w:rPr>
        <w:t xml:space="preserve"> pełną zdolność do czynności prawnych;</w:t>
      </w:r>
    </w:p>
    <w:p w14:paraId="4BB920ED"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korzysta</w:t>
      </w:r>
      <w:proofErr w:type="gramEnd"/>
      <w:r w:rsidRPr="00150C90">
        <w:rPr>
          <w:rFonts w:ascii="Lato" w:hAnsi="Lato"/>
          <w:color w:val="002060"/>
          <w:sz w:val="22"/>
        </w:rPr>
        <w:t xml:space="preserve"> z pełni praw publicznych;</w:t>
      </w:r>
    </w:p>
    <w:p w14:paraId="18310C07"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skazana prawomocnym wyrokiem za umyślne przestępstwo lub umyślne przestępstwo skarbowe;</w:t>
      </w:r>
    </w:p>
    <w:p w14:paraId="2CA7198C"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karana karą dyscyplinarną;</w:t>
      </w:r>
    </w:p>
    <w:p w14:paraId="218BE1C2" w14:textId="71A64186"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dokumentach organów bezpieczeństwa państwa z lat 1944–1990 oraz t</w:t>
      </w:r>
      <w:r w:rsidR="00A41B38">
        <w:rPr>
          <w:rFonts w:ascii="Lato" w:hAnsi="Lato"/>
          <w:color w:val="002060"/>
          <w:sz w:val="22"/>
        </w:rPr>
        <w:t>reści tych dokumentów,</w:t>
      </w:r>
      <w:r w:rsidRPr="00150C90">
        <w:rPr>
          <w:rFonts w:ascii="Lato" w:hAnsi="Lato"/>
          <w:color w:val="002060"/>
          <w:sz w:val="22"/>
        </w:rPr>
        <w:t xml:space="preserve"> nie pełniła w nich służby ani nie współpracowała z tymi organami;</w:t>
      </w:r>
    </w:p>
    <w:p w14:paraId="0E609769"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posiada</w:t>
      </w:r>
      <w:proofErr w:type="gramEnd"/>
      <w:r w:rsidRPr="00150C90">
        <w:rPr>
          <w:rFonts w:ascii="Lato" w:hAnsi="Lato"/>
          <w:color w:val="002060"/>
          <w:sz w:val="22"/>
        </w:rPr>
        <w:t xml:space="preserve"> wykształcenie wyższe;</w:t>
      </w:r>
    </w:p>
    <w:p w14:paraId="2A9D5902" w14:textId="266541FD" w:rsidR="00814A99" w:rsidRPr="00150C90" w:rsidRDefault="00E8397C" w:rsidP="0097512A">
      <w:pPr>
        <w:pStyle w:val="Akapitzlist"/>
        <w:numPr>
          <w:ilvl w:val="0"/>
          <w:numId w:val="13"/>
        </w:numPr>
        <w:spacing w:line="276" w:lineRule="auto"/>
        <w:ind w:left="567" w:hanging="283"/>
        <w:jc w:val="both"/>
        <w:rPr>
          <w:rFonts w:ascii="Lato" w:hAnsi="Lato"/>
          <w:color w:val="002060"/>
          <w:sz w:val="22"/>
        </w:rPr>
      </w:pPr>
      <w:proofErr w:type="gramStart"/>
      <w:r>
        <w:rPr>
          <w:rFonts w:ascii="Lato" w:hAnsi="Lato"/>
          <w:color w:val="002060"/>
          <w:sz w:val="22"/>
        </w:rPr>
        <w:t>nie</w:t>
      </w:r>
      <w:proofErr w:type="gramEnd"/>
      <w:r>
        <w:rPr>
          <w:rFonts w:ascii="Lato" w:hAnsi="Lato"/>
          <w:color w:val="002060"/>
          <w:sz w:val="22"/>
        </w:rPr>
        <w:t xml:space="preserve"> </w:t>
      </w:r>
      <w:r w:rsidRPr="00E8397C">
        <w:rPr>
          <w:rFonts w:ascii="Lato" w:hAnsi="Lato"/>
          <w:color w:val="002060"/>
          <w:sz w:val="22"/>
        </w:rPr>
        <w:t xml:space="preserve">ukończyła </w:t>
      </w:r>
      <w:r w:rsidR="005A211A" w:rsidRPr="00E8397C">
        <w:rPr>
          <w:rFonts w:ascii="Lato" w:hAnsi="Lato"/>
          <w:color w:val="002060"/>
          <w:sz w:val="22"/>
        </w:rPr>
        <w:t>70</w:t>
      </w:r>
      <w:r w:rsidR="00814A99" w:rsidRPr="00E8397C">
        <w:rPr>
          <w:rFonts w:ascii="Lato" w:hAnsi="Lato"/>
          <w:color w:val="002060"/>
          <w:sz w:val="22"/>
        </w:rPr>
        <w:t xml:space="preserve"> roku życia do dnia </w:t>
      </w:r>
      <w:r w:rsidR="00814A99" w:rsidRPr="00150C90">
        <w:rPr>
          <w:rFonts w:ascii="Lato" w:hAnsi="Lato"/>
          <w:color w:val="002060"/>
          <w:sz w:val="22"/>
        </w:rPr>
        <w:t>rozpoczęcia kadencji;</w:t>
      </w:r>
    </w:p>
    <w:p w14:paraId="716C6E9A" w14:textId="77777777" w:rsidR="00814A99" w:rsidRPr="00150C90" w:rsidRDefault="00814A99" w:rsidP="0097512A">
      <w:pPr>
        <w:pStyle w:val="Akapitzlist"/>
        <w:numPr>
          <w:ilvl w:val="0"/>
          <w:numId w:val="13"/>
        </w:numPr>
        <w:spacing w:line="276" w:lineRule="auto"/>
        <w:ind w:left="567" w:hanging="283"/>
        <w:jc w:val="both"/>
        <w:rPr>
          <w:rFonts w:ascii="Lato" w:hAnsi="Lato"/>
          <w:color w:val="002060"/>
          <w:sz w:val="22"/>
        </w:rPr>
      </w:pPr>
      <w:proofErr w:type="gramStart"/>
      <w:r w:rsidRPr="00150C90">
        <w:rPr>
          <w:rFonts w:ascii="Lato" w:hAnsi="Lato"/>
          <w:color w:val="002060"/>
          <w:sz w:val="22"/>
        </w:rPr>
        <w:t>posiada</w:t>
      </w:r>
      <w:proofErr w:type="gramEnd"/>
      <w:r w:rsidRPr="00150C90">
        <w:rPr>
          <w:rFonts w:ascii="Lato" w:hAnsi="Lato"/>
          <w:color w:val="002060"/>
          <w:sz w:val="22"/>
        </w:rPr>
        <w:t xml:space="preserve"> co najmniej stopień doktora habilitowanego</w:t>
      </w:r>
      <w:r w:rsidR="0058148F" w:rsidRPr="00150C90">
        <w:rPr>
          <w:rFonts w:ascii="Lato" w:hAnsi="Lato"/>
          <w:color w:val="002060"/>
          <w:sz w:val="22"/>
        </w:rPr>
        <w:t xml:space="preserve"> w dziedzinie sztuki</w:t>
      </w:r>
      <w:r w:rsidRPr="00150C90">
        <w:rPr>
          <w:rFonts w:ascii="Lato" w:hAnsi="Lato"/>
          <w:color w:val="002060"/>
          <w:sz w:val="22"/>
        </w:rPr>
        <w:t>.</w:t>
      </w:r>
    </w:p>
    <w:p w14:paraId="67DBF1B8" w14:textId="77777777" w:rsidR="00814A99"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Kadencja rektora trwa 4 lata i rozpoczyna się w dniu 1 września roku, w którym został wybrany. Ta sama osoba może być rektorem nie więcej niż przez 2 następujące po sobie kadencje.</w:t>
      </w:r>
    </w:p>
    <w:p w14:paraId="7BD50FB5" w14:textId="77777777" w:rsidR="00814A99"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Mandat rektora wygasa w przypadkach:</w:t>
      </w:r>
    </w:p>
    <w:p w14:paraId="37C89A3A" w14:textId="77777777" w:rsidR="00814A99" w:rsidRPr="00150C90" w:rsidRDefault="00814A99" w:rsidP="0097512A">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śmierci</w:t>
      </w:r>
      <w:proofErr w:type="gramEnd"/>
      <w:r w:rsidRPr="00150C90">
        <w:rPr>
          <w:rFonts w:ascii="Lato" w:hAnsi="Lato"/>
          <w:color w:val="002060"/>
          <w:sz w:val="22"/>
        </w:rPr>
        <w:t>;</w:t>
      </w:r>
    </w:p>
    <w:p w14:paraId="25D16622" w14:textId="77777777" w:rsidR="00814A99" w:rsidRPr="00150C90" w:rsidRDefault="00814A99" w:rsidP="0097512A">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rezygnacji</w:t>
      </w:r>
      <w:proofErr w:type="gramEnd"/>
      <w:r w:rsidRPr="00150C90">
        <w:rPr>
          <w:rFonts w:ascii="Lato" w:hAnsi="Lato"/>
          <w:color w:val="002060"/>
          <w:sz w:val="22"/>
        </w:rPr>
        <w:t xml:space="preserve">; </w:t>
      </w:r>
    </w:p>
    <w:p w14:paraId="6D47EFA1" w14:textId="77777777" w:rsidR="00814A99" w:rsidRPr="00150C90" w:rsidRDefault="00814A99" w:rsidP="0097512A">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niezłożenia</w:t>
      </w:r>
      <w:proofErr w:type="gramEnd"/>
      <w:r w:rsidRPr="00150C90">
        <w:rPr>
          <w:rFonts w:ascii="Lato" w:hAnsi="Lato"/>
          <w:color w:val="002060"/>
          <w:sz w:val="22"/>
        </w:rPr>
        <w:t xml:space="preserve"> oświadczenia, o którym mowa w art. 7 ust. 1 ustawy z</w:t>
      </w:r>
      <w:r w:rsidR="00076A24">
        <w:rPr>
          <w:rFonts w:ascii="Lato" w:hAnsi="Lato"/>
          <w:color w:val="002060"/>
          <w:sz w:val="22"/>
        </w:rPr>
        <w:t xml:space="preserve"> dnia 18 października 2006 r. o </w:t>
      </w:r>
      <w:r w:rsidRPr="00150C90">
        <w:rPr>
          <w:rFonts w:ascii="Lato" w:hAnsi="Lato"/>
          <w:color w:val="002060"/>
          <w:sz w:val="22"/>
        </w:rPr>
        <w:t>ujawnianiu informacji o dokumentach organów bezpieczeństwa państwa z lat 1944–1</w:t>
      </w:r>
      <w:r w:rsidR="00C93EFF" w:rsidRPr="00150C90">
        <w:rPr>
          <w:rFonts w:ascii="Lato" w:hAnsi="Lato"/>
          <w:color w:val="002060"/>
          <w:sz w:val="22"/>
        </w:rPr>
        <w:t>990 oraz treści tych dokumentów</w:t>
      </w:r>
      <w:r w:rsidR="008830F3" w:rsidRPr="00150C90">
        <w:rPr>
          <w:rFonts w:ascii="Lato" w:hAnsi="Lato"/>
          <w:color w:val="002060"/>
          <w:sz w:val="22"/>
        </w:rPr>
        <w:t>, zwanego dalej „oświadczeniem lustracyjnym”</w:t>
      </w:r>
      <w:r w:rsidR="00D228C7" w:rsidRPr="00150C90">
        <w:rPr>
          <w:rFonts w:ascii="Lato" w:hAnsi="Lato"/>
          <w:color w:val="002060"/>
          <w:sz w:val="22"/>
        </w:rPr>
        <w:t xml:space="preserve"> lub </w:t>
      </w:r>
      <w:r w:rsidRPr="00150C90">
        <w:rPr>
          <w:rFonts w:ascii="Lato" w:hAnsi="Lato"/>
          <w:color w:val="002060"/>
          <w:sz w:val="22"/>
        </w:rPr>
        <w:t>niezłożenia informacji, o której mowa w art. 7 ust. 3a</w:t>
      </w:r>
      <w:r w:rsidR="008830F3" w:rsidRPr="00150C90">
        <w:rPr>
          <w:rFonts w:ascii="Lato" w:hAnsi="Lato"/>
          <w:color w:val="002060"/>
          <w:sz w:val="22"/>
        </w:rPr>
        <w:t xml:space="preserve"> tej</w:t>
      </w:r>
      <w:r w:rsidRPr="00150C90">
        <w:rPr>
          <w:rFonts w:ascii="Lato" w:hAnsi="Lato"/>
          <w:color w:val="002060"/>
          <w:sz w:val="22"/>
        </w:rPr>
        <w:t xml:space="preserve"> ust</w:t>
      </w:r>
      <w:r w:rsidR="00C93EFF" w:rsidRPr="00150C90">
        <w:rPr>
          <w:rFonts w:ascii="Lato" w:hAnsi="Lato"/>
          <w:color w:val="002060"/>
          <w:sz w:val="22"/>
        </w:rPr>
        <w:t>awy</w:t>
      </w:r>
      <w:r w:rsidR="008830F3" w:rsidRPr="00150C90">
        <w:rPr>
          <w:rFonts w:ascii="Lato" w:hAnsi="Lato"/>
          <w:color w:val="002060"/>
          <w:sz w:val="22"/>
        </w:rPr>
        <w:t>, zwanej dalej „informacją lustracyjną”</w:t>
      </w:r>
      <w:r w:rsidRPr="00150C90">
        <w:rPr>
          <w:rFonts w:ascii="Lato" w:hAnsi="Lato"/>
          <w:color w:val="002060"/>
          <w:sz w:val="22"/>
        </w:rPr>
        <w:t>;</w:t>
      </w:r>
    </w:p>
    <w:p w14:paraId="7BC0E60D" w14:textId="77777777" w:rsidR="00814A99" w:rsidRPr="00150C90" w:rsidRDefault="00814A99" w:rsidP="0097512A">
      <w:pPr>
        <w:pStyle w:val="Akapitzlist"/>
        <w:numPr>
          <w:ilvl w:val="1"/>
          <w:numId w:val="14"/>
        </w:numPr>
        <w:spacing w:line="276" w:lineRule="auto"/>
        <w:ind w:left="567" w:hanging="283"/>
        <w:jc w:val="both"/>
        <w:rPr>
          <w:rFonts w:ascii="Lato" w:hAnsi="Lato"/>
          <w:color w:val="002060"/>
          <w:sz w:val="22"/>
        </w:rPr>
      </w:pPr>
      <w:proofErr w:type="gramStart"/>
      <w:r w:rsidRPr="00150C90">
        <w:rPr>
          <w:rFonts w:ascii="Lato" w:hAnsi="Lato"/>
          <w:color w:val="002060"/>
          <w:sz w:val="22"/>
        </w:rPr>
        <w:t>zaprzestania</w:t>
      </w:r>
      <w:proofErr w:type="gramEnd"/>
      <w:r w:rsidRPr="00150C90">
        <w:rPr>
          <w:rFonts w:ascii="Lato" w:hAnsi="Lato"/>
          <w:color w:val="002060"/>
          <w:sz w:val="22"/>
        </w:rPr>
        <w:t xml:space="preserve"> spełniania wymagań określonych w ust. 1.</w:t>
      </w:r>
    </w:p>
    <w:p w14:paraId="32467696" w14:textId="20BE2FDB" w:rsidR="00814A99"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Wygaśnięcie mandatu rektora stwierdza przewodniczący kolegium elektorów, z </w:t>
      </w:r>
      <w:r w:rsidRPr="007E4877">
        <w:rPr>
          <w:rFonts w:ascii="Lato" w:hAnsi="Lato"/>
          <w:color w:val="1F3864" w:themeColor="accent1" w:themeShade="80"/>
          <w:sz w:val="22"/>
        </w:rPr>
        <w:t xml:space="preserve">zastrzeżeniem ust. </w:t>
      </w:r>
      <w:r w:rsidR="009C3C47" w:rsidRPr="007E4877">
        <w:rPr>
          <w:rFonts w:ascii="Lato" w:hAnsi="Lato"/>
          <w:color w:val="1F3864" w:themeColor="accent1" w:themeShade="80"/>
          <w:sz w:val="22"/>
        </w:rPr>
        <w:t>5</w:t>
      </w:r>
      <w:r w:rsidR="000A2AAF">
        <w:rPr>
          <w:rFonts w:ascii="Lato" w:hAnsi="Lato"/>
          <w:color w:val="1F3864" w:themeColor="accent1" w:themeShade="80"/>
          <w:sz w:val="22"/>
        </w:rPr>
        <w:t>.</w:t>
      </w:r>
    </w:p>
    <w:p w14:paraId="544027B1" w14:textId="77777777" w:rsidR="00DA3233" w:rsidRPr="00150C90" w:rsidRDefault="00814A99"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Wygaśnięcie mandatu rektora w przypadku, o którym mowa w art. 125 ust. 6 ustawy stwierdza właściwy minister na wniosek rady uczelni.</w:t>
      </w:r>
    </w:p>
    <w:p w14:paraId="3C3F8AEA" w14:textId="77777777" w:rsidR="00DA3233" w:rsidRPr="00150C90" w:rsidRDefault="00DA3233"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 wyznacza jednego z prorektorów, który pod jego nieobecność pełni obowiązki rektora.</w:t>
      </w:r>
    </w:p>
    <w:p w14:paraId="6CC11623" w14:textId="77777777" w:rsidR="00DA3233" w:rsidRPr="00150C90" w:rsidRDefault="00DA3233" w:rsidP="0097512A">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 razie wygaśnięcia mandatu rektora, w okresie od dnia stwierdzenia wygaśnięcia mandatu do dnia wyboru rektora jego obowiązki pełni prorektor, o którym mowa w ust. </w:t>
      </w:r>
      <w:r w:rsidR="00675968" w:rsidRPr="00150C90">
        <w:rPr>
          <w:rFonts w:ascii="Lato" w:hAnsi="Lato"/>
          <w:color w:val="002060"/>
          <w:sz w:val="22"/>
        </w:rPr>
        <w:t>6</w:t>
      </w:r>
      <w:r w:rsidRPr="00150C90">
        <w:rPr>
          <w:rFonts w:ascii="Lato" w:hAnsi="Lato"/>
          <w:color w:val="002060"/>
          <w:sz w:val="22"/>
        </w:rPr>
        <w:t>, a w razie wygaśnięcia mandatu tego prorektora najstarszy członek senatu posiadają</w:t>
      </w:r>
      <w:r w:rsidR="00FA422E" w:rsidRPr="00150C90">
        <w:rPr>
          <w:rFonts w:ascii="Lato" w:hAnsi="Lato"/>
          <w:color w:val="002060"/>
          <w:sz w:val="22"/>
        </w:rPr>
        <w:t>cy co najmniej stopień doktora</w:t>
      </w:r>
      <w:r w:rsidRPr="00150C90">
        <w:rPr>
          <w:rFonts w:ascii="Lato" w:hAnsi="Lato"/>
          <w:color w:val="002060"/>
          <w:sz w:val="22"/>
        </w:rPr>
        <w:t>.</w:t>
      </w:r>
    </w:p>
    <w:p w14:paraId="467B2278" w14:textId="77777777" w:rsidR="00DA3233" w:rsidRPr="00150C90" w:rsidRDefault="00DA3233" w:rsidP="0097512A">
      <w:pPr>
        <w:spacing w:line="276" w:lineRule="auto"/>
        <w:jc w:val="both"/>
        <w:rPr>
          <w:rFonts w:ascii="Lato" w:hAnsi="Lato"/>
          <w:color w:val="002060"/>
          <w:sz w:val="22"/>
        </w:rPr>
      </w:pPr>
    </w:p>
    <w:p w14:paraId="7CE622D7" w14:textId="77777777" w:rsidR="00DA3233" w:rsidRPr="00150C90" w:rsidRDefault="00437E9D" w:rsidP="0097512A">
      <w:pPr>
        <w:pStyle w:val="Nagwek3"/>
        <w:spacing w:before="0" w:line="276" w:lineRule="auto"/>
        <w:rPr>
          <w:color w:val="002060"/>
          <w:sz w:val="22"/>
        </w:rPr>
      </w:pPr>
      <w:bookmarkStart w:id="19" w:name="_Toc144463828"/>
      <w:r w:rsidRPr="00150C90">
        <w:rPr>
          <w:color w:val="002060"/>
          <w:sz w:val="22"/>
        </w:rPr>
        <w:t>§ 10</w:t>
      </w:r>
      <w:r w:rsidR="00DA3233" w:rsidRPr="00150C90">
        <w:rPr>
          <w:color w:val="002060"/>
          <w:sz w:val="22"/>
        </w:rPr>
        <w:t>. [Sposób realizacji zadań</w:t>
      </w:r>
      <w:r w:rsidR="000D16DD" w:rsidRPr="00150C90">
        <w:rPr>
          <w:color w:val="002060"/>
          <w:sz w:val="22"/>
        </w:rPr>
        <w:t xml:space="preserve"> rektora</w:t>
      </w:r>
      <w:r w:rsidR="00DA3233" w:rsidRPr="00150C90">
        <w:rPr>
          <w:color w:val="002060"/>
          <w:sz w:val="22"/>
        </w:rPr>
        <w:t>]</w:t>
      </w:r>
      <w:bookmarkEnd w:id="19"/>
    </w:p>
    <w:p w14:paraId="23D39CBA" w14:textId="77777777" w:rsidR="00DA3233" w:rsidRPr="00150C90" w:rsidRDefault="00DA3233" w:rsidP="0097512A">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wydaje zarządzenia, decyzje i inne rozstrzygnięcia właściwe do załatwienia sprawy lub realizacji zadań rektora.</w:t>
      </w:r>
    </w:p>
    <w:p w14:paraId="0830408C" w14:textId="77777777" w:rsidR="00DA3233" w:rsidRPr="00150C90" w:rsidRDefault="00DA3233" w:rsidP="0097512A">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w formie pisemnej, upoważnić pracowników akademii, w szczególności osoby pełniące funkcje kierownicze, do podejmowania rozstrzygnięć i wykonywania innych czynności w jego imieniu.</w:t>
      </w:r>
    </w:p>
    <w:p w14:paraId="3E28FE72" w14:textId="77777777" w:rsidR="0027685A" w:rsidRPr="00150C90" w:rsidRDefault="00DA3233" w:rsidP="0097512A">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uchylać lub zmieniać decyzje pracowników uczelni upoważnionych do podejmowania decyzji jej dotyczących, gdy</w:t>
      </w:r>
      <w:r w:rsidR="000D16DD" w:rsidRPr="00150C90">
        <w:rPr>
          <w:rFonts w:ascii="Lato" w:hAnsi="Lato"/>
          <w:color w:val="002060"/>
          <w:sz w:val="22"/>
        </w:rPr>
        <w:t xml:space="preserve"> naruszają one</w:t>
      </w:r>
      <w:r w:rsidR="0027685A" w:rsidRPr="00150C90">
        <w:rPr>
          <w:rFonts w:ascii="Lato" w:hAnsi="Lato"/>
          <w:color w:val="002060"/>
          <w:sz w:val="22"/>
        </w:rPr>
        <w:t>:</w:t>
      </w:r>
    </w:p>
    <w:p w14:paraId="45B62F1C" w14:textId="77777777" w:rsidR="00DA3233" w:rsidRPr="00150C90" w:rsidRDefault="000D16DD" w:rsidP="0097512A">
      <w:pPr>
        <w:pStyle w:val="Akapitzlist"/>
        <w:numPr>
          <w:ilvl w:val="0"/>
          <w:numId w:val="15"/>
        </w:numPr>
        <w:spacing w:line="276" w:lineRule="auto"/>
        <w:ind w:left="567" w:hanging="283"/>
        <w:jc w:val="both"/>
        <w:rPr>
          <w:rFonts w:ascii="Lato" w:hAnsi="Lato"/>
          <w:color w:val="002060"/>
          <w:sz w:val="22"/>
        </w:rPr>
      </w:pPr>
      <w:proofErr w:type="gramStart"/>
      <w:r w:rsidRPr="00150C90">
        <w:rPr>
          <w:rFonts w:ascii="Lato" w:hAnsi="Lato"/>
          <w:color w:val="002060"/>
          <w:sz w:val="22"/>
        </w:rPr>
        <w:t>przepisy</w:t>
      </w:r>
      <w:proofErr w:type="gramEnd"/>
      <w:r w:rsidR="00DA3233" w:rsidRPr="00150C90">
        <w:rPr>
          <w:rFonts w:ascii="Lato" w:hAnsi="Lato"/>
          <w:color w:val="002060"/>
          <w:sz w:val="22"/>
        </w:rPr>
        <w:t xml:space="preserve"> prawa powszechnie obowiązującego, s</w:t>
      </w:r>
      <w:r w:rsidRPr="00150C90">
        <w:rPr>
          <w:rFonts w:ascii="Lato" w:hAnsi="Lato"/>
          <w:color w:val="002060"/>
          <w:sz w:val="22"/>
        </w:rPr>
        <w:t>tatut lub inne akty normatywne</w:t>
      </w:r>
      <w:r w:rsidR="00DA3233" w:rsidRPr="00150C90">
        <w:rPr>
          <w:rFonts w:ascii="Lato" w:hAnsi="Lato"/>
          <w:color w:val="002060"/>
          <w:sz w:val="22"/>
        </w:rPr>
        <w:t xml:space="preserve"> </w:t>
      </w:r>
      <w:r w:rsidRPr="00150C90">
        <w:rPr>
          <w:rFonts w:ascii="Lato" w:hAnsi="Lato"/>
          <w:color w:val="002060"/>
          <w:sz w:val="22"/>
        </w:rPr>
        <w:t>wydawane</w:t>
      </w:r>
      <w:r w:rsidR="0027685A" w:rsidRPr="00150C90">
        <w:rPr>
          <w:rFonts w:ascii="Lato" w:hAnsi="Lato"/>
          <w:color w:val="002060"/>
          <w:sz w:val="22"/>
        </w:rPr>
        <w:t xml:space="preserve"> przez organy uczelni;</w:t>
      </w:r>
    </w:p>
    <w:p w14:paraId="793A1AE3" w14:textId="77777777" w:rsidR="0027685A" w:rsidRPr="00150C90" w:rsidRDefault="0027685A" w:rsidP="0097512A">
      <w:pPr>
        <w:pStyle w:val="Akapitzlist"/>
        <w:numPr>
          <w:ilvl w:val="0"/>
          <w:numId w:val="15"/>
        </w:numPr>
        <w:spacing w:line="276" w:lineRule="auto"/>
        <w:ind w:left="567" w:hanging="283"/>
        <w:jc w:val="both"/>
        <w:rPr>
          <w:rFonts w:ascii="Lato" w:hAnsi="Lato"/>
          <w:color w:val="002060"/>
          <w:sz w:val="22"/>
        </w:rPr>
      </w:pPr>
      <w:proofErr w:type="gramStart"/>
      <w:r w:rsidRPr="00150C90">
        <w:rPr>
          <w:rFonts w:ascii="Lato" w:hAnsi="Lato"/>
          <w:color w:val="002060"/>
          <w:sz w:val="22"/>
        </w:rPr>
        <w:t>ważny</w:t>
      </w:r>
      <w:proofErr w:type="gramEnd"/>
      <w:r w:rsidRPr="00150C90">
        <w:rPr>
          <w:rFonts w:ascii="Lato" w:hAnsi="Lato"/>
          <w:color w:val="002060"/>
          <w:sz w:val="22"/>
        </w:rPr>
        <w:t xml:space="preserve"> interes akademii</w:t>
      </w:r>
      <w:r w:rsidR="006D7E7F" w:rsidRPr="00150C90">
        <w:rPr>
          <w:rFonts w:ascii="Lato" w:hAnsi="Lato"/>
          <w:color w:val="002060"/>
          <w:sz w:val="22"/>
        </w:rPr>
        <w:t>, przy czym uchylenie lub zmiana decyzji z tego powodu powinno nastąpić po zasięgnięciu opinii kolegium rektorskiego</w:t>
      </w:r>
      <w:r w:rsidR="00121F7A" w:rsidRPr="00150C90">
        <w:rPr>
          <w:rFonts w:ascii="Lato" w:hAnsi="Lato"/>
          <w:color w:val="002060"/>
          <w:sz w:val="22"/>
        </w:rPr>
        <w:t>, a w sprawach szczególnej wagi -</w:t>
      </w:r>
      <w:r w:rsidR="006D7E7F" w:rsidRPr="00150C90">
        <w:rPr>
          <w:rFonts w:ascii="Lato" w:hAnsi="Lato"/>
          <w:color w:val="002060"/>
          <w:sz w:val="22"/>
        </w:rPr>
        <w:t xml:space="preserve"> </w:t>
      </w:r>
      <w:r w:rsidR="00121F7A" w:rsidRPr="00150C90">
        <w:rPr>
          <w:rFonts w:ascii="Lato" w:eastAsia="Lato" w:hAnsi="Lato" w:cs="Lato"/>
          <w:color w:val="002060"/>
          <w:sz w:val="22"/>
          <w:szCs w:val="22"/>
        </w:rPr>
        <w:t>senatu.</w:t>
      </w:r>
    </w:p>
    <w:p w14:paraId="45266EE0" w14:textId="77777777" w:rsidR="00121F7A" w:rsidRPr="00150C90" w:rsidRDefault="00121F7A" w:rsidP="0097512A">
      <w:pPr>
        <w:pStyle w:val="Akapitzlist"/>
        <w:numPr>
          <w:ilvl w:val="2"/>
          <w:numId w:val="14"/>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Jeśli osoba, o której mowa w ust. </w:t>
      </w:r>
      <w:r w:rsidR="00D228C7" w:rsidRPr="00150C90">
        <w:rPr>
          <w:rFonts w:ascii="Lato" w:eastAsia="Lato" w:hAnsi="Lato" w:cs="Lato"/>
          <w:color w:val="002060"/>
          <w:sz w:val="22"/>
          <w:szCs w:val="22"/>
        </w:rPr>
        <w:t>2</w:t>
      </w:r>
      <w:r w:rsidRPr="00150C90">
        <w:rPr>
          <w:rFonts w:ascii="Lato" w:eastAsia="Lato" w:hAnsi="Lato" w:cs="Lato"/>
          <w:color w:val="002060"/>
          <w:sz w:val="22"/>
          <w:szCs w:val="22"/>
        </w:rPr>
        <w:t>, działając z upoważnienia rektora, w</w:t>
      </w:r>
      <w:r w:rsidR="00076A24">
        <w:rPr>
          <w:rFonts w:ascii="Lato" w:eastAsia="Lato" w:hAnsi="Lato" w:cs="Lato"/>
          <w:color w:val="002060"/>
          <w:sz w:val="22"/>
          <w:szCs w:val="22"/>
        </w:rPr>
        <w:t>ydaje decyzję administracyjną w </w:t>
      </w:r>
      <w:r w:rsidRPr="00150C90">
        <w:rPr>
          <w:rFonts w:ascii="Lato" w:eastAsia="Lato" w:hAnsi="Lato" w:cs="Lato"/>
          <w:color w:val="002060"/>
          <w:sz w:val="22"/>
          <w:szCs w:val="22"/>
        </w:rPr>
        <w:t>sprawie indywidualnej to zmiana takiej decyzji przez rektora możliwa jest jedynie na zasadach określonych w KPA.</w:t>
      </w:r>
    </w:p>
    <w:p w14:paraId="6E785D51" w14:textId="77777777" w:rsidR="00DA3233" w:rsidRPr="00150C90" w:rsidRDefault="00DA3233" w:rsidP="0097512A">
      <w:pPr>
        <w:spacing w:line="276" w:lineRule="auto"/>
        <w:rPr>
          <w:rFonts w:ascii="Lato" w:hAnsi="Lato"/>
          <w:color w:val="002060"/>
          <w:sz w:val="22"/>
        </w:rPr>
      </w:pPr>
    </w:p>
    <w:p w14:paraId="1AA0D361" w14:textId="77777777" w:rsidR="000D16DD" w:rsidRPr="00150C90" w:rsidRDefault="00437E9D" w:rsidP="0097512A">
      <w:pPr>
        <w:pStyle w:val="Nagwek3"/>
        <w:spacing w:before="0" w:line="276" w:lineRule="auto"/>
        <w:rPr>
          <w:color w:val="002060"/>
          <w:sz w:val="22"/>
        </w:rPr>
      </w:pPr>
      <w:bookmarkStart w:id="20" w:name="_Toc144463829"/>
      <w:r w:rsidRPr="00150C90">
        <w:rPr>
          <w:color w:val="002060"/>
          <w:sz w:val="22"/>
        </w:rPr>
        <w:t>§ 11</w:t>
      </w:r>
      <w:r w:rsidR="000D16DD" w:rsidRPr="00150C90">
        <w:rPr>
          <w:color w:val="002060"/>
          <w:sz w:val="22"/>
        </w:rPr>
        <w:t>. [Nadzór nad rozstrzygnięciami organów kolegialnych]</w:t>
      </w:r>
      <w:bookmarkEnd w:id="20"/>
    </w:p>
    <w:p w14:paraId="26D9F9E5" w14:textId="77777777" w:rsidR="000D16DD" w:rsidRPr="00150C90" w:rsidRDefault="002A6B99" w:rsidP="0097512A">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R</w:t>
      </w:r>
      <w:r w:rsidR="000D16DD" w:rsidRPr="00150C90">
        <w:rPr>
          <w:rFonts w:ascii="Lato" w:hAnsi="Lato"/>
          <w:color w:val="002060"/>
          <w:sz w:val="22"/>
        </w:rPr>
        <w:t>ektor w formie rozstrzygnięcia nadzorczego zawiesza wykonanie uchwa</w:t>
      </w:r>
      <w:r w:rsidRPr="00150C90">
        <w:rPr>
          <w:rFonts w:ascii="Lato" w:hAnsi="Lato"/>
          <w:color w:val="002060"/>
          <w:sz w:val="22"/>
        </w:rPr>
        <w:t>ły organu kolegialnego akademii</w:t>
      </w:r>
      <w:r w:rsidR="000D16DD" w:rsidRPr="00150C90">
        <w:rPr>
          <w:rFonts w:ascii="Lato" w:hAnsi="Lato"/>
          <w:color w:val="002060"/>
          <w:sz w:val="22"/>
        </w:rPr>
        <w:t xml:space="preserve"> naruszającej:</w:t>
      </w:r>
    </w:p>
    <w:p w14:paraId="13548EE0" w14:textId="77777777" w:rsidR="000D16DD" w:rsidRPr="00150C90" w:rsidRDefault="000D16DD" w:rsidP="0097512A">
      <w:pPr>
        <w:pStyle w:val="Akapitzlist"/>
        <w:numPr>
          <w:ilvl w:val="1"/>
          <w:numId w:val="17"/>
        </w:numPr>
        <w:spacing w:line="276" w:lineRule="auto"/>
        <w:ind w:left="567" w:hanging="283"/>
        <w:jc w:val="both"/>
        <w:rPr>
          <w:rFonts w:ascii="Lato" w:hAnsi="Lato"/>
          <w:color w:val="002060"/>
          <w:sz w:val="22"/>
        </w:rPr>
      </w:pPr>
      <w:proofErr w:type="gramStart"/>
      <w:r w:rsidRPr="00150C90">
        <w:rPr>
          <w:rFonts w:ascii="Lato" w:hAnsi="Lato"/>
          <w:color w:val="002060"/>
          <w:sz w:val="22"/>
        </w:rPr>
        <w:t>przepisy</w:t>
      </w:r>
      <w:proofErr w:type="gramEnd"/>
      <w:r w:rsidRPr="00150C90">
        <w:rPr>
          <w:rFonts w:ascii="Lato" w:hAnsi="Lato"/>
          <w:color w:val="002060"/>
          <w:sz w:val="22"/>
        </w:rPr>
        <w:t xml:space="preserve"> ustawy, statutu lub innych aktów normatywnych wydawanych przez właściwe organy uczelni lub</w:t>
      </w:r>
    </w:p>
    <w:p w14:paraId="2DF9E232" w14:textId="77777777" w:rsidR="00121F7A" w:rsidRPr="00150C90" w:rsidRDefault="00121F7A" w:rsidP="0097512A">
      <w:pPr>
        <w:numPr>
          <w:ilvl w:val="1"/>
          <w:numId w:val="17"/>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150C90">
        <w:rPr>
          <w:rFonts w:ascii="Lato" w:eastAsia="Lato" w:hAnsi="Lato" w:cs="Lato"/>
          <w:color w:val="002060"/>
          <w:sz w:val="22"/>
          <w:szCs w:val="22"/>
        </w:rPr>
        <w:t>ważny</w:t>
      </w:r>
      <w:proofErr w:type="gramEnd"/>
      <w:r w:rsidRPr="00150C90">
        <w:rPr>
          <w:rFonts w:ascii="Lato" w:eastAsia="Lato" w:hAnsi="Lato" w:cs="Lato"/>
          <w:color w:val="002060"/>
          <w:sz w:val="22"/>
          <w:szCs w:val="22"/>
        </w:rPr>
        <w:t xml:space="preserve"> interes uczelni. </w:t>
      </w:r>
    </w:p>
    <w:p w14:paraId="66676231" w14:textId="77777777" w:rsidR="000D16DD" w:rsidRPr="00150C90" w:rsidRDefault="002A6B99" w:rsidP="0097512A">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lastRenderedPageBreak/>
        <w:t>Z zastrzeżeniem ust. 3, w</w:t>
      </w:r>
      <w:r w:rsidR="000D16DD" w:rsidRPr="00150C90">
        <w:rPr>
          <w:rFonts w:ascii="Lato" w:hAnsi="Lato"/>
          <w:color w:val="002060"/>
          <w:sz w:val="22"/>
        </w:rPr>
        <w:t xml:space="preserve"> przypadku, o którym mowa w ust. 1, w terminie 14 dni od zawieszenia uchwały rektor zwołuje posiedzenie tego organu w celu ponownego rozpatrz</w:t>
      </w:r>
      <w:r w:rsidR="00076A24">
        <w:rPr>
          <w:rFonts w:ascii="Lato" w:hAnsi="Lato"/>
          <w:color w:val="002060"/>
          <w:sz w:val="22"/>
        </w:rPr>
        <w:t>enia uchwały. Uchwała wchodzi w </w:t>
      </w:r>
      <w:r w:rsidR="000D16DD" w:rsidRPr="00150C90">
        <w:rPr>
          <w:rFonts w:ascii="Lato" w:hAnsi="Lato"/>
          <w:color w:val="002060"/>
          <w:sz w:val="22"/>
        </w:rPr>
        <w:t>życie ponowną uchwałą organu przyjętą większością 3/4 głosów w obecności co najmniej 2/3 statutowego składu tego organu, po ponownym rozpatrzeniu sprawy.</w:t>
      </w:r>
    </w:p>
    <w:p w14:paraId="272EDD53" w14:textId="58210FB5" w:rsidR="002A6B99" w:rsidRPr="00150C90" w:rsidRDefault="002A6B99" w:rsidP="0097512A">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 xml:space="preserve">Jeżeli w przypadku, o którym mowa w ust. 1, zawieszono wykonanie </w:t>
      </w:r>
      <w:r w:rsidR="00121F7A" w:rsidRPr="00150C90">
        <w:rPr>
          <w:rFonts w:ascii="Lato" w:eastAsia="Lato" w:hAnsi="Lato" w:cs="Lato"/>
          <w:color w:val="002060"/>
          <w:sz w:val="22"/>
          <w:szCs w:val="22"/>
        </w:rPr>
        <w:t>uchwały rady uczelni</w:t>
      </w:r>
      <w:r w:rsidRPr="00150C90">
        <w:rPr>
          <w:rFonts w:ascii="Lato" w:hAnsi="Lato"/>
          <w:color w:val="002060"/>
          <w:sz w:val="22"/>
        </w:rPr>
        <w:t>, to pos</w:t>
      </w:r>
      <w:r w:rsidR="00984891">
        <w:rPr>
          <w:rFonts w:ascii="Lato" w:hAnsi="Lato"/>
          <w:color w:val="002060"/>
          <w:sz w:val="22"/>
        </w:rPr>
        <w:t>iedzenie, o </w:t>
      </w:r>
      <w:r w:rsidRPr="00150C90">
        <w:rPr>
          <w:rFonts w:ascii="Lato" w:hAnsi="Lato"/>
          <w:color w:val="002060"/>
          <w:sz w:val="22"/>
        </w:rPr>
        <w:t xml:space="preserve">którym mowa w ust. 2, zwołuje przewodniczący tej rady. </w:t>
      </w:r>
      <w:r w:rsidR="000D16DD" w:rsidRPr="00150C90">
        <w:rPr>
          <w:rFonts w:ascii="Lato" w:hAnsi="Lato"/>
          <w:color w:val="002060"/>
          <w:sz w:val="22"/>
        </w:rPr>
        <w:t>Uchwała</w:t>
      </w:r>
      <w:r w:rsidRPr="00150C90">
        <w:rPr>
          <w:rFonts w:ascii="Lato" w:hAnsi="Lato"/>
          <w:color w:val="002060"/>
          <w:sz w:val="22"/>
        </w:rPr>
        <w:t xml:space="preserve"> rady uczelni</w:t>
      </w:r>
      <w:r w:rsidR="000D16DD" w:rsidRPr="00150C90">
        <w:rPr>
          <w:rFonts w:ascii="Lato" w:hAnsi="Lato"/>
          <w:color w:val="002060"/>
          <w:sz w:val="22"/>
        </w:rPr>
        <w:t xml:space="preserve"> wchodzi w życie ponowną uchwałą</w:t>
      </w:r>
      <w:r w:rsidRPr="00150C90">
        <w:rPr>
          <w:rFonts w:ascii="Lato" w:hAnsi="Lato"/>
          <w:color w:val="002060"/>
          <w:sz w:val="22"/>
        </w:rPr>
        <w:t xml:space="preserve"> tej</w:t>
      </w:r>
      <w:r w:rsidR="000D16DD" w:rsidRPr="00150C90">
        <w:rPr>
          <w:rFonts w:ascii="Lato" w:hAnsi="Lato"/>
          <w:color w:val="002060"/>
          <w:sz w:val="22"/>
        </w:rPr>
        <w:t xml:space="preserve"> rady</w:t>
      </w:r>
      <w:r w:rsidRPr="00150C90">
        <w:rPr>
          <w:rFonts w:ascii="Lato" w:hAnsi="Lato"/>
          <w:color w:val="002060"/>
          <w:sz w:val="22"/>
        </w:rPr>
        <w:t>,</w:t>
      </w:r>
      <w:r w:rsidR="000D16DD" w:rsidRPr="00150C90">
        <w:rPr>
          <w:rFonts w:ascii="Lato" w:hAnsi="Lato"/>
          <w:color w:val="002060"/>
          <w:sz w:val="22"/>
        </w:rPr>
        <w:t xml:space="preserve"> przyjętą większością 5/7 głosów jej statutowego składu, po ponownym rozpatrzeniu sprawy.</w:t>
      </w:r>
    </w:p>
    <w:p w14:paraId="4BED85BB" w14:textId="434C4B04" w:rsidR="002A6B99" w:rsidRPr="00150C90" w:rsidRDefault="002A6B99" w:rsidP="0097512A">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W przypadku ponownego podjęcia przez organ kolegialny uchwały naruszaj</w:t>
      </w:r>
      <w:r w:rsidR="00984891">
        <w:rPr>
          <w:rFonts w:ascii="Lato" w:hAnsi="Lato"/>
          <w:color w:val="002060"/>
          <w:sz w:val="22"/>
        </w:rPr>
        <w:t>ącej przepisy, o których mowa w </w:t>
      </w:r>
      <w:r w:rsidRPr="00150C90">
        <w:rPr>
          <w:rFonts w:ascii="Lato" w:hAnsi="Lato"/>
          <w:color w:val="002060"/>
          <w:sz w:val="22"/>
        </w:rPr>
        <w:t>ust. 1, rektor zawiadamia właściwego ministra w celu podjęcia działań przewidzianych przepisami ustawy.</w:t>
      </w:r>
    </w:p>
    <w:p w14:paraId="723022D5" w14:textId="77777777" w:rsidR="000D16DD" w:rsidRPr="00150C90" w:rsidRDefault="000D16DD" w:rsidP="0097512A">
      <w:pPr>
        <w:pStyle w:val="Nagwek2"/>
        <w:spacing w:line="276" w:lineRule="auto"/>
        <w:rPr>
          <w:sz w:val="22"/>
          <w:szCs w:val="24"/>
        </w:rPr>
      </w:pPr>
    </w:p>
    <w:p w14:paraId="3BB545A8" w14:textId="77777777" w:rsidR="00281A10" w:rsidRPr="00150C90" w:rsidRDefault="00281A10" w:rsidP="0097512A">
      <w:pPr>
        <w:pStyle w:val="Nagwek3"/>
        <w:spacing w:before="0" w:line="276" w:lineRule="auto"/>
        <w:rPr>
          <w:color w:val="002060"/>
          <w:sz w:val="22"/>
        </w:rPr>
      </w:pPr>
      <w:bookmarkStart w:id="21" w:name="_Toc2929697"/>
      <w:bookmarkStart w:id="22" w:name="_Toc144463830"/>
      <w:r w:rsidRPr="00150C90">
        <w:rPr>
          <w:color w:val="002060"/>
          <w:sz w:val="22"/>
        </w:rPr>
        <w:t xml:space="preserve">§ </w:t>
      </w:r>
      <w:r w:rsidR="00437E9D" w:rsidRPr="00150C90">
        <w:rPr>
          <w:color w:val="002060"/>
          <w:sz w:val="22"/>
        </w:rPr>
        <w:t>12</w:t>
      </w:r>
      <w:r w:rsidRPr="00150C90">
        <w:rPr>
          <w:color w:val="002060"/>
          <w:sz w:val="22"/>
        </w:rPr>
        <w:t>. [Sprawozdanie z realizacji strategii]</w:t>
      </w:r>
      <w:bookmarkEnd w:id="21"/>
      <w:bookmarkEnd w:id="22"/>
    </w:p>
    <w:p w14:paraId="343E16AC" w14:textId="4C8DB4FE" w:rsidR="00281A10" w:rsidRPr="00150C90" w:rsidRDefault="00281A10" w:rsidP="0097512A">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B47535" w:rsidRPr="00150C90">
        <w:rPr>
          <w:rFonts w:ascii="Lato" w:hAnsi="Lato"/>
          <w:color w:val="002060"/>
          <w:sz w:val="22"/>
        </w:rPr>
        <w:t xml:space="preserve">corocznie </w:t>
      </w:r>
      <w:r w:rsidRPr="00150C90">
        <w:rPr>
          <w:rFonts w:ascii="Lato" w:hAnsi="Lato"/>
          <w:color w:val="002060"/>
          <w:sz w:val="22"/>
        </w:rPr>
        <w:t>przedstawia senatowi sprawozdanie z</w:t>
      </w:r>
      <w:r w:rsidR="00B47535" w:rsidRPr="00150C90">
        <w:rPr>
          <w:rFonts w:ascii="Lato" w:hAnsi="Lato"/>
          <w:color w:val="002060"/>
          <w:sz w:val="22"/>
        </w:rPr>
        <w:t xml:space="preserve"> działalności akademii i</w:t>
      </w:r>
      <w:r w:rsidRPr="00150C90">
        <w:rPr>
          <w:rFonts w:ascii="Lato" w:hAnsi="Lato"/>
          <w:color w:val="002060"/>
          <w:sz w:val="22"/>
        </w:rPr>
        <w:t xml:space="preserve"> realizacji </w:t>
      </w:r>
      <w:r w:rsidR="00B47535" w:rsidRPr="00150C90">
        <w:rPr>
          <w:rFonts w:ascii="Lato" w:hAnsi="Lato"/>
          <w:color w:val="002060"/>
          <w:sz w:val="22"/>
        </w:rPr>
        <w:t>jej strategii. Sprawozdanie składa się</w:t>
      </w:r>
      <w:r w:rsidRPr="00150C90">
        <w:rPr>
          <w:rFonts w:ascii="Lato" w:hAnsi="Lato"/>
          <w:color w:val="002060"/>
          <w:sz w:val="22"/>
        </w:rPr>
        <w:t xml:space="preserve"> w terminie </w:t>
      </w:r>
      <w:r w:rsidR="00760F37" w:rsidRPr="00E62955">
        <w:rPr>
          <w:rFonts w:ascii="Lato" w:hAnsi="Lato"/>
          <w:color w:val="002060"/>
          <w:sz w:val="22"/>
        </w:rPr>
        <w:t>3 miesi</w:t>
      </w:r>
      <w:r w:rsidR="00760F37" w:rsidRPr="00E62955">
        <w:rPr>
          <w:rFonts w:ascii="Lato" w:hAnsi="Lato" w:hint="eastAsia"/>
          <w:color w:val="002060"/>
          <w:sz w:val="22"/>
        </w:rPr>
        <w:t>ę</w:t>
      </w:r>
      <w:r w:rsidR="00760F37" w:rsidRPr="00E62955">
        <w:rPr>
          <w:rFonts w:ascii="Lato" w:hAnsi="Lato"/>
          <w:color w:val="002060"/>
          <w:sz w:val="22"/>
        </w:rPr>
        <w:t xml:space="preserve">cy </w:t>
      </w:r>
      <w:r w:rsidRPr="00150C90">
        <w:rPr>
          <w:rFonts w:ascii="Lato" w:hAnsi="Lato"/>
          <w:color w:val="002060"/>
          <w:sz w:val="22"/>
        </w:rPr>
        <w:t xml:space="preserve">od upływu </w:t>
      </w:r>
      <w:r w:rsidR="00B47535" w:rsidRPr="00150C90">
        <w:rPr>
          <w:rFonts w:ascii="Lato" w:hAnsi="Lato"/>
          <w:color w:val="002060"/>
          <w:sz w:val="22"/>
        </w:rPr>
        <w:t>każdego roku</w:t>
      </w:r>
      <w:r w:rsidRPr="00150C90">
        <w:rPr>
          <w:rFonts w:ascii="Lato" w:hAnsi="Lato"/>
          <w:color w:val="002060"/>
          <w:sz w:val="22"/>
        </w:rPr>
        <w:t xml:space="preserve"> kadencji oraz na 3 mies</w:t>
      </w:r>
      <w:r w:rsidR="00CF0881">
        <w:rPr>
          <w:rFonts w:ascii="Lato" w:hAnsi="Lato"/>
          <w:color w:val="002060"/>
          <w:sz w:val="22"/>
        </w:rPr>
        <w:t>iące przed upływem kadencji. Do </w:t>
      </w:r>
      <w:r w:rsidRPr="00150C90">
        <w:rPr>
          <w:rFonts w:ascii="Lato" w:hAnsi="Lato"/>
          <w:color w:val="002060"/>
          <w:sz w:val="22"/>
        </w:rPr>
        <w:t>sprawozdania załącza się opinię rady uczelni.</w:t>
      </w:r>
    </w:p>
    <w:p w14:paraId="4CF899C1" w14:textId="736554A1" w:rsidR="00281A10" w:rsidRPr="00150C90" w:rsidRDefault="00281A10" w:rsidP="0097512A">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Senat, po zapoznaniu się ze sprawozdaniem oraz przeprowadzeniu oceny funkcjonowania uczelni, podejmuje uchwałę w sprawie przyjęcia sprawozdania lub formułuje rekomendacje dla rektora. Wydanie rekomendacji następuje w formie uchwały.</w:t>
      </w:r>
      <w:r w:rsidR="00BB03F9" w:rsidRPr="00150C90">
        <w:rPr>
          <w:rFonts w:ascii="Lato" w:hAnsi="Lato"/>
          <w:color w:val="002060"/>
          <w:sz w:val="22"/>
        </w:rPr>
        <w:t xml:space="preserve"> W przypadku odrzucenia sprawozdania w dwóch kolejnych latach, senat </w:t>
      </w:r>
      <w:r w:rsidR="00675968" w:rsidRPr="00150C90">
        <w:rPr>
          <w:rFonts w:ascii="Lato" w:hAnsi="Lato"/>
          <w:color w:val="002060"/>
          <w:sz w:val="22"/>
        </w:rPr>
        <w:t xml:space="preserve">może podjąć </w:t>
      </w:r>
      <w:r w:rsidR="00BB03F9" w:rsidRPr="00150C90">
        <w:rPr>
          <w:rFonts w:ascii="Lato" w:hAnsi="Lato"/>
          <w:color w:val="002060"/>
          <w:sz w:val="22"/>
        </w:rPr>
        <w:t xml:space="preserve">uchwałę w sprawie wniosku, o którym mowa w </w:t>
      </w:r>
      <w:r w:rsidR="008F34B2" w:rsidRPr="00150C90">
        <w:rPr>
          <w:rFonts w:ascii="Lato" w:eastAsia="Lato" w:hAnsi="Lato" w:cs="Lato"/>
          <w:color w:val="002060"/>
          <w:sz w:val="22"/>
          <w:szCs w:val="22"/>
        </w:rPr>
        <w:t>art. 27 ust. 2 ustawy.</w:t>
      </w:r>
    </w:p>
    <w:p w14:paraId="782F4FB6" w14:textId="77777777" w:rsidR="00281A10" w:rsidRPr="00150C90" w:rsidRDefault="00281A10" w:rsidP="0097512A">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Sprawozdanie </w:t>
      </w:r>
      <w:r w:rsidR="00B47535" w:rsidRPr="00150C90">
        <w:rPr>
          <w:rFonts w:ascii="Lato" w:hAnsi="Lato"/>
          <w:color w:val="002060"/>
          <w:sz w:val="22"/>
        </w:rPr>
        <w:t>oraz uchwała</w:t>
      </w:r>
      <w:r w:rsidRPr="00150C90">
        <w:rPr>
          <w:rFonts w:ascii="Lato" w:hAnsi="Lato"/>
          <w:color w:val="002060"/>
          <w:sz w:val="22"/>
        </w:rPr>
        <w:t xml:space="preserve">, o której mowa w ust. 2, są podawane do wiadomości członków wspólnoty </w:t>
      </w:r>
      <w:r w:rsidR="008F34B2" w:rsidRPr="00150C90">
        <w:rPr>
          <w:rFonts w:ascii="Lato" w:eastAsia="Lato" w:hAnsi="Lato" w:cs="Lato"/>
          <w:color w:val="002060"/>
          <w:sz w:val="22"/>
          <w:szCs w:val="22"/>
        </w:rPr>
        <w:t>uczelni.</w:t>
      </w:r>
    </w:p>
    <w:p w14:paraId="4A11E7B6" w14:textId="77777777" w:rsidR="00281A10" w:rsidRPr="00150C90" w:rsidRDefault="00281A10" w:rsidP="0097512A">
      <w:pPr>
        <w:spacing w:line="276" w:lineRule="auto"/>
        <w:rPr>
          <w:rFonts w:ascii="Lato" w:hAnsi="Lato"/>
          <w:color w:val="002060"/>
          <w:sz w:val="22"/>
        </w:rPr>
      </w:pPr>
    </w:p>
    <w:p w14:paraId="2BF30EDB" w14:textId="77777777" w:rsidR="00BA7FD6" w:rsidRPr="00150C90" w:rsidRDefault="00BA7FD6" w:rsidP="0097512A">
      <w:pPr>
        <w:pStyle w:val="Nagwek2"/>
        <w:spacing w:line="276" w:lineRule="auto"/>
        <w:rPr>
          <w:sz w:val="22"/>
          <w:szCs w:val="24"/>
        </w:rPr>
      </w:pPr>
      <w:bookmarkStart w:id="23" w:name="_Toc144463831"/>
      <w:r w:rsidRPr="00150C90">
        <w:rPr>
          <w:sz w:val="22"/>
          <w:szCs w:val="24"/>
        </w:rPr>
        <w:t>Rozdział 2. Senat</w:t>
      </w:r>
      <w:bookmarkEnd w:id="23"/>
    </w:p>
    <w:p w14:paraId="268DA3F4" w14:textId="77777777" w:rsidR="005F1991" w:rsidRPr="00150C90" w:rsidRDefault="005F1991" w:rsidP="0097512A">
      <w:pPr>
        <w:pStyle w:val="Nagwek2"/>
        <w:spacing w:line="276" w:lineRule="auto"/>
        <w:rPr>
          <w:sz w:val="22"/>
          <w:szCs w:val="24"/>
        </w:rPr>
      </w:pPr>
    </w:p>
    <w:p w14:paraId="22D78A8E" w14:textId="77777777" w:rsidR="005F1991" w:rsidRPr="00150C90" w:rsidRDefault="007B71A0" w:rsidP="0097512A">
      <w:pPr>
        <w:pStyle w:val="Nagwek3"/>
        <w:spacing w:before="0" w:line="276" w:lineRule="auto"/>
        <w:rPr>
          <w:color w:val="002060"/>
          <w:sz w:val="22"/>
        </w:rPr>
      </w:pPr>
      <w:bookmarkStart w:id="24" w:name="_Toc144463832"/>
      <w:r w:rsidRPr="00150C90">
        <w:rPr>
          <w:color w:val="002060"/>
          <w:sz w:val="22"/>
        </w:rPr>
        <w:t xml:space="preserve">§ </w:t>
      </w:r>
      <w:r w:rsidR="00437E9D" w:rsidRPr="00150C90">
        <w:rPr>
          <w:color w:val="002060"/>
          <w:sz w:val="22"/>
        </w:rPr>
        <w:t>13.</w:t>
      </w:r>
      <w:r w:rsidRPr="00150C90">
        <w:rPr>
          <w:color w:val="002060"/>
          <w:sz w:val="22"/>
        </w:rPr>
        <w:t xml:space="preserve"> [Zadania senatu]</w:t>
      </w:r>
      <w:bookmarkEnd w:id="24"/>
    </w:p>
    <w:p w14:paraId="41EB24EE" w14:textId="77777777" w:rsidR="00437E9D" w:rsidRPr="007E4877" w:rsidRDefault="00981154" w:rsidP="00984891">
      <w:pPr>
        <w:pStyle w:val="Akapitzlist"/>
        <w:numPr>
          <w:ilvl w:val="2"/>
          <w:numId w:val="15"/>
        </w:numPr>
        <w:spacing w:line="276" w:lineRule="auto"/>
        <w:ind w:left="284" w:hanging="284"/>
        <w:jc w:val="both"/>
        <w:rPr>
          <w:rFonts w:ascii="Lato" w:hAnsi="Lato"/>
          <w:color w:val="002060"/>
          <w:sz w:val="22"/>
        </w:rPr>
      </w:pPr>
      <w:r w:rsidRPr="007E4877">
        <w:rPr>
          <w:rFonts w:ascii="Lato" w:hAnsi="Lato"/>
          <w:color w:val="002060"/>
          <w:sz w:val="22"/>
        </w:rPr>
        <w:t>Senat jest kolegialnym organem akademii</w:t>
      </w:r>
      <w:r w:rsidR="00437E9D" w:rsidRPr="007E4877">
        <w:rPr>
          <w:rFonts w:ascii="Lato" w:hAnsi="Lato"/>
          <w:color w:val="002060"/>
          <w:sz w:val="22"/>
        </w:rPr>
        <w:t>, reprezentującym wszystkie grupy członków jej wspólnoty.</w:t>
      </w:r>
    </w:p>
    <w:p w14:paraId="74F492E7" w14:textId="77777777" w:rsidR="007B71A0" w:rsidRPr="00150C90" w:rsidRDefault="007B71A0" w:rsidP="00984891">
      <w:pPr>
        <w:pStyle w:val="Akapitzlist"/>
        <w:numPr>
          <w:ilvl w:val="2"/>
          <w:numId w:val="15"/>
        </w:numPr>
        <w:spacing w:line="276" w:lineRule="auto"/>
        <w:ind w:left="284" w:hanging="284"/>
        <w:jc w:val="both"/>
        <w:rPr>
          <w:rFonts w:ascii="Lato" w:hAnsi="Lato"/>
          <w:color w:val="002060"/>
          <w:sz w:val="22"/>
        </w:rPr>
      </w:pPr>
      <w:r w:rsidRPr="00150C90">
        <w:rPr>
          <w:rFonts w:ascii="Lato" w:hAnsi="Lato"/>
          <w:color w:val="002060"/>
          <w:sz w:val="22"/>
        </w:rPr>
        <w:t>Do zadań senatu należy:</w:t>
      </w:r>
    </w:p>
    <w:p w14:paraId="65B49CF4" w14:textId="77777777" w:rsidR="007B71A0"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statutu;</w:t>
      </w:r>
    </w:p>
    <w:p w14:paraId="5CF6325A" w14:textId="77777777" w:rsidR="007B71A0"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regulaminu studiów;</w:t>
      </w:r>
    </w:p>
    <w:p w14:paraId="6BF68E3E"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uchwalanie</w:t>
      </w:r>
      <w:proofErr w:type="gramEnd"/>
      <w:r w:rsidRPr="00150C90">
        <w:rPr>
          <w:rFonts w:ascii="Lato" w:hAnsi="Lato"/>
          <w:color w:val="002060"/>
          <w:sz w:val="22"/>
        </w:rPr>
        <w:t xml:space="preserve"> strategii uczelni i zatwierdzanie sprawozdania z jej realizacji;</w:t>
      </w:r>
    </w:p>
    <w:p w14:paraId="6CBBE1C6"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i odwoływanie członków rady uczelni;</w:t>
      </w:r>
    </w:p>
    <w:p w14:paraId="7ED14F81"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kandydatów na rektora;</w:t>
      </w:r>
    </w:p>
    <w:p w14:paraId="3EE3FB54"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przeprowadzanie</w:t>
      </w:r>
      <w:proofErr w:type="gramEnd"/>
      <w:r w:rsidRPr="00150C90">
        <w:rPr>
          <w:rFonts w:ascii="Lato" w:hAnsi="Lato"/>
          <w:color w:val="002060"/>
          <w:sz w:val="22"/>
        </w:rPr>
        <w:t xml:space="preserve"> oceny funkcjonowania uczelni;</w:t>
      </w:r>
    </w:p>
    <w:p w14:paraId="4B2D9BE8"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formułowanie</w:t>
      </w:r>
      <w:proofErr w:type="gramEnd"/>
      <w:r w:rsidRPr="00150C90">
        <w:rPr>
          <w:rFonts w:ascii="Lato" w:hAnsi="Lato"/>
          <w:color w:val="002060"/>
          <w:sz w:val="22"/>
        </w:rPr>
        <w:t xml:space="preserve"> rekomendacji dla rady uczelni i rektora w zakresie wykonywanych przez nich zadań;</w:t>
      </w:r>
    </w:p>
    <w:p w14:paraId="2FC2FDAE"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nadawanie</w:t>
      </w:r>
      <w:proofErr w:type="gramEnd"/>
      <w:r w:rsidRPr="00150C90">
        <w:rPr>
          <w:rFonts w:ascii="Lato" w:hAnsi="Lato"/>
          <w:color w:val="002060"/>
          <w:sz w:val="22"/>
        </w:rPr>
        <w:t xml:space="preserve"> tytułu doktora honoris causa;</w:t>
      </w:r>
    </w:p>
    <w:p w14:paraId="668AD35A" w14:textId="116C94F5" w:rsidR="00591F07" w:rsidRPr="00C726C3"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warunków, trybu oraz </w:t>
      </w:r>
      <w:r w:rsidR="00D228C7" w:rsidRPr="00150C90">
        <w:rPr>
          <w:rFonts w:ascii="Lato" w:hAnsi="Lato"/>
          <w:color w:val="002060"/>
          <w:sz w:val="22"/>
        </w:rPr>
        <w:t>terminu rozpoczęcia i zakończenia rekrutacji</w:t>
      </w:r>
      <w:r w:rsidR="00C726C3">
        <w:rPr>
          <w:rFonts w:ascii="Lato" w:hAnsi="Lato"/>
          <w:color w:val="002060"/>
          <w:sz w:val="22"/>
        </w:rPr>
        <w:t>;</w:t>
      </w:r>
    </w:p>
    <w:p w14:paraId="76DB070C"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programów studiów, studiów podyplomowych i kształcenia specjalistycznego;</w:t>
      </w:r>
    </w:p>
    <w:p w14:paraId="4BAA5204"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programów kształcenia w szkołach doktorskich;</w:t>
      </w:r>
    </w:p>
    <w:p w14:paraId="1032B8CF" w14:textId="77777777" w:rsidR="002F456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sposobu potwierdzania efektów uczenia się;</w:t>
      </w:r>
    </w:p>
    <w:p w14:paraId="61F41E6E" w14:textId="1E3FC9F0" w:rsidR="00760F37" w:rsidRPr="002F4560" w:rsidRDefault="00F7195A" w:rsidP="00984891">
      <w:pPr>
        <w:pStyle w:val="Akapitzlist"/>
        <w:spacing w:line="276" w:lineRule="auto"/>
        <w:ind w:left="284"/>
        <w:jc w:val="both"/>
        <w:rPr>
          <w:rFonts w:ascii="Lato" w:hAnsi="Lato"/>
          <w:color w:val="002060"/>
          <w:sz w:val="22"/>
        </w:rPr>
      </w:pPr>
      <w:r w:rsidRPr="002F4560">
        <w:rPr>
          <w:rFonts w:ascii="Lato" w:hAnsi="Lato"/>
          <w:color w:val="002060"/>
          <w:sz w:val="22"/>
        </w:rPr>
        <w:t xml:space="preserve">12 a) </w:t>
      </w:r>
      <w:r w:rsidR="00760F37" w:rsidRPr="002F4560">
        <w:rPr>
          <w:rFonts w:ascii="Lato" w:hAnsi="Lato"/>
          <w:color w:val="002060"/>
          <w:sz w:val="22"/>
        </w:rPr>
        <w:t>zatwierdzanie wzorów dyplomu ukończenia studiów;</w:t>
      </w:r>
    </w:p>
    <w:p w14:paraId="4550E0E6" w14:textId="77777777" w:rsidR="00591F07"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wskazywanie</w:t>
      </w:r>
      <w:proofErr w:type="gramEnd"/>
      <w:r w:rsidRPr="00150C90">
        <w:rPr>
          <w:rFonts w:ascii="Lato" w:hAnsi="Lato"/>
          <w:color w:val="002060"/>
          <w:sz w:val="22"/>
        </w:rPr>
        <w:t xml:space="preserve"> kandydatów do instytucji przedstawicielskich środowiska szkolnictwa wyższego i nauki;</w:t>
      </w:r>
    </w:p>
    <w:p w14:paraId="4AD0AC4C" w14:textId="77777777" w:rsidR="007B71A0"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zadań związanych z:</w:t>
      </w:r>
    </w:p>
    <w:p w14:paraId="426ECA28" w14:textId="77777777" w:rsidR="007B71A0" w:rsidRPr="00150C90" w:rsidRDefault="007B71A0" w:rsidP="00984891">
      <w:pPr>
        <w:pStyle w:val="Akapitzlist"/>
        <w:numPr>
          <w:ilvl w:val="2"/>
          <w:numId w:val="7"/>
        </w:numPr>
        <w:spacing w:line="276" w:lineRule="auto"/>
        <w:ind w:left="851" w:hanging="284"/>
        <w:jc w:val="both"/>
        <w:rPr>
          <w:rFonts w:ascii="Lato" w:hAnsi="Lato"/>
          <w:color w:val="002060"/>
          <w:sz w:val="22"/>
        </w:rPr>
      </w:pPr>
      <w:proofErr w:type="gramStart"/>
      <w:r w:rsidRPr="00150C90">
        <w:rPr>
          <w:rFonts w:ascii="Lato" w:hAnsi="Lato"/>
          <w:color w:val="002060"/>
          <w:sz w:val="22"/>
        </w:rPr>
        <w:t>przypisywaniem</w:t>
      </w:r>
      <w:proofErr w:type="gramEnd"/>
      <w:r w:rsidRPr="00150C90">
        <w:rPr>
          <w:rFonts w:ascii="Lato" w:hAnsi="Lato"/>
          <w:color w:val="002060"/>
          <w:sz w:val="22"/>
        </w:rPr>
        <w:t xml:space="preserve"> poziomów Polskiej Ramy Kwalifikacji, zwanej dalej „PRK”, do kwalifikacji nadawanych po ukończeniu studiów podyplomowych,</w:t>
      </w:r>
    </w:p>
    <w:p w14:paraId="2F4E459C" w14:textId="0A6FD952" w:rsidR="007B71A0" w:rsidRPr="00A41B38" w:rsidRDefault="007B71A0" w:rsidP="00984891">
      <w:pPr>
        <w:pStyle w:val="Akapitzlist"/>
        <w:numPr>
          <w:ilvl w:val="2"/>
          <w:numId w:val="7"/>
        </w:numPr>
        <w:spacing w:line="276" w:lineRule="auto"/>
        <w:ind w:left="851" w:hanging="284"/>
        <w:jc w:val="both"/>
        <w:rPr>
          <w:rFonts w:ascii="Lato" w:hAnsi="Lato"/>
          <w:color w:val="002060"/>
          <w:sz w:val="22"/>
        </w:rPr>
      </w:pPr>
      <w:proofErr w:type="gramStart"/>
      <w:r w:rsidRPr="00150C90">
        <w:rPr>
          <w:rFonts w:ascii="Lato" w:hAnsi="Lato"/>
          <w:color w:val="002060"/>
          <w:sz w:val="22"/>
        </w:rPr>
        <w:t>włączeniem</w:t>
      </w:r>
      <w:proofErr w:type="gramEnd"/>
      <w:r w:rsidRPr="00150C90">
        <w:rPr>
          <w:rFonts w:ascii="Lato" w:hAnsi="Lato"/>
          <w:color w:val="002060"/>
          <w:sz w:val="22"/>
        </w:rPr>
        <w:t xml:space="preserve"> do Zintegrowanego Systemu Kwalifikacji </w:t>
      </w:r>
      <w:proofErr w:type="spellStart"/>
      <w:r w:rsidRPr="00150C90">
        <w:rPr>
          <w:rFonts w:ascii="Lato" w:hAnsi="Lato"/>
          <w:color w:val="002060"/>
          <w:sz w:val="22"/>
        </w:rPr>
        <w:t>kwalifikacji</w:t>
      </w:r>
      <w:proofErr w:type="spellEnd"/>
      <w:r w:rsidRPr="00150C90">
        <w:rPr>
          <w:rFonts w:ascii="Lato" w:hAnsi="Lato"/>
          <w:color w:val="002060"/>
          <w:sz w:val="22"/>
        </w:rPr>
        <w:t xml:space="preserve"> nadawanych po ukończeniu studiów podyplomowych i innych form kształcenia</w:t>
      </w:r>
      <w:r w:rsidR="00CF0881">
        <w:rPr>
          <w:rFonts w:ascii="Lato" w:hAnsi="Lato"/>
          <w:color w:val="002060"/>
          <w:sz w:val="22"/>
        </w:rPr>
        <w:t xml:space="preserve"> </w:t>
      </w:r>
      <w:r w:rsidRPr="00CF0881">
        <w:rPr>
          <w:rFonts w:ascii="Lato" w:hAnsi="Lato"/>
          <w:color w:val="002060"/>
          <w:sz w:val="22"/>
        </w:rPr>
        <w:t>– zgodnie z ust</w:t>
      </w:r>
      <w:r w:rsidR="00A41B38">
        <w:rPr>
          <w:rFonts w:ascii="Lato" w:hAnsi="Lato"/>
          <w:color w:val="002060"/>
          <w:sz w:val="22"/>
        </w:rPr>
        <w:t>awą z dnia 22 grudnia 2015 r. o </w:t>
      </w:r>
      <w:r w:rsidRPr="00CF0881">
        <w:rPr>
          <w:rFonts w:ascii="Lato" w:hAnsi="Lato"/>
          <w:color w:val="002060"/>
          <w:sz w:val="22"/>
        </w:rPr>
        <w:t>Zint</w:t>
      </w:r>
      <w:r w:rsidR="00A41B38">
        <w:rPr>
          <w:rFonts w:ascii="Lato" w:hAnsi="Lato"/>
          <w:color w:val="002060"/>
          <w:sz w:val="22"/>
        </w:rPr>
        <w:t xml:space="preserve">egrowanym Systemie </w:t>
      </w:r>
      <w:r w:rsidR="00A41B38" w:rsidRPr="00A41B38">
        <w:rPr>
          <w:rFonts w:ascii="Lato" w:hAnsi="Lato"/>
          <w:color w:val="002060"/>
          <w:sz w:val="22"/>
        </w:rPr>
        <w:t>Kwalifikacji</w:t>
      </w:r>
      <w:r w:rsidRPr="00A41B38">
        <w:rPr>
          <w:rFonts w:ascii="Lato" w:hAnsi="Lato"/>
          <w:color w:val="002060"/>
          <w:sz w:val="22"/>
        </w:rPr>
        <w:t>;</w:t>
      </w:r>
    </w:p>
    <w:p w14:paraId="68D14CC8" w14:textId="742DF993" w:rsidR="009B3659" w:rsidRDefault="009B3659"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zgody na rozpoczęcie działań związanych z przystąpieniem akademii do federacji;</w:t>
      </w:r>
    </w:p>
    <w:p w14:paraId="22CC805A" w14:textId="0E7D1E98" w:rsidR="00786126" w:rsidRPr="00150C90" w:rsidRDefault="00324A33" w:rsidP="00984891">
      <w:pPr>
        <w:pStyle w:val="Akapitzlist"/>
        <w:spacing w:line="276" w:lineRule="auto"/>
        <w:ind w:left="284"/>
        <w:jc w:val="both"/>
        <w:rPr>
          <w:rFonts w:ascii="Lato" w:hAnsi="Lato"/>
          <w:color w:val="002060"/>
          <w:sz w:val="22"/>
        </w:rPr>
      </w:pPr>
      <w:r>
        <w:rPr>
          <w:rFonts w:ascii="Lato" w:hAnsi="Lato"/>
          <w:color w:val="002060"/>
          <w:sz w:val="22"/>
        </w:rPr>
        <w:t>15 a)</w:t>
      </w:r>
      <w:r w:rsidR="00933967">
        <w:rPr>
          <w:rFonts w:ascii="Lato" w:hAnsi="Lato"/>
          <w:color w:val="002060"/>
          <w:sz w:val="22"/>
        </w:rPr>
        <w:t xml:space="preserve"> </w:t>
      </w:r>
      <w:r w:rsidR="00786126">
        <w:rPr>
          <w:rFonts w:ascii="Lato" w:hAnsi="Lato"/>
          <w:color w:val="002060"/>
          <w:sz w:val="22"/>
        </w:rPr>
        <w:t xml:space="preserve">wypowiadania się w sprawach przedłożonych przez Rektora, </w:t>
      </w:r>
      <w:r w:rsidR="00EF15EF">
        <w:rPr>
          <w:rFonts w:ascii="Lato" w:hAnsi="Lato"/>
          <w:color w:val="002060"/>
          <w:sz w:val="22"/>
        </w:rPr>
        <w:t>wymagających opinii senatu</w:t>
      </w:r>
      <w:r w:rsidR="00674756">
        <w:rPr>
          <w:rFonts w:ascii="Lato" w:hAnsi="Lato"/>
          <w:color w:val="002060"/>
          <w:sz w:val="22"/>
        </w:rPr>
        <w:t>;</w:t>
      </w:r>
    </w:p>
    <w:p w14:paraId="407B9010" w14:textId="77777777" w:rsidR="007B71A0" w:rsidRPr="00150C90" w:rsidRDefault="007B71A0" w:rsidP="00984891">
      <w:pPr>
        <w:pStyle w:val="Akapitzlist"/>
        <w:numPr>
          <w:ilvl w:val="0"/>
          <w:numId w:val="25"/>
        </w:numPr>
        <w:spacing w:line="276" w:lineRule="auto"/>
        <w:ind w:left="567" w:hanging="283"/>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14:paraId="5F5295DE" w14:textId="77777777" w:rsidR="00437E9D" w:rsidRDefault="00437E9D" w:rsidP="00984891">
      <w:pPr>
        <w:spacing w:line="276" w:lineRule="auto"/>
        <w:jc w:val="both"/>
        <w:rPr>
          <w:rFonts w:ascii="Lato" w:hAnsi="Lato"/>
          <w:color w:val="002060"/>
          <w:sz w:val="22"/>
        </w:rPr>
      </w:pPr>
    </w:p>
    <w:p w14:paraId="410D9AAA" w14:textId="77777777" w:rsidR="00CF59AD" w:rsidRPr="00150C90" w:rsidRDefault="00CF59AD" w:rsidP="00984891">
      <w:pPr>
        <w:spacing w:line="276" w:lineRule="auto"/>
        <w:jc w:val="both"/>
        <w:rPr>
          <w:rFonts w:ascii="Lato" w:hAnsi="Lato"/>
          <w:color w:val="002060"/>
          <w:sz w:val="22"/>
        </w:rPr>
      </w:pPr>
    </w:p>
    <w:p w14:paraId="41F347FF" w14:textId="77777777" w:rsidR="00437E9D" w:rsidRPr="00150C90" w:rsidRDefault="00591F07" w:rsidP="0097512A">
      <w:pPr>
        <w:pStyle w:val="Nagwek3"/>
        <w:spacing w:before="0" w:line="276" w:lineRule="auto"/>
        <w:rPr>
          <w:color w:val="002060"/>
          <w:sz w:val="22"/>
        </w:rPr>
      </w:pPr>
      <w:bookmarkStart w:id="25" w:name="_Toc144463833"/>
      <w:r w:rsidRPr="00150C90">
        <w:rPr>
          <w:color w:val="002060"/>
          <w:sz w:val="22"/>
        </w:rPr>
        <w:t>§ 14.</w:t>
      </w:r>
      <w:r w:rsidR="00437E9D" w:rsidRPr="00150C90">
        <w:rPr>
          <w:color w:val="002060"/>
          <w:sz w:val="22"/>
        </w:rPr>
        <w:t xml:space="preserve"> [Skład senatu]</w:t>
      </w:r>
      <w:bookmarkEnd w:id="25"/>
    </w:p>
    <w:p w14:paraId="2D1DCC1E" w14:textId="77777777" w:rsidR="00437E9D" w:rsidRPr="00150C90" w:rsidRDefault="00437E9D"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skład senatu wchodzi:</w:t>
      </w:r>
    </w:p>
    <w:p w14:paraId="6B2C6380"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rektor</w:t>
      </w:r>
      <w:proofErr w:type="gramEnd"/>
      <w:r w:rsidRPr="00150C90">
        <w:rPr>
          <w:rFonts w:ascii="Lato" w:hAnsi="Lato"/>
          <w:color w:val="002060"/>
          <w:sz w:val="22"/>
        </w:rPr>
        <w:t>;</w:t>
      </w:r>
    </w:p>
    <w:p w14:paraId="20F22614"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2 przedstawicieli nauczycieli akademickich z każdego wydziału, spośród osób zatrudnionych na stanowiskach profesora lub profesora uczelni;</w:t>
      </w:r>
    </w:p>
    <w:p w14:paraId="04AB9B6B"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przedstawicielu nauczycieli akademickich z każdego wydziału, spośród osób zatrudnionych na stanowiskach innych niż profesor lub profesor uczelni;</w:t>
      </w:r>
    </w:p>
    <w:p w14:paraId="46761CA8"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nauczycieli akademickich zatrudnionych w j</w:t>
      </w:r>
      <w:r w:rsidR="00076A24">
        <w:rPr>
          <w:rFonts w:ascii="Lato" w:hAnsi="Lato"/>
          <w:color w:val="002060"/>
          <w:sz w:val="22"/>
        </w:rPr>
        <w:t>ednostkach ogólnouczelnianych i </w:t>
      </w:r>
      <w:r w:rsidRPr="00150C90">
        <w:rPr>
          <w:rFonts w:ascii="Lato" w:hAnsi="Lato"/>
          <w:color w:val="002060"/>
          <w:sz w:val="22"/>
        </w:rPr>
        <w:t>samodzielnych;</w:t>
      </w:r>
    </w:p>
    <w:p w14:paraId="3C362921"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pracowników niebędących nauczycielami akademickimi;</w:t>
      </w:r>
    </w:p>
    <w:p w14:paraId="04D4B780" w14:textId="77777777" w:rsidR="00D228C7" w:rsidRPr="00150C90" w:rsidRDefault="00D228C7" w:rsidP="0097512A">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8 przedstawicieli studentów i doktorantów.</w:t>
      </w:r>
    </w:p>
    <w:p w14:paraId="6F905B2D" w14:textId="77777777" w:rsidR="00591F07" w:rsidRPr="00150C90" w:rsidRDefault="00437E9D"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Liczbę przedstawicieli studentów i przedstawicieli doktorantów ustala się proporcj</w:t>
      </w:r>
      <w:r w:rsidR="00CF0881">
        <w:rPr>
          <w:rFonts w:ascii="Lato" w:hAnsi="Lato"/>
          <w:color w:val="002060"/>
          <w:sz w:val="22"/>
        </w:rPr>
        <w:t>onalnie do liczebności każdej z </w:t>
      </w:r>
      <w:r w:rsidRPr="00150C90">
        <w:rPr>
          <w:rFonts w:ascii="Lato" w:hAnsi="Lato"/>
          <w:color w:val="002060"/>
          <w:sz w:val="22"/>
        </w:rPr>
        <w:t>tych grup w uczelni, z tym że każda z tych grup jest reprezentowana przez co najmniej jednego przedstawiciela.</w:t>
      </w:r>
    </w:p>
    <w:p w14:paraId="1006B799" w14:textId="77777777" w:rsidR="00591F07" w:rsidRPr="00150C90" w:rsidRDefault="00591F07"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Członkiem senatu może być osoba, która spełnia wymogi</w:t>
      </w:r>
      <w:r w:rsidR="00FF48FD" w:rsidRPr="00150C90">
        <w:rPr>
          <w:rFonts w:ascii="Lato" w:hAnsi="Lato"/>
          <w:color w:val="002060"/>
          <w:sz w:val="22"/>
        </w:rPr>
        <w:t>,</w:t>
      </w:r>
      <w:r w:rsidRPr="00150C90">
        <w:rPr>
          <w:rFonts w:ascii="Lato" w:hAnsi="Lato"/>
          <w:color w:val="002060"/>
          <w:sz w:val="22"/>
        </w:rPr>
        <w:t xml:space="preserve"> o których mowa w § 9 ust. 1 pkt 1-5 i 7.</w:t>
      </w:r>
    </w:p>
    <w:p w14:paraId="6CBE31EF" w14:textId="77777777" w:rsidR="00241056" w:rsidRPr="00150C90" w:rsidRDefault="00241056"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 xml:space="preserve">Kadencja senatu trwa 4 lata i rozpoczyna się w dniu 1 września. </w:t>
      </w:r>
    </w:p>
    <w:p w14:paraId="578E975B" w14:textId="77777777" w:rsidR="00241056" w:rsidRPr="00150C90" w:rsidRDefault="00241056"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senatu nieograniczoną liczbę kadencji, dopóki spełnia wymogi określone w ust. 3.</w:t>
      </w:r>
    </w:p>
    <w:p w14:paraId="14516FE1" w14:textId="77777777" w:rsidR="006270CF" w:rsidRPr="00150C90" w:rsidRDefault="00241056"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Do wygaśnięcia mandatu członka senatu przepisy § 9 ust. 3 stosuje się odpowiednio.</w:t>
      </w:r>
    </w:p>
    <w:p w14:paraId="133DBAD8" w14:textId="2B2E7259" w:rsidR="00241056" w:rsidRDefault="00241056" w:rsidP="0097512A">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Wygaśnięcie mandatu członka senatu stwierdza rektor jako przewodniczący senatu.</w:t>
      </w:r>
    </w:p>
    <w:p w14:paraId="4235BB79" w14:textId="77777777" w:rsidR="006270CF" w:rsidRPr="00150C90" w:rsidRDefault="006270CF" w:rsidP="0097512A">
      <w:pPr>
        <w:spacing w:line="276" w:lineRule="auto"/>
        <w:jc w:val="both"/>
        <w:rPr>
          <w:rFonts w:ascii="Lato" w:hAnsi="Lato"/>
          <w:color w:val="002060"/>
          <w:sz w:val="22"/>
        </w:rPr>
      </w:pPr>
    </w:p>
    <w:p w14:paraId="2265E3FB" w14:textId="77777777" w:rsidR="006270CF" w:rsidRPr="00150C90" w:rsidRDefault="006270CF" w:rsidP="0097512A">
      <w:pPr>
        <w:pStyle w:val="Nagwek3"/>
        <w:spacing w:before="0" w:line="276" w:lineRule="auto"/>
        <w:rPr>
          <w:color w:val="002060"/>
          <w:sz w:val="22"/>
        </w:rPr>
      </w:pPr>
      <w:bookmarkStart w:id="26" w:name="_Toc144463834"/>
      <w:r w:rsidRPr="00150C90">
        <w:rPr>
          <w:color w:val="002060"/>
          <w:sz w:val="22"/>
        </w:rPr>
        <w:t xml:space="preserve">§ </w:t>
      </w:r>
      <w:r w:rsidR="00EF4287" w:rsidRPr="00150C90">
        <w:rPr>
          <w:color w:val="002060"/>
          <w:sz w:val="22"/>
        </w:rPr>
        <w:t>15.</w:t>
      </w:r>
      <w:r w:rsidRPr="00150C90">
        <w:rPr>
          <w:color w:val="002060"/>
          <w:sz w:val="22"/>
        </w:rPr>
        <w:t xml:space="preserve"> [Sposób funkcjonowania senatu]</w:t>
      </w:r>
      <w:bookmarkEnd w:id="26"/>
    </w:p>
    <w:p w14:paraId="39E7D18D" w14:textId="77777777" w:rsidR="006270CF" w:rsidRPr="00150C90" w:rsidRDefault="00437E9D" w:rsidP="0097512A">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 xml:space="preserve">Przewodniczącym senatu jest rektor. </w:t>
      </w:r>
    </w:p>
    <w:p w14:paraId="0D5EDF00" w14:textId="77777777" w:rsidR="006270CF" w:rsidRPr="00150C90" w:rsidRDefault="00437E9D" w:rsidP="0097512A">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Rektor może powierzyć prowadzenie posiedzenia senatu lub jego części innemu członkowi senatu posiadające</w:t>
      </w:r>
      <w:r w:rsidR="00EF4287" w:rsidRPr="00150C90">
        <w:rPr>
          <w:rFonts w:ascii="Lato" w:hAnsi="Lato"/>
          <w:color w:val="002060"/>
          <w:sz w:val="22"/>
        </w:rPr>
        <w:t>mu co najmniej stopień doktora</w:t>
      </w:r>
      <w:r w:rsidR="00BB03F9" w:rsidRPr="00150C90">
        <w:rPr>
          <w:rFonts w:ascii="Lato" w:hAnsi="Lato"/>
          <w:color w:val="002060"/>
          <w:sz w:val="22"/>
        </w:rPr>
        <w:t xml:space="preserve"> </w:t>
      </w:r>
      <w:r w:rsidR="008F34B2" w:rsidRPr="00150C90">
        <w:rPr>
          <w:rFonts w:ascii="Lato" w:eastAsia="Lato" w:hAnsi="Lato" w:cs="Lato"/>
          <w:color w:val="002060"/>
          <w:sz w:val="22"/>
          <w:szCs w:val="22"/>
        </w:rPr>
        <w:t>habilitowanego</w:t>
      </w:r>
      <w:r w:rsidRPr="00150C90">
        <w:rPr>
          <w:rFonts w:ascii="Lato" w:hAnsi="Lato"/>
          <w:color w:val="002060"/>
          <w:sz w:val="22"/>
        </w:rPr>
        <w:t>.</w:t>
      </w:r>
    </w:p>
    <w:p w14:paraId="0B9DAF23" w14:textId="77777777" w:rsidR="00437E9D" w:rsidRPr="00150C90" w:rsidRDefault="00437E9D" w:rsidP="0097512A">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W posiedzeniach senatu z głosem doradczym biorą udział:</w:t>
      </w:r>
    </w:p>
    <w:p w14:paraId="3B5484AB" w14:textId="77777777" w:rsidR="00437E9D" w:rsidRPr="00150C90" w:rsidRDefault="00437E9D"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 xml:space="preserve"> </w:t>
      </w:r>
      <w:proofErr w:type="gramStart"/>
      <w:r w:rsidRPr="00150C90">
        <w:rPr>
          <w:rFonts w:ascii="Lato" w:hAnsi="Lato"/>
          <w:color w:val="002060"/>
          <w:sz w:val="22"/>
        </w:rPr>
        <w:t>przedstawiciele</w:t>
      </w:r>
      <w:proofErr w:type="gramEnd"/>
      <w:r w:rsidRPr="00150C90">
        <w:rPr>
          <w:rFonts w:ascii="Lato" w:hAnsi="Lato"/>
          <w:color w:val="002060"/>
          <w:sz w:val="22"/>
        </w:rPr>
        <w:t xml:space="preserve"> związków zawodowych działających w uczelni – po jednym z każdego związku</w:t>
      </w:r>
      <w:r w:rsidR="00C94DEF">
        <w:rPr>
          <w:rFonts w:ascii="Lato" w:hAnsi="Lato"/>
          <w:color w:val="002060"/>
          <w:sz w:val="22"/>
        </w:rPr>
        <w:t>;</w:t>
      </w:r>
    </w:p>
    <w:p w14:paraId="34725B61" w14:textId="77777777" w:rsidR="00437E9D" w:rsidRPr="00150C90" w:rsidRDefault="00C94DEF"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P</w:t>
      </w:r>
      <w:r w:rsidR="00437E9D" w:rsidRPr="00150C90">
        <w:rPr>
          <w:rFonts w:ascii="Lato" w:hAnsi="Lato"/>
          <w:color w:val="002060"/>
          <w:sz w:val="22"/>
        </w:rPr>
        <w:t>rorektorzy</w:t>
      </w:r>
      <w:r>
        <w:rPr>
          <w:rFonts w:ascii="Lato" w:hAnsi="Lato"/>
          <w:color w:val="002060"/>
          <w:sz w:val="22"/>
        </w:rPr>
        <w:t>;</w:t>
      </w:r>
    </w:p>
    <w:p w14:paraId="2228681D" w14:textId="77777777" w:rsidR="00437E9D" w:rsidRPr="00150C90" w:rsidRDefault="00C94DEF"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anclerz</w:t>
      </w:r>
      <w:r>
        <w:rPr>
          <w:rFonts w:ascii="Lato" w:hAnsi="Lato"/>
          <w:color w:val="002060"/>
          <w:sz w:val="22"/>
        </w:rPr>
        <w:t>;</w:t>
      </w:r>
    </w:p>
    <w:p w14:paraId="032EEC24" w14:textId="77777777" w:rsidR="00437E9D" w:rsidRPr="00150C90" w:rsidRDefault="00C94DEF" w:rsidP="0097512A">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westor</w:t>
      </w:r>
      <w:r>
        <w:rPr>
          <w:rFonts w:ascii="Lato" w:hAnsi="Lato"/>
          <w:color w:val="002060"/>
          <w:sz w:val="22"/>
        </w:rPr>
        <w:t>;</w:t>
      </w:r>
    </w:p>
    <w:p w14:paraId="3A25DF1F" w14:textId="77777777" w:rsidR="008830F3" w:rsidRPr="00150C90" w:rsidRDefault="008830F3" w:rsidP="0097512A">
      <w:pPr>
        <w:pStyle w:val="Akapitzlist"/>
        <w:numPr>
          <w:ilvl w:val="0"/>
          <w:numId w:val="22"/>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osoby zaproszone przez rektora.</w:t>
      </w:r>
    </w:p>
    <w:p w14:paraId="59ED6B06" w14:textId="77777777" w:rsidR="006270CF" w:rsidRPr="00C83088" w:rsidRDefault="006270CF" w:rsidP="0097512A">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senatu, a w szczególności organizację jego p</w:t>
      </w:r>
      <w:r w:rsidR="00CF0881">
        <w:rPr>
          <w:rFonts w:ascii="Lato" w:hAnsi="Lato"/>
          <w:color w:val="002060"/>
          <w:sz w:val="22"/>
        </w:rPr>
        <w:t>osiedzeń, ich tryb zwoływania i </w:t>
      </w:r>
      <w:r w:rsidRPr="00150C90">
        <w:rPr>
          <w:rFonts w:ascii="Lato" w:hAnsi="Lato"/>
          <w:color w:val="002060"/>
          <w:sz w:val="22"/>
        </w:rPr>
        <w:t xml:space="preserve">prowadzenia oraz zasady podejmowania uchwał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14:paraId="347DF743" w14:textId="74EF996E" w:rsidR="00CF0881" w:rsidRPr="00CF0881" w:rsidRDefault="00CF0881" w:rsidP="0097512A">
      <w:pPr>
        <w:spacing w:line="276" w:lineRule="auto"/>
      </w:pPr>
    </w:p>
    <w:p w14:paraId="5F839416" w14:textId="77777777" w:rsidR="00BA7FD6" w:rsidRPr="00150C90" w:rsidRDefault="00BA7FD6" w:rsidP="0097512A">
      <w:pPr>
        <w:pStyle w:val="Nagwek2"/>
        <w:spacing w:line="276" w:lineRule="auto"/>
        <w:rPr>
          <w:sz w:val="22"/>
          <w:szCs w:val="24"/>
        </w:rPr>
      </w:pPr>
      <w:bookmarkStart w:id="27" w:name="_Toc144463835"/>
      <w:r w:rsidRPr="00150C90">
        <w:rPr>
          <w:sz w:val="22"/>
          <w:szCs w:val="24"/>
        </w:rPr>
        <w:t xml:space="preserve">Rozdział 3. Rada </w:t>
      </w:r>
      <w:r w:rsidR="00C529E2" w:rsidRPr="00150C90">
        <w:rPr>
          <w:sz w:val="22"/>
          <w:szCs w:val="24"/>
        </w:rPr>
        <w:t>dyscypliny</w:t>
      </w:r>
      <w:bookmarkEnd w:id="27"/>
    </w:p>
    <w:p w14:paraId="55D50C86" w14:textId="77777777" w:rsidR="005F1991" w:rsidRPr="00150C90" w:rsidRDefault="005F1991" w:rsidP="0097512A">
      <w:pPr>
        <w:pStyle w:val="Nagwek2"/>
        <w:spacing w:line="276" w:lineRule="auto"/>
        <w:rPr>
          <w:sz w:val="22"/>
          <w:szCs w:val="24"/>
        </w:rPr>
      </w:pPr>
    </w:p>
    <w:p w14:paraId="694E462C" w14:textId="77777777" w:rsidR="00E26E2A" w:rsidRPr="00150C90" w:rsidRDefault="00D03A1B" w:rsidP="0097512A">
      <w:pPr>
        <w:pStyle w:val="Nagwek3"/>
        <w:spacing w:before="0" w:line="276" w:lineRule="auto"/>
        <w:rPr>
          <w:color w:val="002060"/>
          <w:sz w:val="22"/>
        </w:rPr>
      </w:pPr>
      <w:bookmarkStart w:id="28" w:name="_Toc2929709"/>
      <w:bookmarkStart w:id="29" w:name="_Toc144463836"/>
      <w:r w:rsidRPr="00150C90">
        <w:rPr>
          <w:color w:val="002060"/>
          <w:sz w:val="22"/>
        </w:rPr>
        <w:t>§ 16</w:t>
      </w:r>
      <w:r w:rsidR="00334F1C" w:rsidRPr="00150C90">
        <w:rPr>
          <w:color w:val="002060"/>
          <w:sz w:val="22"/>
        </w:rPr>
        <w:t>. [Zadania</w:t>
      </w:r>
      <w:r w:rsidR="00E26E2A" w:rsidRPr="00150C90">
        <w:rPr>
          <w:color w:val="002060"/>
          <w:sz w:val="22"/>
        </w:rPr>
        <w:t xml:space="preserve"> rady dyscypliny]</w:t>
      </w:r>
      <w:bookmarkEnd w:id="28"/>
      <w:bookmarkEnd w:id="29"/>
    </w:p>
    <w:p w14:paraId="7AE6E97C" w14:textId="77777777" w:rsidR="00E26E2A" w:rsidRPr="00150C90" w:rsidRDefault="00E26E2A" w:rsidP="0097512A">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Rada dyscypliny jest kolegialnym organem akademii właściwym w szczególności do spraw nadawania stopni doktora i doktora habilitowanego.</w:t>
      </w:r>
    </w:p>
    <w:p w14:paraId="079842A5" w14:textId="77777777" w:rsidR="00E26E2A" w:rsidRPr="00150C90" w:rsidRDefault="00D03A1B" w:rsidP="0097512A">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Do kompetencji</w:t>
      </w:r>
      <w:r w:rsidR="00E26E2A" w:rsidRPr="00150C90">
        <w:rPr>
          <w:rFonts w:ascii="Lato" w:hAnsi="Lato"/>
          <w:color w:val="002060"/>
          <w:sz w:val="22"/>
        </w:rPr>
        <w:t xml:space="preserve"> rady dyscypliny należy:</w:t>
      </w:r>
    </w:p>
    <w:p w14:paraId="77416C82" w14:textId="77777777" w:rsidR="00E26E2A" w:rsidRPr="00150C90" w:rsidRDefault="00E26E2A" w:rsidP="0097512A">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zakresie postępowań w sprawie nadania stopnia doktora:</w:t>
      </w:r>
    </w:p>
    <w:p w14:paraId="23ECBCC0" w14:textId="77777777" w:rsidR="00E26E2A" w:rsidRPr="00150C90" w:rsidRDefault="00E26E2A" w:rsidP="0097512A">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komisji doktorskich, o których mowa w art. 192 ust. 1 ustawy,</w:t>
      </w:r>
    </w:p>
    <w:p w14:paraId="4C11DF9A" w14:textId="77777777" w:rsidR="00E26E2A" w:rsidRPr="00150C90" w:rsidRDefault="00E26E2A" w:rsidP="0097512A">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w:t>
      </w:r>
    </w:p>
    <w:p w14:paraId="64BBE638" w14:textId="77777777" w:rsidR="00E26E2A" w:rsidRPr="00150C90" w:rsidRDefault="00E26E2A" w:rsidP="0097512A">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przyjmowanie</w:t>
      </w:r>
      <w:proofErr w:type="gramEnd"/>
      <w:r w:rsidRPr="00150C90">
        <w:rPr>
          <w:rFonts w:ascii="Lato" w:hAnsi="Lato"/>
          <w:color w:val="002060"/>
          <w:sz w:val="22"/>
        </w:rPr>
        <w:t xml:space="preserve"> opinii w sprawie odwołania od decyzji o odmowie nadania stopnia doktora,</w:t>
      </w:r>
    </w:p>
    <w:p w14:paraId="177BD2EE" w14:textId="77777777" w:rsidR="00E26E2A" w:rsidRPr="00150C90" w:rsidRDefault="00E26E2A" w:rsidP="0097512A">
      <w:pPr>
        <w:pStyle w:val="Akapitzlist"/>
        <w:numPr>
          <w:ilvl w:val="1"/>
          <w:numId w:val="29"/>
        </w:numPr>
        <w:spacing w:line="276" w:lineRule="auto"/>
        <w:ind w:left="851"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czynności w postępowaniu, określonych uchwałą senatu o której mowa w art. 192 ust. 2 ustawy;</w:t>
      </w:r>
    </w:p>
    <w:p w14:paraId="0457AD1C" w14:textId="77777777" w:rsidR="00E26E2A" w:rsidRPr="00150C90" w:rsidRDefault="00E26E2A" w:rsidP="0097512A">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zakresie postępowań w sprawie nadania stopnia doktora habilitowanego:</w:t>
      </w:r>
    </w:p>
    <w:p w14:paraId="3298CAF0" w14:textId="77777777" w:rsidR="00E26E2A" w:rsidRPr="00150C90" w:rsidRDefault="00E26E2A" w:rsidP="0097512A">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powoływanie</w:t>
      </w:r>
      <w:proofErr w:type="gramEnd"/>
      <w:r w:rsidRPr="00150C90">
        <w:rPr>
          <w:rFonts w:ascii="Lato" w:hAnsi="Lato"/>
          <w:color w:val="002060"/>
          <w:sz w:val="22"/>
        </w:rPr>
        <w:t xml:space="preserve"> komisji habilitacyjnych, o których mowa w art. 221 ust. 5 ustawy,</w:t>
      </w:r>
    </w:p>
    <w:p w14:paraId="2AAE22C5" w14:textId="77777777" w:rsidR="00E26E2A" w:rsidRPr="00150C90" w:rsidRDefault="00E26E2A" w:rsidP="0097512A">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 habilitowanego,</w:t>
      </w:r>
    </w:p>
    <w:p w14:paraId="7578A147" w14:textId="77777777" w:rsidR="00E26E2A" w:rsidRPr="00150C90" w:rsidRDefault="00E26E2A" w:rsidP="0097512A">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lastRenderedPageBreak/>
        <w:t>formułowanie</w:t>
      </w:r>
      <w:proofErr w:type="gramEnd"/>
      <w:r w:rsidRPr="00150C90">
        <w:rPr>
          <w:rFonts w:ascii="Lato" w:hAnsi="Lato"/>
          <w:color w:val="002060"/>
          <w:sz w:val="22"/>
        </w:rPr>
        <w:t xml:space="preserve"> opinii w sprawie odwołania od decyzji o odmowie nadania stopnia doktora habilitowanego,</w:t>
      </w:r>
    </w:p>
    <w:p w14:paraId="2FD00619" w14:textId="77777777" w:rsidR="00E26E2A" w:rsidRPr="00150C90" w:rsidRDefault="00E26E2A" w:rsidP="0097512A">
      <w:pPr>
        <w:pStyle w:val="Akapitzlist"/>
        <w:numPr>
          <w:ilvl w:val="0"/>
          <w:numId w:val="30"/>
        </w:numPr>
        <w:spacing w:line="276" w:lineRule="auto"/>
        <w:ind w:left="851"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czynności w postępowaniu, określonych uchwałą senatu o której mowa w art. 221 ust. 14 ustawy;</w:t>
      </w:r>
    </w:p>
    <w:p w14:paraId="5A86B6BC" w14:textId="77777777" w:rsidR="00E26E2A" w:rsidRPr="00150C90" w:rsidRDefault="00E26E2A" w:rsidP="0097512A">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opinii w sprawie zasadności nadania uprawnień równoważ</w:t>
      </w:r>
      <w:r w:rsidR="00CF0881">
        <w:rPr>
          <w:rFonts w:ascii="Lato" w:hAnsi="Lato"/>
          <w:color w:val="002060"/>
          <w:sz w:val="22"/>
        </w:rPr>
        <w:t>nych uprawnieniom wynikającym z </w:t>
      </w:r>
      <w:r w:rsidRPr="00150C90">
        <w:rPr>
          <w:rFonts w:ascii="Lato" w:hAnsi="Lato"/>
          <w:color w:val="002060"/>
          <w:sz w:val="22"/>
        </w:rPr>
        <w:t>posiadania stopnia doktora habilitowanego w danej dyscyplinie;</w:t>
      </w:r>
    </w:p>
    <w:p w14:paraId="7D1D3956" w14:textId="0F4BD775" w:rsidR="00E26E2A" w:rsidRDefault="00E26E2A" w:rsidP="0097512A">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przeprowadzanie</w:t>
      </w:r>
      <w:proofErr w:type="gramEnd"/>
      <w:r w:rsidRPr="00150C90">
        <w:rPr>
          <w:rFonts w:ascii="Lato" w:hAnsi="Lato"/>
          <w:color w:val="002060"/>
          <w:sz w:val="22"/>
        </w:rPr>
        <w:t xml:space="preserve"> ewaluacji jakości kształcenia doktorantów w akademii i </w:t>
      </w:r>
      <w:r w:rsidR="00CF0881">
        <w:rPr>
          <w:rFonts w:ascii="Lato" w:hAnsi="Lato"/>
          <w:color w:val="002060"/>
          <w:sz w:val="22"/>
        </w:rPr>
        <w:t>wykonywanie zadań określonych w </w:t>
      </w:r>
      <w:r w:rsidRPr="00150C90">
        <w:rPr>
          <w:rFonts w:ascii="Lato" w:hAnsi="Lato"/>
          <w:color w:val="002060"/>
          <w:sz w:val="22"/>
        </w:rPr>
        <w:t>regulaminie szkoły doktorskiej;</w:t>
      </w:r>
    </w:p>
    <w:p w14:paraId="6B956178" w14:textId="3814E1F5" w:rsidR="00686016" w:rsidRPr="00150C90" w:rsidRDefault="00686016" w:rsidP="0097512A">
      <w:pPr>
        <w:pStyle w:val="Akapitzlist"/>
        <w:spacing w:line="276" w:lineRule="auto"/>
        <w:ind w:left="284"/>
        <w:jc w:val="both"/>
        <w:rPr>
          <w:rFonts w:ascii="Lato" w:hAnsi="Lato"/>
          <w:color w:val="002060"/>
          <w:sz w:val="22"/>
        </w:rPr>
      </w:pPr>
      <w:r>
        <w:rPr>
          <w:rFonts w:ascii="Lato" w:hAnsi="Lato"/>
          <w:color w:val="002060"/>
          <w:sz w:val="22"/>
        </w:rPr>
        <w:t>4 a) nostryfikacja stopni</w:t>
      </w:r>
      <w:r w:rsidR="00E17C6D">
        <w:rPr>
          <w:rFonts w:ascii="Lato" w:hAnsi="Lato"/>
          <w:color w:val="002060"/>
          <w:sz w:val="22"/>
        </w:rPr>
        <w:t xml:space="preserve"> </w:t>
      </w:r>
      <w:r>
        <w:rPr>
          <w:rFonts w:ascii="Lato" w:hAnsi="Lato"/>
          <w:color w:val="002060"/>
          <w:sz w:val="22"/>
        </w:rPr>
        <w:t>w zakresie sztuki nadanych za granicą;</w:t>
      </w:r>
    </w:p>
    <w:p w14:paraId="652D9FC9" w14:textId="77777777" w:rsidR="00D03A1B" w:rsidRPr="00150C90" w:rsidRDefault="00D03A1B" w:rsidP="0097512A">
      <w:pPr>
        <w:pStyle w:val="Akapitzlist"/>
        <w:numPr>
          <w:ilvl w:val="0"/>
          <w:numId w:val="28"/>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14:paraId="2257D27D" w14:textId="77777777" w:rsidR="00D03A1B" w:rsidRPr="00150C90" w:rsidRDefault="00D03A1B" w:rsidP="0097512A">
      <w:pPr>
        <w:spacing w:line="276" w:lineRule="auto"/>
        <w:jc w:val="both"/>
        <w:rPr>
          <w:rFonts w:ascii="Lato" w:hAnsi="Lato"/>
          <w:color w:val="002060"/>
          <w:sz w:val="22"/>
        </w:rPr>
      </w:pPr>
    </w:p>
    <w:p w14:paraId="1E32D18A" w14:textId="77777777" w:rsidR="00D03A1B" w:rsidRPr="00150C90" w:rsidRDefault="00D03A1B" w:rsidP="0097512A">
      <w:pPr>
        <w:pStyle w:val="Nagwek3"/>
        <w:spacing w:before="0" w:line="276" w:lineRule="auto"/>
        <w:rPr>
          <w:color w:val="002060"/>
          <w:sz w:val="22"/>
        </w:rPr>
      </w:pPr>
      <w:bookmarkStart w:id="30" w:name="_Toc144463837"/>
      <w:r w:rsidRPr="00150C90">
        <w:rPr>
          <w:color w:val="002060"/>
          <w:sz w:val="22"/>
        </w:rPr>
        <w:t>§ 17. [Skład rady dyscypliny]</w:t>
      </w:r>
      <w:bookmarkEnd w:id="30"/>
    </w:p>
    <w:p w14:paraId="1E9D6397" w14:textId="77777777" w:rsidR="003458B5" w:rsidRPr="00150C90"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Radę dyscypliny na kadencję powołuje senat, na zasadach określonych w załączniku </w:t>
      </w:r>
      <w:r w:rsidR="0022114C" w:rsidRPr="00150C90">
        <w:rPr>
          <w:rFonts w:ascii="Lato" w:hAnsi="Lato"/>
          <w:color w:val="002060"/>
          <w:sz w:val="22"/>
        </w:rPr>
        <w:t>3</w:t>
      </w:r>
      <w:r w:rsidRPr="00150C90">
        <w:rPr>
          <w:rFonts w:ascii="Lato" w:hAnsi="Lato"/>
          <w:color w:val="002060"/>
          <w:sz w:val="22"/>
        </w:rPr>
        <w:t xml:space="preserve"> do statutu.</w:t>
      </w:r>
    </w:p>
    <w:p w14:paraId="17026423" w14:textId="665AF49A" w:rsidR="00362467" w:rsidRPr="00150C90" w:rsidRDefault="00362467"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W skład rady dyscypliny wchodzi </w:t>
      </w:r>
      <w:r w:rsidRPr="00150C90">
        <w:rPr>
          <w:rFonts w:ascii="Lato" w:hAnsi="Lato" w:cs="Calibri"/>
          <w:color w:val="002060"/>
          <w:sz w:val="22"/>
        </w:rPr>
        <w:t xml:space="preserve">po </w:t>
      </w:r>
      <w:r w:rsidR="008F34B2" w:rsidRPr="00150C90">
        <w:rPr>
          <w:rFonts w:ascii="Lato" w:eastAsia="Lato" w:hAnsi="Lato" w:cs="Lato"/>
          <w:color w:val="002060"/>
          <w:sz w:val="22"/>
          <w:szCs w:val="22"/>
        </w:rPr>
        <w:t xml:space="preserve">5 nauczycieli akademickich </w:t>
      </w:r>
      <w:r w:rsidRPr="00150C90">
        <w:rPr>
          <w:rFonts w:ascii="Lato" w:hAnsi="Lato" w:cs="Calibri"/>
          <w:color w:val="002060"/>
          <w:sz w:val="22"/>
        </w:rPr>
        <w:t>z każdego wydziału,</w:t>
      </w:r>
      <w:r w:rsidR="00EA3EB7">
        <w:rPr>
          <w:rFonts w:ascii="Lato" w:hAnsi="Lato" w:cs="Calibri"/>
          <w:color w:val="002060"/>
          <w:sz w:val="22"/>
        </w:rPr>
        <w:t xml:space="preserve"> </w:t>
      </w:r>
      <w:r w:rsidR="007F7852">
        <w:rPr>
          <w:rFonts w:ascii="Lato" w:hAnsi="Lato" w:cs="Calibri"/>
          <w:color w:val="002060"/>
          <w:sz w:val="22"/>
        </w:rPr>
        <w:t>b</w:t>
      </w:r>
      <w:r w:rsidR="005E428C">
        <w:rPr>
          <w:rFonts w:ascii="Lato" w:hAnsi="Lato" w:cs="Calibri"/>
          <w:color w:val="002060"/>
          <w:sz w:val="22"/>
        </w:rPr>
        <w:t>ędący</w:t>
      </w:r>
      <w:r w:rsidR="00C12F1F">
        <w:rPr>
          <w:rFonts w:ascii="Lato" w:hAnsi="Lato" w:cs="Calibri"/>
          <w:color w:val="002060"/>
          <w:sz w:val="22"/>
        </w:rPr>
        <w:t>ch</w:t>
      </w:r>
      <w:r w:rsidR="005E428C">
        <w:rPr>
          <w:rFonts w:ascii="Lato" w:hAnsi="Lato" w:cs="Calibri"/>
          <w:color w:val="002060"/>
          <w:sz w:val="22"/>
        </w:rPr>
        <w:t xml:space="preserve"> profesor</w:t>
      </w:r>
      <w:r w:rsidR="00EA3EB7">
        <w:rPr>
          <w:rFonts w:ascii="Lato" w:hAnsi="Lato" w:cs="Calibri"/>
          <w:color w:val="002060"/>
          <w:sz w:val="22"/>
        </w:rPr>
        <w:t>ami</w:t>
      </w:r>
      <w:r w:rsidR="00FB5351">
        <w:rPr>
          <w:rFonts w:ascii="Lato" w:hAnsi="Lato" w:cs="Calibri"/>
          <w:color w:val="002060"/>
          <w:sz w:val="22"/>
        </w:rPr>
        <w:t xml:space="preserve"> i</w:t>
      </w:r>
      <w:r w:rsidR="00FB5351">
        <w:rPr>
          <w:rFonts w:ascii="Lato" w:hAnsi="Lato" w:cs="Calibri" w:hint="eastAsia"/>
          <w:color w:val="002060"/>
          <w:sz w:val="22"/>
        </w:rPr>
        <w:t> </w:t>
      </w:r>
      <w:r w:rsidR="005E428C">
        <w:rPr>
          <w:rFonts w:ascii="Lato" w:hAnsi="Lato" w:cs="Calibri"/>
          <w:color w:val="002060"/>
          <w:sz w:val="22"/>
        </w:rPr>
        <w:t>profesor</w:t>
      </w:r>
      <w:r w:rsidR="00EA3EB7">
        <w:rPr>
          <w:rFonts w:ascii="Lato" w:hAnsi="Lato" w:cs="Calibri"/>
          <w:color w:val="002060"/>
          <w:sz w:val="22"/>
        </w:rPr>
        <w:t>ami</w:t>
      </w:r>
      <w:r w:rsidR="005E428C">
        <w:rPr>
          <w:rFonts w:ascii="Lato" w:hAnsi="Lato" w:cs="Calibri"/>
          <w:color w:val="002060"/>
          <w:sz w:val="22"/>
        </w:rPr>
        <w:t xml:space="preserve"> uczelni</w:t>
      </w:r>
      <w:r w:rsidRPr="00150C90">
        <w:rPr>
          <w:rFonts w:ascii="Lato" w:hAnsi="Lato" w:cs="Calibri"/>
          <w:color w:val="002060"/>
          <w:sz w:val="22"/>
        </w:rPr>
        <w:t>.</w:t>
      </w:r>
    </w:p>
    <w:p w14:paraId="51C842BE" w14:textId="77777777" w:rsidR="003458B5" w:rsidRPr="00150C90" w:rsidRDefault="00E6236D"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Członkiem rady dyscypliny może być osoba, która spełnia wymogi o k</w:t>
      </w:r>
      <w:r w:rsidR="00507EDD">
        <w:rPr>
          <w:rFonts w:ascii="Lato" w:hAnsi="Lato"/>
          <w:color w:val="002060"/>
          <w:sz w:val="22"/>
        </w:rPr>
        <w:t>tórych mowa w § 9 ust. 1 pkt 1-7</w:t>
      </w:r>
      <w:r w:rsidRPr="00150C90">
        <w:rPr>
          <w:rFonts w:ascii="Lato" w:hAnsi="Lato"/>
          <w:color w:val="002060"/>
          <w:sz w:val="22"/>
        </w:rPr>
        <w:t>.</w:t>
      </w:r>
    </w:p>
    <w:p w14:paraId="0AB55D6D" w14:textId="77777777" w:rsidR="003458B5" w:rsidRPr="00150C90"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Kadencja rady dyscypliny trwa 4 lata i rozpoczyna się w dniu 1 września. </w:t>
      </w:r>
    </w:p>
    <w:p w14:paraId="6ACDCF60" w14:textId="77777777" w:rsidR="009A3C3B" w:rsidRPr="00150C90"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rady dyscypliny nieograniczoną liczbę kadencji, dopóki spełnia w</w:t>
      </w:r>
      <w:r w:rsidR="00F12869" w:rsidRPr="00150C90">
        <w:rPr>
          <w:rFonts w:ascii="Lato" w:hAnsi="Lato"/>
          <w:color w:val="002060"/>
          <w:sz w:val="22"/>
        </w:rPr>
        <w:t>ymogi określone w ust. 3</w:t>
      </w:r>
      <w:r w:rsidRPr="00150C90">
        <w:rPr>
          <w:rFonts w:ascii="Lato" w:hAnsi="Lato"/>
          <w:color w:val="002060"/>
          <w:sz w:val="22"/>
        </w:rPr>
        <w:t>.</w:t>
      </w:r>
    </w:p>
    <w:p w14:paraId="7499793A" w14:textId="297A14E6" w:rsidR="009A3C3B" w:rsidRPr="00150C90" w:rsidRDefault="009A3C3B"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Do członków rady dyscypliny nie stosuje się przepisów art. 19 ustawy z dnia 16 grudnia 2016 r. o zasadach</w:t>
      </w:r>
      <w:r w:rsidR="00A41B38">
        <w:rPr>
          <w:rFonts w:ascii="Lato" w:hAnsi="Lato"/>
          <w:color w:val="002060"/>
          <w:sz w:val="22"/>
        </w:rPr>
        <w:t xml:space="preserve"> zarządzania mieniem </w:t>
      </w:r>
      <w:r w:rsidR="00A41B38" w:rsidRPr="00A41B38">
        <w:rPr>
          <w:rFonts w:ascii="Lato" w:hAnsi="Lato"/>
          <w:color w:val="002060"/>
          <w:sz w:val="22"/>
        </w:rPr>
        <w:t>państwowym</w:t>
      </w:r>
      <w:r w:rsidR="008830F3" w:rsidRPr="00A41B38">
        <w:rPr>
          <w:rFonts w:ascii="Lato" w:hAnsi="Lato"/>
          <w:color w:val="002060"/>
          <w:sz w:val="22"/>
        </w:rPr>
        <w:t>.</w:t>
      </w:r>
    </w:p>
    <w:p w14:paraId="3ECCA0E1" w14:textId="77777777" w:rsidR="009A3C3B" w:rsidRPr="00150C90" w:rsidRDefault="009A3C3B"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Członkostwa w radzie dyscypliny nie można łączyć z pełnieniem funkcji organu jednoosobowego tej lub innej uczelni, członkostwem w radzie innej uczelni ani zatrudnieniem w administracji publicznej.</w:t>
      </w:r>
    </w:p>
    <w:p w14:paraId="4B44A67D" w14:textId="77777777" w:rsidR="003458B5" w:rsidRPr="00150C90"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dyscypliny przepisy § 9 ust. 3 stosuje się odpowiednio.</w:t>
      </w:r>
    </w:p>
    <w:p w14:paraId="23B3DF94" w14:textId="77777777" w:rsidR="003458B5" w:rsidRDefault="003458B5" w:rsidP="0097512A">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dyscypliny stwierdza jej przewodniczący.</w:t>
      </w:r>
    </w:p>
    <w:p w14:paraId="46950642" w14:textId="77777777" w:rsidR="003458B5" w:rsidRPr="00150C90" w:rsidRDefault="003458B5" w:rsidP="0097512A">
      <w:pPr>
        <w:pStyle w:val="Akapitzlist"/>
        <w:spacing w:line="276" w:lineRule="auto"/>
        <w:ind w:left="284"/>
        <w:jc w:val="both"/>
        <w:rPr>
          <w:rFonts w:ascii="Lato" w:hAnsi="Lato"/>
          <w:color w:val="002060"/>
          <w:sz w:val="22"/>
        </w:rPr>
      </w:pPr>
    </w:p>
    <w:p w14:paraId="5E1DF57B" w14:textId="77777777" w:rsidR="009E47F0" w:rsidRPr="00150C90" w:rsidRDefault="009E47F0" w:rsidP="0097512A">
      <w:pPr>
        <w:pStyle w:val="Nagwek3"/>
        <w:spacing w:before="0" w:line="276" w:lineRule="auto"/>
        <w:rPr>
          <w:color w:val="002060"/>
          <w:sz w:val="22"/>
        </w:rPr>
      </w:pPr>
      <w:bookmarkStart w:id="31" w:name="_Toc144463838"/>
      <w:r w:rsidRPr="00150C90">
        <w:rPr>
          <w:color w:val="002060"/>
          <w:sz w:val="22"/>
        </w:rPr>
        <w:t>§ 18. [Sposób funkcjonowania rady dyscypliny]</w:t>
      </w:r>
      <w:bookmarkEnd w:id="31"/>
    </w:p>
    <w:p w14:paraId="3E5F51EA" w14:textId="77777777" w:rsidR="009E47F0" w:rsidRPr="00150C90" w:rsidRDefault="009E47F0"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Przewodniczącym </w:t>
      </w:r>
      <w:r w:rsidR="00DF5AF9" w:rsidRPr="00150C90">
        <w:rPr>
          <w:rFonts w:ascii="Lato" w:hAnsi="Lato"/>
          <w:color w:val="002060"/>
          <w:sz w:val="22"/>
        </w:rPr>
        <w:t xml:space="preserve">rady dyscypliny jest jej członek powołany przez </w:t>
      </w:r>
      <w:r w:rsidR="008F34B2" w:rsidRPr="00150C90">
        <w:rPr>
          <w:rFonts w:ascii="Lato" w:eastAsia="Lato" w:hAnsi="Lato" w:cs="Lato"/>
          <w:color w:val="002060"/>
          <w:sz w:val="22"/>
          <w:szCs w:val="22"/>
        </w:rPr>
        <w:t>senat. Spośród członków rady dyscypliny senat wybiera także zastępcę przewodniczącego tej rady, który zastę</w:t>
      </w:r>
      <w:r w:rsidR="00076A24">
        <w:rPr>
          <w:rFonts w:ascii="Lato" w:eastAsia="Lato" w:hAnsi="Lato" w:cs="Lato"/>
          <w:color w:val="002060"/>
          <w:sz w:val="22"/>
          <w:szCs w:val="22"/>
        </w:rPr>
        <w:t>puje go w czasie nieobecności i </w:t>
      </w:r>
      <w:r w:rsidR="008F34B2" w:rsidRPr="00150C90">
        <w:rPr>
          <w:rFonts w:ascii="Lato" w:eastAsia="Lato" w:hAnsi="Lato" w:cs="Lato"/>
          <w:color w:val="002060"/>
          <w:sz w:val="22"/>
          <w:szCs w:val="22"/>
        </w:rPr>
        <w:t>realizuje zadania wyznaczone przez przewodniczącego.</w:t>
      </w:r>
    </w:p>
    <w:p w14:paraId="69D65CDD" w14:textId="77777777" w:rsidR="008830F3" w:rsidRPr="00150C90" w:rsidRDefault="008830F3"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Opinię, o której mowa w § 16 ust. 2 pkt 3, wraz z dokumentacją sprawy, rada dy</w:t>
      </w:r>
      <w:r w:rsidR="00CF0881">
        <w:rPr>
          <w:rFonts w:ascii="Lato" w:hAnsi="Lato"/>
          <w:color w:val="002060"/>
          <w:sz w:val="22"/>
        </w:rPr>
        <w:t>scypliny przekazuje rektorowi w </w:t>
      </w:r>
      <w:r w:rsidRPr="00150C90">
        <w:rPr>
          <w:rFonts w:ascii="Lato" w:hAnsi="Lato"/>
          <w:color w:val="002060"/>
          <w:sz w:val="22"/>
        </w:rPr>
        <w:t>terminie 2 miesięcy od dnia przekazania komisji wniosku o nadanie uprawnień.</w:t>
      </w:r>
    </w:p>
    <w:p w14:paraId="5FB588D6" w14:textId="77777777" w:rsidR="008830F3" w:rsidRPr="00150C90" w:rsidRDefault="008830F3"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dyscypliny wydaje uchwały, a zakresie postępowań w sprawie nadania stopnia doktora lub doktora habilitowanego także decyzje administracyjne.</w:t>
      </w:r>
    </w:p>
    <w:p w14:paraId="524F71ED" w14:textId="77777777" w:rsidR="00DF5AF9"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posiedzeniach rady dyscypliny z głosem doradczym mogą brać udział inne osoby zaproszone przez jej przewodniczącego, a w szczególności członkowie komisji</w:t>
      </w:r>
      <w:r w:rsidR="00DF5AF9" w:rsidRPr="00150C90">
        <w:rPr>
          <w:rFonts w:ascii="Lato" w:hAnsi="Lato"/>
          <w:color w:val="002060"/>
          <w:sz w:val="22"/>
        </w:rPr>
        <w:t xml:space="preserve"> doktorskich, o których mowa w</w:t>
      </w:r>
      <w:r w:rsidR="00CF0881">
        <w:rPr>
          <w:rFonts w:ascii="Lato" w:hAnsi="Lato"/>
          <w:color w:val="002060"/>
          <w:sz w:val="22"/>
        </w:rPr>
        <w:t xml:space="preserve"> § 16 ust. 2 pkt 1 lit. a, oraz </w:t>
      </w:r>
      <w:r w:rsidR="00DF5AF9" w:rsidRPr="00150C90">
        <w:rPr>
          <w:rFonts w:ascii="Lato" w:hAnsi="Lato"/>
          <w:color w:val="002060"/>
          <w:sz w:val="22"/>
        </w:rPr>
        <w:t xml:space="preserve">członkowie komisji </w:t>
      </w:r>
      <w:r w:rsidRPr="00150C90">
        <w:rPr>
          <w:rFonts w:ascii="Lato" w:hAnsi="Lato"/>
          <w:color w:val="002060"/>
          <w:sz w:val="22"/>
        </w:rPr>
        <w:t xml:space="preserve">habilitacyjnych, o których mowa w </w:t>
      </w:r>
      <w:r w:rsidR="00DF5AF9" w:rsidRPr="00150C90">
        <w:rPr>
          <w:rFonts w:ascii="Lato" w:hAnsi="Lato"/>
          <w:color w:val="002060"/>
          <w:sz w:val="22"/>
        </w:rPr>
        <w:t>§ 16 ust. 2</w:t>
      </w:r>
      <w:r w:rsidRPr="00150C90">
        <w:rPr>
          <w:rFonts w:ascii="Lato" w:hAnsi="Lato"/>
          <w:color w:val="002060"/>
          <w:sz w:val="22"/>
        </w:rPr>
        <w:t xml:space="preserve"> pkt 2 lit. a.</w:t>
      </w:r>
    </w:p>
    <w:p w14:paraId="4CD2786C" w14:textId="112CAA35" w:rsidR="00E26E2A"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w:t>
      </w:r>
      <w:r w:rsidR="00DF5AF9" w:rsidRPr="00150C90">
        <w:rPr>
          <w:rFonts w:ascii="Lato" w:hAnsi="Lato"/>
          <w:color w:val="002060"/>
          <w:sz w:val="22"/>
        </w:rPr>
        <w:t xml:space="preserve"> sprawach, o których mowa w § 16 ust. 2</w:t>
      </w:r>
      <w:r w:rsidRPr="00150C90">
        <w:rPr>
          <w:rFonts w:ascii="Lato" w:hAnsi="Lato"/>
          <w:color w:val="002060"/>
          <w:sz w:val="22"/>
        </w:rPr>
        <w:t xml:space="preserve"> pkt 1</w:t>
      </w:r>
      <w:r w:rsidR="00DF5AF9" w:rsidRPr="00150C90">
        <w:rPr>
          <w:rFonts w:ascii="Lato" w:hAnsi="Lato"/>
          <w:color w:val="002060"/>
          <w:sz w:val="22"/>
        </w:rPr>
        <w:t xml:space="preserve"> i 2</w:t>
      </w:r>
      <w:r w:rsidRPr="00150C90">
        <w:rPr>
          <w:rFonts w:ascii="Lato" w:hAnsi="Lato"/>
          <w:color w:val="002060"/>
          <w:sz w:val="22"/>
        </w:rPr>
        <w:t xml:space="preserve"> rada dyscypliny podej</w:t>
      </w:r>
      <w:r w:rsidR="0097512A">
        <w:rPr>
          <w:rFonts w:ascii="Lato" w:hAnsi="Lato"/>
          <w:color w:val="002060"/>
          <w:sz w:val="22"/>
        </w:rPr>
        <w:t>muje uchwały i wydaje decyzje w </w:t>
      </w:r>
      <w:r w:rsidRPr="00150C90">
        <w:rPr>
          <w:rFonts w:ascii="Lato" w:hAnsi="Lato"/>
          <w:color w:val="002060"/>
          <w:sz w:val="22"/>
        </w:rPr>
        <w:t>składach orzekających</w:t>
      </w:r>
      <w:r w:rsidR="00DF5AF9" w:rsidRPr="00150C90">
        <w:rPr>
          <w:rFonts w:ascii="Lato" w:hAnsi="Lato"/>
          <w:color w:val="002060"/>
          <w:sz w:val="22"/>
        </w:rPr>
        <w:t>, przy czym:</w:t>
      </w:r>
    </w:p>
    <w:p w14:paraId="4162B395" w14:textId="77777777" w:rsidR="00DF5AF9" w:rsidRPr="00150C90" w:rsidRDefault="00DF5AF9" w:rsidP="0097512A">
      <w:pPr>
        <w:pStyle w:val="Akapitzlist"/>
        <w:numPr>
          <w:ilvl w:val="1"/>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dla</w:t>
      </w:r>
      <w:proofErr w:type="gramEnd"/>
      <w:r w:rsidRPr="00150C90">
        <w:rPr>
          <w:rFonts w:ascii="Lato" w:hAnsi="Lato"/>
          <w:color w:val="002060"/>
          <w:sz w:val="22"/>
        </w:rPr>
        <w:t xml:space="preserve"> postępowań, o których mowa w § 16 ust. 2 pkt 1 powołuje się 5-osobowe składy orzekające;</w:t>
      </w:r>
    </w:p>
    <w:p w14:paraId="029027A3" w14:textId="77777777" w:rsidR="00DF5AF9" w:rsidRPr="00150C90" w:rsidRDefault="00DF5AF9" w:rsidP="0097512A">
      <w:pPr>
        <w:pStyle w:val="Akapitzlist"/>
        <w:numPr>
          <w:ilvl w:val="1"/>
          <w:numId w:val="6"/>
        </w:numPr>
        <w:spacing w:line="276" w:lineRule="auto"/>
        <w:ind w:left="567" w:hanging="283"/>
        <w:jc w:val="both"/>
        <w:rPr>
          <w:rFonts w:ascii="Lato" w:hAnsi="Lato"/>
          <w:color w:val="002060"/>
          <w:sz w:val="22"/>
        </w:rPr>
      </w:pPr>
      <w:proofErr w:type="gramStart"/>
      <w:r w:rsidRPr="00150C90">
        <w:rPr>
          <w:rFonts w:ascii="Lato" w:hAnsi="Lato"/>
          <w:color w:val="002060"/>
          <w:sz w:val="22"/>
        </w:rPr>
        <w:t>dla</w:t>
      </w:r>
      <w:proofErr w:type="gramEnd"/>
      <w:r w:rsidRPr="00150C90">
        <w:rPr>
          <w:rFonts w:ascii="Lato" w:hAnsi="Lato"/>
          <w:color w:val="002060"/>
          <w:sz w:val="22"/>
        </w:rPr>
        <w:t xml:space="preserve"> postępowań, o których mowa w § 16 ust. 2 pkt 2 powołuje się 7-osobowe składy orzekające.</w:t>
      </w:r>
    </w:p>
    <w:p w14:paraId="6F4D36C8" w14:textId="77777777" w:rsidR="00DF5AF9" w:rsidRPr="00150C90" w:rsidRDefault="00DF5AF9"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Składy orzekające powołuje p</w:t>
      </w:r>
      <w:r w:rsidR="00E26E2A" w:rsidRPr="00150C90">
        <w:rPr>
          <w:rFonts w:ascii="Lato" w:hAnsi="Lato"/>
          <w:color w:val="002060"/>
          <w:sz w:val="22"/>
        </w:rPr>
        <w:t>rzewodniczący rady dyscypliny w drodze zarządzenia</w:t>
      </w:r>
      <w:r w:rsidRPr="00150C90">
        <w:rPr>
          <w:rFonts w:ascii="Lato" w:hAnsi="Lato"/>
          <w:color w:val="002060"/>
          <w:sz w:val="22"/>
        </w:rPr>
        <w:t>. Skład orzekający</w:t>
      </w:r>
      <w:r w:rsidR="00E26E2A" w:rsidRPr="00150C90">
        <w:rPr>
          <w:rFonts w:ascii="Lato" w:hAnsi="Lato"/>
          <w:color w:val="002060"/>
          <w:sz w:val="22"/>
        </w:rPr>
        <w:t xml:space="preserve"> powołuje </w:t>
      </w:r>
      <w:r w:rsidRPr="00150C90">
        <w:rPr>
          <w:rFonts w:ascii="Lato" w:hAnsi="Lato"/>
          <w:color w:val="002060"/>
          <w:sz w:val="22"/>
        </w:rPr>
        <w:t>się</w:t>
      </w:r>
      <w:r w:rsidR="00E26E2A" w:rsidRPr="00150C90">
        <w:rPr>
          <w:rFonts w:ascii="Lato" w:hAnsi="Lato"/>
          <w:color w:val="002060"/>
          <w:sz w:val="22"/>
        </w:rPr>
        <w:t xml:space="preserve"> </w:t>
      </w:r>
      <w:r w:rsidRPr="00150C90">
        <w:rPr>
          <w:rFonts w:ascii="Lato" w:hAnsi="Lato"/>
          <w:color w:val="002060"/>
          <w:sz w:val="22"/>
        </w:rPr>
        <w:t xml:space="preserve">spośród członków rady dyscypliny </w:t>
      </w:r>
      <w:r w:rsidR="00E26E2A" w:rsidRPr="00150C90">
        <w:rPr>
          <w:rFonts w:ascii="Lato" w:hAnsi="Lato"/>
          <w:color w:val="002060"/>
          <w:sz w:val="22"/>
        </w:rPr>
        <w:t>dla każdego post</w:t>
      </w:r>
      <w:r w:rsidRPr="00150C90">
        <w:rPr>
          <w:rFonts w:ascii="Lato" w:hAnsi="Lato"/>
          <w:color w:val="002060"/>
          <w:sz w:val="22"/>
        </w:rPr>
        <w:t>ępowania, o którym mowa w ust. 5,</w:t>
      </w:r>
      <w:r w:rsidR="00E26E2A" w:rsidRPr="00150C90">
        <w:rPr>
          <w:rFonts w:ascii="Lato" w:hAnsi="Lato"/>
          <w:color w:val="002060"/>
          <w:sz w:val="22"/>
        </w:rPr>
        <w:t xml:space="preserve"> </w:t>
      </w:r>
      <w:r w:rsidRPr="00150C90">
        <w:rPr>
          <w:rFonts w:ascii="Lato" w:hAnsi="Lato"/>
          <w:color w:val="002060"/>
          <w:sz w:val="22"/>
        </w:rPr>
        <w:t>przy czym większość składu muszą stanowić osoby posiadające</w:t>
      </w:r>
      <w:r w:rsidR="00E26E2A" w:rsidRPr="00150C90">
        <w:rPr>
          <w:rFonts w:ascii="Lato" w:hAnsi="Lato"/>
          <w:color w:val="002060"/>
          <w:sz w:val="22"/>
        </w:rPr>
        <w:t xml:space="preserve"> dorobek ar</w:t>
      </w:r>
      <w:r w:rsidR="00076A24">
        <w:rPr>
          <w:rFonts w:ascii="Lato" w:hAnsi="Lato"/>
          <w:color w:val="002060"/>
          <w:sz w:val="22"/>
        </w:rPr>
        <w:t>tystyczny lub naukowy zbieżny z </w:t>
      </w:r>
      <w:r w:rsidR="00E26E2A" w:rsidRPr="00150C90">
        <w:rPr>
          <w:rFonts w:ascii="Lato" w:hAnsi="Lato"/>
          <w:color w:val="002060"/>
          <w:sz w:val="22"/>
        </w:rPr>
        <w:t xml:space="preserve">przedmiotem rozprawy doktorskiej. </w:t>
      </w:r>
    </w:p>
    <w:p w14:paraId="003B9B10" w14:textId="77777777" w:rsidR="00DF5AF9"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Zarządzenie, o którym mowa w ust. </w:t>
      </w:r>
      <w:r w:rsidR="00DF5AF9" w:rsidRPr="00150C90">
        <w:rPr>
          <w:rFonts w:ascii="Lato" w:hAnsi="Lato"/>
          <w:color w:val="002060"/>
          <w:sz w:val="22"/>
        </w:rPr>
        <w:t>6</w:t>
      </w:r>
      <w:r w:rsidRPr="00150C90">
        <w:rPr>
          <w:rFonts w:ascii="Lato" w:hAnsi="Lato"/>
          <w:color w:val="002060"/>
          <w:sz w:val="22"/>
        </w:rPr>
        <w:t>, określa także przewodniczącego i sekretarza składu orzekającego.</w:t>
      </w:r>
    </w:p>
    <w:p w14:paraId="09B8575C" w14:textId="77777777" w:rsidR="00DF5AF9"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Przewodniczący składu orzekającego koordynuje prace tego składu,</w:t>
      </w:r>
      <w:r w:rsidR="00CF0881">
        <w:rPr>
          <w:rFonts w:ascii="Lato" w:hAnsi="Lato"/>
          <w:color w:val="002060"/>
          <w:sz w:val="22"/>
        </w:rPr>
        <w:t xml:space="preserve"> a w szczególności odpowiada za </w:t>
      </w:r>
      <w:r w:rsidRPr="00150C90">
        <w:rPr>
          <w:rFonts w:ascii="Lato" w:hAnsi="Lato"/>
          <w:color w:val="002060"/>
          <w:sz w:val="22"/>
        </w:rPr>
        <w:t>przeprowadzenie postępowania w sprawie nadawania stopnia doktora zgodnie z przepisami obowiązującego prawa.</w:t>
      </w:r>
    </w:p>
    <w:p w14:paraId="7FFC0DC8" w14:textId="77777777" w:rsidR="00DF5AF9"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Sekretarz składu orzekającego odpowiada za prawidłową dokume</w:t>
      </w:r>
      <w:r w:rsidR="00076A24">
        <w:rPr>
          <w:rFonts w:ascii="Lato" w:hAnsi="Lato"/>
          <w:color w:val="002060"/>
          <w:sz w:val="22"/>
        </w:rPr>
        <w:t>ntację przebiegu postępowania w </w:t>
      </w:r>
      <w:r w:rsidRPr="00150C90">
        <w:rPr>
          <w:rFonts w:ascii="Lato" w:hAnsi="Lato"/>
          <w:color w:val="002060"/>
          <w:sz w:val="22"/>
        </w:rPr>
        <w:t>sprawie nadania stopnia doktora i wykonuje w tym zakresie polecenia przewodniczącego składu orzekającego.</w:t>
      </w:r>
    </w:p>
    <w:p w14:paraId="03A9A411" w14:textId="77777777" w:rsidR="004E55DE"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lastRenderedPageBreak/>
        <w:t>Rozstrzygnięcia składu orzekającego zapadają w głosowaniu tajnym, bezwzględną większością głosów przy</w:t>
      </w:r>
      <w:r w:rsidR="00DF5AF9" w:rsidRPr="00150C90">
        <w:rPr>
          <w:rFonts w:ascii="Lato" w:hAnsi="Lato"/>
          <w:color w:val="002060"/>
          <w:sz w:val="22"/>
        </w:rPr>
        <w:t xml:space="preserve"> nie więcej niż jednej</w:t>
      </w:r>
      <w:r w:rsidRPr="00150C90">
        <w:rPr>
          <w:rFonts w:ascii="Lato" w:hAnsi="Lato"/>
          <w:color w:val="002060"/>
          <w:sz w:val="22"/>
        </w:rPr>
        <w:t xml:space="preserve"> </w:t>
      </w:r>
      <w:r w:rsidR="00DF5AF9" w:rsidRPr="00150C90">
        <w:rPr>
          <w:rFonts w:ascii="Lato" w:hAnsi="Lato"/>
          <w:color w:val="002060"/>
          <w:sz w:val="22"/>
        </w:rPr>
        <w:t>nie</w:t>
      </w:r>
      <w:r w:rsidRPr="00150C90">
        <w:rPr>
          <w:rFonts w:ascii="Lato" w:hAnsi="Lato"/>
          <w:color w:val="002060"/>
          <w:sz w:val="22"/>
        </w:rPr>
        <w:t xml:space="preserve">obecności </w:t>
      </w:r>
      <w:r w:rsidR="004E55DE" w:rsidRPr="00150C90">
        <w:rPr>
          <w:rFonts w:ascii="Lato" w:hAnsi="Lato"/>
          <w:color w:val="002060"/>
          <w:sz w:val="22"/>
        </w:rPr>
        <w:t>członka</w:t>
      </w:r>
      <w:r w:rsidRPr="00150C90">
        <w:rPr>
          <w:rFonts w:ascii="Lato" w:hAnsi="Lato"/>
          <w:color w:val="002060"/>
          <w:sz w:val="22"/>
        </w:rPr>
        <w:t xml:space="preserve"> składu orzekającego. Skład orzekający nie może podejmować rozstrzygnięć pod nieobecność przewodniczącego lub sekretarza.</w:t>
      </w:r>
    </w:p>
    <w:p w14:paraId="1E07D274" w14:textId="77777777" w:rsidR="004E55DE" w:rsidRPr="00150C90"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w:t>
      </w:r>
      <w:r w:rsidR="004E55DE" w:rsidRPr="00150C90">
        <w:rPr>
          <w:rFonts w:ascii="Lato" w:hAnsi="Lato"/>
          <w:color w:val="002060"/>
          <w:sz w:val="22"/>
        </w:rPr>
        <w:t xml:space="preserve"> sprawach, o których mowa w § 16 ust. 2 pkt 3-5</w:t>
      </w:r>
      <w:r w:rsidRPr="00150C90">
        <w:rPr>
          <w:rFonts w:ascii="Lato" w:hAnsi="Lato"/>
          <w:color w:val="002060"/>
          <w:sz w:val="22"/>
        </w:rPr>
        <w:t xml:space="preserve"> rada dyscypliny podej</w:t>
      </w:r>
      <w:r w:rsidR="00CF0881">
        <w:rPr>
          <w:rFonts w:ascii="Lato" w:hAnsi="Lato"/>
          <w:color w:val="002060"/>
          <w:sz w:val="22"/>
        </w:rPr>
        <w:t>muje uchwały i wydaje decyzje w </w:t>
      </w:r>
      <w:r w:rsidRPr="00150C90">
        <w:rPr>
          <w:rFonts w:ascii="Lato" w:hAnsi="Lato"/>
          <w:color w:val="002060"/>
          <w:sz w:val="22"/>
        </w:rPr>
        <w:t xml:space="preserve">głosowaniu </w:t>
      </w:r>
      <w:r w:rsidR="004E55DE" w:rsidRPr="00150C90">
        <w:rPr>
          <w:rFonts w:ascii="Lato" w:hAnsi="Lato"/>
          <w:color w:val="002060"/>
          <w:sz w:val="22"/>
        </w:rPr>
        <w:t>jawnym</w:t>
      </w:r>
      <w:r w:rsidRPr="00150C90">
        <w:rPr>
          <w:rFonts w:ascii="Lato" w:hAnsi="Lato"/>
          <w:color w:val="002060"/>
          <w:sz w:val="22"/>
        </w:rPr>
        <w:t>, bezwzględną większością głosów przy obecności co najmniej połowy statutowego składu tej rady.</w:t>
      </w:r>
    </w:p>
    <w:p w14:paraId="2D218169" w14:textId="77777777" w:rsidR="00E26E2A" w:rsidRDefault="00E26E2A" w:rsidP="0097512A">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rady dyscypliny, a w szczególnoś</w:t>
      </w:r>
      <w:r w:rsidR="00076A24">
        <w:rPr>
          <w:rFonts w:ascii="Lato" w:hAnsi="Lato"/>
          <w:color w:val="002060"/>
          <w:sz w:val="22"/>
        </w:rPr>
        <w:t>ci organizację jej posiedzeń, w </w:t>
      </w:r>
      <w:r w:rsidRPr="00150C90">
        <w:rPr>
          <w:rFonts w:ascii="Lato" w:hAnsi="Lato"/>
          <w:color w:val="002060"/>
          <w:sz w:val="22"/>
        </w:rPr>
        <w:t xml:space="preserve">tym tryb ich zwoływania i prowadzenia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14:paraId="796E67BE" w14:textId="2AFBEBC7" w:rsidR="008329B4" w:rsidRPr="00C83088" w:rsidRDefault="00913647" w:rsidP="0097512A">
      <w:pPr>
        <w:pStyle w:val="Akapitzlist"/>
        <w:numPr>
          <w:ilvl w:val="3"/>
          <w:numId w:val="7"/>
        </w:numPr>
        <w:spacing w:line="276" w:lineRule="auto"/>
        <w:ind w:left="284" w:hanging="284"/>
        <w:jc w:val="both"/>
        <w:rPr>
          <w:rFonts w:ascii="Lato" w:hAnsi="Lato"/>
          <w:color w:val="002060"/>
          <w:sz w:val="22"/>
        </w:rPr>
      </w:pPr>
      <w:r>
        <w:rPr>
          <w:rFonts w:ascii="Lato" w:hAnsi="Lato"/>
          <w:color w:val="002060"/>
          <w:sz w:val="22"/>
        </w:rPr>
        <w:t xml:space="preserve"> </w:t>
      </w:r>
      <w:r w:rsidR="008329B4" w:rsidRPr="008329B4">
        <w:rPr>
          <w:rFonts w:ascii="Lato" w:hAnsi="Lato"/>
          <w:color w:val="002060"/>
          <w:sz w:val="22"/>
        </w:rPr>
        <w:t xml:space="preserve">Jeżeli w postępowaniach, o których mowa w § </w:t>
      </w:r>
      <w:r w:rsidR="00E8397C">
        <w:rPr>
          <w:rFonts w:ascii="Lato" w:hAnsi="Lato"/>
          <w:color w:val="002060"/>
          <w:sz w:val="22"/>
        </w:rPr>
        <w:t xml:space="preserve">16 ust. 1 i 2, wyznaczono skład </w:t>
      </w:r>
      <w:r w:rsidR="008329B4" w:rsidRPr="008329B4">
        <w:rPr>
          <w:rFonts w:ascii="Lato" w:hAnsi="Lato"/>
          <w:color w:val="002060"/>
          <w:sz w:val="22"/>
        </w:rPr>
        <w:t>orzekający</w:t>
      </w:r>
      <w:r w:rsidR="00100098">
        <w:rPr>
          <w:rFonts w:ascii="Lato" w:hAnsi="Lato"/>
          <w:color w:val="002060"/>
          <w:sz w:val="22"/>
        </w:rPr>
        <w:t>,</w:t>
      </w:r>
      <w:r w:rsidR="008329B4" w:rsidRPr="008329B4">
        <w:rPr>
          <w:rFonts w:ascii="Lato" w:hAnsi="Lato"/>
          <w:color w:val="002060"/>
          <w:sz w:val="22"/>
        </w:rPr>
        <w:t xml:space="preserve"> a postępowanie nie zakończyło się do dnia zakończenia kadencji rady dyscypliny, nie wymaga się zmiany składu orzekającego nawet jeśli jego członkowie nie będą </w:t>
      </w:r>
      <w:r w:rsidR="00076A24">
        <w:rPr>
          <w:rFonts w:ascii="Lato" w:hAnsi="Lato"/>
          <w:color w:val="002060"/>
          <w:sz w:val="22"/>
        </w:rPr>
        <w:t>już członkami rady dyscypliny w </w:t>
      </w:r>
      <w:r w:rsidR="008329B4" w:rsidRPr="008329B4">
        <w:rPr>
          <w:rFonts w:ascii="Lato" w:hAnsi="Lato"/>
          <w:color w:val="002060"/>
          <w:sz w:val="22"/>
        </w:rPr>
        <w:t>nowej kadencji.</w:t>
      </w:r>
    </w:p>
    <w:p w14:paraId="1B8ED29F" w14:textId="77777777" w:rsidR="005F1991" w:rsidRPr="00150C90" w:rsidRDefault="005F1991" w:rsidP="0097512A">
      <w:pPr>
        <w:pStyle w:val="Nagwek2"/>
        <w:spacing w:line="276" w:lineRule="auto"/>
        <w:jc w:val="left"/>
        <w:rPr>
          <w:sz w:val="22"/>
          <w:szCs w:val="24"/>
        </w:rPr>
      </w:pPr>
    </w:p>
    <w:p w14:paraId="5132D522" w14:textId="77777777" w:rsidR="00BA7FD6" w:rsidRPr="00150C90" w:rsidRDefault="00BA7FD6" w:rsidP="0097512A">
      <w:pPr>
        <w:pStyle w:val="Nagwek2"/>
        <w:spacing w:line="276" w:lineRule="auto"/>
        <w:rPr>
          <w:sz w:val="22"/>
          <w:szCs w:val="24"/>
        </w:rPr>
      </w:pPr>
      <w:bookmarkStart w:id="32" w:name="_Toc144463839"/>
      <w:r w:rsidRPr="00150C90">
        <w:rPr>
          <w:sz w:val="22"/>
          <w:szCs w:val="24"/>
        </w:rPr>
        <w:t xml:space="preserve">Rozdział 4. </w:t>
      </w:r>
      <w:r w:rsidR="00C529E2" w:rsidRPr="00150C90">
        <w:rPr>
          <w:sz w:val="22"/>
          <w:szCs w:val="24"/>
        </w:rPr>
        <w:t>Rada uczelni</w:t>
      </w:r>
      <w:bookmarkEnd w:id="32"/>
    </w:p>
    <w:p w14:paraId="26275C1C" w14:textId="77777777" w:rsidR="00334F1C" w:rsidRPr="00150C90" w:rsidRDefault="00334F1C" w:rsidP="0097512A">
      <w:pPr>
        <w:spacing w:line="276" w:lineRule="auto"/>
        <w:rPr>
          <w:rFonts w:ascii="Lato" w:hAnsi="Lato"/>
          <w:color w:val="002060"/>
          <w:sz w:val="22"/>
        </w:rPr>
      </w:pPr>
    </w:p>
    <w:p w14:paraId="4F056115" w14:textId="77777777" w:rsidR="00334F1C" w:rsidRPr="00150C90" w:rsidRDefault="00334F1C" w:rsidP="0097512A">
      <w:pPr>
        <w:pStyle w:val="Nagwek3"/>
        <w:spacing w:before="0" w:line="276" w:lineRule="auto"/>
        <w:rPr>
          <w:color w:val="002060"/>
          <w:sz w:val="22"/>
        </w:rPr>
      </w:pPr>
      <w:bookmarkStart w:id="33" w:name="_Toc2929705"/>
      <w:bookmarkStart w:id="34" w:name="_Toc144463840"/>
      <w:r w:rsidRPr="00150C90">
        <w:rPr>
          <w:color w:val="002060"/>
          <w:sz w:val="22"/>
        </w:rPr>
        <w:t>§ 19. [Zadania rady uczelni]</w:t>
      </w:r>
      <w:bookmarkEnd w:id="33"/>
      <w:bookmarkEnd w:id="34"/>
    </w:p>
    <w:p w14:paraId="1C6A4457" w14:textId="77777777" w:rsidR="00334F1C" w:rsidRPr="00150C90" w:rsidRDefault="00334F1C" w:rsidP="0097512A">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Rada uczelni jest kolegialnym organem akademii.</w:t>
      </w:r>
    </w:p>
    <w:p w14:paraId="33CC6BB0" w14:textId="77777777" w:rsidR="00334F1C" w:rsidRPr="00150C90" w:rsidRDefault="00334F1C" w:rsidP="0097512A">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Do zadań rady uczelni należy:</w:t>
      </w:r>
    </w:p>
    <w:p w14:paraId="444C0D9D"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projektu strategii uczelni;</w:t>
      </w:r>
    </w:p>
    <w:p w14:paraId="34B30F3C"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projektu statutu;</w:t>
      </w:r>
    </w:p>
    <w:p w14:paraId="545C4A69"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monitorowanie</w:t>
      </w:r>
      <w:proofErr w:type="gramEnd"/>
      <w:r w:rsidRPr="00150C90">
        <w:rPr>
          <w:rFonts w:ascii="Lato" w:hAnsi="Lato"/>
          <w:color w:val="002060"/>
          <w:sz w:val="22"/>
        </w:rPr>
        <w:t xml:space="preserve"> gospodarki finansowej uczelni, w tym:</w:t>
      </w:r>
    </w:p>
    <w:p w14:paraId="739F8146" w14:textId="77777777" w:rsidR="00334F1C" w:rsidRPr="00150C90" w:rsidRDefault="00334F1C" w:rsidP="0097512A">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planu rzeczowo-finansowego</w:t>
      </w:r>
      <w:r w:rsidR="00C94DEF">
        <w:rPr>
          <w:rFonts w:ascii="Lato" w:hAnsi="Lato"/>
          <w:color w:val="002060"/>
          <w:sz w:val="22"/>
        </w:rPr>
        <w:t>,</w:t>
      </w:r>
    </w:p>
    <w:p w14:paraId="492F402F" w14:textId="77777777" w:rsidR="00334F1C" w:rsidRPr="00150C90" w:rsidRDefault="00334F1C" w:rsidP="0097512A">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zatwierdzanie</w:t>
      </w:r>
      <w:proofErr w:type="gramEnd"/>
      <w:r w:rsidRPr="00150C90">
        <w:rPr>
          <w:rFonts w:ascii="Lato" w:hAnsi="Lato"/>
          <w:color w:val="002060"/>
          <w:sz w:val="22"/>
        </w:rPr>
        <w:t xml:space="preserve"> sprawozdania z wykonania planu rzeczowo-finansowego</w:t>
      </w:r>
      <w:r w:rsidR="00C94DEF">
        <w:rPr>
          <w:rFonts w:ascii="Lato" w:hAnsi="Lato"/>
          <w:color w:val="002060"/>
          <w:sz w:val="22"/>
        </w:rPr>
        <w:t>,</w:t>
      </w:r>
    </w:p>
    <w:p w14:paraId="34BE1854" w14:textId="77777777" w:rsidR="00334F1C" w:rsidRPr="00150C90" w:rsidRDefault="00334F1C" w:rsidP="0097512A">
      <w:pPr>
        <w:pStyle w:val="Akapitzlist"/>
        <w:numPr>
          <w:ilvl w:val="1"/>
          <w:numId w:val="33"/>
        </w:numPr>
        <w:spacing w:line="276" w:lineRule="auto"/>
        <w:ind w:left="851" w:hanging="284"/>
        <w:jc w:val="both"/>
        <w:rPr>
          <w:rFonts w:ascii="Lato" w:hAnsi="Lato"/>
          <w:color w:val="002060"/>
          <w:sz w:val="22"/>
        </w:rPr>
      </w:pPr>
      <w:proofErr w:type="gramStart"/>
      <w:r w:rsidRPr="00150C90">
        <w:rPr>
          <w:rFonts w:ascii="Lato" w:hAnsi="Lato"/>
          <w:color w:val="002060"/>
          <w:sz w:val="22"/>
        </w:rPr>
        <w:t>zatwierdzanie</w:t>
      </w:r>
      <w:proofErr w:type="gramEnd"/>
      <w:r w:rsidRPr="00150C90">
        <w:rPr>
          <w:rFonts w:ascii="Lato" w:hAnsi="Lato"/>
          <w:color w:val="002060"/>
          <w:sz w:val="22"/>
        </w:rPr>
        <w:t xml:space="preserve"> sprawozdania finansowego</w:t>
      </w:r>
      <w:r w:rsidR="00C94DEF">
        <w:rPr>
          <w:rFonts w:ascii="Lato" w:hAnsi="Lato"/>
          <w:color w:val="002060"/>
          <w:sz w:val="22"/>
        </w:rPr>
        <w:t>;</w:t>
      </w:r>
    </w:p>
    <w:p w14:paraId="7BB80C67"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monitorowanie</w:t>
      </w:r>
      <w:proofErr w:type="gramEnd"/>
      <w:r w:rsidRPr="00150C90">
        <w:rPr>
          <w:rFonts w:ascii="Lato" w:hAnsi="Lato"/>
          <w:color w:val="002060"/>
          <w:sz w:val="22"/>
        </w:rPr>
        <w:t xml:space="preserve"> zarządzania uczelnią;</w:t>
      </w:r>
    </w:p>
    <w:p w14:paraId="5EC0CCF8"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wskazywanie</w:t>
      </w:r>
      <w:proofErr w:type="gramEnd"/>
      <w:r w:rsidRPr="00150C90">
        <w:rPr>
          <w:rFonts w:ascii="Lato" w:hAnsi="Lato"/>
          <w:color w:val="002060"/>
          <w:sz w:val="22"/>
        </w:rPr>
        <w:t xml:space="preserve"> kandydatów na rektora, po zaopiniowaniu przez senat;</w:t>
      </w:r>
    </w:p>
    <w:p w14:paraId="2584222F"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sprawozdania z realizacji strategii uczelni;</w:t>
      </w:r>
    </w:p>
    <w:p w14:paraId="5920219D"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14:paraId="40B67B3F"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właściwego ministra o ustalenie wysokości wynagrodzenia zasadniczego i dodatku funkcyjnego rektora, mając na względzie przyjęty plan rzeczowo-finansowy akademii;</w:t>
      </w:r>
    </w:p>
    <w:p w14:paraId="33A2F95A"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decydowanie</w:t>
      </w:r>
      <w:proofErr w:type="gramEnd"/>
      <w:r w:rsidRPr="00150C90">
        <w:rPr>
          <w:rFonts w:ascii="Lato" w:hAnsi="Lato"/>
          <w:color w:val="002060"/>
          <w:sz w:val="22"/>
        </w:rPr>
        <w:t xml:space="preserve"> o przyznaniu rektorowi dodatku zadaniowego;</w:t>
      </w:r>
    </w:p>
    <w:p w14:paraId="0E44C6E4" w14:textId="77777777" w:rsidR="00334F1C" w:rsidRPr="00150C90"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zgody na wykonywanie dodatkowego zajęcia zarobkowego przez rektora;</w:t>
      </w:r>
    </w:p>
    <w:p w14:paraId="7F8EE075" w14:textId="77777777" w:rsidR="009C3C47" w:rsidRDefault="00334F1C" w:rsidP="0097512A">
      <w:pPr>
        <w:pStyle w:val="Akapitzlist"/>
        <w:numPr>
          <w:ilvl w:val="0"/>
          <w:numId w:val="33"/>
        </w:numPr>
        <w:spacing w:line="276" w:lineRule="auto"/>
        <w:ind w:left="567" w:hanging="284"/>
        <w:jc w:val="both"/>
        <w:rPr>
          <w:rFonts w:ascii="Lato" w:hAnsi="Lato"/>
          <w:color w:val="002060"/>
          <w:sz w:val="22"/>
        </w:rPr>
      </w:pPr>
      <w:proofErr w:type="gramStart"/>
      <w:r w:rsidRPr="009C3C47">
        <w:rPr>
          <w:rFonts w:ascii="Lato" w:hAnsi="Lato"/>
          <w:color w:val="002060"/>
          <w:sz w:val="22"/>
        </w:rPr>
        <w:t>zawiadamianie</w:t>
      </w:r>
      <w:proofErr w:type="gramEnd"/>
      <w:r w:rsidRPr="009C3C47">
        <w:rPr>
          <w:rFonts w:ascii="Lato" w:hAnsi="Lato"/>
          <w:color w:val="002060"/>
          <w:sz w:val="22"/>
        </w:rPr>
        <w:t xml:space="preserve"> właściwego ministra o prowadzeniu przez rektora dodatkowej działalności zarobkowej bez zgody, o której mowa w pkt 10</w:t>
      </w:r>
      <w:r w:rsidR="007932D3" w:rsidRPr="009C3C47">
        <w:rPr>
          <w:rFonts w:ascii="Lato" w:hAnsi="Lato"/>
          <w:color w:val="002060"/>
          <w:sz w:val="22"/>
        </w:rPr>
        <w:t>;</w:t>
      </w:r>
    </w:p>
    <w:p w14:paraId="2745DB39" w14:textId="77777777" w:rsidR="004B71E0" w:rsidRPr="004B71E0" w:rsidRDefault="004B71E0" w:rsidP="0097512A">
      <w:pPr>
        <w:pStyle w:val="Akapitzlist"/>
        <w:numPr>
          <w:ilvl w:val="0"/>
          <w:numId w:val="33"/>
        </w:numPr>
        <w:spacing w:line="276" w:lineRule="auto"/>
        <w:ind w:left="567" w:hanging="283"/>
        <w:jc w:val="both"/>
        <w:rPr>
          <w:rFonts w:ascii="Lato" w:hAnsi="Lato"/>
          <w:color w:val="FF0000"/>
          <w:sz w:val="22"/>
        </w:rPr>
      </w:pPr>
      <w:proofErr w:type="gramStart"/>
      <w:r w:rsidRPr="007E4877">
        <w:rPr>
          <w:rFonts w:ascii="Lato" w:hAnsi="Lato"/>
          <w:color w:val="1F3864" w:themeColor="accent1" w:themeShade="80"/>
          <w:sz w:val="22"/>
        </w:rPr>
        <w:t>wspieranie</w:t>
      </w:r>
      <w:proofErr w:type="gramEnd"/>
      <w:r w:rsidRPr="007E4877">
        <w:rPr>
          <w:rFonts w:ascii="Lato" w:hAnsi="Lato"/>
          <w:color w:val="1F3864" w:themeColor="accent1" w:themeShade="80"/>
          <w:sz w:val="22"/>
        </w:rPr>
        <w:t xml:space="preserve"> nawiąz</w:t>
      </w:r>
      <w:r w:rsidR="007E4877">
        <w:rPr>
          <w:rFonts w:ascii="Lato" w:hAnsi="Lato"/>
          <w:color w:val="1F3864" w:themeColor="accent1" w:themeShade="80"/>
          <w:sz w:val="22"/>
        </w:rPr>
        <w:t>ywania i utrzymywania kontaktów z</w:t>
      </w:r>
      <w:r w:rsidRPr="007E4877">
        <w:rPr>
          <w:rFonts w:ascii="Lato" w:hAnsi="Lato"/>
          <w:color w:val="1F3864" w:themeColor="accent1" w:themeShade="80"/>
          <w:sz w:val="22"/>
        </w:rPr>
        <w:t xml:space="preserve"> instytucjam</w:t>
      </w:r>
      <w:r w:rsidR="00FB749B">
        <w:rPr>
          <w:rFonts w:ascii="Lato" w:hAnsi="Lato"/>
          <w:color w:val="1F3864" w:themeColor="accent1" w:themeShade="80"/>
          <w:sz w:val="22"/>
        </w:rPr>
        <w:t>i zewnętrznymi po konsultacji z </w:t>
      </w:r>
      <w:r w:rsidR="00A94663">
        <w:rPr>
          <w:rFonts w:ascii="Lato" w:hAnsi="Lato"/>
          <w:color w:val="1F3864" w:themeColor="accent1" w:themeShade="80"/>
          <w:sz w:val="22"/>
        </w:rPr>
        <w:t>r</w:t>
      </w:r>
      <w:r w:rsidRPr="007E4877">
        <w:rPr>
          <w:rFonts w:ascii="Lato" w:hAnsi="Lato"/>
          <w:color w:val="1F3864" w:themeColor="accent1" w:themeShade="80"/>
          <w:sz w:val="22"/>
        </w:rPr>
        <w:t>ektorem.</w:t>
      </w:r>
    </w:p>
    <w:p w14:paraId="3DF7D0C8" w14:textId="77777777" w:rsidR="00334F1C" w:rsidRPr="00150C90" w:rsidRDefault="00334F1C" w:rsidP="0097512A">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Przewodniczący rady uczelni wykonuje czynności z zakresu prawa pracy w stosunku do rektora.</w:t>
      </w:r>
    </w:p>
    <w:p w14:paraId="67114F89" w14:textId="77777777" w:rsidR="00334F1C" w:rsidRPr="00150C90" w:rsidRDefault="00334F1C" w:rsidP="0097512A">
      <w:pPr>
        <w:spacing w:line="276" w:lineRule="auto"/>
        <w:rPr>
          <w:rFonts w:ascii="Lato" w:hAnsi="Lato"/>
          <w:color w:val="002060"/>
          <w:sz w:val="22"/>
        </w:rPr>
      </w:pPr>
    </w:p>
    <w:p w14:paraId="1E253488" w14:textId="77777777" w:rsidR="00334F1C" w:rsidRPr="00150C90" w:rsidRDefault="00334F1C" w:rsidP="0097512A">
      <w:pPr>
        <w:pStyle w:val="Nagwek3"/>
        <w:spacing w:before="0" w:line="276" w:lineRule="auto"/>
        <w:rPr>
          <w:color w:val="002060"/>
          <w:sz w:val="22"/>
        </w:rPr>
      </w:pPr>
      <w:bookmarkStart w:id="35" w:name="_Toc2929704"/>
      <w:bookmarkStart w:id="36" w:name="_Toc144463841"/>
      <w:r w:rsidRPr="00150C90">
        <w:rPr>
          <w:color w:val="002060"/>
          <w:sz w:val="22"/>
        </w:rPr>
        <w:t>§ 20. [Skład rady uczelni]</w:t>
      </w:r>
      <w:bookmarkEnd w:id="35"/>
      <w:bookmarkEnd w:id="36"/>
    </w:p>
    <w:p w14:paraId="145CFF41" w14:textId="77777777" w:rsidR="00334F1C" w:rsidRPr="00150C90" w:rsidRDefault="00334F1C"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Rada uczelni składa się z 7 członków, w tym:</w:t>
      </w:r>
    </w:p>
    <w:p w14:paraId="4EB91CC8" w14:textId="77777777" w:rsidR="00334F1C" w:rsidRPr="00150C90" w:rsidRDefault="00334F1C" w:rsidP="0097512A">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stanowiących wspólnotę akademii;</w:t>
      </w:r>
    </w:p>
    <w:p w14:paraId="2E91F907" w14:textId="77777777" w:rsidR="00334F1C" w:rsidRPr="00150C90" w:rsidRDefault="00334F1C" w:rsidP="0097512A">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niebędących członkami wspólnoty akademii;</w:t>
      </w:r>
    </w:p>
    <w:p w14:paraId="2054E72E" w14:textId="77777777" w:rsidR="00FB5351" w:rsidRDefault="00334F1C" w:rsidP="0097512A">
      <w:pPr>
        <w:pStyle w:val="Akapitzlist"/>
        <w:numPr>
          <w:ilvl w:val="1"/>
          <w:numId w:val="31"/>
        </w:numPr>
        <w:spacing w:line="276" w:lineRule="auto"/>
        <w:ind w:left="567" w:hanging="284"/>
        <w:jc w:val="both"/>
        <w:rPr>
          <w:rFonts w:ascii="Lato" w:hAnsi="Lato"/>
          <w:color w:val="002060"/>
          <w:sz w:val="22"/>
        </w:rPr>
      </w:pPr>
      <w:proofErr w:type="gramStart"/>
      <w:r w:rsidRPr="00150C90">
        <w:rPr>
          <w:rFonts w:ascii="Lato" w:hAnsi="Lato"/>
          <w:color w:val="002060"/>
          <w:sz w:val="22"/>
        </w:rPr>
        <w:t>przewod</w:t>
      </w:r>
      <w:r w:rsidR="00903879" w:rsidRPr="00150C90">
        <w:rPr>
          <w:rFonts w:ascii="Lato" w:hAnsi="Lato"/>
          <w:color w:val="002060"/>
          <w:sz w:val="22"/>
        </w:rPr>
        <w:t>niczący</w:t>
      </w:r>
      <w:proofErr w:type="gramEnd"/>
      <w:r w:rsidR="00903879" w:rsidRPr="00150C90">
        <w:rPr>
          <w:rFonts w:ascii="Lato" w:hAnsi="Lato"/>
          <w:color w:val="002060"/>
          <w:sz w:val="22"/>
        </w:rPr>
        <w:t xml:space="preserve"> samorządu studenckiego a</w:t>
      </w:r>
      <w:r w:rsidRPr="00150C90">
        <w:rPr>
          <w:rFonts w:ascii="Lato" w:hAnsi="Lato"/>
          <w:color w:val="002060"/>
          <w:sz w:val="22"/>
        </w:rPr>
        <w:t>kademii.</w:t>
      </w:r>
    </w:p>
    <w:p w14:paraId="6C37BACF" w14:textId="624F7458" w:rsidR="009C6FE1" w:rsidRPr="00FB5351" w:rsidRDefault="009C6FE1" w:rsidP="0097512A">
      <w:pPr>
        <w:pStyle w:val="Akapitzlist"/>
        <w:spacing w:line="276" w:lineRule="auto"/>
        <w:ind w:left="284" w:hanging="284"/>
        <w:jc w:val="both"/>
        <w:rPr>
          <w:rFonts w:ascii="Lato" w:hAnsi="Lato"/>
          <w:color w:val="002060"/>
          <w:sz w:val="22"/>
        </w:rPr>
      </w:pPr>
      <w:r w:rsidRPr="00FB5351">
        <w:rPr>
          <w:rFonts w:ascii="Lato" w:hAnsi="Lato"/>
          <w:color w:val="002060"/>
          <w:sz w:val="22"/>
        </w:rPr>
        <w:t>1</w:t>
      </w:r>
      <w:r w:rsidR="00FB5351">
        <w:rPr>
          <w:rFonts w:ascii="Lato" w:hAnsi="Lato"/>
          <w:color w:val="002060"/>
          <w:sz w:val="22"/>
        </w:rPr>
        <w:t xml:space="preserve"> </w:t>
      </w:r>
      <w:r w:rsidRPr="00FB5351">
        <w:rPr>
          <w:rFonts w:ascii="Lato" w:hAnsi="Lato"/>
          <w:color w:val="002060"/>
          <w:sz w:val="22"/>
        </w:rPr>
        <w:t>a. W posiedzeniach rady uczelni uczestniczy z głosem doradczym przedstawiciel każdej działającej w uczelni zakładowej organizacji związkowej.</w:t>
      </w:r>
    </w:p>
    <w:p w14:paraId="1905EF93" w14:textId="77777777" w:rsidR="009A3C3B" w:rsidRPr="00150C90" w:rsidRDefault="00334F1C"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Przewodniczącego rady uczelni wybiera senat spośród jej członków, o których mowa w ust. </w:t>
      </w:r>
      <w:r w:rsidR="00675968" w:rsidRPr="00150C90">
        <w:rPr>
          <w:rFonts w:ascii="Lato" w:hAnsi="Lato"/>
          <w:color w:val="002060"/>
          <w:sz w:val="22"/>
        </w:rPr>
        <w:t>1</w:t>
      </w:r>
      <w:r w:rsidRPr="00150C90">
        <w:rPr>
          <w:rFonts w:ascii="Lato" w:hAnsi="Lato"/>
          <w:color w:val="002060"/>
          <w:sz w:val="22"/>
        </w:rPr>
        <w:t xml:space="preserve"> pkt 2.</w:t>
      </w:r>
    </w:p>
    <w:p w14:paraId="13C48D48" w14:textId="77777777" w:rsidR="00903879" w:rsidRPr="00150C90"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Członkiem rady uczelni może być osoba, która spełnia wymogi o których mowa w § 9 ust. 1 pkt 1-7, </w:t>
      </w:r>
      <w:r w:rsidR="00076A24">
        <w:rPr>
          <w:rFonts w:ascii="Lato" w:hAnsi="Lato"/>
          <w:color w:val="002060"/>
          <w:sz w:val="22"/>
        </w:rPr>
        <w:t>z </w:t>
      </w:r>
      <w:r w:rsidR="009A3C3B" w:rsidRPr="00150C90">
        <w:rPr>
          <w:rFonts w:ascii="Lato" w:hAnsi="Lato"/>
          <w:color w:val="002060"/>
          <w:sz w:val="22"/>
        </w:rPr>
        <w:t>zastrzeżeniem, że wymóg, o którym mowa w § 9 ust. 1 pkt 6 nie dotyczy członka rady uczelni będącego przewodniczącym samorządu studenckiego akademii.</w:t>
      </w:r>
    </w:p>
    <w:p w14:paraId="766CC371" w14:textId="77777777" w:rsidR="00903879" w:rsidRPr="00150C90"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Kadencja rady uczelni trwa 4 lata i rozpoczyna się w dniu 1 stycznia roku następującego po roku, w którym rozpoczęła się kadencja senatu.</w:t>
      </w:r>
    </w:p>
    <w:p w14:paraId="4592C069" w14:textId="77777777" w:rsidR="009A3C3B" w:rsidRPr="00150C90"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Ta sama osoba może być członkiem rady uczelni nie więcej niż przez 2 następujące po sobie kadencje.</w:t>
      </w:r>
    </w:p>
    <w:p w14:paraId="29EC4773" w14:textId="44660CC8" w:rsidR="009A3C3B" w:rsidRPr="00150C90" w:rsidRDefault="009A3C3B"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lastRenderedPageBreak/>
        <w:t>Do członków rady uczelni nie stosuje się przepisów art. 19 ustawy z dnia 16 grudnia 2016 r. o zasadach</w:t>
      </w:r>
      <w:r w:rsidR="00A41B38">
        <w:rPr>
          <w:rFonts w:ascii="Lato" w:hAnsi="Lato"/>
          <w:color w:val="002060"/>
          <w:sz w:val="22"/>
        </w:rPr>
        <w:t xml:space="preserve"> zarządzania mieniem państwowym.</w:t>
      </w:r>
    </w:p>
    <w:p w14:paraId="687DCF4E" w14:textId="77777777" w:rsidR="009A3C3B" w:rsidRPr="00150C90" w:rsidRDefault="009A3C3B"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Członkostwa w radzie uczelni nie można łączyć z pełnieniem funkcji organu tej lu</w:t>
      </w:r>
      <w:r w:rsidR="00CF0881">
        <w:rPr>
          <w:rFonts w:ascii="Lato" w:hAnsi="Lato"/>
          <w:color w:val="002060"/>
          <w:sz w:val="22"/>
        </w:rPr>
        <w:t>b innej uczelni, członkostwem w </w:t>
      </w:r>
      <w:r w:rsidRPr="00150C90">
        <w:rPr>
          <w:rFonts w:ascii="Lato" w:hAnsi="Lato"/>
          <w:color w:val="002060"/>
          <w:sz w:val="22"/>
        </w:rPr>
        <w:t>radzie innej uczelni ani zatrudnieniem w administracji publicznej.</w:t>
      </w:r>
    </w:p>
    <w:p w14:paraId="3D86DCF2" w14:textId="77777777" w:rsidR="00903879" w:rsidRPr="00150C90"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uczelni przepisy § 9 ust. 3 stosuje się odpowiednio.</w:t>
      </w:r>
    </w:p>
    <w:p w14:paraId="79D7022F" w14:textId="0023D99A" w:rsidR="00903879" w:rsidRDefault="00903879" w:rsidP="0097512A">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uczelni stwierdza rektor jako przewodniczący senatu.</w:t>
      </w:r>
    </w:p>
    <w:p w14:paraId="7A5F8A6F" w14:textId="4FF1F328" w:rsidR="009C6FE1" w:rsidRDefault="009C6FE1" w:rsidP="0097512A">
      <w:pPr>
        <w:pStyle w:val="Akapitzlist"/>
        <w:numPr>
          <w:ilvl w:val="0"/>
          <w:numId w:val="32"/>
        </w:numPr>
        <w:spacing w:line="276" w:lineRule="auto"/>
        <w:ind w:left="284" w:hanging="284"/>
        <w:jc w:val="both"/>
        <w:rPr>
          <w:rFonts w:ascii="Lato" w:hAnsi="Lato"/>
          <w:color w:val="002060"/>
          <w:sz w:val="22"/>
        </w:rPr>
      </w:pPr>
      <w:r>
        <w:rPr>
          <w:rFonts w:ascii="Lato" w:hAnsi="Lato"/>
          <w:color w:val="002060"/>
          <w:sz w:val="22"/>
        </w:rPr>
        <w:t xml:space="preserve">Senat może odwołać członka rady uczelni: </w:t>
      </w:r>
    </w:p>
    <w:p w14:paraId="4349CAE0" w14:textId="77777777" w:rsidR="00E8160F" w:rsidRDefault="009C6FE1" w:rsidP="0097512A">
      <w:pPr>
        <w:pStyle w:val="Akapitzlist"/>
        <w:spacing w:line="276" w:lineRule="auto"/>
        <w:ind w:left="284"/>
        <w:jc w:val="both"/>
        <w:rPr>
          <w:rFonts w:ascii="Lato" w:hAnsi="Lato"/>
          <w:color w:val="002060"/>
          <w:sz w:val="22"/>
        </w:rPr>
      </w:pPr>
      <w:r>
        <w:rPr>
          <w:rFonts w:ascii="Lato" w:hAnsi="Lato"/>
          <w:color w:val="002060"/>
          <w:sz w:val="22"/>
        </w:rPr>
        <w:t>1) w przypadku gdy wszczęto przeciwko niemu postępowanie karne z oskarżenia publicznego o przestępstwo umyślne lub postępowanie o umyślne przestępstwo skarbowe</w:t>
      </w:r>
      <w:r w:rsidR="00E8160F">
        <w:rPr>
          <w:rFonts w:ascii="Lato" w:hAnsi="Lato"/>
          <w:color w:val="002060"/>
          <w:sz w:val="22"/>
        </w:rPr>
        <w:t>;</w:t>
      </w:r>
    </w:p>
    <w:p w14:paraId="59505C34" w14:textId="77777777" w:rsidR="00E8160F" w:rsidRDefault="00E8160F" w:rsidP="0097512A">
      <w:pPr>
        <w:pStyle w:val="Akapitzlist"/>
        <w:spacing w:line="276" w:lineRule="auto"/>
        <w:ind w:left="284"/>
        <w:jc w:val="both"/>
        <w:rPr>
          <w:rFonts w:ascii="Lato" w:hAnsi="Lato"/>
          <w:color w:val="002060"/>
          <w:sz w:val="22"/>
        </w:rPr>
      </w:pPr>
      <w:r>
        <w:rPr>
          <w:rFonts w:ascii="Lato" w:hAnsi="Lato"/>
          <w:color w:val="002060"/>
          <w:sz w:val="22"/>
        </w:rPr>
        <w:t>2) w przypadku gdy zaprzestał spełniania wymagania określonego w ust. 7;</w:t>
      </w:r>
    </w:p>
    <w:p w14:paraId="36441FF1" w14:textId="3F4E4468" w:rsidR="00E8160F" w:rsidRPr="00150C90" w:rsidRDefault="00E8160F" w:rsidP="0097512A">
      <w:pPr>
        <w:pStyle w:val="Akapitzlist"/>
        <w:spacing w:line="276" w:lineRule="auto"/>
        <w:ind w:left="284"/>
        <w:jc w:val="both"/>
        <w:rPr>
          <w:rFonts w:ascii="Lato" w:hAnsi="Lato"/>
          <w:color w:val="002060"/>
          <w:sz w:val="22"/>
        </w:rPr>
      </w:pPr>
      <w:r>
        <w:rPr>
          <w:rFonts w:ascii="Lato" w:hAnsi="Lato"/>
          <w:color w:val="002060"/>
          <w:sz w:val="22"/>
        </w:rPr>
        <w:t>3) na wniosek rady uczelni, w przypadkach innych niż określone w punkcie 1 i 2.</w:t>
      </w:r>
      <w:r w:rsidRPr="00150C90">
        <w:rPr>
          <w:rFonts w:ascii="Lato" w:hAnsi="Lato"/>
          <w:color w:val="002060"/>
          <w:sz w:val="22"/>
        </w:rPr>
        <w:t xml:space="preserve"> </w:t>
      </w:r>
    </w:p>
    <w:p w14:paraId="487BAFD9" w14:textId="77777777" w:rsidR="00334F1C" w:rsidRPr="00150C90" w:rsidRDefault="00334F1C" w:rsidP="0097512A">
      <w:pPr>
        <w:spacing w:line="276" w:lineRule="auto"/>
        <w:rPr>
          <w:rFonts w:ascii="Lato" w:hAnsi="Lato"/>
          <w:color w:val="002060"/>
          <w:sz w:val="22"/>
        </w:rPr>
      </w:pPr>
    </w:p>
    <w:p w14:paraId="4C15EB87" w14:textId="77777777" w:rsidR="00334F1C" w:rsidRPr="00150C90" w:rsidRDefault="009013A3" w:rsidP="0097512A">
      <w:pPr>
        <w:pStyle w:val="Nagwek3"/>
        <w:spacing w:before="0" w:line="276" w:lineRule="auto"/>
        <w:rPr>
          <w:color w:val="002060"/>
          <w:sz w:val="22"/>
        </w:rPr>
      </w:pPr>
      <w:bookmarkStart w:id="37" w:name="_Toc2929706"/>
      <w:bookmarkStart w:id="38" w:name="_Toc144463842"/>
      <w:r w:rsidRPr="00150C90">
        <w:rPr>
          <w:color w:val="002060"/>
          <w:sz w:val="22"/>
        </w:rPr>
        <w:t>§ 21</w:t>
      </w:r>
      <w:r w:rsidR="00334F1C" w:rsidRPr="00150C90">
        <w:rPr>
          <w:color w:val="002060"/>
          <w:sz w:val="22"/>
        </w:rPr>
        <w:t>. [Sposób funkcjonowania rady uczelni]</w:t>
      </w:r>
      <w:bookmarkEnd w:id="37"/>
      <w:bookmarkEnd w:id="38"/>
    </w:p>
    <w:p w14:paraId="7FF96FC2" w14:textId="77777777" w:rsidR="009013A3" w:rsidRPr="00150C90" w:rsidRDefault="009013A3"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uczelni wydaje uchwały.</w:t>
      </w:r>
    </w:p>
    <w:p w14:paraId="1F415DE3" w14:textId="77777777" w:rsidR="009013A3" w:rsidRPr="00150C90" w:rsidRDefault="009013A3"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może formułować opinie i stanowiska na temat funkcjonowani</w:t>
      </w:r>
      <w:r w:rsidR="00CF0881">
        <w:rPr>
          <w:rFonts w:ascii="Lato" w:hAnsi="Lato"/>
          <w:color w:val="002060"/>
          <w:sz w:val="22"/>
        </w:rPr>
        <w:t>a akademii oraz przedstawiać je </w:t>
      </w:r>
      <w:r w:rsidRPr="00150C90">
        <w:rPr>
          <w:rFonts w:ascii="Lato" w:hAnsi="Lato"/>
          <w:color w:val="002060"/>
          <w:sz w:val="22"/>
        </w:rPr>
        <w:t>rektorowi lub senatowi. Swoje opinie lub stanowiska rada uczelni wydaje w formie uchwał.</w:t>
      </w:r>
    </w:p>
    <w:p w14:paraId="29BBA369" w14:textId="77777777" w:rsidR="009013A3" w:rsidRPr="00150C90" w:rsidRDefault="009013A3"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ramach wykonywania zadań rada uczelni może żądać w</w:t>
      </w:r>
      <w:r w:rsidR="00076A24">
        <w:rPr>
          <w:rFonts w:ascii="Lato" w:hAnsi="Lato"/>
          <w:color w:val="002060"/>
          <w:sz w:val="22"/>
        </w:rPr>
        <w:t>glądu do dokumentów akademii, z </w:t>
      </w:r>
      <w:r w:rsidRPr="00150C90">
        <w:rPr>
          <w:rFonts w:ascii="Lato" w:hAnsi="Lato"/>
          <w:color w:val="002060"/>
          <w:sz w:val="22"/>
        </w:rPr>
        <w:t>zastrzeżeniem poszanowania zasad poufności i bezpieczeństwa informacji określonych odrębnymi przepisami.</w:t>
      </w:r>
    </w:p>
    <w:p w14:paraId="1E78B3BC" w14:textId="77777777" w:rsidR="009013A3" w:rsidRPr="00150C90" w:rsidRDefault="009013A3"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przypadkach określonych w statucie, na zaproszenie przewodniczącego</w:t>
      </w:r>
      <w:r w:rsidR="00076A24">
        <w:rPr>
          <w:rFonts w:ascii="Lato" w:hAnsi="Lato"/>
          <w:color w:val="002060"/>
          <w:sz w:val="22"/>
        </w:rPr>
        <w:t xml:space="preserve"> w posiedzeniach rady uczelni z </w:t>
      </w:r>
      <w:r w:rsidRPr="00150C90">
        <w:rPr>
          <w:rFonts w:ascii="Lato" w:hAnsi="Lato"/>
          <w:color w:val="002060"/>
          <w:sz w:val="22"/>
        </w:rPr>
        <w:t>głosem doradczym mogą brać udział inne osoby ze wspólnoty akademii.</w:t>
      </w:r>
    </w:p>
    <w:p w14:paraId="1793FCCE" w14:textId="77777777" w:rsidR="00334F1C" w:rsidRPr="00150C90" w:rsidRDefault="00334F1C"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działa na posiedzeniach i podejmuje uchwały w głosowaniu jawnym, bezwzględną większością głosów przy obecności więcej niż połowy statutowego składu, o ile statut nie stanowi inaczej. Na wniosek co najmniej jednego członka rady uczelni głosowanie przeprowadza się w sposób tajny.</w:t>
      </w:r>
    </w:p>
    <w:p w14:paraId="23562595" w14:textId="77777777" w:rsidR="00334F1C" w:rsidRPr="00150C90" w:rsidRDefault="00334F1C" w:rsidP="0097512A">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rady uczelni, a w szczególności organizację jej posiedzeń, w tym tryb zwoływania i prowadzenia posiedzeń określa jej regulamin, uchwalany przez radę uczelni większością 5/7 jej statutowego składu.</w:t>
      </w:r>
    </w:p>
    <w:p w14:paraId="3AEC8831" w14:textId="77777777" w:rsidR="00334F1C" w:rsidRPr="00150C90" w:rsidRDefault="00334F1C" w:rsidP="0097512A">
      <w:pPr>
        <w:spacing w:line="276" w:lineRule="auto"/>
        <w:rPr>
          <w:rFonts w:ascii="Lato" w:hAnsi="Lato"/>
          <w:color w:val="002060"/>
          <w:sz w:val="22"/>
        </w:rPr>
      </w:pPr>
    </w:p>
    <w:p w14:paraId="1F318915" w14:textId="77777777" w:rsidR="00334F1C" w:rsidRPr="00150C90" w:rsidRDefault="00051880" w:rsidP="0097512A">
      <w:pPr>
        <w:pStyle w:val="Nagwek3"/>
        <w:spacing w:before="0" w:line="276" w:lineRule="auto"/>
        <w:rPr>
          <w:color w:val="002060"/>
          <w:sz w:val="22"/>
        </w:rPr>
      </w:pPr>
      <w:bookmarkStart w:id="39" w:name="_Toc2929707"/>
      <w:bookmarkStart w:id="40" w:name="_Toc144463843"/>
      <w:r w:rsidRPr="00150C90">
        <w:rPr>
          <w:color w:val="002060"/>
          <w:sz w:val="22"/>
        </w:rPr>
        <w:t>§ 22</w:t>
      </w:r>
      <w:r w:rsidR="00334F1C" w:rsidRPr="00150C90">
        <w:rPr>
          <w:color w:val="002060"/>
          <w:sz w:val="22"/>
        </w:rPr>
        <w:t>. [Sprawozdanie z działalności rady uczelni]</w:t>
      </w:r>
      <w:bookmarkEnd w:id="39"/>
      <w:bookmarkEnd w:id="40"/>
    </w:p>
    <w:p w14:paraId="4A64B6D5" w14:textId="082013BC" w:rsidR="00334F1C" w:rsidRPr="00150C90" w:rsidRDefault="007E4877" w:rsidP="0097512A">
      <w:pPr>
        <w:pStyle w:val="Akapitzlist"/>
        <w:numPr>
          <w:ilvl w:val="0"/>
          <w:numId w:val="36"/>
        </w:numPr>
        <w:spacing w:line="276" w:lineRule="auto"/>
        <w:ind w:left="284" w:hanging="284"/>
        <w:jc w:val="both"/>
        <w:rPr>
          <w:rFonts w:ascii="Lato" w:hAnsi="Lato"/>
          <w:color w:val="002060"/>
          <w:sz w:val="22"/>
        </w:rPr>
      </w:pPr>
      <w:r>
        <w:rPr>
          <w:rFonts w:ascii="Lato" w:hAnsi="Lato"/>
          <w:color w:val="002060"/>
          <w:sz w:val="22"/>
        </w:rPr>
        <w:t>Rada uczelni</w:t>
      </w:r>
      <w:r w:rsidR="00334F1C" w:rsidRPr="00150C90">
        <w:rPr>
          <w:rFonts w:ascii="Lato" w:hAnsi="Lato"/>
          <w:color w:val="002060"/>
          <w:sz w:val="22"/>
        </w:rPr>
        <w:t xml:space="preserve"> </w:t>
      </w:r>
      <w:r w:rsidR="009C3C47">
        <w:rPr>
          <w:rFonts w:ascii="Lato" w:hAnsi="Lato"/>
          <w:color w:val="002060"/>
          <w:sz w:val="22"/>
        </w:rPr>
        <w:t xml:space="preserve">przedkłada </w:t>
      </w:r>
      <w:r w:rsidR="00334F1C" w:rsidRPr="00150C90">
        <w:rPr>
          <w:rFonts w:ascii="Lato" w:hAnsi="Lato"/>
          <w:color w:val="002060"/>
          <w:sz w:val="22"/>
        </w:rPr>
        <w:t xml:space="preserve">senatowi </w:t>
      </w:r>
      <w:r w:rsidR="00051880" w:rsidRPr="00150C90">
        <w:rPr>
          <w:rFonts w:ascii="Lato" w:hAnsi="Lato"/>
          <w:color w:val="002060"/>
          <w:sz w:val="22"/>
        </w:rPr>
        <w:t xml:space="preserve">coroczne </w:t>
      </w:r>
      <w:r w:rsidR="00334F1C" w:rsidRPr="00150C90">
        <w:rPr>
          <w:rFonts w:ascii="Lato" w:hAnsi="Lato"/>
          <w:color w:val="002060"/>
          <w:sz w:val="22"/>
        </w:rPr>
        <w:t>sprawozdanie ze swojej działalności w roku kalendarzowym, w</w:t>
      </w:r>
      <w:r w:rsidR="0097512A">
        <w:rPr>
          <w:rFonts w:ascii="Lato" w:hAnsi="Lato"/>
          <w:color w:val="002060"/>
          <w:sz w:val="22"/>
        </w:rPr>
        <w:t> </w:t>
      </w:r>
      <w:r w:rsidR="00334F1C" w:rsidRPr="00150C90">
        <w:rPr>
          <w:rFonts w:ascii="Lato" w:hAnsi="Lato"/>
          <w:color w:val="002060"/>
          <w:sz w:val="22"/>
        </w:rPr>
        <w:t>terminie do 31 stycznia następnego roku.</w:t>
      </w:r>
      <w:r w:rsidR="00FE62D6" w:rsidRPr="00150C90">
        <w:rPr>
          <w:rFonts w:ascii="Lato" w:hAnsi="Lato"/>
          <w:color w:val="002060"/>
          <w:sz w:val="22"/>
        </w:rPr>
        <w:t xml:space="preserve"> </w:t>
      </w:r>
      <w:r w:rsidR="00334F1C" w:rsidRPr="00150C90">
        <w:rPr>
          <w:rFonts w:ascii="Lato" w:hAnsi="Lato"/>
          <w:color w:val="002060"/>
          <w:sz w:val="22"/>
        </w:rPr>
        <w:t>Sprawozdanie uwzględnia w szczególności opis i efekty działań podejmowanych przez radę uczelni w związku z realizacją jej zadań.</w:t>
      </w:r>
    </w:p>
    <w:p w14:paraId="14C6D8CE" w14:textId="77777777" w:rsidR="00334F1C" w:rsidRPr="00150C90" w:rsidRDefault="00334F1C" w:rsidP="0097512A">
      <w:pPr>
        <w:pStyle w:val="Akapitzlist"/>
        <w:numPr>
          <w:ilvl w:val="0"/>
          <w:numId w:val="36"/>
        </w:numPr>
        <w:spacing w:line="276" w:lineRule="auto"/>
        <w:ind w:left="284" w:hanging="284"/>
        <w:jc w:val="both"/>
        <w:rPr>
          <w:rFonts w:ascii="Lato" w:hAnsi="Lato"/>
          <w:color w:val="002060"/>
          <w:sz w:val="22"/>
        </w:rPr>
      </w:pPr>
      <w:r w:rsidRPr="00150C90">
        <w:rPr>
          <w:rFonts w:ascii="Lato" w:hAnsi="Lato"/>
          <w:color w:val="002060"/>
          <w:sz w:val="22"/>
        </w:rPr>
        <w:t>Rada uczelni przyjmuje swoje sprawozdanie większością 5/7 statutowego składu.</w:t>
      </w:r>
    </w:p>
    <w:p w14:paraId="1ADE6B1E" w14:textId="77777777" w:rsidR="00E8397C" w:rsidRDefault="008F34B2" w:rsidP="0097512A">
      <w:pPr>
        <w:pStyle w:val="Akapitzlist"/>
        <w:numPr>
          <w:ilvl w:val="0"/>
          <w:numId w:val="36"/>
        </w:numPr>
        <w:spacing w:line="276" w:lineRule="auto"/>
        <w:ind w:left="284" w:hanging="284"/>
        <w:jc w:val="both"/>
        <w:rPr>
          <w:rFonts w:ascii="Lato" w:hAnsi="Lato"/>
          <w:color w:val="002060"/>
          <w:sz w:val="22"/>
        </w:rPr>
      </w:pPr>
      <w:r w:rsidRPr="00150C90">
        <w:rPr>
          <w:rFonts w:ascii="Lato" w:eastAsia="Lato" w:hAnsi="Lato" w:cs="Lato"/>
          <w:color w:val="002060"/>
          <w:sz w:val="22"/>
          <w:szCs w:val="22"/>
        </w:rPr>
        <w:t>Sprawozdanie, o którym mowa w ust. 1, przedstawia się na posiedzeniu senatu</w:t>
      </w:r>
      <w:r w:rsidR="00334F1C" w:rsidRPr="00150C90">
        <w:rPr>
          <w:rFonts w:ascii="Lato" w:hAnsi="Lato"/>
          <w:color w:val="002060"/>
          <w:sz w:val="22"/>
        </w:rPr>
        <w:t>.</w:t>
      </w:r>
      <w:r w:rsidR="00FE62D6" w:rsidRPr="00150C90">
        <w:rPr>
          <w:rFonts w:ascii="Lato" w:hAnsi="Lato"/>
          <w:color w:val="002060"/>
          <w:sz w:val="22"/>
        </w:rPr>
        <w:t xml:space="preserve"> Sprawozdanie przedstawia członek rady uczelni przez nią wyznaczony.</w:t>
      </w:r>
    </w:p>
    <w:p w14:paraId="45CA6720" w14:textId="54D2178D" w:rsidR="005F1991" w:rsidRPr="00E8397C" w:rsidRDefault="00334F1C" w:rsidP="0097512A">
      <w:pPr>
        <w:pStyle w:val="Akapitzlist"/>
        <w:numPr>
          <w:ilvl w:val="0"/>
          <w:numId w:val="36"/>
        </w:numPr>
        <w:spacing w:line="276" w:lineRule="auto"/>
        <w:ind w:left="284" w:hanging="284"/>
        <w:jc w:val="both"/>
        <w:rPr>
          <w:rFonts w:ascii="Lato" w:hAnsi="Lato"/>
          <w:color w:val="002060"/>
          <w:sz w:val="22"/>
        </w:rPr>
      </w:pPr>
      <w:r w:rsidRPr="00E8397C">
        <w:rPr>
          <w:rFonts w:ascii="Lato" w:hAnsi="Lato"/>
          <w:color w:val="002060"/>
          <w:sz w:val="22"/>
        </w:rPr>
        <w:t>Sprawozdanie jest podawane do wiadomości członków wspólnoty u</w:t>
      </w:r>
      <w:r w:rsidR="00FE62D6" w:rsidRPr="00E8397C">
        <w:rPr>
          <w:rFonts w:ascii="Lato" w:hAnsi="Lato"/>
          <w:color w:val="002060"/>
          <w:sz w:val="22"/>
        </w:rPr>
        <w:t>czelni</w:t>
      </w:r>
      <w:r w:rsidR="00EA3EB7" w:rsidRPr="00E8397C">
        <w:rPr>
          <w:rFonts w:ascii="Lato" w:hAnsi="Lato"/>
          <w:color w:val="002060"/>
          <w:sz w:val="22"/>
        </w:rPr>
        <w:t>.</w:t>
      </w:r>
    </w:p>
    <w:p w14:paraId="1E910A6E" w14:textId="77777777" w:rsidR="00E8397C" w:rsidRPr="00150C90" w:rsidRDefault="00E8397C" w:rsidP="0097512A">
      <w:pPr>
        <w:spacing w:line="276" w:lineRule="auto"/>
        <w:jc w:val="both"/>
        <w:rPr>
          <w:rFonts w:ascii="Lato" w:hAnsi="Lato"/>
          <w:color w:val="002060"/>
          <w:sz w:val="22"/>
        </w:rPr>
      </w:pPr>
    </w:p>
    <w:p w14:paraId="00E31BDB" w14:textId="77777777" w:rsidR="00BA7FD6" w:rsidRPr="00150C90" w:rsidRDefault="000C44BA" w:rsidP="0097512A">
      <w:pPr>
        <w:pStyle w:val="Nagwek1"/>
        <w:spacing w:line="276" w:lineRule="auto"/>
        <w:rPr>
          <w:color w:val="002060"/>
          <w:sz w:val="22"/>
        </w:rPr>
      </w:pPr>
      <w:bookmarkStart w:id="41" w:name="_Toc144463844"/>
      <w:r w:rsidRPr="00150C90">
        <w:rPr>
          <w:color w:val="002060"/>
          <w:sz w:val="22"/>
        </w:rPr>
        <w:t>DZIAŁ III. FUNKCJE KIEROWNICZE UCZELNI</w:t>
      </w:r>
      <w:bookmarkEnd w:id="41"/>
    </w:p>
    <w:p w14:paraId="23B0633F" w14:textId="77777777" w:rsidR="0071122B" w:rsidRPr="00150C90" w:rsidRDefault="0071122B" w:rsidP="0097512A">
      <w:pPr>
        <w:spacing w:line="276" w:lineRule="auto"/>
        <w:jc w:val="both"/>
        <w:rPr>
          <w:rFonts w:ascii="Lato" w:hAnsi="Lato"/>
          <w:b/>
          <w:color w:val="002060"/>
          <w:sz w:val="22"/>
        </w:rPr>
      </w:pPr>
    </w:p>
    <w:p w14:paraId="40DC34B1" w14:textId="77777777" w:rsidR="002709D1" w:rsidRPr="00150C90" w:rsidRDefault="002709D1" w:rsidP="0097512A">
      <w:pPr>
        <w:pStyle w:val="Nagwek3"/>
        <w:spacing w:before="0" w:line="276" w:lineRule="auto"/>
        <w:rPr>
          <w:color w:val="002060"/>
          <w:sz w:val="22"/>
        </w:rPr>
      </w:pPr>
      <w:bookmarkStart w:id="42" w:name="_Toc2929715"/>
      <w:bookmarkStart w:id="43" w:name="_Toc144463845"/>
      <w:r w:rsidRPr="00150C90">
        <w:rPr>
          <w:color w:val="002060"/>
          <w:sz w:val="22"/>
        </w:rPr>
        <w:t>§ 23. [Rodzaje funkcji kierowniczych]</w:t>
      </w:r>
      <w:bookmarkEnd w:id="42"/>
      <w:bookmarkEnd w:id="43"/>
    </w:p>
    <w:p w14:paraId="5ADE303F" w14:textId="77777777" w:rsidR="002709D1" w:rsidRPr="00150C90" w:rsidRDefault="002709D1" w:rsidP="0097512A">
      <w:pPr>
        <w:spacing w:line="276" w:lineRule="auto"/>
        <w:jc w:val="both"/>
        <w:rPr>
          <w:rFonts w:ascii="Lato" w:hAnsi="Lato"/>
          <w:color w:val="002060"/>
          <w:sz w:val="22"/>
        </w:rPr>
      </w:pPr>
      <w:r w:rsidRPr="00150C90">
        <w:rPr>
          <w:rFonts w:ascii="Lato" w:hAnsi="Lato"/>
          <w:color w:val="002060"/>
          <w:sz w:val="22"/>
        </w:rPr>
        <w:t>Rektor może powoływać i odwoływać osoby na następujące funkcje kierownicze w akademii:</w:t>
      </w:r>
    </w:p>
    <w:p w14:paraId="18EDBD0D" w14:textId="77777777" w:rsidR="002709D1" w:rsidRPr="00150C90" w:rsidRDefault="002709D1" w:rsidP="0097512A">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w:t>
      </w:r>
    </w:p>
    <w:p w14:paraId="737A5F3B" w14:textId="77777777" w:rsidR="002709D1" w:rsidRPr="00150C90" w:rsidRDefault="002709D1" w:rsidP="0097512A">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dziekan</w:t>
      </w:r>
      <w:proofErr w:type="gramEnd"/>
      <w:r w:rsidRPr="00150C90">
        <w:rPr>
          <w:rFonts w:ascii="Lato" w:hAnsi="Lato"/>
          <w:color w:val="002060"/>
          <w:sz w:val="22"/>
        </w:rPr>
        <w:t>;</w:t>
      </w:r>
    </w:p>
    <w:p w14:paraId="38A44D86" w14:textId="77777777" w:rsidR="002709D1" w:rsidRPr="00150C90" w:rsidRDefault="002709D1" w:rsidP="0097512A">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prodziekan</w:t>
      </w:r>
      <w:proofErr w:type="gramEnd"/>
      <w:r w:rsidRPr="00150C90">
        <w:rPr>
          <w:rFonts w:ascii="Lato" w:hAnsi="Lato"/>
          <w:color w:val="002060"/>
          <w:sz w:val="22"/>
        </w:rPr>
        <w:t>;</w:t>
      </w:r>
    </w:p>
    <w:p w14:paraId="123EE786" w14:textId="77777777" w:rsidR="002709D1" w:rsidRPr="00150C90" w:rsidRDefault="002709D1" w:rsidP="0097512A">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szkoły doktorskiej;</w:t>
      </w:r>
    </w:p>
    <w:p w14:paraId="1244AAFE" w14:textId="77777777" w:rsidR="00EC3C6F" w:rsidRPr="00150C90" w:rsidRDefault="00EC3C6F" w:rsidP="0097512A">
      <w:pPr>
        <w:pStyle w:val="Akapitzlist"/>
        <w:numPr>
          <w:ilvl w:val="0"/>
          <w:numId w:val="40"/>
        </w:numPr>
        <w:spacing w:line="276" w:lineRule="auto"/>
        <w:ind w:left="567" w:hanging="283"/>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dyrektora szkoły doktorskiej</w:t>
      </w:r>
      <w:r w:rsidR="0027676E" w:rsidRPr="00150C90">
        <w:rPr>
          <w:rFonts w:ascii="Lato" w:hAnsi="Lato"/>
          <w:color w:val="002060"/>
          <w:sz w:val="22"/>
        </w:rPr>
        <w:t>.</w:t>
      </w:r>
    </w:p>
    <w:p w14:paraId="6F60854C" w14:textId="77777777" w:rsidR="00EC3C6F" w:rsidRPr="00150C90" w:rsidRDefault="00EC3C6F" w:rsidP="0097512A">
      <w:pPr>
        <w:spacing w:line="276" w:lineRule="auto"/>
        <w:jc w:val="both"/>
        <w:rPr>
          <w:rFonts w:ascii="Lato" w:hAnsi="Lato"/>
          <w:color w:val="002060"/>
          <w:sz w:val="22"/>
        </w:rPr>
      </w:pPr>
    </w:p>
    <w:p w14:paraId="64E6A932" w14:textId="77777777" w:rsidR="00EC3C6F" w:rsidRPr="00150C90" w:rsidRDefault="00EC3C6F" w:rsidP="0097512A">
      <w:pPr>
        <w:pStyle w:val="Nagwek3"/>
        <w:spacing w:before="0" w:line="276" w:lineRule="auto"/>
        <w:rPr>
          <w:color w:val="002060"/>
          <w:sz w:val="22"/>
        </w:rPr>
      </w:pPr>
      <w:bookmarkStart w:id="44" w:name="_Toc144463846"/>
      <w:r w:rsidRPr="00150C90">
        <w:rPr>
          <w:color w:val="002060"/>
          <w:sz w:val="22"/>
        </w:rPr>
        <w:t>§ 24. [Funkcje kierownicze ds. studenckich lub doktoranckich]</w:t>
      </w:r>
      <w:bookmarkEnd w:id="44"/>
    </w:p>
    <w:p w14:paraId="7FF5D547" w14:textId="77777777" w:rsidR="002709D1"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studenckich, o których mowa w art. 23 ust. 5 ustawy, są:</w:t>
      </w:r>
    </w:p>
    <w:p w14:paraId="1503F723" w14:textId="77777777" w:rsidR="002709D1" w:rsidRPr="00150C90" w:rsidRDefault="002709D1" w:rsidP="0097512A">
      <w:pPr>
        <w:pStyle w:val="Akapitzlist"/>
        <w:numPr>
          <w:ilvl w:val="0"/>
          <w:numId w:val="37"/>
        </w:numPr>
        <w:spacing w:line="276" w:lineRule="auto"/>
        <w:ind w:left="567" w:hanging="284"/>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 xml:space="preserve"> – jeżeli do jego właściwości </w:t>
      </w:r>
      <w:r w:rsidR="00C61E26" w:rsidRPr="00150C90">
        <w:rPr>
          <w:rFonts w:ascii="Lato" w:hAnsi="Lato"/>
          <w:color w:val="002060"/>
          <w:sz w:val="22"/>
        </w:rPr>
        <w:t>będą przydzielone</w:t>
      </w:r>
      <w:r w:rsidRPr="00150C90">
        <w:rPr>
          <w:rFonts w:ascii="Lato" w:hAnsi="Lato"/>
          <w:color w:val="002060"/>
          <w:sz w:val="22"/>
        </w:rPr>
        <w:t xml:space="preserve"> </w:t>
      </w:r>
      <w:r w:rsidR="00EC3C6F" w:rsidRPr="00150C90">
        <w:rPr>
          <w:rFonts w:ascii="Lato" w:hAnsi="Lato"/>
          <w:color w:val="002060"/>
          <w:sz w:val="22"/>
        </w:rPr>
        <w:t xml:space="preserve">sprawy </w:t>
      </w:r>
      <w:r w:rsidR="00714B70" w:rsidRPr="00150C90">
        <w:rPr>
          <w:rFonts w:ascii="Lato" w:hAnsi="Lato"/>
          <w:color w:val="002060"/>
          <w:sz w:val="22"/>
        </w:rPr>
        <w:t>studenckie, o których</w:t>
      </w:r>
      <w:r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3;</w:t>
      </w:r>
    </w:p>
    <w:p w14:paraId="542CB462" w14:textId="4D20AACA" w:rsidR="002709D1" w:rsidRPr="00150C90" w:rsidRDefault="002709D1" w:rsidP="0097512A">
      <w:pPr>
        <w:pStyle w:val="Akapitzlist"/>
        <w:numPr>
          <w:ilvl w:val="0"/>
          <w:numId w:val="37"/>
        </w:numPr>
        <w:spacing w:line="276" w:lineRule="auto"/>
        <w:ind w:left="567" w:hanging="284"/>
        <w:jc w:val="both"/>
        <w:rPr>
          <w:rFonts w:ascii="Lato" w:hAnsi="Lato"/>
          <w:color w:val="002060"/>
          <w:sz w:val="22"/>
        </w:rPr>
      </w:pPr>
      <w:proofErr w:type="gramStart"/>
      <w:r w:rsidRPr="00150C90">
        <w:rPr>
          <w:rFonts w:ascii="Lato" w:hAnsi="Lato"/>
          <w:color w:val="002060"/>
          <w:sz w:val="22"/>
        </w:rPr>
        <w:lastRenderedPageBreak/>
        <w:t>prodziekan</w:t>
      </w:r>
      <w:proofErr w:type="gramEnd"/>
      <w:r w:rsidRPr="00150C90">
        <w:rPr>
          <w:rFonts w:ascii="Lato" w:hAnsi="Lato"/>
          <w:color w:val="002060"/>
          <w:sz w:val="22"/>
        </w:rPr>
        <w:t xml:space="preserve"> – jeżeli do jego </w:t>
      </w:r>
      <w:r w:rsidR="00C61E26" w:rsidRPr="00150C90">
        <w:rPr>
          <w:rFonts w:ascii="Lato" w:hAnsi="Lato"/>
          <w:color w:val="002060"/>
          <w:sz w:val="22"/>
        </w:rPr>
        <w:t>właściwości</w:t>
      </w:r>
      <w:r w:rsidRPr="00150C90">
        <w:rPr>
          <w:rFonts w:ascii="Lato" w:hAnsi="Lato"/>
          <w:color w:val="002060"/>
          <w:sz w:val="22"/>
        </w:rPr>
        <w:t xml:space="preserve"> będą</w:t>
      </w:r>
      <w:r w:rsidR="00714B70" w:rsidRPr="00150C90">
        <w:rPr>
          <w:rFonts w:ascii="Lato" w:hAnsi="Lato"/>
          <w:color w:val="002060"/>
          <w:sz w:val="22"/>
        </w:rPr>
        <w:t xml:space="preserve"> przydzielone sprawy studenc</w:t>
      </w:r>
      <w:r w:rsidR="00A41B38">
        <w:rPr>
          <w:rFonts w:ascii="Lato" w:hAnsi="Lato"/>
          <w:color w:val="002060"/>
          <w:sz w:val="22"/>
        </w:rPr>
        <w:t>kie, o których mowa w § 30 ust. </w:t>
      </w:r>
      <w:r w:rsidR="00714B70" w:rsidRPr="00150C90">
        <w:rPr>
          <w:rFonts w:ascii="Lato" w:hAnsi="Lato"/>
          <w:color w:val="002060"/>
          <w:sz w:val="22"/>
        </w:rPr>
        <w:t xml:space="preserve">2 </w:t>
      </w:r>
      <w:proofErr w:type="spellStart"/>
      <w:r w:rsidR="00714B70" w:rsidRPr="00150C90">
        <w:rPr>
          <w:rFonts w:ascii="Lato" w:hAnsi="Lato"/>
          <w:color w:val="002060"/>
          <w:sz w:val="22"/>
        </w:rPr>
        <w:t>zd</w:t>
      </w:r>
      <w:proofErr w:type="spellEnd"/>
      <w:r w:rsidR="00714B70" w:rsidRPr="00150C90">
        <w:rPr>
          <w:rFonts w:ascii="Lato" w:hAnsi="Lato"/>
          <w:color w:val="002060"/>
          <w:sz w:val="22"/>
        </w:rPr>
        <w:t>. 2.</w:t>
      </w:r>
    </w:p>
    <w:p w14:paraId="5210F60E" w14:textId="77777777" w:rsidR="00EC3C6F"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studenckich wyma</w:t>
      </w:r>
      <w:r w:rsidR="00076A24">
        <w:rPr>
          <w:rFonts w:ascii="Lato" w:hAnsi="Lato"/>
          <w:color w:val="002060"/>
          <w:sz w:val="22"/>
        </w:rPr>
        <w:t>ga wcześniejszego uzgodnienia z </w:t>
      </w:r>
      <w:r w:rsidRPr="00150C90">
        <w:rPr>
          <w:rFonts w:ascii="Lato" w:hAnsi="Lato"/>
          <w:color w:val="002060"/>
          <w:sz w:val="22"/>
        </w:rPr>
        <w:t xml:space="preserve">właściwym organem samorządu studenckiego. </w:t>
      </w:r>
      <w:r w:rsidR="00CE5D96" w:rsidRPr="00150C90">
        <w:rPr>
          <w:rFonts w:ascii="Lato" w:hAnsi="Lato"/>
          <w:color w:val="002060"/>
          <w:sz w:val="22"/>
        </w:rPr>
        <w:t>Prorektor właściwy do spraw studenckich jest powoływany obligatoryjnie.</w:t>
      </w:r>
    </w:p>
    <w:p w14:paraId="6FBC6AD9" w14:textId="77777777" w:rsidR="002709D1"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doktorantów, o których mowa w art. 23 ust. 5 Ustawy, są:</w:t>
      </w:r>
    </w:p>
    <w:p w14:paraId="2A5BF906" w14:textId="77777777" w:rsidR="002709D1" w:rsidRPr="00150C90" w:rsidRDefault="002709D1" w:rsidP="0097512A">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prorektor</w:t>
      </w:r>
      <w:proofErr w:type="gramEnd"/>
      <w:r w:rsidRPr="00150C90">
        <w:rPr>
          <w:rFonts w:ascii="Lato" w:hAnsi="Lato"/>
          <w:color w:val="002060"/>
          <w:sz w:val="22"/>
        </w:rPr>
        <w:t xml:space="preserve"> – jeżeli do jego właściwości </w:t>
      </w:r>
      <w:r w:rsidR="00C61E26" w:rsidRPr="00150C90">
        <w:rPr>
          <w:rFonts w:ascii="Lato" w:hAnsi="Lato"/>
          <w:color w:val="002060"/>
          <w:sz w:val="22"/>
        </w:rPr>
        <w:t xml:space="preserve">będą </w:t>
      </w:r>
      <w:r w:rsidRPr="00150C90">
        <w:rPr>
          <w:rFonts w:ascii="Lato" w:hAnsi="Lato"/>
          <w:color w:val="002060"/>
          <w:sz w:val="22"/>
        </w:rPr>
        <w:t>przy</w:t>
      </w:r>
      <w:r w:rsidR="00C61E26" w:rsidRPr="00150C90">
        <w:rPr>
          <w:rFonts w:ascii="Lato" w:hAnsi="Lato"/>
          <w:color w:val="002060"/>
          <w:sz w:val="22"/>
        </w:rPr>
        <w:t>dzielone</w:t>
      </w:r>
      <w:r w:rsidRPr="00150C90">
        <w:rPr>
          <w:rFonts w:ascii="Lato" w:hAnsi="Lato"/>
          <w:color w:val="002060"/>
          <w:sz w:val="22"/>
        </w:rPr>
        <w:t xml:space="preserve"> </w:t>
      </w:r>
      <w:r w:rsidR="00EC3C6F" w:rsidRPr="00150C90">
        <w:rPr>
          <w:rFonts w:ascii="Lato" w:hAnsi="Lato"/>
          <w:color w:val="002060"/>
          <w:sz w:val="22"/>
        </w:rPr>
        <w:t xml:space="preserve">sprawy </w:t>
      </w:r>
      <w:r w:rsidR="00C61E26" w:rsidRPr="00150C90">
        <w:rPr>
          <w:rFonts w:ascii="Lato" w:hAnsi="Lato"/>
          <w:color w:val="002060"/>
          <w:sz w:val="22"/>
        </w:rPr>
        <w:t>doktoranckie, o których</w:t>
      </w:r>
      <w:r w:rsidR="00EC3C6F"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4;</w:t>
      </w:r>
    </w:p>
    <w:p w14:paraId="256D2E21" w14:textId="77777777" w:rsidR="00C61E26" w:rsidRPr="00150C90" w:rsidRDefault="00C61E26" w:rsidP="0097512A">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szkoły doktorskiej;</w:t>
      </w:r>
    </w:p>
    <w:p w14:paraId="688F5E62" w14:textId="77777777" w:rsidR="002709D1" w:rsidRPr="00150C90" w:rsidRDefault="00EC3C6F" w:rsidP="0097512A">
      <w:pPr>
        <w:pStyle w:val="Akapitzlist"/>
        <w:numPr>
          <w:ilvl w:val="0"/>
          <w:numId w:val="38"/>
        </w:numPr>
        <w:spacing w:line="276" w:lineRule="auto"/>
        <w:ind w:left="567" w:hanging="284"/>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w:t>
      </w:r>
      <w:r w:rsidR="002709D1" w:rsidRPr="00150C90">
        <w:rPr>
          <w:rFonts w:ascii="Lato" w:hAnsi="Lato"/>
          <w:color w:val="002060"/>
          <w:sz w:val="22"/>
        </w:rPr>
        <w:t>dyrektor</w:t>
      </w:r>
      <w:r w:rsidRPr="00150C90">
        <w:rPr>
          <w:rFonts w:ascii="Lato" w:hAnsi="Lato"/>
          <w:color w:val="002060"/>
          <w:sz w:val="22"/>
        </w:rPr>
        <w:t>a</w:t>
      </w:r>
      <w:r w:rsidR="002709D1" w:rsidRPr="00150C90">
        <w:rPr>
          <w:rFonts w:ascii="Lato" w:hAnsi="Lato"/>
          <w:color w:val="002060"/>
          <w:sz w:val="22"/>
        </w:rPr>
        <w:t xml:space="preserve"> szkoły doktorskiej.</w:t>
      </w:r>
    </w:p>
    <w:p w14:paraId="5F24D0DB" w14:textId="77777777" w:rsidR="00EC3C6F"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doktoranckich wyma</w:t>
      </w:r>
      <w:r w:rsidR="00CF0881">
        <w:rPr>
          <w:rFonts w:ascii="Lato" w:hAnsi="Lato"/>
          <w:color w:val="002060"/>
          <w:sz w:val="22"/>
        </w:rPr>
        <w:t>ga wcześniejszego uzgodnienia z </w:t>
      </w:r>
      <w:r w:rsidRPr="00150C90">
        <w:rPr>
          <w:rFonts w:ascii="Lato" w:hAnsi="Lato"/>
          <w:color w:val="002060"/>
          <w:sz w:val="22"/>
        </w:rPr>
        <w:t xml:space="preserve">właściwym organem samorządu doktorantów. </w:t>
      </w:r>
    </w:p>
    <w:p w14:paraId="226D5A0C" w14:textId="77777777" w:rsidR="00EC3C6F"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W celu uzgodnie</w:t>
      </w:r>
      <w:r w:rsidR="00EC3C6F" w:rsidRPr="00150C90">
        <w:rPr>
          <w:rFonts w:ascii="Lato" w:hAnsi="Lato"/>
          <w:color w:val="002060"/>
          <w:sz w:val="22"/>
        </w:rPr>
        <w:t>nia, o którym mowa w ust. 2 lub 4</w:t>
      </w:r>
      <w:r w:rsidRPr="00150C90">
        <w:rPr>
          <w:rFonts w:ascii="Lato" w:hAnsi="Lato"/>
          <w:color w:val="002060"/>
          <w:sz w:val="22"/>
        </w:rPr>
        <w:t xml:space="preserve">, rektor </w:t>
      </w:r>
      <w:r w:rsidR="00EC3C6F" w:rsidRPr="00150C90">
        <w:rPr>
          <w:rFonts w:ascii="Lato" w:hAnsi="Lato"/>
          <w:color w:val="002060"/>
          <w:sz w:val="22"/>
        </w:rPr>
        <w:t xml:space="preserve">przed powołaniem </w:t>
      </w:r>
      <w:r w:rsidRPr="00150C90">
        <w:rPr>
          <w:rFonts w:ascii="Lato" w:hAnsi="Lato"/>
          <w:color w:val="002060"/>
          <w:sz w:val="22"/>
        </w:rPr>
        <w:t xml:space="preserve">kieruje do właściwego organu samorządu wniosek o wyrażenie zgody na powołanie określonej osoby na funkcję kierowniczą. </w:t>
      </w:r>
    </w:p>
    <w:p w14:paraId="582434D5" w14:textId="77777777" w:rsidR="00EC3C6F"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Niezajęcie przez właściwy organ samorządu stanowiska w sprawie w terminie 14 dni kalendarzowych od dnia wpływu</w:t>
      </w:r>
      <w:r w:rsidR="00EC3C6F" w:rsidRPr="00150C90">
        <w:rPr>
          <w:rFonts w:ascii="Lato" w:hAnsi="Lato"/>
          <w:color w:val="002060"/>
          <w:sz w:val="22"/>
        </w:rPr>
        <w:t xml:space="preserve"> wniosku, o którym mowa w ust. 5</w:t>
      </w:r>
      <w:r w:rsidRPr="00150C90">
        <w:rPr>
          <w:rFonts w:ascii="Lato" w:hAnsi="Lato"/>
          <w:color w:val="002060"/>
          <w:sz w:val="22"/>
        </w:rPr>
        <w:t>, uważa się za wyrażenie zgody.</w:t>
      </w:r>
    </w:p>
    <w:p w14:paraId="000BAB3F" w14:textId="77777777" w:rsidR="002709D1" w:rsidRPr="00150C90" w:rsidRDefault="002709D1" w:rsidP="0097512A">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W przypadku powołania prorektora właściwego jednocześnie w sprawach studenckich i sprawach doktorantów, wymagana jest łączna zgoda właściwych organów samorządu studenckiego i samorz</w:t>
      </w:r>
      <w:r w:rsidR="00EC3C6F" w:rsidRPr="00150C90">
        <w:rPr>
          <w:rFonts w:ascii="Lato" w:hAnsi="Lato"/>
          <w:color w:val="002060"/>
          <w:sz w:val="22"/>
        </w:rPr>
        <w:t>ądu doktorantów. Przepisy ust. 5-6</w:t>
      </w:r>
      <w:r w:rsidRPr="00150C90">
        <w:rPr>
          <w:rFonts w:ascii="Lato" w:hAnsi="Lato"/>
          <w:color w:val="002060"/>
          <w:sz w:val="22"/>
        </w:rPr>
        <w:t xml:space="preserve"> stosuje się odpowiednio.</w:t>
      </w:r>
    </w:p>
    <w:p w14:paraId="5AB53786" w14:textId="77777777" w:rsidR="002709D1" w:rsidRPr="00150C90" w:rsidRDefault="002709D1" w:rsidP="0097512A">
      <w:pPr>
        <w:spacing w:line="276" w:lineRule="auto"/>
        <w:rPr>
          <w:rFonts w:ascii="Lato" w:hAnsi="Lato"/>
          <w:color w:val="002060"/>
          <w:sz w:val="22"/>
        </w:rPr>
      </w:pPr>
    </w:p>
    <w:p w14:paraId="751FECE4" w14:textId="77777777" w:rsidR="002709D1" w:rsidRPr="00150C90" w:rsidRDefault="006D4A03" w:rsidP="0097512A">
      <w:pPr>
        <w:pStyle w:val="Nagwek3"/>
        <w:spacing w:before="0" w:line="276" w:lineRule="auto"/>
        <w:rPr>
          <w:color w:val="002060"/>
          <w:sz w:val="22"/>
        </w:rPr>
      </w:pPr>
      <w:bookmarkStart w:id="45" w:name="_Toc2929716"/>
      <w:bookmarkStart w:id="46" w:name="_Toc144463847"/>
      <w:r w:rsidRPr="00150C90">
        <w:rPr>
          <w:color w:val="002060"/>
          <w:sz w:val="22"/>
        </w:rPr>
        <w:t>§ 25</w:t>
      </w:r>
      <w:r w:rsidR="002709D1" w:rsidRPr="00150C90">
        <w:rPr>
          <w:color w:val="002060"/>
          <w:sz w:val="22"/>
        </w:rPr>
        <w:t xml:space="preserve">. </w:t>
      </w:r>
      <w:bookmarkEnd w:id="45"/>
      <w:r w:rsidR="008830F3" w:rsidRPr="00150C90">
        <w:rPr>
          <w:color w:val="002060"/>
          <w:sz w:val="22"/>
        </w:rPr>
        <w:t>[Wymogi stawiane funkcjom kierowniczym]</w:t>
      </w:r>
      <w:bookmarkEnd w:id="46"/>
    </w:p>
    <w:p w14:paraId="64CFCCCE" w14:textId="77777777" w:rsidR="002709D1" w:rsidRPr="00150C90" w:rsidRDefault="002709D1" w:rsidP="0097512A">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Funkcję kierowniczą może pełnić osoba, która:</w:t>
      </w:r>
    </w:p>
    <w:p w14:paraId="12F0DCEC" w14:textId="77777777" w:rsidR="002709D1" w:rsidRPr="00150C90" w:rsidRDefault="002709D1" w:rsidP="0097512A">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ma</w:t>
      </w:r>
      <w:proofErr w:type="gramEnd"/>
      <w:r w:rsidRPr="00150C90">
        <w:rPr>
          <w:rFonts w:ascii="Lato" w:hAnsi="Lato"/>
          <w:color w:val="002060"/>
          <w:sz w:val="22"/>
        </w:rPr>
        <w:t xml:space="preserve"> pełną zdolność do czynności prawnych;</w:t>
      </w:r>
    </w:p>
    <w:p w14:paraId="3D57F44B" w14:textId="77777777" w:rsidR="002709D1" w:rsidRPr="00150C90" w:rsidRDefault="002709D1" w:rsidP="0097512A">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korzysta</w:t>
      </w:r>
      <w:proofErr w:type="gramEnd"/>
      <w:r w:rsidRPr="00150C90">
        <w:rPr>
          <w:rFonts w:ascii="Lato" w:hAnsi="Lato"/>
          <w:color w:val="002060"/>
          <w:sz w:val="22"/>
        </w:rPr>
        <w:t xml:space="preserve"> z pełni praw publicznych;</w:t>
      </w:r>
    </w:p>
    <w:p w14:paraId="7243C1AD" w14:textId="77777777" w:rsidR="002709D1" w:rsidRPr="00150C90" w:rsidRDefault="002709D1" w:rsidP="0097512A">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skazana prawomocnym wyrokiem za umyślne przestępstwo lub umyślne przestępstwo skarbowe;</w:t>
      </w:r>
    </w:p>
    <w:p w14:paraId="2C6A0149" w14:textId="77777777" w:rsidR="002709D1" w:rsidRPr="00150C90" w:rsidRDefault="002709D1" w:rsidP="0097512A">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nie</w:t>
      </w:r>
      <w:proofErr w:type="gramEnd"/>
      <w:r w:rsidRPr="00150C90">
        <w:rPr>
          <w:rFonts w:ascii="Lato" w:hAnsi="Lato"/>
          <w:color w:val="002060"/>
          <w:sz w:val="22"/>
        </w:rPr>
        <w:t xml:space="preserve"> była karana karą dyscyplinarną;</w:t>
      </w:r>
    </w:p>
    <w:p w14:paraId="79C015AC" w14:textId="6513611F" w:rsidR="002709D1" w:rsidRDefault="002709D1" w:rsidP="0097512A">
      <w:pPr>
        <w:pStyle w:val="Akapitzlist"/>
        <w:numPr>
          <w:ilvl w:val="0"/>
          <w:numId w:val="39"/>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dokumentach organów bezpieczeństwa państwa z lat 1944–1</w:t>
      </w:r>
      <w:r w:rsidR="00A41B38">
        <w:rPr>
          <w:rFonts w:ascii="Lato" w:hAnsi="Lato"/>
          <w:color w:val="002060"/>
          <w:sz w:val="22"/>
        </w:rPr>
        <w:t xml:space="preserve">990 oraz treści tych </w:t>
      </w:r>
      <w:r w:rsidR="00A41B38" w:rsidRPr="00A41B38">
        <w:rPr>
          <w:rFonts w:ascii="Lato" w:hAnsi="Lato"/>
          <w:color w:val="002060"/>
          <w:sz w:val="22"/>
        </w:rPr>
        <w:t>dokumentów</w:t>
      </w:r>
      <w:r w:rsidRPr="00A41B38">
        <w:rPr>
          <w:rFonts w:ascii="Lato" w:hAnsi="Lato"/>
          <w:color w:val="002060"/>
          <w:sz w:val="22"/>
        </w:rPr>
        <w:t xml:space="preserve">, </w:t>
      </w:r>
      <w:r w:rsidRPr="00150C90">
        <w:rPr>
          <w:rFonts w:ascii="Lato" w:hAnsi="Lato"/>
          <w:color w:val="002060"/>
          <w:sz w:val="22"/>
        </w:rPr>
        <w:t>nie pełniła w nich służby ani nie współpracowała z tymi organami</w:t>
      </w:r>
      <w:r w:rsidR="00A94663">
        <w:rPr>
          <w:rFonts w:ascii="Lato" w:hAnsi="Lato"/>
          <w:color w:val="002060"/>
          <w:sz w:val="22"/>
        </w:rPr>
        <w:t>;</w:t>
      </w:r>
    </w:p>
    <w:p w14:paraId="590C649D" w14:textId="77777777" w:rsidR="00A94663" w:rsidRPr="00150C90" w:rsidRDefault="00A94663" w:rsidP="0097512A">
      <w:pPr>
        <w:pStyle w:val="Akapitzlist"/>
        <w:numPr>
          <w:ilvl w:val="0"/>
          <w:numId w:val="39"/>
        </w:numPr>
        <w:spacing w:line="276" w:lineRule="auto"/>
        <w:ind w:left="567" w:hanging="284"/>
        <w:jc w:val="both"/>
        <w:rPr>
          <w:rFonts w:ascii="Lato" w:hAnsi="Lato"/>
          <w:color w:val="002060"/>
          <w:sz w:val="22"/>
        </w:rPr>
      </w:pPr>
      <w:proofErr w:type="gramStart"/>
      <w:r>
        <w:rPr>
          <w:rFonts w:ascii="Lato" w:hAnsi="Lato"/>
          <w:color w:val="002060"/>
          <w:sz w:val="22"/>
        </w:rPr>
        <w:t>jest</w:t>
      </w:r>
      <w:proofErr w:type="gramEnd"/>
      <w:r>
        <w:rPr>
          <w:rFonts w:ascii="Lato" w:hAnsi="Lato"/>
          <w:color w:val="002060"/>
          <w:sz w:val="22"/>
        </w:rPr>
        <w:t xml:space="preserve"> zatrudniona w akademii na podstawowym miejscu pracy.</w:t>
      </w:r>
    </w:p>
    <w:p w14:paraId="4B7CC210" w14:textId="77777777" w:rsidR="002709D1" w:rsidRPr="00150C90" w:rsidRDefault="002709D1" w:rsidP="0097512A">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Mandat pełniącego funkcję kierowniczą wygasa w przypadkach:</w:t>
      </w:r>
    </w:p>
    <w:p w14:paraId="0C2DB04A" w14:textId="77777777" w:rsidR="008830F3" w:rsidRPr="00150C90" w:rsidRDefault="002709D1" w:rsidP="0097512A">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śmierci</w:t>
      </w:r>
      <w:proofErr w:type="gramEnd"/>
      <w:r w:rsidRPr="00150C90">
        <w:rPr>
          <w:rFonts w:ascii="Lato" w:hAnsi="Lato"/>
          <w:color w:val="002060"/>
          <w:sz w:val="22"/>
          <w:szCs w:val="22"/>
        </w:rPr>
        <w:t>;</w:t>
      </w:r>
    </w:p>
    <w:p w14:paraId="4FD0BD81" w14:textId="77777777" w:rsidR="008830F3" w:rsidRPr="00150C90" w:rsidRDefault="002709D1" w:rsidP="0097512A">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r</w:t>
      </w:r>
      <w:r w:rsidR="008830F3" w:rsidRPr="00150C90">
        <w:rPr>
          <w:rFonts w:ascii="Lato" w:hAnsi="Lato"/>
          <w:color w:val="002060"/>
          <w:sz w:val="22"/>
          <w:szCs w:val="22"/>
        </w:rPr>
        <w:t>e</w:t>
      </w:r>
      <w:r w:rsidRPr="00150C90">
        <w:rPr>
          <w:rFonts w:ascii="Lato" w:hAnsi="Lato"/>
          <w:color w:val="002060"/>
          <w:sz w:val="22"/>
          <w:szCs w:val="22"/>
        </w:rPr>
        <w:t>zygnacji</w:t>
      </w:r>
      <w:proofErr w:type="gramEnd"/>
      <w:r w:rsidRPr="00150C90">
        <w:rPr>
          <w:rFonts w:ascii="Lato" w:hAnsi="Lato"/>
          <w:color w:val="002060"/>
          <w:sz w:val="22"/>
          <w:szCs w:val="22"/>
        </w:rPr>
        <w:t xml:space="preserve">; </w:t>
      </w:r>
    </w:p>
    <w:p w14:paraId="1602E7AA" w14:textId="77777777" w:rsidR="002709D1" w:rsidRPr="00150C90" w:rsidRDefault="002709D1" w:rsidP="0097512A">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niezłożenia</w:t>
      </w:r>
      <w:proofErr w:type="gramEnd"/>
      <w:r w:rsidRPr="00150C90">
        <w:rPr>
          <w:rFonts w:ascii="Lato" w:hAnsi="Lato"/>
          <w:color w:val="002060"/>
          <w:sz w:val="22"/>
          <w:szCs w:val="22"/>
        </w:rPr>
        <w:t xml:space="preserve"> oświadczenia</w:t>
      </w:r>
      <w:r w:rsidR="008830F3" w:rsidRPr="00150C90">
        <w:rPr>
          <w:rFonts w:ascii="Lato" w:hAnsi="Lato"/>
          <w:color w:val="002060"/>
          <w:sz w:val="22"/>
          <w:szCs w:val="22"/>
        </w:rPr>
        <w:t xml:space="preserve"> lustracyjnego lub </w:t>
      </w:r>
      <w:r w:rsidRPr="00150C90">
        <w:rPr>
          <w:rFonts w:ascii="Lato" w:hAnsi="Lato"/>
          <w:color w:val="002060"/>
          <w:sz w:val="22"/>
          <w:szCs w:val="22"/>
        </w:rPr>
        <w:t>informacji lustracyjn</w:t>
      </w:r>
      <w:r w:rsidR="008830F3" w:rsidRPr="00150C90">
        <w:rPr>
          <w:rFonts w:ascii="Lato" w:hAnsi="Lato"/>
          <w:color w:val="002060"/>
          <w:sz w:val="22"/>
          <w:szCs w:val="22"/>
        </w:rPr>
        <w:t>ej</w:t>
      </w:r>
      <w:r w:rsidRPr="00150C90">
        <w:rPr>
          <w:rFonts w:ascii="Lato" w:hAnsi="Lato"/>
          <w:color w:val="002060"/>
          <w:sz w:val="22"/>
          <w:szCs w:val="22"/>
        </w:rPr>
        <w:t>;</w:t>
      </w:r>
    </w:p>
    <w:p w14:paraId="087E2A85" w14:textId="77777777" w:rsidR="002709D1" w:rsidRPr="00150C90" w:rsidRDefault="002709D1" w:rsidP="0097512A">
      <w:pPr>
        <w:pStyle w:val="Akapitzlist"/>
        <w:numPr>
          <w:ilvl w:val="0"/>
          <w:numId w:val="179"/>
        </w:numPr>
        <w:spacing w:line="276" w:lineRule="auto"/>
        <w:ind w:left="567" w:hanging="283"/>
        <w:rPr>
          <w:rFonts w:ascii="Lato" w:hAnsi="Lato"/>
          <w:color w:val="002060"/>
          <w:sz w:val="22"/>
          <w:szCs w:val="22"/>
        </w:rPr>
      </w:pPr>
      <w:proofErr w:type="gramStart"/>
      <w:r w:rsidRPr="00150C90">
        <w:rPr>
          <w:rFonts w:ascii="Lato" w:hAnsi="Lato"/>
          <w:color w:val="002060"/>
          <w:sz w:val="22"/>
          <w:szCs w:val="22"/>
        </w:rPr>
        <w:t>zaprzestania</w:t>
      </w:r>
      <w:proofErr w:type="gramEnd"/>
      <w:r w:rsidRPr="00150C90">
        <w:rPr>
          <w:rFonts w:ascii="Lato" w:hAnsi="Lato"/>
          <w:color w:val="002060"/>
          <w:sz w:val="22"/>
          <w:szCs w:val="22"/>
        </w:rPr>
        <w:t xml:space="preserve"> spełniania wymagań określonych w ust. 1.</w:t>
      </w:r>
    </w:p>
    <w:p w14:paraId="6B31E7E9" w14:textId="1955BE88" w:rsidR="00CE5D96" w:rsidRPr="00150C90" w:rsidRDefault="00CE5D96" w:rsidP="0097512A">
      <w:pPr>
        <w:pStyle w:val="Akapitzlist"/>
        <w:numPr>
          <w:ilvl w:val="0"/>
          <w:numId w:val="41"/>
        </w:numPr>
        <w:spacing w:line="276" w:lineRule="auto"/>
        <w:ind w:left="284" w:hanging="284"/>
        <w:rPr>
          <w:rFonts w:ascii="Lato" w:hAnsi="Lato"/>
          <w:color w:val="002060"/>
          <w:sz w:val="22"/>
          <w:szCs w:val="22"/>
        </w:rPr>
      </w:pPr>
      <w:r w:rsidRPr="00150C90">
        <w:rPr>
          <w:rFonts w:ascii="Lato" w:hAnsi="Lato"/>
          <w:color w:val="002060"/>
          <w:sz w:val="22"/>
          <w:szCs w:val="22"/>
        </w:rPr>
        <w:t>Pełnienia funkcji kierowniczej nie można łączyć z pełnieniem innej funkc</w:t>
      </w:r>
      <w:r w:rsidR="0097512A">
        <w:rPr>
          <w:rFonts w:ascii="Lato" w:hAnsi="Lato"/>
          <w:color w:val="002060"/>
          <w:sz w:val="22"/>
          <w:szCs w:val="22"/>
        </w:rPr>
        <w:t>ji kierowniczej w uczelni ani z </w:t>
      </w:r>
      <w:r w:rsidRPr="00150C90">
        <w:rPr>
          <w:rFonts w:ascii="Lato" w:hAnsi="Lato"/>
          <w:color w:val="002060"/>
          <w:sz w:val="22"/>
          <w:szCs w:val="22"/>
        </w:rPr>
        <w:t>funkcją kierownika katedry.</w:t>
      </w:r>
    </w:p>
    <w:p w14:paraId="749ACD4D" w14:textId="77777777" w:rsidR="002709D1" w:rsidRPr="00150C90" w:rsidRDefault="002709D1" w:rsidP="0097512A">
      <w:pPr>
        <w:pStyle w:val="Nagwek2"/>
        <w:spacing w:line="276" w:lineRule="auto"/>
        <w:rPr>
          <w:sz w:val="22"/>
          <w:szCs w:val="24"/>
        </w:rPr>
      </w:pPr>
    </w:p>
    <w:p w14:paraId="71C30652" w14:textId="77777777" w:rsidR="00D93C21" w:rsidRPr="00150C90" w:rsidRDefault="0071122B" w:rsidP="0097512A">
      <w:pPr>
        <w:pStyle w:val="Nagwek2"/>
        <w:spacing w:line="276" w:lineRule="auto"/>
        <w:rPr>
          <w:sz w:val="22"/>
          <w:szCs w:val="24"/>
        </w:rPr>
      </w:pPr>
      <w:bookmarkStart w:id="47" w:name="_Toc144463848"/>
      <w:r w:rsidRPr="00150C90">
        <w:rPr>
          <w:sz w:val="22"/>
          <w:szCs w:val="24"/>
        </w:rPr>
        <w:t xml:space="preserve">Rozdział 1. </w:t>
      </w:r>
      <w:r w:rsidR="00D93C21" w:rsidRPr="00150C90">
        <w:rPr>
          <w:sz w:val="22"/>
          <w:szCs w:val="24"/>
        </w:rPr>
        <w:t>Prorektorzy</w:t>
      </w:r>
      <w:bookmarkEnd w:id="47"/>
    </w:p>
    <w:p w14:paraId="61D661A9" w14:textId="77777777" w:rsidR="00D93C21" w:rsidRPr="00150C90" w:rsidRDefault="00D93C21" w:rsidP="0097512A">
      <w:pPr>
        <w:pStyle w:val="Nagwek2"/>
        <w:spacing w:line="276" w:lineRule="auto"/>
        <w:rPr>
          <w:sz w:val="22"/>
          <w:szCs w:val="24"/>
        </w:rPr>
      </w:pPr>
    </w:p>
    <w:p w14:paraId="786D838E" w14:textId="77777777" w:rsidR="006D4A03" w:rsidRPr="00150C90" w:rsidRDefault="006D4A03" w:rsidP="0097512A">
      <w:pPr>
        <w:pStyle w:val="Nagwek3"/>
        <w:spacing w:before="0" w:line="276" w:lineRule="auto"/>
        <w:rPr>
          <w:color w:val="002060"/>
          <w:sz w:val="22"/>
        </w:rPr>
      </w:pPr>
      <w:bookmarkStart w:id="48" w:name="_Toc144463849"/>
      <w:r w:rsidRPr="00150C90">
        <w:rPr>
          <w:color w:val="002060"/>
          <w:sz w:val="22"/>
        </w:rPr>
        <w:t>§ 26. [Zadania prorektorów]</w:t>
      </w:r>
      <w:bookmarkEnd w:id="48"/>
    </w:p>
    <w:p w14:paraId="1C5CE5C2" w14:textId="77777777" w:rsidR="006D4A03" w:rsidRPr="00150C90" w:rsidRDefault="006D4A03"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kieruje uczelnią przy pomocy prorektorów.</w:t>
      </w:r>
    </w:p>
    <w:p w14:paraId="32E71107" w14:textId="77777777" w:rsidR="006D4A03" w:rsidRPr="00150C90" w:rsidRDefault="006D4A03"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 xml:space="preserve">Rektor powołuje nie </w:t>
      </w:r>
      <w:r w:rsidR="00BC3A23" w:rsidRPr="00150C90">
        <w:rPr>
          <w:rFonts w:ascii="Lato" w:hAnsi="Lato"/>
          <w:color w:val="002060"/>
          <w:sz w:val="22"/>
        </w:rPr>
        <w:t>mniej niż 2 i nie więcej niż 3</w:t>
      </w:r>
      <w:r w:rsidRPr="00150C90">
        <w:rPr>
          <w:rFonts w:ascii="Lato" w:hAnsi="Lato"/>
          <w:color w:val="002060"/>
          <w:sz w:val="22"/>
        </w:rPr>
        <w:t xml:space="preserve"> prorektorów spośród </w:t>
      </w:r>
      <w:r w:rsidR="000A0427" w:rsidRPr="00150C90">
        <w:rPr>
          <w:rFonts w:ascii="Lato" w:hAnsi="Lato"/>
          <w:color w:val="002060"/>
          <w:sz w:val="22"/>
        </w:rPr>
        <w:t>członków wspólnoty</w:t>
      </w:r>
      <w:r w:rsidRPr="00150C90">
        <w:rPr>
          <w:rFonts w:ascii="Lato" w:hAnsi="Lato"/>
          <w:color w:val="002060"/>
          <w:sz w:val="22"/>
        </w:rPr>
        <w:t xml:space="preserve"> akademii, określając ich </w:t>
      </w:r>
      <w:r w:rsidR="00BC3A23" w:rsidRPr="00150C90">
        <w:rPr>
          <w:rFonts w:ascii="Lato" w:hAnsi="Lato"/>
          <w:color w:val="002060"/>
          <w:sz w:val="22"/>
        </w:rPr>
        <w:t>obszary kompetencji i</w:t>
      </w:r>
      <w:r w:rsidRPr="00150C90">
        <w:rPr>
          <w:rFonts w:ascii="Lato" w:hAnsi="Lato"/>
          <w:color w:val="002060"/>
          <w:sz w:val="22"/>
        </w:rPr>
        <w:t xml:space="preserve"> obowiązków</w:t>
      </w:r>
      <w:r w:rsidR="00BC3A23" w:rsidRPr="00150C90">
        <w:rPr>
          <w:rFonts w:ascii="Lato" w:hAnsi="Lato"/>
          <w:color w:val="002060"/>
          <w:sz w:val="22"/>
        </w:rPr>
        <w:t xml:space="preserve">, do których należą </w:t>
      </w:r>
      <w:r w:rsidRPr="00150C90">
        <w:rPr>
          <w:rFonts w:ascii="Lato" w:hAnsi="Lato"/>
          <w:color w:val="002060"/>
          <w:sz w:val="22"/>
        </w:rPr>
        <w:t xml:space="preserve">w szczególności </w:t>
      </w:r>
      <w:r w:rsidR="00BC3A23" w:rsidRPr="00150C90">
        <w:rPr>
          <w:rFonts w:ascii="Lato" w:hAnsi="Lato"/>
          <w:color w:val="002060"/>
          <w:sz w:val="22"/>
        </w:rPr>
        <w:t>obszary</w:t>
      </w:r>
      <w:r w:rsidRPr="00150C90">
        <w:rPr>
          <w:rFonts w:ascii="Lato" w:hAnsi="Lato"/>
          <w:color w:val="002060"/>
          <w:sz w:val="22"/>
        </w:rPr>
        <w:t xml:space="preserve">: </w:t>
      </w:r>
    </w:p>
    <w:p w14:paraId="6585134E" w14:textId="77777777" w:rsidR="006D4A03" w:rsidRPr="00150C90" w:rsidRDefault="006D4A03" w:rsidP="0097512A">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kształcenia</w:t>
      </w:r>
      <w:proofErr w:type="gramEnd"/>
      <w:r w:rsidRPr="00150C90">
        <w:rPr>
          <w:rFonts w:ascii="Lato" w:hAnsi="Lato"/>
          <w:color w:val="002060"/>
          <w:sz w:val="22"/>
        </w:rPr>
        <w:t>;</w:t>
      </w:r>
    </w:p>
    <w:p w14:paraId="3D428867" w14:textId="77777777" w:rsidR="006D4A03" w:rsidRPr="00150C90" w:rsidRDefault="006D4A03" w:rsidP="0097512A">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nauki</w:t>
      </w:r>
      <w:proofErr w:type="gramEnd"/>
      <w:r w:rsidRPr="00150C90">
        <w:rPr>
          <w:rFonts w:ascii="Lato" w:hAnsi="Lato"/>
          <w:color w:val="002060"/>
          <w:sz w:val="22"/>
        </w:rPr>
        <w:t>;</w:t>
      </w:r>
    </w:p>
    <w:p w14:paraId="3C77B4EE" w14:textId="77777777" w:rsidR="006D4A03" w:rsidRPr="00150C90" w:rsidRDefault="003809E8" w:rsidP="0097512A">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spraw</w:t>
      </w:r>
      <w:proofErr w:type="gramEnd"/>
      <w:r w:rsidRPr="00150C90">
        <w:rPr>
          <w:rFonts w:ascii="Lato" w:hAnsi="Lato"/>
          <w:color w:val="002060"/>
          <w:sz w:val="22"/>
        </w:rPr>
        <w:t xml:space="preserve"> </w:t>
      </w:r>
      <w:r w:rsidR="006D4A03" w:rsidRPr="00150C90">
        <w:rPr>
          <w:rFonts w:ascii="Lato" w:hAnsi="Lato"/>
          <w:color w:val="002060"/>
          <w:sz w:val="22"/>
        </w:rPr>
        <w:t>studenckich;</w:t>
      </w:r>
    </w:p>
    <w:p w14:paraId="5764DC4F" w14:textId="77777777" w:rsidR="006D4A03" w:rsidRPr="00150C90" w:rsidRDefault="003809E8" w:rsidP="0097512A">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spraw</w:t>
      </w:r>
      <w:proofErr w:type="gramEnd"/>
      <w:r w:rsidRPr="00150C90">
        <w:rPr>
          <w:rFonts w:ascii="Lato" w:hAnsi="Lato"/>
          <w:color w:val="002060"/>
          <w:sz w:val="22"/>
        </w:rPr>
        <w:t xml:space="preserve"> </w:t>
      </w:r>
      <w:r w:rsidR="006D4A03" w:rsidRPr="00150C90">
        <w:rPr>
          <w:rFonts w:ascii="Lato" w:hAnsi="Lato"/>
          <w:color w:val="002060"/>
          <w:sz w:val="22"/>
        </w:rPr>
        <w:t>doktoranckich;</w:t>
      </w:r>
    </w:p>
    <w:p w14:paraId="5364B856" w14:textId="77777777" w:rsidR="006D4A03" w:rsidRPr="00150C90" w:rsidRDefault="006D4A03" w:rsidP="0097512A">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rozwoju</w:t>
      </w:r>
      <w:proofErr w:type="gramEnd"/>
      <w:r w:rsidRPr="00150C90">
        <w:rPr>
          <w:rFonts w:ascii="Lato" w:hAnsi="Lato"/>
          <w:color w:val="002060"/>
          <w:sz w:val="22"/>
        </w:rPr>
        <w:t xml:space="preserve"> i inwestycji;</w:t>
      </w:r>
    </w:p>
    <w:p w14:paraId="5A009BD3" w14:textId="77777777" w:rsidR="006D4A03" w:rsidRPr="00150C90" w:rsidRDefault="006D4A03" w:rsidP="0097512A">
      <w:pPr>
        <w:pStyle w:val="Akapitzlist"/>
        <w:numPr>
          <w:ilvl w:val="0"/>
          <w:numId w:val="43"/>
        </w:numPr>
        <w:spacing w:line="276" w:lineRule="auto"/>
        <w:ind w:left="567" w:hanging="283"/>
        <w:jc w:val="both"/>
        <w:rPr>
          <w:rFonts w:ascii="Lato" w:hAnsi="Lato"/>
          <w:color w:val="002060"/>
          <w:sz w:val="22"/>
        </w:rPr>
      </w:pPr>
      <w:proofErr w:type="gramStart"/>
      <w:r w:rsidRPr="00150C90">
        <w:rPr>
          <w:rFonts w:ascii="Lato" w:hAnsi="Lato"/>
          <w:color w:val="002060"/>
          <w:sz w:val="22"/>
        </w:rPr>
        <w:t>współpracy</w:t>
      </w:r>
      <w:proofErr w:type="gramEnd"/>
      <w:r w:rsidRPr="00150C90">
        <w:rPr>
          <w:rFonts w:ascii="Lato" w:hAnsi="Lato"/>
          <w:color w:val="002060"/>
          <w:sz w:val="22"/>
        </w:rPr>
        <w:t xml:space="preserve"> międzynarodowej.</w:t>
      </w:r>
    </w:p>
    <w:p w14:paraId="6466CCA9" w14:textId="77777777" w:rsidR="006D4A03" w:rsidRPr="00150C90" w:rsidRDefault="006D4A03"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Rektor może powołać prorektora właściwego dla więcej niż jednego </w:t>
      </w:r>
      <w:r w:rsidR="000A0427" w:rsidRPr="00150C90">
        <w:rPr>
          <w:rFonts w:ascii="Lato" w:hAnsi="Lato"/>
          <w:color w:val="002060"/>
          <w:sz w:val="22"/>
        </w:rPr>
        <w:t>obszaru</w:t>
      </w:r>
      <w:r w:rsidRPr="00150C90">
        <w:rPr>
          <w:rFonts w:ascii="Lato" w:hAnsi="Lato"/>
          <w:color w:val="002060"/>
          <w:sz w:val="22"/>
        </w:rPr>
        <w:t>, o którym mowa w ust. 2.</w:t>
      </w:r>
    </w:p>
    <w:p w14:paraId="56C65585" w14:textId="77777777" w:rsidR="00E731E4" w:rsidRPr="00150C90" w:rsidRDefault="000A0427"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jest właściwy w obszarach, o których mowa w ust. 2, nieprzyporządkowanych do żadnego prorektora.</w:t>
      </w:r>
    </w:p>
    <w:p w14:paraId="11CBBF43" w14:textId="77777777" w:rsidR="006D4A03" w:rsidRPr="00150C90" w:rsidRDefault="006D4A03"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Szczegółowy zakres</w:t>
      </w:r>
      <w:r w:rsidR="000A0427" w:rsidRPr="00150C90">
        <w:rPr>
          <w:rFonts w:ascii="Lato" w:hAnsi="Lato"/>
          <w:color w:val="002060"/>
          <w:sz w:val="22"/>
        </w:rPr>
        <w:t xml:space="preserve"> zadań, obowiązki i upoważnienia prorektorów</w:t>
      </w:r>
      <w:r w:rsidRPr="00150C90">
        <w:rPr>
          <w:rFonts w:ascii="Lato" w:hAnsi="Lato"/>
          <w:color w:val="002060"/>
          <w:sz w:val="22"/>
        </w:rPr>
        <w:t xml:space="preserve"> określa rektor.</w:t>
      </w:r>
    </w:p>
    <w:p w14:paraId="50752F0D" w14:textId="77777777" w:rsidR="000A0427" w:rsidRPr="00150C90" w:rsidRDefault="000A0427"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W celu realizacji swoich zadań i na podstawie upoważnień, o których mowa w ust. 5, prorektor może wydawać zarządzenia i inne rozstrzygnięcia niezbędne do załatwienia sprawy.</w:t>
      </w:r>
    </w:p>
    <w:p w14:paraId="69DEF86B" w14:textId="19DD84EC" w:rsidR="00C13ED2" w:rsidRPr="00C13ED2" w:rsidRDefault="000A0427" w:rsidP="0097512A">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Prorektor właściwy do spraw studenckich rozpatruje odwołania od decyz</w:t>
      </w:r>
      <w:r w:rsidR="00CF0881">
        <w:rPr>
          <w:rFonts w:ascii="Lato" w:hAnsi="Lato"/>
          <w:color w:val="002060"/>
          <w:sz w:val="22"/>
        </w:rPr>
        <w:t>ji administracyjnych wydanych w </w:t>
      </w:r>
      <w:r w:rsidRPr="00150C90">
        <w:rPr>
          <w:rFonts w:ascii="Lato" w:hAnsi="Lato"/>
          <w:color w:val="002060"/>
          <w:sz w:val="22"/>
        </w:rPr>
        <w:t>indywidualnych sprawach studenckich.</w:t>
      </w:r>
    </w:p>
    <w:p w14:paraId="64373532" w14:textId="77777777" w:rsidR="00E731E4" w:rsidRPr="00150C90" w:rsidRDefault="00E731E4" w:rsidP="0097512A">
      <w:pPr>
        <w:spacing w:line="276" w:lineRule="auto"/>
        <w:jc w:val="both"/>
        <w:rPr>
          <w:rFonts w:ascii="Lato" w:hAnsi="Lato"/>
          <w:color w:val="002060"/>
          <w:sz w:val="22"/>
        </w:rPr>
      </w:pPr>
    </w:p>
    <w:p w14:paraId="3500AE35" w14:textId="77777777" w:rsidR="000A0427" w:rsidRPr="00150C90" w:rsidRDefault="000A0427" w:rsidP="0097512A">
      <w:pPr>
        <w:pStyle w:val="Nagwek3"/>
        <w:spacing w:before="0" w:line="276" w:lineRule="auto"/>
        <w:rPr>
          <w:color w:val="002060"/>
          <w:sz w:val="22"/>
        </w:rPr>
      </w:pPr>
      <w:bookmarkStart w:id="49" w:name="_Toc144463850"/>
      <w:r w:rsidRPr="00150C90">
        <w:rPr>
          <w:color w:val="002060"/>
          <w:sz w:val="22"/>
        </w:rPr>
        <w:t>§ 27. [</w:t>
      </w:r>
      <w:r w:rsidR="00BF1524" w:rsidRPr="00150C90">
        <w:rPr>
          <w:color w:val="002060"/>
          <w:sz w:val="22"/>
        </w:rPr>
        <w:t>Powołanie i odwołanie</w:t>
      </w:r>
      <w:r w:rsidRPr="00150C90">
        <w:rPr>
          <w:color w:val="002060"/>
          <w:sz w:val="22"/>
        </w:rPr>
        <w:t xml:space="preserve"> prorektorów]</w:t>
      </w:r>
      <w:bookmarkEnd w:id="49"/>
    </w:p>
    <w:p w14:paraId="7628086F" w14:textId="77777777" w:rsidR="000A0427" w:rsidRPr="00150C90" w:rsidRDefault="000A0427" w:rsidP="0097512A">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Rektor powołuje i odwołuje p</w:t>
      </w:r>
      <w:r w:rsidR="00724B0B" w:rsidRPr="00150C90">
        <w:rPr>
          <w:rFonts w:ascii="Lato" w:hAnsi="Lato"/>
          <w:color w:val="002060"/>
          <w:sz w:val="22"/>
        </w:rPr>
        <w:t>rorektora</w:t>
      </w:r>
      <w:r w:rsidRPr="00150C90">
        <w:rPr>
          <w:rFonts w:ascii="Lato" w:hAnsi="Lato"/>
          <w:color w:val="002060"/>
          <w:sz w:val="22"/>
        </w:rPr>
        <w:t xml:space="preserve"> z własnej inicjatywy, z zastrzeżeniem ust. 3.</w:t>
      </w:r>
    </w:p>
    <w:p w14:paraId="78D87AB7" w14:textId="77777777" w:rsidR="006D4A03" w:rsidRPr="00150C90" w:rsidRDefault="00724B0B" w:rsidP="0097512A">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O powołaniu prorektora</w:t>
      </w:r>
      <w:r w:rsidR="006D4A03" w:rsidRPr="00150C90">
        <w:rPr>
          <w:rFonts w:ascii="Lato" w:hAnsi="Lato"/>
          <w:color w:val="002060"/>
          <w:sz w:val="22"/>
        </w:rPr>
        <w:t xml:space="preserve"> rektor informuje senat i radę uczelni.</w:t>
      </w:r>
    </w:p>
    <w:p w14:paraId="23E8AA01" w14:textId="77777777" w:rsidR="000A0427" w:rsidRPr="00150C90" w:rsidRDefault="000A0427" w:rsidP="0097512A">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W uzasadnionych przypadkach senat może złożyć do rektora wniosek o odwołanie prorektora. Odmowa odwołania prorektora wymaga uzasadnienia.</w:t>
      </w:r>
    </w:p>
    <w:p w14:paraId="2FCEB504" w14:textId="77777777" w:rsidR="00724B0B" w:rsidRPr="00150C90" w:rsidRDefault="00724B0B" w:rsidP="0097512A">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Prorektora powołuje się na czas określony równy kadencji rektora.</w:t>
      </w:r>
    </w:p>
    <w:p w14:paraId="28032D53" w14:textId="77777777" w:rsidR="00D93C21" w:rsidRPr="00150C90" w:rsidRDefault="00D93C21" w:rsidP="0097512A">
      <w:pPr>
        <w:spacing w:line="276" w:lineRule="auto"/>
        <w:rPr>
          <w:rFonts w:ascii="Lato" w:hAnsi="Lato"/>
          <w:color w:val="002060"/>
          <w:sz w:val="22"/>
        </w:rPr>
      </w:pPr>
    </w:p>
    <w:p w14:paraId="1CEE9EF3" w14:textId="77777777" w:rsidR="0071122B" w:rsidRPr="00150C90" w:rsidRDefault="00D93C21" w:rsidP="0097512A">
      <w:pPr>
        <w:pStyle w:val="Nagwek2"/>
        <w:spacing w:line="276" w:lineRule="auto"/>
        <w:rPr>
          <w:sz w:val="22"/>
          <w:szCs w:val="24"/>
        </w:rPr>
      </w:pPr>
      <w:bookmarkStart w:id="50" w:name="_Toc144463851"/>
      <w:r w:rsidRPr="00150C90">
        <w:rPr>
          <w:sz w:val="22"/>
          <w:szCs w:val="24"/>
        </w:rPr>
        <w:t xml:space="preserve">Rozdział 2. </w:t>
      </w:r>
      <w:r w:rsidR="0071122B" w:rsidRPr="00150C90">
        <w:rPr>
          <w:sz w:val="22"/>
          <w:szCs w:val="24"/>
        </w:rPr>
        <w:t>Dziekan</w:t>
      </w:r>
      <w:r w:rsidRPr="00150C90">
        <w:rPr>
          <w:sz w:val="22"/>
          <w:szCs w:val="24"/>
        </w:rPr>
        <w:t>i i prodziekani</w:t>
      </w:r>
      <w:bookmarkEnd w:id="50"/>
    </w:p>
    <w:p w14:paraId="095482EF" w14:textId="77777777" w:rsidR="005F1991" w:rsidRPr="00150C90" w:rsidRDefault="005F1991" w:rsidP="0097512A">
      <w:pPr>
        <w:pStyle w:val="Nagwek2"/>
        <w:spacing w:line="276" w:lineRule="auto"/>
        <w:jc w:val="left"/>
        <w:rPr>
          <w:sz w:val="22"/>
          <w:szCs w:val="24"/>
        </w:rPr>
      </w:pPr>
    </w:p>
    <w:p w14:paraId="0A2FB636" w14:textId="77777777" w:rsidR="005F1991" w:rsidRPr="00150C90" w:rsidRDefault="00DF6E53" w:rsidP="0097512A">
      <w:pPr>
        <w:pStyle w:val="Nagwek3"/>
        <w:spacing w:before="0" w:line="276" w:lineRule="auto"/>
        <w:rPr>
          <w:color w:val="002060"/>
          <w:sz w:val="22"/>
        </w:rPr>
      </w:pPr>
      <w:bookmarkStart w:id="51" w:name="_Toc144463852"/>
      <w:r w:rsidRPr="00150C90">
        <w:rPr>
          <w:color w:val="002060"/>
          <w:sz w:val="22"/>
        </w:rPr>
        <w:t>§ 28. [Zadania dziekan</w:t>
      </w:r>
      <w:r w:rsidR="00C040DC" w:rsidRPr="00150C90">
        <w:rPr>
          <w:color w:val="002060"/>
          <w:sz w:val="22"/>
        </w:rPr>
        <w:t>a</w:t>
      </w:r>
      <w:r w:rsidRPr="00150C90">
        <w:rPr>
          <w:color w:val="002060"/>
          <w:sz w:val="22"/>
        </w:rPr>
        <w:t>]</w:t>
      </w:r>
      <w:bookmarkEnd w:id="51"/>
    </w:p>
    <w:p w14:paraId="636DEF9C" w14:textId="77777777" w:rsidR="0005174D" w:rsidRPr="00150C90" w:rsidRDefault="0005174D" w:rsidP="0097512A">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Dziekan kieruje</w:t>
      </w:r>
      <w:r w:rsidR="003D6706" w:rsidRPr="00150C90">
        <w:rPr>
          <w:rFonts w:ascii="Lato" w:hAnsi="Lato"/>
          <w:color w:val="002060"/>
          <w:sz w:val="22"/>
        </w:rPr>
        <w:t xml:space="preserve"> i odpowiada za</w:t>
      </w:r>
      <w:r w:rsidRPr="00150C90">
        <w:rPr>
          <w:rFonts w:ascii="Lato" w:hAnsi="Lato"/>
          <w:color w:val="002060"/>
          <w:sz w:val="22"/>
        </w:rPr>
        <w:t xml:space="preserve"> działalnoś</w:t>
      </w:r>
      <w:r w:rsidR="003D6706" w:rsidRPr="00150C90">
        <w:rPr>
          <w:rFonts w:ascii="Lato" w:hAnsi="Lato"/>
          <w:color w:val="002060"/>
          <w:sz w:val="22"/>
        </w:rPr>
        <w:t>ć</w:t>
      </w:r>
      <w:r w:rsidRPr="00150C90">
        <w:rPr>
          <w:rFonts w:ascii="Lato" w:hAnsi="Lato"/>
          <w:color w:val="002060"/>
          <w:sz w:val="22"/>
        </w:rPr>
        <w:t xml:space="preserve"> wydziału</w:t>
      </w:r>
      <w:r w:rsidR="00DF6E53" w:rsidRPr="00150C90">
        <w:rPr>
          <w:rFonts w:ascii="Lato" w:hAnsi="Lato"/>
          <w:color w:val="002060"/>
          <w:sz w:val="22"/>
        </w:rPr>
        <w:t>, jest przełożonym pracowników przyporządkowanych wydziałowi</w:t>
      </w:r>
      <w:r w:rsidRPr="00150C90">
        <w:rPr>
          <w:rFonts w:ascii="Lato" w:hAnsi="Lato"/>
          <w:color w:val="002060"/>
          <w:sz w:val="22"/>
        </w:rPr>
        <w:t xml:space="preserve"> i jest bezpośrednim przełożonym </w:t>
      </w:r>
      <w:r w:rsidR="00DF6E53" w:rsidRPr="00150C90">
        <w:rPr>
          <w:rFonts w:ascii="Lato" w:hAnsi="Lato"/>
          <w:color w:val="002060"/>
          <w:sz w:val="22"/>
        </w:rPr>
        <w:t>kierowników jednostek organizacyjnych</w:t>
      </w:r>
      <w:r w:rsidRPr="00150C90">
        <w:rPr>
          <w:rFonts w:ascii="Lato" w:hAnsi="Lato"/>
          <w:color w:val="002060"/>
          <w:sz w:val="22"/>
        </w:rPr>
        <w:t xml:space="preserve"> </w:t>
      </w:r>
      <w:r w:rsidR="00076A24">
        <w:rPr>
          <w:rFonts w:ascii="Lato" w:hAnsi="Lato"/>
          <w:color w:val="002060"/>
          <w:sz w:val="22"/>
        </w:rPr>
        <w:t>znajdujących się w </w:t>
      </w:r>
      <w:r w:rsidR="00DF6E53" w:rsidRPr="00150C90">
        <w:rPr>
          <w:rFonts w:ascii="Lato" w:hAnsi="Lato"/>
          <w:color w:val="002060"/>
          <w:sz w:val="22"/>
        </w:rPr>
        <w:t xml:space="preserve">strukturze </w:t>
      </w:r>
      <w:r w:rsidRPr="00150C90">
        <w:rPr>
          <w:rFonts w:ascii="Lato" w:hAnsi="Lato"/>
          <w:color w:val="002060"/>
          <w:sz w:val="22"/>
        </w:rPr>
        <w:t>wydziału.</w:t>
      </w:r>
    </w:p>
    <w:p w14:paraId="0B8E2425" w14:textId="77777777" w:rsidR="0005174D" w:rsidRPr="00150C90" w:rsidRDefault="0005174D" w:rsidP="0097512A">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Do zadań dziekana należy:</w:t>
      </w:r>
    </w:p>
    <w:p w14:paraId="670D4534" w14:textId="77777777" w:rsidR="00C040DC" w:rsidRPr="00150C90" w:rsidRDefault="0005174D" w:rsidP="0097512A">
      <w:pPr>
        <w:pStyle w:val="Akapitzlist"/>
        <w:numPr>
          <w:ilvl w:val="0"/>
          <w:numId w:val="45"/>
        </w:numPr>
        <w:spacing w:line="276" w:lineRule="auto"/>
        <w:ind w:left="567" w:hanging="284"/>
        <w:jc w:val="both"/>
        <w:rPr>
          <w:rFonts w:ascii="Lato" w:hAnsi="Lato"/>
          <w:color w:val="002060"/>
          <w:sz w:val="22"/>
        </w:rPr>
      </w:pPr>
      <w:proofErr w:type="gramStart"/>
      <w:r w:rsidRPr="00150C90">
        <w:rPr>
          <w:rFonts w:ascii="Lato" w:hAnsi="Lato"/>
          <w:color w:val="002060"/>
          <w:sz w:val="22"/>
        </w:rPr>
        <w:t>reprezentowanie</w:t>
      </w:r>
      <w:proofErr w:type="gramEnd"/>
      <w:r w:rsidRPr="00150C90">
        <w:rPr>
          <w:rFonts w:ascii="Lato" w:hAnsi="Lato"/>
          <w:color w:val="002060"/>
          <w:sz w:val="22"/>
        </w:rPr>
        <w:t xml:space="preserve"> wydziału na zewnątrz,</w:t>
      </w:r>
      <w:r w:rsidR="001D52F7" w:rsidRPr="00150C90">
        <w:rPr>
          <w:rFonts w:ascii="Lato" w:hAnsi="Lato"/>
          <w:color w:val="002060"/>
          <w:sz w:val="22"/>
        </w:rPr>
        <w:t xml:space="preserve"> z zastrzeżeniem że możliwość d</w:t>
      </w:r>
      <w:r w:rsidR="00CF0881">
        <w:rPr>
          <w:rFonts w:ascii="Lato" w:hAnsi="Lato"/>
          <w:color w:val="002060"/>
          <w:sz w:val="22"/>
        </w:rPr>
        <w:t>okonywania czynności prawnych w </w:t>
      </w:r>
      <w:r w:rsidR="001D52F7" w:rsidRPr="00150C90">
        <w:rPr>
          <w:rFonts w:ascii="Lato" w:hAnsi="Lato"/>
          <w:color w:val="002060"/>
          <w:sz w:val="22"/>
        </w:rPr>
        <w:t>imieniu uczelni wymaga pisemnego upoważnienia rektora</w:t>
      </w:r>
      <w:r w:rsidRPr="00150C90">
        <w:rPr>
          <w:rFonts w:ascii="Lato" w:hAnsi="Lato"/>
          <w:color w:val="002060"/>
          <w:sz w:val="22"/>
        </w:rPr>
        <w:t>;</w:t>
      </w:r>
    </w:p>
    <w:p w14:paraId="0324CAB7" w14:textId="77777777" w:rsidR="002A26C0" w:rsidRPr="00150C90" w:rsidRDefault="00027072" w:rsidP="0097512A">
      <w:pPr>
        <w:pStyle w:val="Akapitzlist"/>
        <w:numPr>
          <w:ilvl w:val="0"/>
          <w:numId w:val="45"/>
        </w:numPr>
        <w:spacing w:line="276" w:lineRule="auto"/>
        <w:ind w:left="567" w:hanging="284"/>
        <w:jc w:val="both"/>
        <w:rPr>
          <w:rFonts w:ascii="Lato" w:hAnsi="Lato"/>
          <w:color w:val="002060"/>
          <w:sz w:val="22"/>
        </w:rPr>
      </w:pPr>
      <w:proofErr w:type="gramStart"/>
      <w:r w:rsidRPr="00150C90">
        <w:rPr>
          <w:rFonts w:ascii="Lato" w:hAnsi="Lato"/>
          <w:color w:val="002060"/>
          <w:sz w:val="22"/>
        </w:rPr>
        <w:t>przygotowanie</w:t>
      </w:r>
      <w:proofErr w:type="gramEnd"/>
      <w:r w:rsidRPr="00150C90">
        <w:rPr>
          <w:rFonts w:ascii="Lato" w:hAnsi="Lato"/>
          <w:color w:val="002060"/>
          <w:sz w:val="22"/>
        </w:rPr>
        <w:t xml:space="preserve"> wydziału i jego pracowników do ewaluacji jakości działalności naukowej uczelni;</w:t>
      </w:r>
    </w:p>
    <w:p w14:paraId="35817465" w14:textId="77777777" w:rsidR="00DF6E53" w:rsidRPr="00150C90" w:rsidRDefault="00DF6E53" w:rsidP="0097512A">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działalnością naukową pracowników jednostek znajdujących się w strukturze wydziału;</w:t>
      </w:r>
      <w:r w:rsidR="00574906">
        <w:rPr>
          <w:rFonts w:ascii="Lato" w:hAnsi="Lato"/>
          <w:color w:val="002060"/>
          <w:sz w:val="22"/>
        </w:rPr>
        <w:t xml:space="preserve"> </w:t>
      </w:r>
    </w:p>
    <w:p w14:paraId="425B1D16" w14:textId="77777777" w:rsidR="00DF6E53" w:rsidRPr="00150C90" w:rsidRDefault="00DF6E53" w:rsidP="0097512A">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zapewnianie</w:t>
      </w:r>
      <w:proofErr w:type="gramEnd"/>
      <w:r w:rsidRPr="00150C90">
        <w:rPr>
          <w:rFonts w:ascii="Lato" w:hAnsi="Lato"/>
          <w:color w:val="002060"/>
          <w:sz w:val="22"/>
        </w:rPr>
        <w:t xml:space="preserve"> bieżącego przepływu informacji </w:t>
      </w:r>
      <w:r w:rsidR="00056AC6" w:rsidRPr="00150C90">
        <w:rPr>
          <w:rFonts w:ascii="Lato" w:hAnsi="Lato"/>
          <w:color w:val="002060"/>
          <w:sz w:val="22"/>
        </w:rPr>
        <w:t>o</w:t>
      </w:r>
      <w:r w:rsidRPr="00150C90">
        <w:rPr>
          <w:rFonts w:ascii="Lato" w:hAnsi="Lato"/>
          <w:color w:val="002060"/>
          <w:sz w:val="22"/>
        </w:rPr>
        <w:t xml:space="preserve"> dorobku oraz osiągnięciach artystycznych i naukowych pracowników i studentów wydziału;</w:t>
      </w:r>
    </w:p>
    <w:p w14:paraId="3C77B008" w14:textId="77777777" w:rsidR="00DF6E53" w:rsidRPr="00150C90" w:rsidRDefault="00DF6E53" w:rsidP="0097512A">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upowszechnianie</w:t>
      </w:r>
      <w:proofErr w:type="gramEnd"/>
      <w:r w:rsidRPr="00150C90">
        <w:rPr>
          <w:rFonts w:ascii="Lato" w:hAnsi="Lato"/>
          <w:color w:val="002060"/>
          <w:sz w:val="22"/>
        </w:rPr>
        <w:t xml:space="preserve"> dorobku artystycznego i naukowego osób, o których mowa w pkt 3;</w:t>
      </w:r>
    </w:p>
    <w:p w14:paraId="56A8F0FB" w14:textId="77777777" w:rsidR="00DF6E53" w:rsidRPr="00150C90" w:rsidRDefault="00DF6E53" w:rsidP="0097512A">
      <w:pPr>
        <w:pStyle w:val="Akapitzlist"/>
        <w:numPr>
          <w:ilvl w:val="0"/>
          <w:numId w:val="45"/>
        </w:numPr>
        <w:spacing w:line="276" w:lineRule="auto"/>
        <w:ind w:left="567" w:hanging="283"/>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statut, rektora lub prorektora właściwego do spraw nauki.</w:t>
      </w:r>
    </w:p>
    <w:p w14:paraId="2A31B15D" w14:textId="77777777" w:rsidR="00DF6E53" w:rsidRPr="00150C90" w:rsidRDefault="00DF6E53" w:rsidP="0097512A">
      <w:pPr>
        <w:pStyle w:val="Akapitzlist"/>
        <w:spacing w:line="276" w:lineRule="auto"/>
        <w:ind w:left="284"/>
        <w:jc w:val="both"/>
        <w:rPr>
          <w:rFonts w:ascii="Lato" w:hAnsi="Lato"/>
          <w:color w:val="002060"/>
          <w:sz w:val="22"/>
        </w:rPr>
      </w:pPr>
    </w:p>
    <w:p w14:paraId="4F6E1101" w14:textId="77777777" w:rsidR="00DF6E53" w:rsidRPr="00150C90" w:rsidRDefault="00DF6E53" w:rsidP="0097512A">
      <w:pPr>
        <w:pStyle w:val="Nagwek3"/>
        <w:spacing w:before="0" w:line="276" w:lineRule="auto"/>
        <w:rPr>
          <w:color w:val="002060"/>
          <w:sz w:val="22"/>
        </w:rPr>
      </w:pPr>
      <w:bookmarkStart w:id="52" w:name="_Toc144463853"/>
      <w:r w:rsidRPr="00150C90">
        <w:rPr>
          <w:color w:val="002060"/>
          <w:sz w:val="22"/>
        </w:rPr>
        <w:t>§ 29. [Powoływanie dziekanów]</w:t>
      </w:r>
      <w:bookmarkEnd w:id="52"/>
    </w:p>
    <w:p w14:paraId="4C8F337F" w14:textId="77777777" w:rsidR="00056AC6" w:rsidRPr="00150C90" w:rsidRDefault="00056AC6"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Rektor powołuje dziekana spośród nie mniej niż jednego i nie więcej niż 3 kandydatów wskazanych przez właściwą radę programową wydziału, z zastrzeżeniem ust. 4-5. Szczegółowe zasady ustalania osób wskazywanych przez radę programową wydziału określa uchwała tej rady programowej.</w:t>
      </w:r>
    </w:p>
    <w:p w14:paraId="2CB76AB3" w14:textId="77777777" w:rsidR="00056AC6" w:rsidRPr="00150C90" w:rsidRDefault="00056AC6"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Odmowa powołania wszystkich osób, o których mowa w ust. 3, wymaga uzasadnienia. W przypadku odmowy powołania, procedurę określoną w ust. 3 powtarza się z zastrzeżeniem, że rada programowa wydziału nie może wskazać ponownie tych samych osób.</w:t>
      </w:r>
    </w:p>
    <w:p w14:paraId="13852D85" w14:textId="77777777" w:rsidR="00056AC6" w:rsidRPr="00150C90" w:rsidRDefault="00056AC6"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W przypadku trzykrotnej odmowy powołania na dziekana osoby lub osób wskazanych przez radę programową wydziału, rektor może powołać dziekana z własnej inicjatywy po zasięgnięciu opinii senatu.</w:t>
      </w:r>
    </w:p>
    <w:p w14:paraId="77300EA5" w14:textId="77777777" w:rsidR="00C61E26" w:rsidRPr="00150C90" w:rsidRDefault="0005174D"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 xml:space="preserve">Rektor odwołuje dziekana </w:t>
      </w:r>
      <w:r w:rsidR="00DF6E53" w:rsidRPr="00150C90">
        <w:rPr>
          <w:rFonts w:ascii="Lato" w:hAnsi="Lato"/>
          <w:color w:val="002060"/>
          <w:sz w:val="22"/>
        </w:rPr>
        <w:t>w szczególności w przypadku nierealizowania lub nieprawidłowego realizowania przez dziekana swoich obowiązków. Przed odwołaniem dziekana rektor</w:t>
      </w:r>
      <w:r w:rsidR="008C3620" w:rsidRPr="00150C90">
        <w:rPr>
          <w:rFonts w:ascii="Lato" w:hAnsi="Lato"/>
          <w:color w:val="002060"/>
          <w:sz w:val="22"/>
        </w:rPr>
        <w:t xml:space="preserve"> zasięga opinii rady programowej wydziału oraz</w:t>
      </w:r>
      <w:r w:rsidR="00DF6E53" w:rsidRPr="00150C90">
        <w:rPr>
          <w:rFonts w:ascii="Lato" w:hAnsi="Lato"/>
          <w:color w:val="002060"/>
          <w:sz w:val="22"/>
        </w:rPr>
        <w:t xml:space="preserve"> może zasięgnąć opinii senatu.</w:t>
      </w:r>
    </w:p>
    <w:p w14:paraId="09AECD26" w14:textId="77777777" w:rsidR="00C61E26" w:rsidRPr="00150C90" w:rsidRDefault="00C61E26" w:rsidP="0097512A">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Dziekan jest powoływany na czas określony nie dłuższy niż kadencja rektora, o której mowa w art. 26 ust. 1 Ustawy. Ta sama osoba może być powołana na funkcję dziekana łącznie nie dłużej niż przez dwie następujące po sobie kadencje rektora.</w:t>
      </w:r>
    </w:p>
    <w:p w14:paraId="1200F25D" w14:textId="77777777" w:rsidR="005F1991" w:rsidRPr="00150C90" w:rsidRDefault="005F1991" w:rsidP="0097512A">
      <w:pPr>
        <w:pStyle w:val="Nagwek2"/>
        <w:spacing w:line="276" w:lineRule="auto"/>
        <w:rPr>
          <w:sz w:val="22"/>
          <w:szCs w:val="24"/>
        </w:rPr>
      </w:pPr>
    </w:p>
    <w:p w14:paraId="495E9F2B" w14:textId="77777777" w:rsidR="0005174D" w:rsidRPr="00150C90" w:rsidRDefault="0005174D" w:rsidP="0097512A">
      <w:pPr>
        <w:pStyle w:val="Nagwek3"/>
        <w:spacing w:before="0" w:line="276" w:lineRule="auto"/>
        <w:rPr>
          <w:color w:val="002060"/>
          <w:sz w:val="22"/>
        </w:rPr>
      </w:pPr>
      <w:bookmarkStart w:id="53" w:name="_Toc144463854"/>
      <w:r w:rsidRPr="00150C90">
        <w:rPr>
          <w:color w:val="002060"/>
          <w:sz w:val="22"/>
        </w:rPr>
        <w:t xml:space="preserve">§ </w:t>
      </w:r>
      <w:r w:rsidR="00DF6E53" w:rsidRPr="00150C90">
        <w:rPr>
          <w:color w:val="002060"/>
          <w:sz w:val="22"/>
        </w:rPr>
        <w:t>30.</w:t>
      </w:r>
      <w:r w:rsidRPr="00150C90">
        <w:rPr>
          <w:color w:val="002060"/>
          <w:sz w:val="22"/>
        </w:rPr>
        <w:t xml:space="preserve"> [Prodziekani]</w:t>
      </w:r>
      <w:bookmarkEnd w:id="53"/>
    </w:p>
    <w:p w14:paraId="4E0D161A" w14:textId="77777777" w:rsidR="003809E8" w:rsidRPr="00150C90" w:rsidRDefault="003809E8"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Dziekan kieruje wydziałem przy pomocy prodziekanów.</w:t>
      </w:r>
    </w:p>
    <w:p w14:paraId="6715C959" w14:textId="77777777" w:rsidR="003809E8" w:rsidRPr="00150C90" w:rsidRDefault="003809E8"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Rektor na wniosek dziekana powołuje </w:t>
      </w:r>
      <w:r w:rsidR="0072437F" w:rsidRPr="00150C90">
        <w:rPr>
          <w:rFonts w:ascii="Lato" w:hAnsi="Lato"/>
          <w:color w:val="002060"/>
          <w:sz w:val="22"/>
        </w:rPr>
        <w:t xml:space="preserve">jednego </w:t>
      </w:r>
      <w:r w:rsidR="0010651E" w:rsidRPr="00150C90">
        <w:rPr>
          <w:rFonts w:ascii="Lato" w:hAnsi="Lato"/>
          <w:color w:val="002060"/>
          <w:sz w:val="22"/>
        </w:rPr>
        <w:t>albo</w:t>
      </w:r>
      <w:r w:rsidRPr="00150C90">
        <w:rPr>
          <w:rFonts w:ascii="Lato" w:hAnsi="Lato"/>
          <w:color w:val="002060"/>
          <w:sz w:val="22"/>
        </w:rPr>
        <w:t xml:space="preserve"> </w:t>
      </w:r>
      <w:r w:rsidR="000F7B9A" w:rsidRPr="00150C90">
        <w:rPr>
          <w:rFonts w:ascii="Lato" w:hAnsi="Lato"/>
          <w:color w:val="002060"/>
          <w:sz w:val="22"/>
        </w:rPr>
        <w:t>dwóch</w:t>
      </w:r>
      <w:r w:rsidRPr="00150C90">
        <w:rPr>
          <w:rFonts w:ascii="Lato" w:hAnsi="Lato"/>
          <w:color w:val="002060"/>
          <w:sz w:val="22"/>
        </w:rPr>
        <w:t xml:space="preserve"> prodziekanów spośród </w:t>
      </w:r>
      <w:r w:rsidR="0031502B" w:rsidRPr="00150C90">
        <w:rPr>
          <w:rFonts w:ascii="Lato" w:hAnsi="Lato"/>
          <w:color w:val="002060"/>
          <w:sz w:val="22"/>
        </w:rPr>
        <w:t>nauczycieli akademickich zatrudnionych na</w:t>
      </w:r>
      <w:r w:rsidR="00A160C8" w:rsidRPr="00150C90">
        <w:rPr>
          <w:rFonts w:ascii="Lato" w:hAnsi="Lato"/>
          <w:color w:val="002060"/>
          <w:sz w:val="22"/>
        </w:rPr>
        <w:t xml:space="preserve"> wydzia</w:t>
      </w:r>
      <w:r w:rsidR="0031502B" w:rsidRPr="00150C90">
        <w:rPr>
          <w:rFonts w:ascii="Lato" w:hAnsi="Lato"/>
          <w:color w:val="002060"/>
          <w:sz w:val="22"/>
        </w:rPr>
        <w:t>le</w:t>
      </w:r>
      <w:r w:rsidRPr="00150C90">
        <w:rPr>
          <w:rFonts w:ascii="Lato" w:hAnsi="Lato"/>
          <w:color w:val="002060"/>
          <w:sz w:val="22"/>
        </w:rPr>
        <w:t>, określając ich obszary kompetencji i obowiązków</w:t>
      </w:r>
      <w:r w:rsidR="00714B70" w:rsidRPr="00150C90">
        <w:rPr>
          <w:rFonts w:ascii="Lato" w:hAnsi="Lato"/>
          <w:color w:val="002060"/>
          <w:sz w:val="22"/>
        </w:rPr>
        <w:t>. Prodziekanom można powierzyć</w:t>
      </w:r>
      <w:r w:rsidRPr="00150C90">
        <w:rPr>
          <w:rFonts w:ascii="Lato" w:hAnsi="Lato"/>
          <w:color w:val="002060"/>
          <w:sz w:val="22"/>
        </w:rPr>
        <w:t xml:space="preserve"> obszary</w:t>
      </w:r>
      <w:r w:rsidR="00714B70" w:rsidRPr="00150C90">
        <w:rPr>
          <w:rFonts w:ascii="Lato" w:hAnsi="Lato"/>
          <w:color w:val="002060"/>
          <w:sz w:val="22"/>
        </w:rPr>
        <w:t xml:space="preserve"> kompetencji i obowiązków związane z</w:t>
      </w:r>
      <w:r w:rsidRPr="00150C90">
        <w:rPr>
          <w:rFonts w:ascii="Lato" w:hAnsi="Lato"/>
          <w:color w:val="002060"/>
          <w:sz w:val="22"/>
        </w:rPr>
        <w:t xml:space="preserve"> kształceni</w:t>
      </w:r>
      <w:r w:rsidR="00714B70" w:rsidRPr="00150C90">
        <w:rPr>
          <w:rFonts w:ascii="Lato" w:hAnsi="Lato"/>
          <w:color w:val="002060"/>
          <w:sz w:val="22"/>
        </w:rPr>
        <w:t>em</w:t>
      </w:r>
      <w:r w:rsidRPr="00150C90">
        <w:rPr>
          <w:rFonts w:ascii="Lato" w:hAnsi="Lato"/>
          <w:color w:val="002060"/>
          <w:sz w:val="22"/>
        </w:rPr>
        <w:t xml:space="preserve"> lub spraw</w:t>
      </w:r>
      <w:r w:rsidR="00714B70" w:rsidRPr="00150C90">
        <w:rPr>
          <w:rFonts w:ascii="Lato" w:hAnsi="Lato"/>
          <w:color w:val="002060"/>
          <w:sz w:val="22"/>
        </w:rPr>
        <w:t>ami</w:t>
      </w:r>
      <w:r w:rsidRPr="00150C90">
        <w:rPr>
          <w:rFonts w:ascii="Lato" w:hAnsi="Lato"/>
          <w:color w:val="002060"/>
          <w:sz w:val="22"/>
        </w:rPr>
        <w:t xml:space="preserve"> studencki</w:t>
      </w:r>
      <w:r w:rsidR="00714B70" w:rsidRPr="00150C90">
        <w:rPr>
          <w:rFonts w:ascii="Lato" w:hAnsi="Lato"/>
          <w:color w:val="002060"/>
          <w:sz w:val="22"/>
        </w:rPr>
        <w:t>mi</w:t>
      </w:r>
      <w:r w:rsidRPr="00150C90">
        <w:rPr>
          <w:rFonts w:ascii="Lato" w:hAnsi="Lato"/>
          <w:color w:val="002060"/>
          <w:sz w:val="22"/>
        </w:rPr>
        <w:t>.</w:t>
      </w:r>
    </w:p>
    <w:p w14:paraId="49DA365F" w14:textId="77777777" w:rsidR="003809E8" w:rsidRPr="00150C90" w:rsidRDefault="00714B70"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przypadku powołania jednego prodziekana, r</w:t>
      </w:r>
      <w:r w:rsidR="003809E8" w:rsidRPr="00150C90">
        <w:rPr>
          <w:rFonts w:ascii="Lato" w:hAnsi="Lato"/>
          <w:color w:val="002060"/>
          <w:sz w:val="22"/>
        </w:rPr>
        <w:t xml:space="preserve">ektor </w:t>
      </w:r>
      <w:r w:rsidRPr="00150C90">
        <w:rPr>
          <w:rFonts w:ascii="Lato" w:hAnsi="Lato"/>
          <w:color w:val="002060"/>
          <w:sz w:val="22"/>
        </w:rPr>
        <w:t>przydziela mu oba obszary kompetencji</w:t>
      </w:r>
      <w:r w:rsidR="003809E8" w:rsidRPr="00150C90">
        <w:rPr>
          <w:rFonts w:ascii="Lato" w:hAnsi="Lato"/>
          <w:color w:val="002060"/>
          <w:sz w:val="22"/>
        </w:rPr>
        <w:t>, o który</w:t>
      </w:r>
      <w:r w:rsidR="00CF0881">
        <w:rPr>
          <w:rFonts w:ascii="Lato" w:hAnsi="Lato"/>
          <w:color w:val="002060"/>
          <w:sz w:val="22"/>
        </w:rPr>
        <w:t>ch mowa w </w:t>
      </w:r>
      <w:r w:rsidRPr="00150C90">
        <w:rPr>
          <w:rFonts w:ascii="Lato" w:hAnsi="Lato"/>
          <w:color w:val="002060"/>
          <w:sz w:val="22"/>
        </w:rPr>
        <w:t xml:space="preserve">ust. 2 </w:t>
      </w:r>
      <w:proofErr w:type="spellStart"/>
      <w:r w:rsidRPr="00150C90">
        <w:rPr>
          <w:rFonts w:ascii="Lato" w:hAnsi="Lato"/>
          <w:color w:val="002060"/>
          <w:sz w:val="22"/>
        </w:rPr>
        <w:t>zd</w:t>
      </w:r>
      <w:proofErr w:type="spellEnd"/>
      <w:r w:rsidRPr="00150C90">
        <w:rPr>
          <w:rFonts w:ascii="Lato" w:hAnsi="Lato"/>
          <w:color w:val="002060"/>
          <w:sz w:val="22"/>
        </w:rPr>
        <w:t>. 2.</w:t>
      </w:r>
    </w:p>
    <w:p w14:paraId="5364A896" w14:textId="77777777" w:rsidR="00056AC6" w:rsidRPr="00150C90" w:rsidRDefault="00056AC6"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kształcenia, do kompetencji prodziekana należy:</w:t>
      </w:r>
    </w:p>
    <w:p w14:paraId="57A466AC" w14:textId="77777777" w:rsidR="00056AC6" w:rsidRPr="00150C90" w:rsidRDefault="00056AC6" w:rsidP="0097512A">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procesem kształcenia na wydziale;</w:t>
      </w:r>
    </w:p>
    <w:p w14:paraId="5903A8B4" w14:textId="77777777" w:rsidR="00056AC6" w:rsidRPr="00150C90" w:rsidRDefault="00056AC6" w:rsidP="0097512A">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o ustalenie programu studiów</w:t>
      </w:r>
      <w:r w:rsidR="00EA2CA1">
        <w:rPr>
          <w:rFonts w:ascii="Lato" w:hAnsi="Lato"/>
          <w:color w:val="002060"/>
          <w:sz w:val="22"/>
        </w:rPr>
        <w:t>;</w:t>
      </w:r>
    </w:p>
    <w:p w14:paraId="7C6BE185" w14:textId="77777777" w:rsidR="00056AC6" w:rsidRPr="00150C90" w:rsidRDefault="00056AC6" w:rsidP="0097512A">
      <w:pPr>
        <w:pStyle w:val="Akapitzlist"/>
        <w:numPr>
          <w:ilvl w:val="0"/>
          <w:numId w:val="56"/>
        </w:numPr>
        <w:spacing w:line="276" w:lineRule="auto"/>
        <w:ind w:left="567" w:hanging="283"/>
        <w:jc w:val="both"/>
        <w:rPr>
          <w:rFonts w:ascii="Lato" w:hAnsi="Lato"/>
          <w:color w:val="002060"/>
          <w:sz w:val="22"/>
        </w:rPr>
      </w:pPr>
      <w:proofErr w:type="gramStart"/>
      <w:r w:rsidRPr="00150C90">
        <w:rPr>
          <w:rFonts w:ascii="Lato" w:hAnsi="Lato"/>
          <w:color w:val="002060"/>
          <w:sz w:val="22"/>
        </w:rPr>
        <w:t>przydzielanie</w:t>
      </w:r>
      <w:proofErr w:type="gramEnd"/>
      <w:r w:rsidRPr="00150C90">
        <w:rPr>
          <w:rFonts w:ascii="Lato" w:hAnsi="Lato"/>
          <w:color w:val="002060"/>
          <w:sz w:val="22"/>
        </w:rPr>
        <w:t xml:space="preserve"> zajęć dydaktycznych nauczycielom akademickim i innym osobom, o których mowa w art. 73 ustawy, w porozumieniu z dziekanem i kierownikami katedr.</w:t>
      </w:r>
    </w:p>
    <w:p w14:paraId="51B7AD3E" w14:textId="77777777" w:rsidR="00714B70" w:rsidRPr="00150C90" w:rsidRDefault="00714B70"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spraw studenckich, do kompetencji prodziekana należy:</w:t>
      </w:r>
    </w:p>
    <w:p w14:paraId="0E7DFC2B" w14:textId="77777777" w:rsidR="00714B70" w:rsidRPr="00150C90" w:rsidRDefault="00714B70" w:rsidP="0097512A">
      <w:pPr>
        <w:pStyle w:val="Akapitzlist"/>
        <w:numPr>
          <w:ilvl w:val="4"/>
          <w:numId w:val="31"/>
        </w:numPr>
        <w:spacing w:line="276" w:lineRule="auto"/>
        <w:ind w:left="567" w:hanging="283"/>
        <w:jc w:val="both"/>
        <w:rPr>
          <w:rFonts w:ascii="Lato" w:hAnsi="Lato"/>
          <w:color w:val="002060"/>
          <w:sz w:val="22"/>
        </w:rPr>
      </w:pPr>
      <w:proofErr w:type="gramStart"/>
      <w:r w:rsidRPr="00150C90">
        <w:rPr>
          <w:rFonts w:ascii="Lato" w:hAnsi="Lato"/>
          <w:color w:val="002060"/>
          <w:sz w:val="22"/>
        </w:rPr>
        <w:t>analiza</w:t>
      </w:r>
      <w:proofErr w:type="gramEnd"/>
      <w:r w:rsidRPr="00150C90">
        <w:rPr>
          <w:rFonts w:ascii="Lato" w:hAnsi="Lato"/>
          <w:color w:val="002060"/>
          <w:sz w:val="22"/>
        </w:rPr>
        <w:t xml:space="preserve"> i organizacja systemu wsparcia dla studentów;</w:t>
      </w:r>
    </w:p>
    <w:p w14:paraId="123FAC88" w14:textId="77777777" w:rsidR="00714B70" w:rsidRPr="00150C90" w:rsidRDefault="00714B70" w:rsidP="0097512A">
      <w:pPr>
        <w:pStyle w:val="Akapitzlist"/>
        <w:numPr>
          <w:ilvl w:val="4"/>
          <w:numId w:val="31"/>
        </w:numPr>
        <w:spacing w:line="276" w:lineRule="auto"/>
        <w:ind w:left="567" w:hanging="283"/>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administracyjnych i innych rozstrzygnięć w indywid</w:t>
      </w:r>
      <w:r w:rsidR="00076A24">
        <w:rPr>
          <w:rFonts w:ascii="Lato" w:hAnsi="Lato"/>
          <w:color w:val="002060"/>
          <w:sz w:val="22"/>
        </w:rPr>
        <w:t>ualnych sprawach studenckich, o </w:t>
      </w:r>
      <w:r w:rsidRPr="00150C90">
        <w:rPr>
          <w:rFonts w:ascii="Lato" w:hAnsi="Lato"/>
          <w:color w:val="002060"/>
          <w:sz w:val="22"/>
        </w:rPr>
        <w:t>których mowa w przepisach odrębnych</w:t>
      </w:r>
      <w:r w:rsidR="00EA2CA1">
        <w:rPr>
          <w:rFonts w:ascii="Lato" w:hAnsi="Lato"/>
          <w:color w:val="002060"/>
          <w:sz w:val="22"/>
        </w:rPr>
        <w:t>.</w:t>
      </w:r>
    </w:p>
    <w:p w14:paraId="2FCA85A5" w14:textId="77777777" w:rsidR="00C61E26" w:rsidRPr="00FB749B" w:rsidRDefault="003809E8" w:rsidP="0097512A">
      <w:pPr>
        <w:pStyle w:val="Akapitzlist"/>
        <w:numPr>
          <w:ilvl w:val="0"/>
          <w:numId w:val="55"/>
        </w:numPr>
        <w:spacing w:line="276" w:lineRule="auto"/>
        <w:ind w:left="284" w:hanging="284"/>
        <w:jc w:val="both"/>
        <w:rPr>
          <w:rFonts w:ascii="Lato" w:hAnsi="Lato"/>
          <w:color w:val="002060"/>
          <w:sz w:val="22"/>
        </w:rPr>
      </w:pPr>
      <w:r w:rsidRPr="00FB749B">
        <w:rPr>
          <w:rFonts w:ascii="Lato" w:hAnsi="Lato"/>
          <w:color w:val="002060"/>
          <w:sz w:val="22"/>
        </w:rPr>
        <w:t>Szczegółowy zakres zadań, obowiązki</w:t>
      </w:r>
      <w:r w:rsidR="00714B70" w:rsidRPr="00FB749B">
        <w:rPr>
          <w:rFonts w:ascii="Lato" w:hAnsi="Lato"/>
          <w:color w:val="002060"/>
          <w:sz w:val="22"/>
        </w:rPr>
        <w:t xml:space="preserve"> i upoważnienia prodziekanów</w:t>
      </w:r>
      <w:r w:rsidR="004B1CC3" w:rsidRPr="00FB749B">
        <w:rPr>
          <w:rFonts w:ascii="Lato" w:hAnsi="Lato"/>
          <w:color w:val="002060"/>
          <w:sz w:val="22"/>
        </w:rPr>
        <w:t xml:space="preserve"> oraz pełnomocnika ds. studiów niestacjonarnych o którym mowa w ust. 9 </w:t>
      </w:r>
      <w:r w:rsidRPr="00FB749B">
        <w:rPr>
          <w:rFonts w:ascii="Lato" w:hAnsi="Lato"/>
          <w:color w:val="002060"/>
          <w:sz w:val="22"/>
        </w:rPr>
        <w:t>określa rektor</w:t>
      </w:r>
      <w:r w:rsidR="00714B70" w:rsidRPr="00FB749B">
        <w:rPr>
          <w:rFonts w:ascii="Lato" w:hAnsi="Lato"/>
          <w:color w:val="002060"/>
          <w:sz w:val="22"/>
        </w:rPr>
        <w:t xml:space="preserve"> w porozumieniu z właściwym dziekanem.</w:t>
      </w:r>
    </w:p>
    <w:p w14:paraId="0775D32D" w14:textId="77777777" w:rsidR="0005174D" w:rsidRPr="00150C90" w:rsidRDefault="0005174D" w:rsidP="0097512A">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Prodziekana powołuje się na czas określony zgodny z okresem powołania właściweg</w:t>
      </w:r>
      <w:r w:rsidR="00CF0881">
        <w:rPr>
          <w:rFonts w:ascii="Lato" w:hAnsi="Lato"/>
          <w:color w:val="002060"/>
          <w:sz w:val="22"/>
        </w:rPr>
        <w:t>o dziekana, o którym mowa w </w:t>
      </w:r>
      <w:r w:rsidR="00C61E26" w:rsidRPr="00150C90">
        <w:rPr>
          <w:rFonts w:ascii="Lato" w:hAnsi="Lato"/>
          <w:color w:val="002060"/>
          <w:sz w:val="22"/>
        </w:rPr>
        <w:t xml:space="preserve">§ 29 ust. </w:t>
      </w:r>
      <w:r w:rsidR="00675968" w:rsidRPr="00150C90">
        <w:rPr>
          <w:rFonts w:ascii="Lato" w:hAnsi="Lato"/>
          <w:color w:val="002060"/>
          <w:sz w:val="22"/>
        </w:rPr>
        <w:t>5</w:t>
      </w:r>
      <w:r w:rsidRPr="00150C90">
        <w:rPr>
          <w:rFonts w:ascii="Lato" w:hAnsi="Lato"/>
          <w:color w:val="002060"/>
          <w:sz w:val="22"/>
        </w:rPr>
        <w:t>.</w:t>
      </w:r>
    </w:p>
    <w:p w14:paraId="4E331CB8" w14:textId="77777777" w:rsidR="008F34B2" w:rsidRPr="00150C90" w:rsidRDefault="008F34B2" w:rsidP="0097512A">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Prodziekana odwołuje rektor z własnej inicjatywy lub na wniosek dziekana. </w:t>
      </w:r>
      <w:r w:rsidR="00FB749B">
        <w:rPr>
          <w:rFonts w:ascii="Lato" w:eastAsia="Lato" w:hAnsi="Lato" w:cs="Lato"/>
          <w:color w:val="1F3864" w:themeColor="accent1" w:themeShade="80"/>
          <w:sz w:val="22"/>
          <w:szCs w:val="22"/>
        </w:rPr>
        <w:t>O</w:t>
      </w:r>
      <w:r w:rsidR="007E4877" w:rsidRPr="007E4877">
        <w:rPr>
          <w:rFonts w:ascii="Lato" w:eastAsia="Lato" w:hAnsi="Lato" w:cs="Lato"/>
          <w:color w:val="1F3864" w:themeColor="accent1" w:themeShade="80"/>
          <w:sz w:val="22"/>
          <w:szCs w:val="22"/>
        </w:rPr>
        <w:t>dwoł</w:t>
      </w:r>
      <w:r w:rsidR="00FB749B">
        <w:rPr>
          <w:rFonts w:ascii="Lato" w:eastAsia="Lato" w:hAnsi="Lato" w:cs="Lato"/>
          <w:color w:val="1F3864" w:themeColor="accent1" w:themeShade="80"/>
          <w:sz w:val="22"/>
          <w:szCs w:val="22"/>
        </w:rPr>
        <w:t>anie</w:t>
      </w:r>
      <w:r w:rsidRPr="004B1CC3">
        <w:rPr>
          <w:rFonts w:ascii="Lato" w:eastAsia="Lato" w:hAnsi="Lato" w:cs="Lato"/>
          <w:color w:val="FF0000"/>
          <w:sz w:val="22"/>
          <w:szCs w:val="22"/>
        </w:rPr>
        <w:t xml:space="preserve"> </w:t>
      </w:r>
      <w:r w:rsidRPr="00150C90">
        <w:rPr>
          <w:rFonts w:ascii="Lato" w:eastAsia="Lato" w:hAnsi="Lato" w:cs="Lato"/>
          <w:color w:val="002060"/>
          <w:sz w:val="22"/>
          <w:szCs w:val="22"/>
        </w:rPr>
        <w:t xml:space="preserve">wymaga </w:t>
      </w:r>
      <w:r w:rsidR="00FB749B">
        <w:rPr>
          <w:rFonts w:ascii="Lato" w:eastAsia="Lato" w:hAnsi="Lato" w:cs="Lato"/>
          <w:color w:val="002060"/>
          <w:sz w:val="22"/>
          <w:szCs w:val="22"/>
        </w:rPr>
        <w:t xml:space="preserve">pisemnego </w:t>
      </w:r>
      <w:r w:rsidRPr="00150C90">
        <w:rPr>
          <w:rFonts w:ascii="Lato" w:eastAsia="Lato" w:hAnsi="Lato" w:cs="Lato"/>
          <w:color w:val="002060"/>
          <w:sz w:val="22"/>
          <w:szCs w:val="22"/>
        </w:rPr>
        <w:t>uzasadnienia.</w:t>
      </w:r>
    </w:p>
    <w:p w14:paraId="19E1A19A" w14:textId="77777777" w:rsidR="00027072" w:rsidRPr="00150C90" w:rsidRDefault="00027072" w:rsidP="0097512A">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W przypadku prowadzenia kierunku studiów w formie niestacjonarnej, dziek</w:t>
      </w:r>
      <w:r w:rsidR="00CF0881">
        <w:rPr>
          <w:rFonts w:ascii="Lato" w:eastAsia="Lato" w:hAnsi="Lato" w:cs="Lato"/>
          <w:color w:val="002060"/>
          <w:sz w:val="22"/>
          <w:szCs w:val="22"/>
        </w:rPr>
        <w:t>an może powołać pełnomocnika do </w:t>
      </w:r>
      <w:r w:rsidRPr="00150C90">
        <w:rPr>
          <w:rFonts w:ascii="Lato" w:eastAsia="Lato" w:hAnsi="Lato" w:cs="Lato"/>
          <w:color w:val="002060"/>
          <w:sz w:val="22"/>
          <w:szCs w:val="22"/>
        </w:rPr>
        <w:t>spraw studiów niestacjonarnych dla tego kierunku.</w:t>
      </w:r>
    </w:p>
    <w:p w14:paraId="000153DC" w14:textId="77777777" w:rsidR="0005174D" w:rsidRPr="00150C90" w:rsidRDefault="0005174D" w:rsidP="0097512A">
      <w:pPr>
        <w:spacing w:line="276" w:lineRule="auto"/>
        <w:rPr>
          <w:rFonts w:ascii="Lato" w:hAnsi="Lato"/>
          <w:color w:val="002060"/>
          <w:sz w:val="22"/>
        </w:rPr>
      </w:pPr>
    </w:p>
    <w:p w14:paraId="4DFADA44" w14:textId="77777777" w:rsidR="00D93C21" w:rsidRPr="00150C90" w:rsidRDefault="0071122B" w:rsidP="0097512A">
      <w:pPr>
        <w:pStyle w:val="Nagwek2"/>
        <w:spacing w:line="276" w:lineRule="auto"/>
        <w:rPr>
          <w:sz w:val="22"/>
          <w:szCs w:val="24"/>
        </w:rPr>
      </w:pPr>
      <w:bookmarkStart w:id="54" w:name="_Toc144463855"/>
      <w:r w:rsidRPr="00150C90">
        <w:rPr>
          <w:sz w:val="22"/>
          <w:szCs w:val="24"/>
        </w:rPr>
        <w:t xml:space="preserve">Rozdział 3. </w:t>
      </w:r>
      <w:r w:rsidR="00D93C21" w:rsidRPr="00150C90">
        <w:rPr>
          <w:sz w:val="22"/>
          <w:szCs w:val="24"/>
        </w:rPr>
        <w:t>Dyrektor</w:t>
      </w:r>
      <w:r w:rsidRPr="00150C90">
        <w:rPr>
          <w:sz w:val="22"/>
          <w:szCs w:val="24"/>
        </w:rPr>
        <w:t xml:space="preserve"> szkoły doktorskiej</w:t>
      </w:r>
      <w:r w:rsidR="00D93C21" w:rsidRPr="00150C90">
        <w:rPr>
          <w:sz w:val="22"/>
          <w:szCs w:val="24"/>
        </w:rPr>
        <w:t xml:space="preserve"> i jego zastępca</w:t>
      </w:r>
      <w:bookmarkEnd w:id="54"/>
    </w:p>
    <w:p w14:paraId="2B943726" w14:textId="77777777" w:rsidR="005F1991" w:rsidRPr="00150C90" w:rsidRDefault="005F1991" w:rsidP="0097512A">
      <w:pPr>
        <w:pStyle w:val="Nagwek2"/>
        <w:spacing w:line="276" w:lineRule="auto"/>
        <w:rPr>
          <w:sz w:val="22"/>
          <w:szCs w:val="24"/>
        </w:rPr>
      </w:pPr>
    </w:p>
    <w:p w14:paraId="70148957" w14:textId="77777777" w:rsidR="0005174D" w:rsidRPr="00150C90" w:rsidRDefault="0005174D" w:rsidP="0097512A">
      <w:pPr>
        <w:pStyle w:val="Nagwek3"/>
        <w:spacing w:before="0" w:line="276" w:lineRule="auto"/>
        <w:rPr>
          <w:color w:val="002060"/>
          <w:sz w:val="22"/>
        </w:rPr>
      </w:pPr>
      <w:bookmarkStart w:id="55" w:name="_Toc144463856"/>
      <w:r w:rsidRPr="00150C90">
        <w:rPr>
          <w:color w:val="002060"/>
          <w:sz w:val="22"/>
        </w:rPr>
        <w:t xml:space="preserve">§ </w:t>
      </w:r>
      <w:r w:rsidR="00C61E26" w:rsidRPr="00150C90">
        <w:rPr>
          <w:color w:val="002060"/>
          <w:sz w:val="22"/>
        </w:rPr>
        <w:t>31.</w:t>
      </w:r>
      <w:r w:rsidRPr="00150C90">
        <w:rPr>
          <w:color w:val="002060"/>
          <w:sz w:val="22"/>
        </w:rPr>
        <w:t xml:space="preserve"> [Dyrektor szkoły doktorskiej]</w:t>
      </w:r>
      <w:bookmarkEnd w:id="55"/>
    </w:p>
    <w:p w14:paraId="5EE5B4F5" w14:textId="77777777" w:rsidR="0005174D" w:rsidRPr="00150C90" w:rsidRDefault="0005174D" w:rsidP="0097512A">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 xml:space="preserve">Dyrektor szkoły doktorskiej kieruje jej działalnością i jest przełożonym wszystkich doktorantów </w:t>
      </w:r>
      <w:r w:rsidR="00C61E26" w:rsidRPr="00150C90">
        <w:rPr>
          <w:rFonts w:ascii="Lato" w:hAnsi="Lato"/>
          <w:color w:val="002060"/>
          <w:sz w:val="22"/>
        </w:rPr>
        <w:t>tej szkoły doktorskiej.</w:t>
      </w:r>
    </w:p>
    <w:p w14:paraId="2D5BF9A4" w14:textId="77777777" w:rsidR="0005174D" w:rsidRPr="00150C90" w:rsidRDefault="0005174D" w:rsidP="0097512A">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Do zadań dyrektora należy:</w:t>
      </w:r>
    </w:p>
    <w:p w14:paraId="3C84CBDD"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reprezentowanie</w:t>
      </w:r>
      <w:proofErr w:type="gramEnd"/>
      <w:r w:rsidRPr="00150C90">
        <w:rPr>
          <w:rFonts w:ascii="Lato" w:hAnsi="Lato"/>
          <w:color w:val="002060"/>
          <w:sz w:val="22"/>
        </w:rPr>
        <w:t xml:space="preserve"> szkoły doktorskiej na zewnątrz </w:t>
      </w:r>
      <w:r w:rsidR="001D52F7" w:rsidRPr="00150C90">
        <w:rPr>
          <w:rFonts w:ascii="Lato" w:hAnsi="Lato"/>
          <w:color w:val="002060"/>
          <w:sz w:val="22"/>
        </w:rPr>
        <w:t>z zastrzeżeniem</w:t>
      </w:r>
      <w:r w:rsidR="00F7431D" w:rsidRPr="00150C90">
        <w:rPr>
          <w:rFonts w:ascii="Lato" w:hAnsi="Lato"/>
          <w:color w:val="002060"/>
          <w:sz w:val="22"/>
        </w:rPr>
        <w:t>,</w:t>
      </w:r>
      <w:r w:rsidR="001D52F7" w:rsidRPr="00150C90">
        <w:rPr>
          <w:rFonts w:ascii="Lato" w:hAnsi="Lato"/>
          <w:color w:val="002060"/>
          <w:sz w:val="22"/>
        </w:rPr>
        <w:t xml:space="preserve"> że możliwość dokonywania czynności prawnych w imieniu uczelni wymaga pisemnego upoważnienia rektora</w:t>
      </w:r>
      <w:r w:rsidRPr="00150C90">
        <w:rPr>
          <w:rFonts w:ascii="Lato" w:hAnsi="Lato"/>
          <w:color w:val="002060"/>
          <w:sz w:val="22"/>
        </w:rPr>
        <w:t>;</w:t>
      </w:r>
    </w:p>
    <w:p w14:paraId="4D8DBB78"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nadzór</w:t>
      </w:r>
      <w:proofErr w:type="gramEnd"/>
      <w:r w:rsidRPr="00150C90">
        <w:rPr>
          <w:rFonts w:ascii="Lato" w:hAnsi="Lato"/>
          <w:color w:val="002060"/>
          <w:sz w:val="22"/>
        </w:rPr>
        <w:t xml:space="preserve"> nad procesem kształcenia w szkole doktorskiej;</w:t>
      </w:r>
    </w:p>
    <w:p w14:paraId="515DD0CC" w14:textId="77777777" w:rsidR="00C61E26" w:rsidRPr="00150C90" w:rsidRDefault="00C61E26"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o ustalenie programów kształcenia dla szkoły doktorskiej;</w:t>
      </w:r>
    </w:p>
    <w:p w14:paraId="171FF2A9" w14:textId="77777777" w:rsidR="005D040D" w:rsidRPr="00150C90" w:rsidRDefault="005D040D"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w sprawie warunków i trybu rekrutacji oraz planowanej liczby miejsc w szkole doktorskiej;</w:t>
      </w:r>
    </w:p>
    <w:p w14:paraId="3FACFAFC"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przewodniczenie</w:t>
      </w:r>
      <w:proofErr w:type="gramEnd"/>
      <w:r w:rsidRPr="00150C90">
        <w:rPr>
          <w:rFonts w:ascii="Lato" w:hAnsi="Lato"/>
          <w:color w:val="002060"/>
          <w:sz w:val="22"/>
        </w:rPr>
        <w:t xml:space="preserve"> pracom </w:t>
      </w:r>
      <w:r w:rsidR="00C61E26" w:rsidRPr="00150C90">
        <w:rPr>
          <w:rFonts w:ascii="Lato" w:hAnsi="Lato"/>
          <w:color w:val="002060"/>
          <w:sz w:val="22"/>
        </w:rPr>
        <w:t>rady programowej szkoły doktorskiej;</w:t>
      </w:r>
    </w:p>
    <w:p w14:paraId="6A257B39"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przydzielanie</w:t>
      </w:r>
      <w:proofErr w:type="gramEnd"/>
      <w:r w:rsidRPr="00150C90">
        <w:rPr>
          <w:rFonts w:ascii="Lato" w:hAnsi="Lato"/>
          <w:color w:val="002060"/>
          <w:sz w:val="22"/>
        </w:rPr>
        <w:t xml:space="preserve"> zajęć dydaktycznych w ramach szkoły doktors</w:t>
      </w:r>
      <w:r w:rsidR="00076A24">
        <w:rPr>
          <w:rFonts w:ascii="Lato" w:hAnsi="Lato"/>
          <w:color w:val="002060"/>
          <w:sz w:val="22"/>
        </w:rPr>
        <w:t>kiej nauczycielom akademickim w </w:t>
      </w:r>
      <w:r w:rsidRPr="00150C90">
        <w:rPr>
          <w:rFonts w:ascii="Lato" w:hAnsi="Lato"/>
          <w:color w:val="002060"/>
          <w:sz w:val="22"/>
        </w:rPr>
        <w:t>porozumieniu z</w:t>
      </w:r>
      <w:r w:rsidR="00CF0881">
        <w:rPr>
          <w:rFonts w:ascii="Lato" w:hAnsi="Lato"/>
          <w:color w:val="002060"/>
          <w:sz w:val="22"/>
        </w:rPr>
        <w:t> </w:t>
      </w:r>
      <w:r w:rsidR="00C61E26" w:rsidRPr="00150C90">
        <w:rPr>
          <w:rFonts w:ascii="Lato" w:hAnsi="Lato"/>
          <w:color w:val="002060"/>
          <w:sz w:val="22"/>
        </w:rPr>
        <w:t>dziekanami i</w:t>
      </w:r>
      <w:r w:rsidRPr="00150C90">
        <w:rPr>
          <w:rFonts w:ascii="Lato" w:hAnsi="Lato"/>
          <w:color w:val="002060"/>
          <w:sz w:val="22"/>
        </w:rPr>
        <w:t xml:space="preserve"> kierownikami katedr;</w:t>
      </w:r>
    </w:p>
    <w:p w14:paraId="3AF52634"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wydawanie</w:t>
      </w:r>
      <w:proofErr w:type="gramEnd"/>
      <w:r w:rsidRPr="00150C90">
        <w:rPr>
          <w:rFonts w:ascii="Lato" w:hAnsi="Lato"/>
          <w:color w:val="002060"/>
          <w:sz w:val="22"/>
        </w:rPr>
        <w:t xml:space="preserve"> decyzji administracyjnych i innych rozstrzygnięć w indywid</w:t>
      </w:r>
      <w:r w:rsidR="00CF0881">
        <w:rPr>
          <w:rFonts w:ascii="Lato" w:hAnsi="Lato"/>
          <w:color w:val="002060"/>
          <w:sz w:val="22"/>
        </w:rPr>
        <w:t>ualnych sprawach doktorantów, o </w:t>
      </w:r>
      <w:r w:rsidRPr="00150C90">
        <w:rPr>
          <w:rFonts w:ascii="Lato" w:hAnsi="Lato"/>
          <w:color w:val="002060"/>
          <w:sz w:val="22"/>
        </w:rPr>
        <w:t>których mowa w przepisach odrębnych;</w:t>
      </w:r>
    </w:p>
    <w:p w14:paraId="69C77354"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rozpatrywanie</w:t>
      </w:r>
      <w:proofErr w:type="gramEnd"/>
      <w:r w:rsidRPr="00150C90">
        <w:rPr>
          <w:rFonts w:ascii="Lato" w:hAnsi="Lato"/>
          <w:color w:val="002060"/>
          <w:sz w:val="22"/>
        </w:rPr>
        <w:t xml:space="preserve"> wniosków o ponowne rozpatrzenie sprawy wniesionych od rozs</w:t>
      </w:r>
      <w:r w:rsidR="00CF0881">
        <w:rPr>
          <w:rFonts w:ascii="Lato" w:hAnsi="Lato"/>
          <w:color w:val="002060"/>
          <w:sz w:val="22"/>
        </w:rPr>
        <w:t>trzygnięć, o których mowa w pkt </w:t>
      </w:r>
      <w:r w:rsidR="00056AC6" w:rsidRPr="00150C90">
        <w:rPr>
          <w:rFonts w:ascii="Lato" w:hAnsi="Lato"/>
          <w:color w:val="002060"/>
          <w:sz w:val="22"/>
        </w:rPr>
        <w:t>7</w:t>
      </w:r>
      <w:r w:rsidRPr="00150C90">
        <w:rPr>
          <w:rFonts w:ascii="Lato" w:hAnsi="Lato"/>
          <w:color w:val="002060"/>
          <w:sz w:val="22"/>
        </w:rPr>
        <w:t>;</w:t>
      </w:r>
    </w:p>
    <w:p w14:paraId="23A04093" w14:textId="77777777" w:rsidR="0005174D" w:rsidRPr="00150C90" w:rsidRDefault="0005174D" w:rsidP="0097512A">
      <w:pPr>
        <w:pStyle w:val="Akapitzlist"/>
        <w:numPr>
          <w:ilvl w:val="0"/>
          <w:numId w:val="47"/>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rektora lub statut.</w:t>
      </w:r>
    </w:p>
    <w:p w14:paraId="55D9FFD3" w14:textId="77777777" w:rsidR="0005174D" w:rsidRPr="00150C90" w:rsidRDefault="0005174D" w:rsidP="0097512A">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Rektor powołuje dyrektora spośród nauczycieli akademickich zatrudnionych w akademii</w:t>
      </w:r>
      <w:r w:rsidR="00C61E26" w:rsidRPr="00150C90">
        <w:rPr>
          <w:rFonts w:ascii="Lato" w:hAnsi="Lato"/>
          <w:color w:val="002060"/>
          <w:sz w:val="22"/>
        </w:rPr>
        <w:t xml:space="preserve"> posiadających co najmniej stopień doktora </w:t>
      </w:r>
      <w:r w:rsidR="0093281A" w:rsidRPr="00150C90">
        <w:rPr>
          <w:rFonts w:ascii="Lato" w:hAnsi="Lato"/>
          <w:color w:val="002060"/>
          <w:sz w:val="22"/>
        </w:rPr>
        <w:t>habilitowanego.</w:t>
      </w:r>
    </w:p>
    <w:p w14:paraId="273812E0" w14:textId="77777777" w:rsidR="00100098" w:rsidRDefault="0005174D" w:rsidP="0097512A">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O powołaniu lub odwołaniu dyrektora rektor informuje senat.</w:t>
      </w:r>
    </w:p>
    <w:p w14:paraId="2D38F152" w14:textId="77777777" w:rsidR="0005174D" w:rsidRPr="00100098" w:rsidRDefault="0005174D" w:rsidP="0097512A">
      <w:pPr>
        <w:pStyle w:val="Akapitzlist"/>
        <w:numPr>
          <w:ilvl w:val="0"/>
          <w:numId w:val="46"/>
        </w:numPr>
        <w:spacing w:line="276" w:lineRule="auto"/>
        <w:ind w:left="284" w:hanging="284"/>
        <w:jc w:val="both"/>
        <w:rPr>
          <w:rFonts w:ascii="Lato" w:hAnsi="Lato"/>
          <w:color w:val="002060"/>
          <w:sz w:val="22"/>
        </w:rPr>
      </w:pPr>
      <w:r w:rsidRPr="00100098">
        <w:rPr>
          <w:rFonts w:ascii="Lato" w:hAnsi="Lato"/>
          <w:color w:val="002060"/>
          <w:sz w:val="22"/>
        </w:rPr>
        <w:t>Dyrektor jest powoływany na czas określony nie dłuższy niż kadencja rektora, o której mowa w art. 26 ust. 1 Ustawy. Ta sama osoba może być powołana na funkcję dyrektora łącznie nie dłużej niż przez dwie następujące po sobie kadencje rektora.</w:t>
      </w:r>
    </w:p>
    <w:p w14:paraId="7C8E9760" w14:textId="77777777" w:rsidR="005F1991" w:rsidRPr="00150C90" w:rsidRDefault="005F1991" w:rsidP="0097512A">
      <w:pPr>
        <w:pStyle w:val="Nagwek2"/>
        <w:spacing w:line="276" w:lineRule="auto"/>
        <w:rPr>
          <w:sz w:val="22"/>
          <w:szCs w:val="24"/>
        </w:rPr>
      </w:pPr>
    </w:p>
    <w:p w14:paraId="05522DBF" w14:textId="77777777" w:rsidR="00C61E26" w:rsidRPr="00150C90" w:rsidRDefault="00C61E26" w:rsidP="0097512A">
      <w:pPr>
        <w:pStyle w:val="Nagwek3"/>
        <w:spacing w:before="0" w:line="276" w:lineRule="auto"/>
        <w:rPr>
          <w:color w:val="002060"/>
          <w:sz w:val="22"/>
        </w:rPr>
      </w:pPr>
      <w:bookmarkStart w:id="56" w:name="_Toc144463857"/>
      <w:r w:rsidRPr="00150C90">
        <w:rPr>
          <w:color w:val="002060"/>
          <w:sz w:val="22"/>
        </w:rPr>
        <w:lastRenderedPageBreak/>
        <w:t>§ 32. [Zastępca dyrektora szkoły doktorskiej]</w:t>
      </w:r>
      <w:bookmarkEnd w:id="56"/>
    </w:p>
    <w:p w14:paraId="3CB1B335" w14:textId="77777777" w:rsidR="00C61E26" w:rsidRPr="007E4877" w:rsidRDefault="00C61E26" w:rsidP="0097512A">
      <w:pPr>
        <w:pStyle w:val="Akapitzlist"/>
        <w:numPr>
          <w:ilvl w:val="0"/>
          <w:numId w:val="57"/>
        </w:numPr>
        <w:spacing w:line="276" w:lineRule="auto"/>
        <w:ind w:left="284" w:hanging="284"/>
        <w:jc w:val="both"/>
        <w:rPr>
          <w:rFonts w:ascii="Lato" w:hAnsi="Lato" w:cs="Calibri"/>
          <w:color w:val="1F3864" w:themeColor="accent1" w:themeShade="80"/>
          <w:sz w:val="22"/>
        </w:rPr>
      </w:pPr>
      <w:r w:rsidRPr="00150C90">
        <w:rPr>
          <w:rFonts w:ascii="Lato" w:hAnsi="Lato" w:cs="Calibri"/>
          <w:color w:val="002060"/>
          <w:sz w:val="22"/>
        </w:rPr>
        <w:t>Na wniosek dyrektora szkoły doktorskiej re</w:t>
      </w:r>
      <w:r w:rsidR="009C4A9A">
        <w:rPr>
          <w:rFonts w:ascii="Lato" w:hAnsi="Lato" w:cs="Calibri"/>
          <w:color w:val="002060"/>
          <w:sz w:val="22"/>
        </w:rPr>
        <w:t xml:space="preserve">ktor może powołać jego zastępcę. </w:t>
      </w:r>
      <w:r w:rsidR="009C4A9A" w:rsidRPr="007E4877">
        <w:rPr>
          <w:rFonts w:ascii="Lato" w:hAnsi="Lato" w:cs="Calibri"/>
          <w:color w:val="1F3864" w:themeColor="accent1" w:themeShade="80"/>
          <w:sz w:val="22"/>
        </w:rPr>
        <w:t>Kandydat na zastępcę musi posiadać co najmniej stopień doktora habilitowanego.</w:t>
      </w:r>
    </w:p>
    <w:p w14:paraId="0834C249" w14:textId="77777777" w:rsidR="00C61E26" w:rsidRPr="00150C90" w:rsidRDefault="00C61E26" w:rsidP="0097512A">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 xml:space="preserve">W przypadku powołania zastępcy, dyrektor szkoły doktorskiej upoważnia go do wydawania w jego imieniu decyzji administracyjnych i rozstrzygnięć, o których mowa </w:t>
      </w:r>
      <w:r w:rsidR="005D040D" w:rsidRPr="00150C90">
        <w:rPr>
          <w:rFonts w:ascii="Lato" w:hAnsi="Lato" w:cs="Calibri"/>
          <w:color w:val="002060"/>
          <w:sz w:val="22"/>
        </w:rPr>
        <w:t>w § 31 ust. 2 pkt 7-8</w:t>
      </w:r>
      <w:r w:rsidR="00FF4075" w:rsidRPr="00150C90">
        <w:rPr>
          <w:rFonts w:ascii="Lato" w:hAnsi="Lato" w:cs="Calibri"/>
          <w:color w:val="002060"/>
          <w:sz w:val="22"/>
        </w:rPr>
        <w:t>.</w:t>
      </w:r>
    </w:p>
    <w:p w14:paraId="6B0E2FAD" w14:textId="77777777" w:rsidR="00FF4075" w:rsidRPr="00150C90" w:rsidRDefault="00FF4075" w:rsidP="0097512A">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Szczegółowy zakres zadań zastępcy dyrektora szkoły doktorskiej określi rektor w porozumieniu z tym dyrektorem.</w:t>
      </w:r>
    </w:p>
    <w:p w14:paraId="1A47F2CA" w14:textId="77777777" w:rsidR="00C61E26" w:rsidRPr="00150C90" w:rsidRDefault="00FF4075" w:rsidP="0097512A">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Zastępca dyrektora szkoły doktorskiej jest powoływany na czas powołania tego dyrektora.</w:t>
      </w:r>
    </w:p>
    <w:p w14:paraId="5539FB6F" w14:textId="77777777" w:rsidR="005F1991" w:rsidRPr="00150C90" w:rsidRDefault="005F1991" w:rsidP="0097512A">
      <w:pPr>
        <w:pStyle w:val="Nagwek2"/>
        <w:spacing w:line="276" w:lineRule="auto"/>
        <w:rPr>
          <w:sz w:val="22"/>
          <w:szCs w:val="24"/>
        </w:rPr>
      </w:pPr>
    </w:p>
    <w:p w14:paraId="2C6FB92D" w14:textId="77777777" w:rsidR="00617FA5" w:rsidRPr="00150C90" w:rsidRDefault="00617FA5" w:rsidP="0097512A">
      <w:pPr>
        <w:pStyle w:val="Nagwek1"/>
        <w:spacing w:line="276" w:lineRule="auto"/>
        <w:rPr>
          <w:color w:val="002060"/>
          <w:sz w:val="22"/>
        </w:rPr>
      </w:pPr>
      <w:bookmarkStart w:id="57" w:name="_Toc144463858"/>
      <w:r w:rsidRPr="00150C90">
        <w:rPr>
          <w:color w:val="002060"/>
          <w:sz w:val="22"/>
        </w:rPr>
        <w:t>DZIAŁ IV. POZOSTAŁE PODMIOTY POMOCNICZE, KIERUJĄCE I OPINIODAWCZO-DORADCZE</w:t>
      </w:r>
      <w:bookmarkEnd w:id="57"/>
    </w:p>
    <w:p w14:paraId="551FC3BF" w14:textId="77777777" w:rsidR="00617FA5" w:rsidRPr="00150C90" w:rsidRDefault="00617FA5" w:rsidP="0097512A">
      <w:pPr>
        <w:pStyle w:val="Nagwek2"/>
        <w:spacing w:line="276" w:lineRule="auto"/>
        <w:rPr>
          <w:sz w:val="22"/>
          <w:szCs w:val="24"/>
        </w:rPr>
      </w:pPr>
    </w:p>
    <w:p w14:paraId="3EA54C68" w14:textId="77777777" w:rsidR="0071122B" w:rsidRPr="00150C90" w:rsidRDefault="0071122B" w:rsidP="0097512A">
      <w:pPr>
        <w:pStyle w:val="Nagwek2"/>
        <w:spacing w:line="276" w:lineRule="auto"/>
        <w:rPr>
          <w:sz w:val="22"/>
          <w:szCs w:val="24"/>
        </w:rPr>
      </w:pPr>
      <w:bookmarkStart w:id="58" w:name="_Toc144463859"/>
      <w:r w:rsidRPr="00150C90">
        <w:rPr>
          <w:sz w:val="22"/>
          <w:szCs w:val="24"/>
        </w:rPr>
        <w:t xml:space="preserve">Rozdział </w:t>
      </w:r>
      <w:r w:rsidR="00617FA5" w:rsidRPr="00150C90">
        <w:rPr>
          <w:sz w:val="22"/>
          <w:szCs w:val="24"/>
        </w:rPr>
        <w:t>1</w:t>
      </w:r>
      <w:r w:rsidRPr="00150C90">
        <w:rPr>
          <w:sz w:val="22"/>
          <w:szCs w:val="24"/>
        </w:rPr>
        <w:t>. Kanclerz</w:t>
      </w:r>
      <w:r w:rsidR="00D93C21" w:rsidRPr="00150C90">
        <w:rPr>
          <w:sz w:val="22"/>
          <w:szCs w:val="24"/>
        </w:rPr>
        <w:t xml:space="preserve"> i kwestor</w:t>
      </w:r>
      <w:bookmarkEnd w:id="58"/>
    </w:p>
    <w:p w14:paraId="6670F956" w14:textId="77777777" w:rsidR="005F1991" w:rsidRPr="00150C90" w:rsidRDefault="005F1991" w:rsidP="0097512A">
      <w:pPr>
        <w:pStyle w:val="Nagwek2"/>
        <w:spacing w:line="276" w:lineRule="auto"/>
        <w:rPr>
          <w:sz w:val="22"/>
          <w:szCs w:val="24"/>
        </w:rPr>
      </w:pPr>
    </w:p>
    <w:p w14:paraId="171A43FE" w14:textId="77777777" w:rsidR="00FF4075" w:rsidRPr="00150C90" w:rsidRDefault="00FF4075" w:rsidP="0097512A">
      <w:pPr>
        <w:pStyle w:val="Nagwek3"/>
        <w:spacing w:before="0" w:line="276" w:lineRule="auto"/>
        <w:rPr>
          <w:color w:val="002060"/>
          <w:sz w:val="22"/>
        </w:rPr>
      </w:pPr>
      <w:bookmarkStart w:id="59" w:name="_Toc144463860"/>
      <w:r w:rsidRPr="00150C90">
        <w:rPr>
          <w:color w:val="002060"/>
          <w:sz w:val="22"/>
        </w:rPr>
        <w:t>§ 33. [Zadania kanclerza]</w:t>
      </w:r>
      <w:bookmarkEnd w:id="59"/>
    </w:p>
    <w:p w14:paraId="65AF2264"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kieruje administracją akademii w granicach określonych przez statut i na podstawie upoważnienia rektora.</w:t>
      </w:r>
    </w:p>
    <w:p w14:paraId="0AC73C3C"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Szczegółowy zakres zadań i obowiązków kanclerza, w zakresie nieokreślonym statutem i regulaminem organizacyjnym, określa rektor.</w:t>
      </w:r>
    </w:p>
    <w:p w14:paraId="185E7E79" w14:textId="382FE1AC"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celu realizacji swoich zadań, kanclerz może wydawać zarządzenia, decyzje i in</w:t>
      </w:r>
      <w:r w:rsidR="00CF0881">
        <w:rPr>
          <w:rFonts w:ascii="Lato" w:eastAsia="Lato" w:hAnsi="Lato" w:cs="Lato"/>
          <w:color w:val="002060"/>
          <w:sz w:val="22"/>
          <w:szCs w:val="22"/>
        </w:rPr>
        <w:t>ne rozstrzygnięcia niezbędne do </w:t>
      </w:r>
      <w:r w:rsidRPr="00150C90">
        <w:rPr>
          <w:rFonts w:ascii="Lato" w:eastAsia="Lato" w:hAnsi="Lato" w:cs="Lato"/>
          <w:color w:val="002060"/>
          <w:sz w:val="22"/>
          <w:szCs w:val="22"/>
        </w:rPr>
        <w:t>załatwienia sprawy.</w:t>
      </w:r>
    </w:p>
    <w:p w14:paraId="7C26B607"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Kandydat na stanowisko kanclerza może być wyłoniony w drodze konkursu, przy czym warunki, tryb konkursu oraz skład komisji konkursowej określa rektor w drodze decyzji.</w:t>
      </w:r>
    </w:p>
    <w:p w14:paraId="74223515"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Kanclerza </w:t>
      </w:r>
      <w:r w:rsidR="00DC3323" w:rsidRPr="00150C90">
        <w:rPr>
          <w:rFonts w:ascii="Lato" w:eastAsia="Lato" w:hAnsi="Lato" w:cs="Lato"/>
          <w:color w:val="002060"/>
          <w:sz w:val="22"/>
          <w:szCs w:val="22"/>
        </w:rPr>
        <w:t>zatrudnia</w:t>
      </w:r>
      <w:r w:rsidRPr="00150C90">
        <w:rPr>
          <w:rFonts w:ascii="Lato" w:eastAsia="Lato" w:hAnsi="Lato" w:cs="Lato"/>
          <w:color w:val="002060"/>
          <w:sz w:val="22"/>
          <w:szCs w:val="22"/>
        </w:rPr>
        <w:t xml:space="preserve"> rektor, o czym niezwłocznie informuje senat i radę uczelni. Rektor może zasięgnąć opinii senatu lub rady uczelni w sprawie </w:t>
      </w:r>
      <w:r w:rsidR="0027676E" w:rsidRPr="00150C90">
        <w:rPr>
          <w:rFonts w:ascii="Lato" w:eastAsia="Lato" w:hAnsi="Lato" w:cs="Lato"/>
          <w:color w:val="002060"/>
          <w:sz w:val="22"/>
          <w:szCs w:val="22"/>
        </w:rPr>
        <w:t>zatrudnienia</w:t>
      </w:r>
      <w:r w:rsidRPr="00150C90">
        <w:rPr>
          <w:rFonts w:ascii="Lato" w:eastAsia="Lato" w:hAnsi="Lato" w:cs="Lato"/>
          <w:color w:val="002060"/>
          <w:sz w:val="22"/>
          <w:szCs w:val="22"/>
        </w:rPr>
        <w:t xml:space="preserve"> kanclerza.</w:t>
      </w:r>
    </w:p>
    <w:p w14:paraId="5F5B6149" w14:textId="77777777" w:rsidR="008F34B2" w:rsidRPr="00150C90" w:rsidRDefault="008F34B2" w:rsidP="0097512A">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odpowiada za swoją działalność przed rektorem.</w:t>
      </w:r>
    </w:p>
    <w:p w14:paraId="4FB014B2" w14:textId="77777777" w:rsidR="00FF4075" w:rsidRPr="00150C90" w:rsidRDefault="00FF4075" w:rsidP="0097512A">
      <w:pPr>
        <w:spacing w:line="276" w:lineRule="auto"/>
        <w:rPr>
          <w:rFonts w:ascii="Lato" w:hAnsi="Lato"/>
          <w:color w:val="002060"/>
          <w:sz w:val="22"/>
        </w:rPr>
      </w:pPr>
    </w:p>
    <w:p w14:paraId="3116CF13" w14:textId="77777777" w:rsidR="00FF4075" w:rsidRPr="00150C90" w:rsidRDefault="00FF4075" w:rsidP="0097512A">
      <w:pPr>
        <w:pStyle w:val="Nagwek3"/>
        <w:spacing w:before="0" w:line="276" w:lineRule="auto"/>
        <w:rPr>
          <w:color w:val="002060"/>
          <w:sz w:val="22"/>
        </w:rPr>
      </w:pPr>
      <w:bookmarkStart w:id="60" w:name="_Toc2929723"/>
      <w:bookmarkStart w:id="61" w:name="_Toc144463861"/>
      <w:r w:rsidRPr="00150C90">
        <w:rPr>
          <w:color w:val="002060"/>
          <w:sz w:val="22"/>
        </w:rPr>
        <w:t>§ 34. [Zastępcy kanclerza]</w:t>
      </w:r>
      <w:bookmarkEnd w:id="60"/>
      <w:bookmarkEnd w:id="61"/>
    </w:p>
    <w:p w14:paraId="5312E0A5"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może działać przy pomocy swoich zastępców.</w:t>
      </w:r>
    </w:p>
    <w:p w14:paraId="1641047E"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 xml:space="preserve">Zastępców kanclerza w liczbie nie większej niż 2 </w:t>
      </w:r>
      <w:r w:rsidR="0027676E" w:rsidRPr="00150C90">
        <w:rPr>
          <w:rFonts w:ascii="Lato" w:hAnsi="Lato"/>
          <w:color w:val="002060"/>
          <w:sz w:val="22"/>
        </w:rPr>
        <w:t xml:space="preserve">zatrudnia lub </w:t>
      </w:r>
      <w:r w:rsidRPr="00150C90">
        <w:rPr>
          <w:rFonts w:ascii="Lato" w:hAnsi="Lato"/>
          <w:color w:val="002060"/>
          <w:sz w:val="22"/>
        </w:rPr>
        <w:t>powołuje rektor na wniosek kanclerza.</w:t>
      </w:r>
    </w:p>
    <w:p w14:paraId="5756147D"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Szczegółowy zakres zadań i obowiązków zastępców kanclerza określa rektor w porozumieniu z kanclerzem.</w:t>
      </w:r>
    </w:p>
    <w:p w14:paraId="1C5CDA87"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wyznacza osobę, która pełni jego obowiązki na czas nieobecności l</w:t>
      </w:r>
      <w:r w:rsidR="00CF0881">
        <w:rPr>
          <w:rFonts w:ascii="Lato" w:hAnsi="Lato"/>
          <w:color w:val="002060"/>
          <w:sz w:val="22"/>
        </w:rPr>
        <w:t>ub przejściowej niezdolności do </w:t>
      </w:r>
      <w:r w:rsidRPr="00150C90">
        <w:rPr>
          <w:rFonts w:ascii="Lato" w:hAnsi="Lato"/>
          <w:color w:val="002060"/>
          <w:sz w:val="22"/>
        </w:rPr>
        <w:t>pełnienia obowiązków.</w:t>
      </w:r>
    </w:p>
    <w:p w14:paraId="31381BB9" w14:textId="77777777" w:rsidR="00FF4075" w:rsidRPr="00150C90" w:rsidRDefault="00FF4075" w:rsidP="00984891">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Osobą, o której mowa w ust. 4, może być kwestor lub zastępca kanclerza.</w:t>
      </w:r>
    </w:p>
    <w:p w14:paraId="508C6844" w14:textId="77777777" w:rsidR="00FF4075" w:rsidRPr="00150C90" w:rsidRDefault="00FF4075" w:rsidP="0097512A">
      <w:pPr>
        <w:spacing w:line="276" w:lineRule="auto"/>
        <w:rPr>
          <w:rFonts w:ascii="Lato" w:hAnsi="Lato"/>
          <w:color w:val="002060"/>
          <w:sz w:val="22"/>
        </w:rPr>
      </w:pPr>
    </w:p>
    <w:p w14:paraId="3588CD4C" w14:textId="77777777" w:rsidR="00FF4075" w:rsidRPr="00150C90" w:rsidRDefault="00FF4075" w:rsidP="0097512A">
      <w:pPr>
        <w:pStyle w:val="Nagwek3"/>
        <w:spacing w:before="0" w:line="276" w:lineRule="auto"/>
        <w:rPr>
          <w:color w:val="002060"/>
          <w:sz w:val="22"/>
        </w:rPr>
      </w:pPr>
      <w:bookmarkStart w:id="62" w:name="_Toc2929724"/>
      <w:bookmarkStart w:id="63" w:name="_Toc144463862"/>
      <w:r w:rsidRPr="00150C90">
        <w:rPr>
          <w:color w:val="002060"/>
          <w:sz w:val="22"/>
        </w:rPr>
        <w:t>§ 35. [Kwestor]</w:t>
      </w:r>
      <w:bookmarkEnd w:id="62"/>
      <w:bookmarkEnd w:id="63"/>
    </w:p>
    <w:p w14:paraId="5C38B938"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pełni obowiązki głównego księgowego akademii i realizuje zadania określone przez statut.</w:t>
      </w:r>
    </w:p>
    <w:p w14:paraId="072686AB"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Zadania związane z pełnieniem obowiązków głównego księgowego określają odrębne przepisy.</w:t>
      </w:r>
    </w:p>
    <w:p w14:paraId="6C09021E"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Szczegółowy zakres zadań i obowiązki kwestora, w zakresie nieokreślonym ust. 1-2 określa rektor.</w:t>
      </w:r>
    </w:p>
    <w:p w14:paraId="30A33B5A"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W celu realizacji swoich zadań kwestor może wydawać zarządzenia, decyzje i in</w:t>
      </w:r>
      <w:r w:rsidR="00CF0881">
        <w:rPr>
          <w:rFonts w:ascii="Lato" w:hAnsi="Lato"/>
          <w:color w:val="002060"/>
          <w:sz w:val="22"/>
        </w:rPr>
        <w:t>ne rozstrzygnięcia niezbędne do </w:t>
      </w:r>
      <w:r w:rsidRPr="00150C90">
        <w:rPr>
          <w:rFonts w:ascii="Lato" w:hAnsi="Lato"/>
          <w:color w:val="002060"/>
          <w:sz w:val="22"/>
        </w:rPr>
        <w:t>załatwienia sprawy.</w:t>
      </w:r>
    </w:p>
    <w:p w14:paraId="0128A851"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Kandydat na stanowisko kwestora może być wyłoniony w drodze konkursu, przy c</w:t>
      </w:r>
      <w:r w:rsidR="00CF0881">
        <w:rPr>
          <w:rFonts w:ascii="Lato" w:hAnsi="Lato"/>
          <w:color w:val="002060"/>
          <w:sz w:val="22"/>
        </w:rPr>
        <w:t>zym warunki, tryb konkursu oraz </w:t>
      </w:r>
      <w:r w:rsidRPr="00150C90">
        <w:rPr>
          <w:rFonts w:ascii="Lato" w:hAnsi="Lato"/>
          <w:color w:val="002060"/>
          <w:sz w:val="22"/>
        </w:rPr>
        <w:t>skład komisji konkursowej określa rektor w drodze decyzji.</w:t>
      </w:r>
    </w:p>
    <w:p w14:paraId="0FCDDCE2" w14:textId="77777777" w:rsidR="00FF4075"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 xml:space="preserve">Kwestora </w:t>
      </w:r>
      <w:r w:rsidR="0027676E" w:rsidRPr="00150C90">
        <w:rPr>
          <w:rFonts w:ascii="Lato" w:hAnsi="Lato"/>
          <w:color w:val="002060"/>
          <w:sz w:val="22"/>
        </w:rPr>
        <w:t>zatrudnia</w:t>
      </w:r>
      <w:r w:rsidRPr="00150C90">
        <w:rPr>
          <w:rFonts w:ascii="Lato" w:hAnsi="Lato"/>
          <w:color w:val="002060"/>
          <w:sz w:val="22"/>
        </w:rPr>
        <w:t xml:space="preserve"> rektor, o czym niezwłocznie informuje senat i radę uczelni. Rektor może zasięgnąć opinii senatu lub rady uczelni w sprawie </w:t>
      </w:r>
      <w:r w:rsidR="0027676E" w:rsidRPr="00150C90">
        <w:rPr>
          <w:rFonts w:ascii="Lato" w:hAnsi="Lato"/>
          <w:color w:val="002060"/>
          <w:sz w:val="22"/>
        </w:rPr>
        <w:t>zatrudnienia</w:t>
      </w:r>
      <w:r w:rsidRPr="00150C90">
        <w:rPr>
          <w:rFonts w:ascii="Lato" w:hAnsi="Lato"/>
          <w:color w:val="002060"/>
          <w:sz w:val="22"/>
        </w:rPr>
        <w:t xml:space="preserve"> kwestora.</w:t>
      </w:r>
    </w:p>
    <w:p w14:paraId="679F7915" w14:textId="77777777" w:rsidR="00BA7FD6" w:rsidRPr="00150C90" w:rsidRDefault="00FF4075" w:rsidP="0097512A">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odpowiada za swoją działalność przed rektorem.</w:t>
      </w:r>
    </w:p>
    <w:p w14:paraId="6BF4FBB2" w14:textId="77777777" w:rsidR="005F1991" w:rsidRPr="00150C90" w:rsidRDefault="005F1991" w:rsidP="0097512A">
      <w:pPr>
        <w:pStyle w:val="Nagwek2"/>
        <w:spacing w:line="276" w:lineRule="auto"/>
        <w:jc w:val="left"/>
        <w:rPr>
          <w:sz w:val="22"/>
          <w:szCs w:val="24"/>
        </w:rPr>
      </w:pPr>
    </w:p>
    <w:p w14:paraId="3068D4C0" w14:textId="77777777" w:rsidR="00726326" w:rsidRPr="00150C90" w:rsidRDefault="00E0037C" w:rsidP="0097512A">
      <w:pPr>
        <w:pStyle w:val="Nagwek2"/>
        <w:spacing w:line="276" w:lineRule="auto"/>
        <w:rPr>
          <w:sz w:val="22"/>
          <w:szCs w:val="24"/>
        </w:rPr>
      </w:pPr>
      <w:bookmarkStart w:id="64" w:name="_Toc144463863"/>
      <w:r w:rsidRPr="00150C90">
        <w:rPr>
          <w:sz w:val="22"/>
          <w:szCs w:val="24"/>
        </w:rPr>
        <w:t xml:space="preserve">Rozdział </w:t>
      </w:r>
      <w:r w:rsidR="00617FA5" w:rsidRPr="00150C90">
        <w:rPr>
          <w:sz w:val="22"/>
          <w:szCs w:val="24"/>
        </w:rPr>
        <w:t>2</w:t>
      </w:r>
      <w:r w:rsidR="0071122B" w:rsidRPr="00150C90">
        <w:rPr>
          <w:sz w:val="22"/>
          <w:szCs w:val="24"/>
        </w:rPr>
        <w:t>. Rady programowe wydziałów</w:t>
      </w:r>
      <w:bookmarkEnd w:id="64"/>
    </w:p>
    <w:p w14:paraId="40B6919B" w14:textId="77777777" w:rsidR="00135EEB" w:rsidRPr="00150C90" w:rsidRDefault="00135EEB" w:rsidP="0097512A">
      <w:pPr>
        <w:spacing w:line="276" w:lineRule="auto"/>
        <w:rPr>
          <w:rFonts w:ascii="Lato" w:hAnsi="Lato"/>
          <w:color w:val="002060"/>
          <w:sz w:val="22"/>
        </w:rPr>
      </w:pPr>
    </w:p>
    <w:p w14:paraId="36FCC891" w14:textId="77777777" w:rsidR="00DF6E53" w:rsidRPr="00150C90" w:rsidRDefault="00DF6E53" w:rsidP="0097512A">
      <w:pPr>
        <w:pStyle w:val="Nagwek3"/>
        <w:spacing w:before="0" w:line="276" w:lineRule="auto"/>
        <w:rPr>
          <w:color w:val="002060"/>
          <w:sz w:val="22"/>
        </w:rPr>
      </w:pPr>
      <w:bookmarkStart w:id="65" w:name="_Toc2929727"/>
      <w:bookmarkStart w:id="66" w:name="_Toc144463864"/>
      <w:r w:rsidRPr="00150C90">
        <w:rPr>
          <w:color w:val="002060"/>
          <w:sz w:val="22"/>
        </w:rPr>
        <w:t>§</w:t>
      </w:r>
      <w:r w:rsidR="00E0037C" w:rsidRPr="00150C90">
        <w:rPr>
          <w:color w:val="002060"/>
          <w:sz w:val="22"/>
        </w:rPr>
        <w:t xml:space="preserve"> 36.</w:t>
      </w:r>
      <w:r w:rsidRPr="00150C90">
        <w:rPr>
          <w:color w:val="002060"/>
          <w:sz w:val="22"/>
        </w:rPr>
        <w:t xml:space="preserve"> [</w:t>
      </w:r>
      <w:r w:rsidR="00726326" w:rsidRPr="00150C90">
        <w:rPr>
          <w:color w:val="002060"/>
          <w:sz w:val="22"/>
        </w:rPr>
        <w:t>Zadania r</w:t>
      </w:r>
      <w:r w:rsidRPr="00150C90">
        <w:rPr>
          <w:color w:val="002060"/>
          <w:sz w:val="22"/>
        </w:rPr>
        <w:t>ad</w:t>
      </w:r>
      <w:r w:rsidR="00726326" w:rsidRPr="00150C90">
        <w:rPr>
          <w:color w:val="002060"/>
          <w:sz w:val="22"/>
        </w:rPr>
        <w:t>y</w:t>
      </w:r>
      <w:r w:rsidRPr="00150C90">
        <w:rPr>
          <w:color w:val="002060"/>
          <w:sz w:val="22"/>
        </w:rPr>
        <w:t xml:space="preserve"> </w:t>
      </w:r>
      <w:r w:rsidR="00726326" w:rsidRPr="00150C90">
        <w:rPr>
          <w:color w:val="002060"/>
          <w:sz w:val="22"/>
        </w:rPr>
        <w:t xml:space="preserve">programowej </w:t>
      </w:r>
      <w:r w:rsidRPr="00150C90">
        <w:rPr>
          <w:color w:val="002060"/>
          <w:sz w:val="22"/>
        </w:rPr>
        <w:t>wydziału]</w:t>
      </w:r>
      <w:bookmarkEnd w:id="65"/>
      <w:bookmarkEnd w:id="66"/>
    </w:p>
    <w:p w14:paraId="1AA733AD" w14:textId="77777777" w:rsidR="00DF6E53" w:rsidRPr="00150C90" w:rsidRDefault="00DF6E53" w:rsidP="0097512A">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Rada </w:t>
      </w:r>
      <w:r w:rsidR="00726326" w:rsidRPr="00150C90">
        <w:rPr>
          <w:rFonts w:ascii="Lato" w:hAnsi="Lato"/>
          <w:color w:val="002060"/>
          <w:sz w:val="22"/>
        </w:rPr>
        <w:t xml:space="preserve">programowa </w:t>
      </w:r>
      <w:r w:rsidRPr="00150C90">
        <w:rPr>
          <w:rFonts w:ascii="Lato" w:hAnsi="Lato"/>
          <w:color w:val="002060"/>
          <w:sz w:val="22"/>
        </w:rPr>
        <w:t>wydziału jest podmiotem pomocniczym</w:t>
      </w:r>
      <w:r w:rsidR="00726326" w:rsidRPr="00150C90">
        <w:rPr>
          <w:rFonts w:ascii="Lato" w:hAnsi="Lato"/>
          <w:color w:val="002060"/>
          <w:sz w:val="22"/>
        </w:rPr>
        <w:t xml:space="preserve"> i opiniodawczo-doradczym</w:t>
      </w:r>
      <w:r w:rsidRPr="00150C90">
        <w:rPr>
          <w:rFonts w:ascii="Lato" w:hAnsi="Lato"/>
          <w:color w:val="002060"/>
          <w:sz w:val="22"/>
        </w:rPr>
        <w:t xml:space="preserve"> dziekana.</w:t>
      </w:r>
    </w:p>
    <w:p w14:paraId="1B7634E3" w14:textId="77777777" w:rsidR="00726326" w:rsidRPr="00150C90" w:rsidRDefault="00726326" w:rsidP="0097512A">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Nazwa rady programowej powstaje poprzez dopisanie nazwy wydziału.</w:t>
      </w:r>
    </w:p>
    <w:p w14:paraId="20D7B56B" w14:textId="77777777" w:rsidR="00DF6E53" w:rsidRPr="00150C90" w:rsidRDefault="00DF6E53" w:rsidP="0097512A">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Do kompetencji rady </w:t>
      </w:r>
      <w:r w:rsidR="00404161" w:rsidRPr="00150C90">
        <w:rPr>
          <w:rFonts w:ascii="Lato" w:hAnsi="Lato"/>
          <w:color w:val="002060"/>
          <w:sz w:val="22"/>
        </w:rPr>
        <w:t xml:space="preserve">programowej </w:t>
      </w:r>
      <w:r w:rsidRPr="00150C90">
        <w:rPr>
          <w:rFonts w:ascii="Lato" w:hAnsi="Lato"/>
          <w:color w:val="002060"/>
          <w:sz w:val="22"/>
        </w:rPr>
        <w:t>wydziału należy:</w:t>
      </w:r>
    </w:p>
    <w:p w14:paraId="0E579241"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ogólnych kierunków działania wydziału zgodnych z kierunkami działania uczelni;</w:t>
      </w:r>
    </w:p>
    <w:p w14:paraId="50928CEC"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szczegółowych kierunków rozwoju oferty kształcenia prowadzonego na wydziale;</w:t>
      </w:r>
    </w:p>
    <w:p w14:paraId="21351440" w14:textId="34BAC59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do senatu w sprawie warunków i trybu rekrutacji</w:t>
      </w:r>
      <w:r w:rsidR="00EA3EB7">
        <w:rPr>
          <w:rFonts w:ascii="Lato" w:hAnsi="Lato"/>
          <w:color w:val="002060"/>
          <w:sz w:val="22"/>
        </w:rPr>
        <w:t>;</w:t>
      </w:r>
    </w:p>
    <w:p w14:paraId="0C569EEA"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sprawowanie</w:t>
      </w:r>
      <w:proofErr w:type="gramEnd"/>
      <w:r w:rsidRPr="00150C90">
        <w:rPr>
          <w:rFonts w:ascii="Lato" w:hAnsi="Lato"/>
          <w:color w:val="002060"/>
          <w:sz w:val="22"/>
        </w:rPr>
        <w:t xml:space="preserve"> nadzoru nad jakością kształcenia na wydziale;</w:t>
      </w:r>
    </w:p>
    <w:p w14:paraId="721B2B4E"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ocena</w:t>
      </w:r>
      <w:proofErr w:type="gramEnd"/>
      <w:r w:rsidRPr="00150C90">
        <w:rPr>
          <w:rFonts w:ascii="Lato" w:hAnsi="Lato"/>
          <w:color w:val="002060"/>
          <w:sz w:val="22"/>
        </w:rPr>
        <w:t xml:space="preserve"> działalności dziekana oraz opiniowanie sprawozdań z działalności wydziału;</w:t>
      </w:r>
    </w:p>
    <w:p w14:paraId="1759474D" w14:textId="2B44013B"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wniosków do senatu o uruchomienie, przekształcenie lub zniesienie kierunków oraz specjalności studiów;</w:t>
      </w:r>
    </w:p>
    <w:p w14:paraId="5711011B" w14:textId="77777777" w:rsidR="00726326" w:rsidRPr="00150C90" w:rsidRDefault="00726326"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wyrażanie</w:t>
      </w:r>
      <w:proofErr w:type="gramEnd"/>
      <w:r w:rsidRPr="00150C90">
        <w:rPr>
          <w:rFonts w:ascii="Lato" w:hAnsi="Lato"/>
          <w:color w:val="002060"/>
          <w:sz w:val="22"/>
        </w:rPr>
        <w:t xml:space="preserve"> opinii w sprawie tworzenia, przekształcania i likwidowania jednostek organizacyjnych wchodzących w skład wydziału</w:t>
      </w:r>
      <w:r w:rsidR="00EA2CA1">
        <w:rPr>
          <w:rFonts w:ascii="Lato" w:hAnsi="Lato"/>
          <w:color w:val="002060"/>
          <w:sz w:val="22"/>
        </w:rPr>
        <w:t>;</w:t>
      </w:r>
    </w:p>
    <w:p w14:paraId="42644220"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dla rektora i senatu opinii w ważnych sprawach </w:t>
      </w:r>
      <w:r w:rsidR="00076A24">
        <w:rPr>
          <w:rFonts w:ascii="Lato" w:hAnsi="Lato"/>
          <w:color w:val="002060"/>
          <w:sz w:val="22"/>
        </w:rPr>
        <w:t>dotyczących uczelni, wydziału i </w:t>
      </w:r>
      <w:r w:rsidRPr="00150C90">
        <w:rPr>
          <w:rFonts w:ascii="Lato" w:hAnsi="Lato"/>
          <w:color w:val="002060"/>
          <w:sz w:val="22"/>
        </w:rPr>
        <w:t>studentów odbywających studia w tym wydziale;</w:t>
      </w:r>
    </w:p>
    <w:p w14:paraId="1B498CE2"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programów studiów i ich doskonalenie;</w:t>
      </w:r>
    </w:p>
    <w:p w14:paraId="6FAE89F9"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w:t>
      </w:r>
      <w:r w:rsidR="00CF0881">
        <w:rPr>
          <w:rFonts w:ascii="Lato" w:hAnsi="Lato"/>
          <w:color w:val="002060"/>
          <w:sz w:val="22"/>
        </w:rPr>
        <w:t>amów studiów podyplomowych oraz </w:t>
      </w:r>
      <w:r w:rsidRPr="00150C90">
        <w:rPr>
          <w:rFonts w:ascii="Lato" w:hAnsi="Lato"/>
          <w:color w:val="002060"/>
          <w:sz w:val="22"/>
        </w:rPr>
        <w:t>innych form kształcenia i ich doskonalenie;</w:t>
      </w:r>
    </w:p>
    <w:p w14:paraId="15F0076D" w14:textId="77777777" w:rsidR="00DF6E53"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wnioskowanie</w:t>
      </w:r>
      <w:proofErr w:type="gramEnd"/>
      <w:r w:rsidRPr="00150C90">
        <w:rPr>
          <w:rFonts w:ascii="Lato" w:hAnsi="Lato"/>
          <w:color w:val="002060"/>
          <w:sz w:val="22"/>
        </w:rPr>
        <w:t xml:space="preserve"> o nadanie tytułu doktora honoris causa;</w:t>
      </w:r>
    </w:p>
    <w:p w14:paraId="34599EB7" w14:textId="77777777" w:rsidR="005D040D" w:rsidRPr="00150C90" w:rsidRDefault="00DF6E53" w:rsidP="0097512A">
      <w:pPr>
        <w:pStyle w:val="Akapitzlist"/>
        <w:numPr>
          <w:ilvl w:val="0"/>
          <w:numId w:val="50"/>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w statucie.</w:t>
      </w:r>
    </w:p>
    <w:p w14:paraId="6D2A9C35" w14:textId="77777777" w:rsidR="005D040D" w:rsidRDefault="005D040D" w:rsidP="0097512A">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programowa wydziału wydaje uchwały.</w:t>
      </w:r>
    </w:p>
    <w:p w14:paraId="16B79345" w14:textId="77777777" w:rsidR="00890937" w:rsidRPr="00B46F53" w:rsidRDefault="00890937" w:rsidP="0097512A">
      <w:pPr>
        <w:spacing w:line="276" w:lineRule="auto"/>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w:t>
      </w:r>
      <w:r w:rsidRPr="00B46F53">
        <w:rPr>
          <w:rFonts w:ascii="Times New Roman" w:eastAsia="Times New Roman" w:hAnsi="Times New Roman" w:cs="Times New Roman"/>
          <w:color w:val="002060"/>
          <w:sz w:val="22"/>
          <w:szCs w:val="22"/>
          <w:lang w:eastAsia="pl-PL"/>
        </w:rPr>
        <w:t xml:space="preserve">. </w:t>
      </w:r>
      <w:r w:rsidRPr="00B46F53">
        <w:rPr>
          <w:rFonts w:ascii="Lato" w:eastAsia="Times New Roman" w:hAnsi="Lato" w:cs="Times New Roman"/>
          <w:color w:val="002060"/>
          <w:sz w:val="22"/>
          <w:szCs w:val="22"/>
          <w:lang w:eastAsia="pl-PL"/>
        </w:rPr>
        <w:t>Członkostwo w radzie programowej wydziału wygasa w przypadku:</w:t>
      </w:r>
    </w:p>
    <w:p w14:paraId="1B9974D7" w14:textId="77777777" w:rsidR="00890937" w:rsidRPr="00B46F53" w:rsidRDefault="00890937" w:rsidP="0097512A">
      <w:pPr>
        <w:numPr>
          <w:ilvl w:val="0"/>
          <w:numId w:val="231"/>
        </w:numPr>
        <w:spacing w:line="276" w:lineRule="auto"/>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śmierci</w:t>
      </w:r>
      <w:proofErr w:type="gramEnd"/>
      <w:r w:rsidRPr="00B46F53">
        <w:rPr>
          <w:rFonts w:ascii="Lato" w:eastAsia="Times New Roman" w:hAnsi="Lato" w:cs="Times New Roman"/>
          <w:color w:val="002060"/>
          <w:sz w:val="22"/>
          <w:szCs w:val="22"/>
          <w:lang w:eastAsia="pl-PL"/>
        </w:rPr>
        <w:t>,</w:t>
      </w:r>
    </w:p>
    <w:p w14:paraId="69242D7A" w14:textId="77777777" w:rsidR="00890937" w:rsidRPr="00B46F53" w:rsidRDefault="00890937" w:rsidP="0097512A">
      <w:pPr>
        <w:numPr>
          <w:ilvl w:val="0"/>
          <w:numId w:val="231"/>
        </w:numPr>
        <w:spacing w:line="276" w:lineRule="auto"/>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rezygnacji</w:t>
      </w:r>
      <w:proofErr w:type="gramEnd"/>
      <w:r w:rsidR="00B46F53" w:rsidRPr="00B46F53">
        <w:rPr>
          <w:rFonts w:ascii="Lato" w:eastAsia="Times New Roman" w:hAnsi="Lato" w:cs="Times New Roman"/>
          <w:color w:val="002060"/>
          <w:sz w:val="22"/>
          <w:szCs w:val="22"/>
          <w:lang w:eastAsia="pl-PL"/>
        </w:rPr>
        <w:t>,</w:t>
      </w:r>
    </w:p>
    <w:p w14:paraId="2BF18534" w14:textId="77777777" w:rsidR="00890937" w:rsidRPr="00B46F53" w:rsidRDefault="00B46F53" w:rsidP="0097512A">
      <w:pPr>
        <w:numPr>
          <w:ilvl w:val="0"/>
          <w:numId w:val="231"/>
        </w:numPr>
        <w:spacing w:line="276" w:lineRule="auto"/>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zaprzestania</w:t>
      </w:r>
      <w:proofErr w:type="gramEnd"/>
      <w:r w:rsidRPr="00B46F53">
        <w:rPr>
          <w:rFonts w:ascii="Lato" w:eastAsia="Times New Roman" w:hAnsi="Lato" w:cs="Times New Roman"/>
          <w:color w:val="002060"/>
          <w:sz w:val="22"/>
          <w:szCs w:val="22"/>
          <w:lang w:eastAsia="pl-PL"/>
        </w:rPr>
        <w:t xml:space="preserve"> zatrudnienia,</w:t>
      </w:r>
    </w:p>
    <w:p w14:paraId="6B8FD43C" w14:textId="77777777" w:rsidR="00890937" w:rsidRPr="00B46F53" w:rsidRDefault="00B46F53" w:rsidP="0097512A">
      <w:pPr>
        <w:numPr>
          <w:ilvl w:val="0"/>
          <w:numId w:val="231"/>
        </w:numPr>
        <w:spacing w:line="276" w:lineRule="auto"/>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utraty</w:t>
      </w:r>
      <w:proofErr w:type="gramEnd"/>
      <w:r w:rsidRPr="00B46F53">
        <w:rPr>
          <w:rFonts w:ascii="Lato" w:eastAsia="Times New Roman" w:hAnsi="Lato" w:cs="Times New Roman"/>
          <w:color w:val="002060"/>
          <w:sz w:val="22"/>
          <w:szCs w:val="22"/>
          <w:lang w:eastAsia="pl-PL"/>
        </w:rPr>
        <w:t xml:space="preserve"> </w:t>
      </w:r>
      <w:r w:rsidR="00890937" w:rsidRPr="00B46F53">
        <w:rPr>
          <w:rFonts w:ascii="Lato" w:eastAsia="Times New Roman" w:hAnsi="Lato" w:cs="Times New Roman"/>
          <w:color w:val="002060"/>
          <w:sz w:val="22"/>
          <w:szCs w:val="22"/>
          <w:lang w:eastAsia="pl-PL"/>
        </w:rPr>
        <w:t>statusu studenta</w:t>
      </w:r>
      <w:r w:rsidRPr="00B46F53">
        <w:rPr>
          <w:rFonts w:ascii="Lato" w:eastAsia="Times New Roman" w:hAnsi="Lato" w:cs="Times New Roman"/>
          <w:color w:val="002060"/>
          <w:sz w:val="22"/>
          <w:szCs w:val="22"/>
          <w:lang w:eastAsia="pl-PL"/>
        </w:rPr>
        <w:t>,</w:t>
      </w:r>
    </w:p>
    <w:p w14:paraId="07CDF26B" w14:textId="77777777" w:rsidR="00890937" w:rsidRPr="00B46F53" w:rsidRDefault="00890937" w:rsidP="0097512A">
      <w:pPr>
        <w:numPr>
          <w:ilvl w:val="0"/>
          <w:numId w:val="231"/>
        </w:numPr>
        <w:spacing w:line="276" w:lineRule="auto"/>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w przypadku nieobecności nieusprawiedliwionej na </w:t>
      </w:r>
      <w:r w:rsidR="00B46F53" w:rsidRPr="00B46F53">
        <w:rPr>
          <w:rFonts w:ascii="Lato" w:eastAsia="Times New Roman" w:hAnsi="Lato" w:cs="Times New Roman"/>
          <w:color w:val="002060"/>
          <w:sz w:val="22"/>
          <w:szCs w:val="22"/>
          <w:lang w:eastAsia="pl-PL"/>
        </w:rPr>
        <w:t>trzech kolejnych posiedzeniach rady p</w:t>
      </w:r>
      <w:r w:rsidRPr="00B46F53">
        <w:rPr>
          <w:rFonts w:ascii="Lato" w:eastAsia="Times New Roman" w:hAnsi="Lato" w:cs="Times New Roman"/>
          <w:color w:val="002060"/>
          <w:sz w:val="22"/>
          <w:szCs w:val="22"/>
          <w:lang w:eastAsia="pl-PL"/>
        </w:rPr>
        <w:t>rogramowej albo w przypadku niemożności uczestniczenia w szczególności z powodu urlopu naukowego, urlopu dla celów naukowych, urlopu macierzyńskiego, urlopu na wa</w:t>
      </w:r>
      <w:r w:rsidR="00076A24">
        <w:rPr>
          <w:rFonts w:ascii="Lato" w:eastAsia="Times New Roman" w:hAnsi="Lato" w:cs="Times New Roman"/>
          <w:color w:val="002060"/>
          <w:sz w:val="22"/>
          <w:szCs w:val="22"/>
          <w:lang w:eastAsia="pl-PL"/>
        </w:rPr>
        <w:t xml:space="preserve">runkach urlopu macierzyńskiego, urlopu ojcowskiego, </w:t>
      </w:r>
      <w:r w:rsidRPr="00B46F53">
        <w:rPr>
          <w:rFonts w:ascii="Lato" w:eastAsia="Times New Roman" w:hAnsi="Lato" w:cs="Times New Roman"/>
          <w:color w:val="002060"/>
          <w:sz w:val="22"/>
          <w:szCs w:val="22"/>
          <w:lang w:eastAsia="pl-PL"/>
        </w:rPr>
        <w:t>urlopu rodzicielskiego</w:t>
      </w:r>
      <w:proofErr w:type="gramStart"/>
      <w:r w:rsidRPr="00B46F53">
        <w:rPr>
          <w:rFonts w:ascii="Lato" w:eastAsia="Times New Roman" w:hAnsi="Lato" w:cs="Times New Roman"/>
          <w:color w:val="002060"/>
          <w:sz w:val="22"/>
          <w:szCs w:val="22"/>
          <w:lang w:eastAsia="pl-PL"/>
        </w:rPr>
        <w:t>, urlopu</w:t>
      </w:r>
      <w:proofErr w:type="gramEnd"/>
      <w:r w:rsidRPr="00B46F53">
        <w:rPr>
          <w:rFonts w:ascii="Lato" w:eastAsia="Times New Roman" w:hAnsi="Lato" w:cs="Times New Roman"/>
          <w:color w:val="002060"/>
          <w:sz w:val="22"/>
          <w:szCs w:val="22"/>
          <w:lang w:eastAsia="pl-PL"/>
        </w:rPr>
        <w:t xml:space="preserve"> wychowawczego, urlopu dla poratowania zdrowia. </w:t>
      </w:r>
    </w:p>
    <w:p w14:paraId="02D9A6A7" w14:textId="77777777" w:rsidR="00890937" w:rsidRPr="00B46F53" w:rsidRDefault="00890937" w:rsidP="0097512A">
      <w:pPr>
        <w:numPr>
          <w:ilvl w:val="0"/>
          <w:numId w:val="231"/>
        </w:numPr>
        <w:spacing w:line="276" w:lineRule="auto"/>
        <w:contextualSpacing/>
        <w:jc w:val="both"/>
        <w:rPr>
          <w:rFonts w:ascii="Lato" w:eastAsia="Times New Roman" w:hAnsi="Lato" w:cs="Times New Roman"/>
          <w:color w:val="002060"/>
          <w:sz w:val="22"/>
          <w:szCs w:val="22"/>
          <w:lang w:eastAsia="pl-PL"/>
        </w:rPr>
      </w:pPr>
      <w:proofErr w:type="gramStart"/>
      <w:r w:rsidRPr="00B46F53">
        <w:rPr>
          <w:rFonts w:ascii="Lato" w:eastAsia="Times New Roman" w:hAnsi="Lato" w:cs="Times New Roman"/>
          <w:color w:val="002060"/>
          <w:sz w:val="22"/>
          <w:szCs w:val="22"/>
          <w:lang w:eastAsia="pl-PL"/>
        </w:rPr>
        <w:t>urlopu</w:t>
      </w:r>
      <w:proofErr w:type="gramEnd"/>
      <w:r w:rsidRPr="00B46F53">
        <w:rPr>
          <w:rFonts w:ascii="Lato" w:eastAsia="Times New Roman" w:hAnsi="Lato" w:cs="Times New Roman"/>
          <w:color w:val="002060"/>
          <w:sz w:val="22"/>
          <w:szCs w:val="22"/>
          <w:lang w:eastAsia="pl-PL"/>
        </w:rPr>
        <w:t xml:space="preserve"> dziekańskiego, zdrowotnego, pobytu na wymianie studenckiej – w przypadku studenta.</w:t>
      </w:r>
    </w:p>
    <w:p w14:paraId="72DAF57C" w14:textId="77777777" w:rsidR="00890937" w:rsidRPr="00B46F53" w:rsidRDefault="00890937" w:rsidP="0097512A">
      <w:pPr>
        <w:spacing w:line="276" w:lineRule="auto"/>
        <w:jc w:val="both"/>
        <w:rPr>
          <w:rFonts w:ascii="Lato" w:hAnsi="Lato"/>
          <w:color w:val="002060"/>
          <w:sz w:val="22"/>
          <w:szCs w:val="22"/>
        </w:rPr>
      </w:pPr>
      <w:r w:rsidRPr="00B46F53">
        <w:rPr>
          <w:rFonts w:ascii="Lato" w:eastAsia="Times New Roman" w:hAnsi="Lato" w:cs="Times New Roman"/>
          <w:color w:val="002060"/>
          <w:sz w:val="22"/>
          <w:szCs w:val="22"/>
          <w:lang w:eastAsia="pl-PL"/>
        </w:rPr>
        <w:t>6. Członkostwo w radzie programowej wydziału wygasza dziekan.</w:t>
      </w:r>
    </w:p>
    <w:p w14:paraId="55088551" w14:textId="77777777" w:rsidR="00726326" w:rsidRPr="00150C90" w:rsidRDefault="00726326" w:rsidP="0097512A">
      <w:pPr>
        <w:spacing w:line="276" w:lineRule="auto"/>
        <w:jc w:val="both"/>
        <w:rPr>
          <w:rFonts w:ascii="Lato" w:hAnsi="Lato"/>
          <w:color w:val="002060"/>
          <w:sz w:val="22"/>
        </w:rPr>
      </w:pPr>
    </w:p>
    <w:p w14:paraId="42EF5B27" w14:textId="77777777" w:rsidR="00726326" w:rsidRPr="00150C90" w:rsidRDefault="00726326" w:rsidP="0097512A">
      <w:pPr>
        <w:pStyle w:val="Nagwek3"/>
        <w:spacing w:before="0" w:line="276" w:lineRule="auto"/>
        <w:rPr>
          <w:color w:val="002060"/>
          <w:sz w:val="22"/>
        </w:rPr>
      </w:pPr>
      <w:bookmarkStart w:id="67" w:name="_Toc144463865"/>
      <w:r w:rsidRPr="00150C90">
        <w:rPr>
          <w:color w:val="002060"/>
          <w:sz w:val="22"/>
        </w:rPr>
        <w:t xml:space="preserve">§ </w:t>
      </w:r>
      <w:r w:rsidR="00E0037C" w:rsidRPr="00150C90">
        <w:rPr>
          <w:color w:val="002060"/>
          <w:sz w:val="22"/>
        </w:rPr>
        <w:t>37.</w:t>
      </w:r>
      <w:r w:rsidRPr="00150C90">
        <w:rPr>
          <w:color w:val="002060"/>
          <w:sz w:val="22"/>
        </w:rPr>
        <w:t xml:space="preserve"> [Skład rady programowej wydziału]</w:t>
      </w:r>
      <w:bookmarkEnd w:id="67"/>
    </w:p>
    <w:p w14:paraId="7388C221" w14:textId="77777777" w:rsidR="00DF6E53" w:rsidRPr="00150C90" w:rsidRDefault="00DF6E53" w:rsidP="0097512A">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W skład rady</w:t>
      </w:r>
      <w:r w:rsidR="00726326" w:rsidRPr="00150C90">
        <w:rPr>
          <w:rFonts w:ascii="Lato" w:hAnsi="Lato"/>
          <w:color w:val="002060"/>
          <w:sz w:val="22"/>
        </w:rPr>
        <w:t xml:space="preserve"> programowej</w:t>
      </w:r>
      <w:r w:rsidRPr="00150C90">
        <w:rPr>
          <w:rFonts w:ascii="Lato" w:hAnsi="Lato"/>
          <w:color w:val="002060"/>
          <w:sz w:val="22"/>
        </w:rPr>
        <w:t xml:space="preserve"> wydziału </w:t>
      </w:r>
      <w:r w:rsidR="00896F07" w:rsidRPr="00150C90">
        <w:rPr>
          <w:rFonts w:ascii="Lato" w:hAnsi="Lato"/>
          <w:color w:val="002060"/>
          <w:sz w:val="22"/>
        </w:rPr>
        <w:t>wchodzi:</w:t>
      </w:r>
    </w:p>
    <w:p w14:paraId="608C5975" w14:textId="77777777" w:rsidR="00DF6E53" w:rsidRPr="00150C90" w:rsidRDefault="00726326" w:rsidP="0097512A">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d</w:t>
      </w:r>
      <w:r w:rsidR="00DF6E53" w:rsidRPr="00150C90">
        <w:rPr>
          <w:rFonts w:ascii="Lato" w:hAnsi="Lato"/>
          <w:color w:val="002060"/>
          <w:sz w:val="22"/>
        </w:rPr>
        <w:t>ziekan</w:t>
      </w:r>
      <w:proofErr w:type="gramEnd"/>
      <w:r w:rsidRPr="00150C90">
        <w:rPr>
          <w:rFonts w:ascii="Lato" w:hAnsi="Lato"/>
          <w:color w:val="002060"/>
          <w:sz w:val="22"/>
        </w:rPr>
        <w:t xml:space="preserve"> tego wydziału</w:t>
      </w:r>
      <w:r w:rsidR="00DF6E53" w:rsidRPr="00150C90">
        <w:rPr>
          <w:rFonts w:ascii="Lato" w:hAnsi="Lato"/>
          <w:color w:val="002060"/>
          <w:sz w:val="22"/>
        </w:rPr>
        <w:t xml:space="preserve"> - jako przewodniczący;</w:t>
      </w:r>
    </w:p>
    <w:p w14:paraId="0350C5E2" w14:textId="77777777" w:rsidR="00DF6E53" w:rsidRPr="00150C90" w:rsidRDefault="00DF6E53" w:rsidP="0097512A">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prodziekani</w:t>
      </w:r>
      <w:proofErr w:type="gramEnd"/>
      <w:r w:rsidR="00726326" w:rsidRPr="00150C90">
        <w:rPr>
          <w:rFonts w:ascii="Lato" w:hAnsi="Lato"/>
          <w:color w:val="002060"/>
          <w:sz w:val="22"/>
        </w:rPr>
        <w:t xml:space="preserve"> tego wydziału</w:t>
      </w:r>
      <w:r w:rsidRPr="00150C90">
        <w:rPr>
          <w:rFonts w:ascii="Lato" w:hAnsi="Lato"/>
          <w:color w:val="002060"/>
          <w:sz w:val="22"/>
        </w:rPr>
        <w:t>;</w:t>
      </w:r>
    </w:p>
    <w:p w14:paraId="4CC4238D" w14:textId="77777777" w:rsidR="00726326" w:rsidRPr="00150C90" w:rsidRDefault="00726326" w:rsidP="0097512A">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kierownicy</w:t>
      </w:r>
      <w:proofErr w:type="gramEnd"/>
      <w:r w:rsidRPr="00150C90">
        <w:rPr>
          <w:rFonts w:ascii="Lato" w:hAnsi="Lato"/>
          <w:color w:val="002060"/>
          <w:sz w:val="22"/>
        </w:rPr>
        <w:t xml:space="preserve"> katedr znajdujących się w strukturze tego wydziału;</w:t>
      </w:r>
    </w:p>
    <w:p w14:paraId="1B94B7C3" w14:textId="77777777" w:rsidR="00DF6E53" w:rsidRPr="00150C90" w:rsidRDefault="00DF6E53" w:rsidP="0097512A">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nauczyciele</w:t>
      </w:r>
      <w:proofErr w:type="gramEnd"/>
      <w:r w:rsidRPr="00150C90">
        <w:rPr>
          <w:rFonts w:ascii="Lato" w:hAnsi="Lato"/>
          <w:color w:val="002060"/>
          <w:sz w:val="22"/>
        </w:rPr>
        <w:t xml:space="preserve"> akademiccy posiadający </w:t>
      </w:r>
      <w:r w:rsidR="00726326" w:rsidRPr="00150C90">
        <w:rPr>
          <w:rFonts w:ascii="Lato" w:hAnsi="Lato"/>
          <w:color w:val="002060"/>
          <w:sz w:val="22"/>
        </w:rPr>
        <w:t xml:space="preserve">co najmniej </w:t>
      </w:r>
      <w:r w:rsidRPr="00150C90">
        <w:rPr>
          <w:rFonts w:ascii="Lato" w:hAnsi="Lato"/>
          <w:color w:val="002060"/>
          <w:sz w:val="22"/>
        </w:rPr>
        <w:t>stopień doktora habilitowanego</w:t>
      </w:r>
      <w:r w:rsidR="00726326" w:rsidRPr="00150C90">
        <w:rPr>
          <w:rFonts w:ascii="Lato" w:hAnsi="Lato"/>
          <w:color w:val="002060"/>
          <w:sz w:val="22"/>
        </w:rPr>
        <w:t xml:space="preserve"> przyporządkowani do tego wydziału</w:t>
      </w:r>
      <w:r w:rsidRPr="00150C90">
        <w:rPr>
          <w:rFonts w:ascii="Lato" w:hAnsi="Lato"/>
          <w:color w:val="002060"/>
          <w:sz w:val="22"/>
        </w:rPr>
        <w:t>;</w:t>
      </w:r>
    </w:p>
    <w:p w14:paraId="335A6EA9" w14:textId="77777777" w:rsidR="00DF6E53" w:rsidRPr="00150C90" w:rsidRDefault="00DF6E53" w:rsidP="0097512A">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wybrani</w:t>
      </w:r>
      <w:proofErr w:type="gramEnd"/>
      <w:r w:rsidRPr="00150C90">
        <w:rPr>
          <w:rFonts w:ascii="Lato" w:hAnsi="Lato"/>
          <w:color w:val="002060"/>
          <w:sz w:val="22"/>
        </w:rPr>
        <w:t xml:space="preserve"> przedstawiciele pozostałych nauczycieli akademickich</w:t>
      </w:r>
      <w:r w:rsidR="00726326" w:rsidRPr="00150C90">
        <w:rPr>
          <w:rFonts w:ascii="Lato" w:hAnsi="Lato"/>
          <w:color w:val="002060"/>
          <w:sz w:val="22"/>
        </w:rPr>
        <w:t xml:space="preserve"> przyporządkowanych do tego wydziału -</w:t>
      </w:r>
      <w:r w:rsidRPr="00150C90">
        <w:rPr>
          <w:rFonts w:ascii="Lato" w:hAnsi="Lato"/>
          <w:color w:val="002060"/>
          <w:sz w:val="22"/>
        </w:rPr>
        <w:t xml:space="preserve"> w liczbie stanowiącej nie więcej niż</w:t>
      </w:r>
      <w:r w:rsidR="00726326" w:rsidRPr="00150C90">
        <w:rPr>
          <w:rFonts w:ascii="Lato" w:hAnsi="Lato"/>
          <w:color w:val="002060"/>
          <w:sz w:val="22"/>
        </w:rPr>
        <w:t xml:space="preserve"> 1</w:t>
      </w:r>
      <w:r w:rsidRPr="00150C90">
        <w:rPr>
          <w:rFonts w:ascii="Lato" w:hAnsi="Lato"/>
          <w:color w:val="002060"/>
          <w:sz w:val="22"/>
        </w:rPr>
        <w:t>0% składu rady</w:t>
      </w:r>
      <w:r w:rsidR="00726326" w:rsidRPr="00150C90">
        <w:rPr>
          <w:rFonts w:ascii="Lato" w:hAnsi="Lato"/>
          <w:color w:val="002060"/>
          <w:sz w:val="22"/>
        </w:rPr>
        <w:t xml:space="preserve"> programowej</w:t>
      </w:r>
      <w:r w:rsidRPr="00150C90">
        <w:rPr>
          <w:rFonts w:ascii="Lato" w:hAnsi="Lato"/>
          <w:color w:val="002060"/>
          <w:sz w:val="22"/>
        </w:rPr>
        <w:t xml:space="preserve"> wydziału;</w:t>
      </w:r>
    </w:p>
    <w:p w14:paraId="2F54136D" w14:textId="77777777" w:rsidR="00726326" w:rsidRPr="00150C90" w:rsidRDefault="00DF6E53" w:rsidP="0097512A">
      <w:pPr>
        <w:pStyle w:val="Akapitzlist"/>
        <w:numPr>
          <w:ilvl w:val="0"/>
          <w:numId w:val="51"/>
        </w:numPr>
        <w:spacing w:line="276" w:lineRule="auto"/>
        <w:ind w:left="567" w:hanging="284"/>
        <w:jc w:val="both"/>
        <w:rPr>
          <w:rFonts w:ascii="Lato" w:hAnsi="Lato"/>
          <w:color w:val="002060"/>
          <w:sz w:val="22"/>
        </w:rPr>
      </w:pPr>
      <w:proofErr w:type="gramStart"/>
      <w:r w:rsidRPr="00150C90">
        <w:rPr>
          <w:rFonts w:ascii="Lato" w:hAnsi="Lato"/>
          <w:color w:val="002060"/>
          <w:sz w:val="22"/>
        </w:rPr>
        <w:t>przedstawiciele</w:t>
      </w:r>
      <w:proofErr w:type="gramEnd"/>
      <w:r w:rsidRPr="00150C90">
        <w:rPr>
          <w:rFonts w:ascii="Lato" w:hAnsi="Lato"/>
          <w:color w:val="002060"/>
          <w:sz w:val="22"/>
        </w:rPr>
        <w:t xml:space="preserve"> studentów </w:t>
      </w:r>
      <w:r w:rsidR="00726326" w:rsidRPr="00150C90">
        <w:rPr>
          <w:rFonts w:ascii="Lato" w:hAnsi="Lato"/>
          <w:color w:val="002060"/>
          <w:sz w:val="22"/>
        </w:rPr>
        <w:t xml:space="preserve">tego wydziału </w:t>
      </w:r>
      <w:r w:rsidRPr="00150C90">
        <w:rPr>
          <w:rFonts w:ascii="Lato" w:hAnsi="Lato"/>
          <w:color w:val="002060"/>
          <w:sz w:val="22"/>
        </w:rPr>
        <w:t xml:space="preserve">w liczbie stanowiącej nie mniej niż 20% składu rady </w:t>
      </w:r>
      <w:r w:rsidR="00726326" w:rsidRPr="00150C90">
        <w:rPr>
          <w:rFonts w:ascii="Lato" w:hAnsi="Lato"/>
          <w:color w:val="002060"/>
          <w:sz w:val="22"/>
        </w:rPr>
        <w:t xml:space="preserve">programowej </w:t>
      </w:r>
      <w:r w:rsidRPr="00150C90">
        <w:rPr>
          <w:rFonts w:ascii="Lato" w:hAnsi="Lato"/>
          <w:color w:val="002060"/>
          <w:sz w:val="22"/>
        </w:rPr>
        <w:t>wydziału</w:t>
      </w:r>
      <w:r w:rsidR="00726326" w:rsidRPr="00150C90">
        <w:rPr>
          <w:rFonts w:ascii="Lato" w:hAnsi="Lato"/>
          <w:color w:val="002060"/>
          <w:sz w:val="22"/>
        </w:rPr>
        <w:t>.</w:t>
      </w:r>
    </w:p>
    <w:p w14:paraId="477A01C2" w14:textId="77777777" w:rsidR="00726326" w:rsidRPr="00150C90" w:rsidRDefault="00726326" w:rsidP="0097512A">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Nauczyciele akademiccy, o których mowa w ust. 1 pkt 5, są wybierani na</w:t>
      </w:r>
      <w:r w:rsidR="005D040D" w:rsidRPr="00150C90">
        <w:rPr>
          <w:rFonts w:ascii="Lato" w:hAnsi="Lato"/>
          <w:color w:val="002060"/>
          <w:sz w:val="22"/>
        </w:rPr>
        <w:t xml:space="preserve"> kadencję równą kadencji senatu, na</w:t>
      </w:r>
      <w:r w:rsidR="00CF0881">
        <w:rPr>
          <w:rFonts w:ascii="Lato" w:hAnsi="Lato"/>
          <w:color w:val="002060"/>
          <w:sz w:val="22"/>
        </w:rPr>
        <w:t> </w:t>
      </w:r>
      <w:r w:rsidRPr="00150C90">
        <w:rPr>
          <w:rFonts w:ascii="Lato" w:hAnsi="Lato"/>
          <w:color w:val="002060"/>
          <w:sz w:val="22"/>
        </w:rPr>
        <w:t>zasadach określonych w załączniku nr 1 do statutu.</w:t>
      </w:r>
    </w:p>
    <w:p w14:paraId="2EA23C0E" w14:textId="77777777" w:rsidR="00DF6E53" w:rsidRPr="00150C90" w:rsidRDefault="00726326" w:rsidP="0097512A">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Przedstawicieli studentów do rady programowej wydziału deleguje </w:t>
      </w:r>
      <w:r w:rsidR="00DF6E53" w:rsidRPr="00150C90">
        <w:rPr>
          <w:rFonts w:ascii="Lato" w:hAnsi="Lato"/>
          <w:color w:val="002060"/>
          <w:sz w:val="22"/>
        </w:rPr>
        <w:t xml:space="preserve">właściwy organ samorządu studenckiego </w:t>
      </w:r>
      <w:r w:rsidR="00CF0881">
        <w:rPr>
          <w:rFonts w:ascii="Lato" w:hAnsi="Lato"/>
          <w:color w:val="002060"/>
          <w:sz w:val="22"/>
        </w:rPr>
        <w:t>na </w:t>
      </w:r>
      <w:r w:rsidRPr="00150C90">
        <w:rPr>
          <w:rFonts w:ascii="Lato" w:hAnsi="Lato"/>
          <w:color w:val="002060"/>
          <w:sz w:val="22"/>
        </w:rPr>
        <w:t>zasadach określonych w regulaminie samorządu studenckiego.</w:t>
      </w:r>
      <w:r w:rsidR="005D040D" w:rsidRPr="00150C90">
        <w:rPr>
          <w:rFonts w:ascii="Lato" w:hAnsi="Lato"/>
          <w:color w:val="002060"/>
          <w:sz w:val="22"/>
        </w:rPr>
        <w:t xml:space="preserve"> Czas trwania kadencji przedstawicieli studentó</w:t>
      </w:r>
      <w:r w:rsidR="00CF0881">
        <w:rPr>
          <w:rFonts w:ascii="Lato" w:hAnsi="Lato"/>
          <w:color w:val="002060"/>
          <w:sz w:val="22"/>
        </w:rPr>
        <w:t>w w </w:t>
      </w:r>
      <w:r w:rsidR="005D040D" w:rsidRPr="00150C90">
        <w:rPr>
          <w:rFonts w:ascii="Lato" w:hAnsi="Lato"/>
          <w:color w:val="002060"/>
          <w:sz w:val="22"/>
        </w:rPr>
        <w:t>radzie programowej wydziału określa regulamin samorządu studenckiego.</w:t>
      </w:r>
    </w:p>
    <w:p w14:paraId="20E6B0FE" w14:textId="3535C5F8" w:rsidR="002976B5" w:rsidRDefault="00DF6E53" w:rsidP="0097512A">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W posiedzeniach rady </w:t>
      </w:r>
      <w:r w:rsidR="00404161" w:rsidRPr="00150C90">
        <w:rPr>
          <w:rFonts w:ascii="Lato" w:hAnsi="Lato"/>
          <w:color w:val="002060"/>
          <w:sz w:val="22"/>
        </w:rPr>
        <w:t xml:space="preserve">programowej </w:t>
      </w:r>
      <w:r w:rsidRPr="00150C90">
        <w:rPr>
          <w:rFonts w:ascii="Lato" w:hAnsi="Lato"/>
          <w:color w:val="002060"/>
          <w:sz w:val="22"/>
        </w:rPr>
        <w:t>wydziału z głosem doradczym mogą brać udz</w:t>
      </w:r>
      <w:r w:rsidR="00CF0881">
        <w:rPr>
          <w:rFonts w:ascii="Lato" w:hAnsi="Lato"/>
          <w:color w:val="002060"/>
          <w:sz w:val="22"/>
        </w:rPr>
        <w:t>iał inne osoby zaproszone przez </w:t>
      </w:r>
      <w:r w:rsidRPr="00150C90">
        <w:rPr>
          <w:rFonts w:ascii="Lato" w:hAnsi="Lato"/>
          <w:color w:val="002060"/>
          <w:sz w:val="22"/>
        </w:rPr>
        <w:t>dziekana.</w:t>
      </w:r>
    </w:p>
    <w:p w14:paraId="6AF88964" w14:textId="54BEB536" w:rsidR="00A41B38" w:rsidRDefault="00A41B38" w:rsidP="00A41B38">
      <w:pPr>
        <w:pStyle w:val="Akapitzlist"/>
        <w:spacing w:line="276" w:lineRule="auto"/>
        <w:ind w:left="284"/>
        <w:jc w:val="both"/>
        <w:rPr>
          <w:rFonts w:ascii="Lato" w:hAnsi="Lato"/>
          <w:color w:val="002060"/>
          <w:sz w:val="22"/>
        </w:rPr>
      </w:pPr>
    </w:p>
    <w:p w14:paraId="333AAE7C" w14:textId="77777777" w:rsidR="00A41B38" w:rsidRPr="00150C90" w:rsidRDefault="00A41B38" w:rsidP="00A41B38">
      <w:pPr>
        <w:pStyle w:val="Akapitzlist"/>
        <w:spacing w:line="276" w:lineRule="auto"/>
        <w:ind w:left="284"/>
        <w:jc w:val="both"/>
        <w:rPr>
          <w:rFonts w:ascii="Lato" w:hAnsi="Lato"/>
          <w:color w:val="002060"/>
          <w:sz w:val="22"/>
        </w:rPr>
      </w:pPr>
    </w:p>
    <w:p w14:paraId="4D20B3D3" w14:textId="77777777" w:rsidR="00FE1418" w:rsidRPr="00150C90" w:rsidRDefault="00FE1418" w:rsidP="0097512A">
      <w:pPr>
        <w:pStyle w:val="Nagwek2"/>
        <w:spacing w:line="276" w:lineRule="auto"/>
        <w:rPr>
          <w:sz w:val="22"/>
          <w:szCs w:val="24"/>
        </w:rPr>
      </w:pPr>
    </w:p>
    <w:p w14:paraId="7A9F7E4A" w14:textId="77777777" w:rsidR="0071122B" w:rsidRPr="00150C90" w:rsidRDefault="00E0037C" w:rsidP="0097512A">
      <w:pPr>
        <w:pStyle w:val="Nagwek2"/>
        <w:spacing w:line="276" w:lineRule="auto"/>
        <w:rPr>
          <w:sz w:val="22"/>
          <w:szCs w:val="24"/>
        </w:rPr>
      </w:pPr>
      <w:bookmarkStart w:id="68" w:name="_Toc144463866"/>
      <w:r w:rsidRPr="00150C90">
        <w:rPr>
          <w:sz w:val="22"/>
          <w:szCs w:val="24"/>
        </w:rPr>
        <w:lastRenderedPageBreak/>
        <w:t xml:space="preserve">Rozdział </w:t>
      </w:r>
      <w:r w:rsidR="00617FA5" w:rsidRPr="00150C90">
        <w:rPr>
          <w:sz w:val="22"/>
          <w:szCs w:val="24"/>
        </w:rPr>
        <w:t>3</w:t>
      </w:r>
      <w:r w:rsidR="0071122B" w:rsidRPr="00150C90">
        <w:rPr>
          <w:sz w:val="22"/>
          <w:szCs w:val="24"/>
        </w:rPr>
        <w:t>. Rada programowa szkoły doktorskiej</w:t>
      </w:r>
      <w:bookmarkEnd w:id="68"/>
    </w:p>
    <w:p w14:paraId="53BCD883" w14:textId="77777777" w:rsidR="00B47535" w:rsidRPr="00150C90" w:rsidRDefault="00B47535" w:rsidP="0097512A">
      <w:pPr>
        <w:spacing w:line="276" w:lineRule="auto"/>
        <w:rPr>
          <w:rFonts w:ascii="Lato" w:hAnsi="Lato"/>
          <w:color w:val="002060"/>
          <w:sz w:val="22"/>
        </w:rPr>
      </w:pPr>
    </w:p>
    <w:p w14:paraId="0ECB0EB5" w14:textId="77777777" w:rsidR="00DF6E53" w:rsidRPr="00150C90" w:rsidRDefault="00DF6E53" w:rsidP="0097512A">
      <w:pPr>
        <w:pStyle w:val="Nagwek3"/>
        <w:spacing w:before="0" w:line="276" w:lineRule="auto"/>
        <w:rPr>
          <w:color w:val="002060"/>
          <w:sz w:val="22"/>
        </w:rPr>
      </w:pPr>
      <w:bookmarkStart w:id="69" w:name="_Toc2929728"/>
      <w:bookmarkStart w:id="70" w:name="_Toc144463867"/>
      <w:r w:rsidRPr="00150C90">
        <w:rPr>
          <w:color w:val="002060"/>
          <w:sz w:val="22"/>
        </w:rPr>
        <w:t xml:space="preserve">§ </w:t>
      </w:r>
      <w:r w:rsidR="005D040D" w:rsidRPr="00150C90">
        <w:rPr>
          <w:color w:val="002060"/>
          <w:sz w:val="22"/>
        </w:rPr>
        <w:t>38.</w:t>
      </w:r>
      <w:r w:rsidRPr="00150C90">
        <w:rPr>
          <w:color w:val="002060"/>
          <w:sz w:val="22"/>
        </w:rPr>
        <w:t xml:space="preserve"> [</w:t>
      </w:r>
      <w:r w:rsidR="005D040D" w:rsidRPr="00150C90">
        <w:rPr>
          <w:color w:val="002060"/>
          <w:sz w:val="22"/>
        </w:rPr>
        <w:t>Rada programowa</w:t>
      </w:r>
      <w:r w:rsidRPr="00150C90">
        <w:rPr>
          <w:color w:val="002060"/>
          <w:sz w:val="22"/>
        </w:rPr>
        <w:t xml:space="preserve"> szkoły doktorskiej]</w:t>
      </w:r>
      <w:bookmarkEnd w:id="69"/>
      <w:bookmarkEnd w:id="70"/>
    </w:p>
    <w:p w14:paraId="1EFFE58F" w14:textId="77777777" w:rsidR="005D040D" w:rsidRPr="00150C90" w:rsidRDefault="005D040D" w:rsidP="0097512A">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Rada programowa szkoły doktorskiej jest podmiotem pomocniczym i opiniodawczo-doradczym dyrektora tej szkoły doktorskiej.</w:t>
      </w:r>
    </w:p>
    <w:p w14:paraId="5A167471" w14:textId="77777777" w:rsidR="00DF6E53" w:rsidRPr="00150C90" w:rsidRDefault="005D040D" w:rsidP="0097512A">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t xml:space="preserve">Do zadań rady programowej szkoły doktorskiej </w:t>
      </w:r>
      <w:r w:rsidR="00DF6E53" w:rsidRPr="00150C90">
        <w:rPr>
          <w:rFonts w:ascii="Lato" w:hAnsi="Lato"/>
          <w:color w:val="002060"/>
          <w:sz w:val="22"/>
        </w:rPr>
        <w:t>należy:</w:t>
      </w:r>
    </w:p>
    <w:p w14:paraId="2A7DF68F" w14:textId="77777777"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ustalanie</w:t>
      </w:r>
      <w:proofErr w:type="gramEnd"/>
      <w:r w:rsidRPr="00150C90">
        <w:rPr>
          <w:rFonts w:ascii="Lato" w:hAnsi="Lato"/>
          <w:color w:val="002060"/>
          <w:sz w:val="22"/>
        </w:rPr>
        <w:t xml:space="preserve"> ogólnych kierunków działania szkoły doktorskiej zgodnych z kierunkami działania uczelni;</w:t>
      </w:r>
    </w:p>
    <w:p w14:paraId="3D6887D1" w14:textId="77777777"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określanie</w:t>
      </w:r>
      <w:proofErr w:type="gramEnd"/>
      <w:r w:rsidRPr="00150C90">
        <w:rPr>
          <w:rFonts w:ascii="Lato" w:hAnsi="Lato"/>
          <w:color w:val="002060"/>
          <w:sz w:val="22"/>
        </w:rPr>
        <w:t xml:space="preserve"> szczegółowych kierunków rozwoju oferty kształcenia prowadzonego w szkole doktorskiej;</w:t>
      </w:r>
    </w:p>
    <w:p w14:paraId="6E2F3BC8" w14:textId="77777777" w:rsidR="00DF6E53" w:rsidRPr="00150C90" w:rsidRDefault="005D040D" w:rsidP="0097512A">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opiniowanie</w:t>
      </w:r>
      <w:proofErr w:type="gramEnd"/>
      <w:r w:rsidRPr="00150C90">
        <w:rPr>
          <w:rFonts w:ascii="Lato" w:hAnsi="Lato"/>
          <w:color w:val="002060"/>
          <w:sz w:val="22"/>
        </w:rPr>
        <w:t xml:space="preserve"> </w:t>
      </w:r>
      <w:r w:rsidR="00436A3B" w:rsidRPr="00150C90">
        <w:rPr>
          <w:rFonts w:ascii="Lato" w:hAnsi="Lato"/>
          <w:color w:val="002060"/>
          <w:sz w:val="22"/>
        </w:rPr>
        <w:t>wniosków, o których mowa w § 31 ust. 2 pkt 3-4;</w:t>
      </w:r>
    </w:p>
    <w:p w14:paraId="25156636" w14:textId="77777777"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sprawowanie</w:t>
      </w:r>
      <w:proofErr w:type="gramEnd"/>
      <w:r w:rsidRPr="00150C90">
        <w:rPr>
          <w:rFonts w:ascii="Lato" w:hAnsi="Lato"/>
          <w:color w:val="002060"/>
          <w:sz w:val="22"/>
        </w:rPr>
        <w:t xml:space="preserve"> nadzoru nad jakością kształcenia w szkole doktorskiej;</w:t>
      </w:r>
    </w:p>
    <w:p w14:paraId="40FEF784" w14:textId="77777777"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przygotowywanie</w:t>
      </w:r>
      <w:proofErr w:type="gramEnd"/>
      <w:r w:rsidRPr="00150C90">
        <w:rPr>
          <w:rFonts w:ascii="Lato" w:hAnsi="Lato"/>
          <w:color w:val="002060"/>
          <w:sz w:val="22"/>
        </w:rPr>
        <w:t xml:space="preserve"> dla rektora i senatu opinii w ważny</w:t>
      </w:r>
      <w:r w:rsidR="00436A3B" w:rsidRPr="00150C90">
        <w:rPr>
          <w:rFonts w:ascii="Lato" w:hAnsi="Lato"/>
          <w:color w:val="002060"/>
          <w:sz w:val="22"/>
        </w:rPr>
        <w:t>ch sprawach dotyczących</w:t>
      </w:r>
      <w:r w:rsidR="00076A24">
        <w:rPr>
          <w:rFonts w:ascii="Lato" w:hAnsi="Lato"/>
          <w:color w:val="002060"/>
          <w:sz w:val="22"/>
        </w:rPr>
        <w:t xml:space="preserve"> szkoły doktorskiej i </w:t>
      </w:r>
      <w:r w:rsidRPr="00150C90">
        <w:rPr>
          <w:rFonts w:ascii="Lato" w:hAnsi="Lato"/>
          <w:color w:val="002060"/>
          <w:sz w:val="22"/>
        </w:rPr>
        <w:t>doktorantów odbywających kształcenie w tej szkole;</w:t>
      </w:r>
    </w:p>
    <w:p w14:paraId="106A4AE3" w14:textId="4B5D833B" w:rsidR="00DF6E53" w:rsidRDefault="00DF6E53" w:rsidP="0097512A">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opracowywanie</w:t>
      </w:r>
      <w:proofErr w:type="gramEnd"/>
      <w:r w:rsidRPr="00150C90">
        <w:rPr>
          <w:rFonts w:ascii="Lato" w:hAnsi="Lato"/>
          <w:color w:val="002060"/>
          <w:sz w:val="22"/>
        </w:rPr>
        <w:t>, zgodnie z wytycznymi ustalonymi przez senat, programów kształcenia i ich doskonalenie;</w:t>
      </w:r>
    </w:p>
    <w:p w14:paraId="5D80571B" w14:textId="3156DD22" w:rsidR="007F1636" w:rsidRPr="00E8397C" w:rsidRDefault="00E17C6D" w:rsidP="0097512A">
      <w:pPr>
        <w:spacing w:line="276" w:lineRule="auto"/>
        <w:ind w:left="284"/>
        <w:jc w:val="both"/>
        <w:rPr>
          <w:rFonts w:ascii="Lato" w:hAnsi="Lato"/>
          <w:color w:val="002060"/>
          <w:sz w:val="22"/>
        </w:rPr>
      </w:pPr>
      <w:r w:rsidRPr="00E17C6D">
        <w:rPr>
          <w:rFonts w:ascii="Lato" w:hAnsi="Lato"/>
          <w:color w:val="002060"/>
          <w:sz w:val="22"/>
        </w:rPr>
        <w:t>6 a) przeprowadzanie</w:t>
      </w:r>
      <w:r w:rsidR="007F1636" w:rsidRPr="00E8397C">
        <w:rPr>
          <w:rFonts w:ascii="Lato" w:hAnsi="Lato"/>
          <w:color w:val="002060"/>
          <w:sz w:val="22"/>
        </w:rPr>
        <w:t xml:space="preserve"> nostryfikacji dyplomów ukończenia studiów za granicą oraz potwierdzanie ukończenia studiów na określonym poziomie;</w:t>
      </w:r>
    </w:p>
    <w:p w14:paraId="58C7A853" w14:textId="7C3B0B3E" w:rsidR="00DF6E53" w:rsidRPr="00150C90" w:rsidRDefault="00DF6E53" w:rsidP="0097512A">
      <w:pPr>
        <w:pStyle w:val="Akapitzlist"/>
        <w:numPr>
          <w:ilvl w:val="0"/>
          <w:numId w:val="53"/>
        </w:numPr>
        <w:spacing w:line="276" w:lineRule="auto"/>
        <w:ind w:left="567" w:hanging="284"/>
        <w:jc w:val="both"/>
        <w:rPr>
          <w:rFonts w:ascii="Lato" w:hAnsi="Lato"/>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statut, regulamin szkoły doktorskiej lub odrębne przepisy</w:t>
      </w:r>
    </w:p>
    <w:p w14:paraId="7E916B63" w14:textId="77777777" w:rsidR="00DF6E53" w:rsidRDefault="00DF6E53" w:rsidP="0097512A">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t>W cel</w:t>
      </w:r>
      <w:r w:rsidR="00436A3B" w:rsidRPr="00150C90">
        <w:rPr>
          <w:rFonts w:ascii="Lato" w:hAnsi="Lato"/>
          <w:color w:val="002060"/>
          <w:sz w:val="22"/>
        </w:rPr>
        <w:t>u realizacji swoich zadań rada programowa szkoły doktorskiej</w:t>
      </w:r>
      <w:r w:rsidRPr="00150C90">
        <w:rPr>
          <w:rFonts w:ascii="Lato" w:hAnsi="Lato"/>
          <w:color w:val="002060"/>
          <w:sz w:val="22"/>
        </w:rPr>
        <w:t xml:space="preserve"> wydaje uchwały.</w:t>
      </w:r>
    </w:p>
    <w:p w14:paraId="2BD1C31B" w14:textId="77FA7399" w:rsidR="00890937" w:rsidRPr="00B46F53" w:rsidRDefault="00890937" w:rsidP="0097512A">
      <w:pPr>
        <w:pStyle w:val="Akapitzlist"/>
        <w:spacing w:line="276" w:lineRule="auto"/>
        <w:ind w:left="284" w:hanging="284"/>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4. Członkostwo w radzie programowej szkoły doktorskiej wygasa w przyp</w:t>
      </w:r>
      <w:r w:rsidR="00B46F53">
        <w:rPr>
          <w:rFonts w:ascii="Lato" w:eastAsia="Times New Roman" w:hAnsi="Lato" w:cs="Times New Roman"/>
          <w:color w:val="002060"/>
          <w:sz w:val="22"/>
          <w:szCs w:val="22"/>
          <w:lang w:eastAsia="pl-PL"/>
        </w:rPr>
        <w:t>adkach wskazanych odpowiednio w </w:t>
      </w:r>
      <w:r w:rsidRPr="00B46F53">
        <w:rPr>
          <w:rFonts w:ascii="Lato" w:eastAsia="Times New Roman" w:hAnsi="Lato" w:cs="Times New Roman"/>
          <w:color w:val="002060"/>
          <w:sz w:val="22"/>
          <w:szCs w:val="22"/>
          <w:lang w:eastAsia="pl-PL"/>
        </w:rPr>
        <w:t>§</w:t>
      </w:r>
      <w:r w:rsidR="00FB5351">
        <w:rPr>
          <w:rFonts w:ascii="Lato" w:eastAsia="Times New Roman" w:hAnsi="Lato" w:cs="Times New Roman" w:hint="eastAsia"/>
          <w:color w:val="002060"/>
          <w:sz w:val="22"/>
          <w:szCs w:val="22"/>
          <w:lang w:eastAsia="pl-PL"/>
        </w:rPr>
        <w:t> </w:t>
      </w:r>
      <w:r w:rsidR="00B46F53">
        <w:rPr>
          <w:rFonts w:ascii="Lato" w:eastAsia="Times New Roman" w:hAnsi="Lato" w:cs="Times New Roman"/>
          <w:color w:val="002060"/>
          <w:sz w:val="22"/>
          <w:szCs w:val="22"/>
          <w:lang w:eastAsia="pl-PL"/>
        </w:rPr>
        <w:t xml:space="preserve">36 </w:t>
      </w:r>
      <w:r w:rsidRPr="00B46F53">
        <w:rPr>
          <w:rFonts w:ascii="Lato" w:eastAsia="Times New Roman" w:hAnsi="Lato" w:cs="Times New Roman"/>
          <w:color w:val="002060"/>
          <w:sz w:val="22"/>
          <w:szCs w:val="22"/>
          <w:lang w:eastAsia="pl-PL"/>
        </w:rPr>
        <w:t>ust. 5 pkt 1 – 3 oraz pkt 5.</w:t>
      </w:r>
    </w:p>
    <w:p w14:paraId="2936AC51" w14:textId="77777777" w:rsidR="00890937" w:rsidRPr="00B46F53" w:rsidRDefault="00890937" w:rsidP="0097512A">
      <w:pPr>
        <w:pStyle w:val="Akapitzlist"/>
        <w:spacing w:line="276" w:lineRule="auto"/>
        <w:ind w:left="0"/>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 Członkostwo w radzie programowej szkoły doktorskiej wygasza dyrektor szkoły doktorskiej.</w:t>
      </w:r>
    </w:p>
    <w:p w14:paraId="317D5A2C" w14:textId="77777777" w:rsidR="00890937" w:rsidRPr="00150C90" w:rsidRDefault="00890937" w:rsidP="0097512A">
      <w:pPr>
        <w:pStyle w:val="Akapitzlist"/>
        <w:spacing w:line="276" w:lineRule="auto"/>
        <w:ind w:left="284"/>
        <w:jc w:val="both"/>
        <w:rPr>
          <w:rFonts w:ascii="Lato" w:hAnsi="Lato"/>
          <w:color w:val="002060"/>
          <w:sz w:val="22"/>
        </w:rPr>
      </w:pPr>
    </w:p>
    <w:p w14:paraId="30F90D0C" w14:textId="77777777" w:rsidR="005D040D" w:rsidRPr="00150C90" w:rsidRDefault="005D040D" w:rsidP="0097512A">
      <w:pPr>
        <w:pStyle w:val="Akapitzlist"/>
        <w:spacing w:line="276" w:lineRule="auto"/>
        <w:ind w:left="284"/>
        <w:jc w:val="both"/>
        <w:rPr>
          <w:rFonts w:ascii="Lato" w:hAnsi="Lato"/>
          <w:color w:val="002060"/>
          <w:sz w:val="22"/>
        </w:rPr>
      </w:pPr>
    </w:p>
    <w:p w14:paraId="5D764EA3" w14:textId="77777777" w:rsidR="005D040D" w:rsidRPr="00150C90" w:rsidRDefault="00E32164" w:rsidP="0097512A">
      <w:pPr>
        <w:pStyle w:val="Nagwek3"/>
        <w:spacing w:before="0" w:line="276" w:lineRule="auto"/>
        <w:rPr>
          <w:color w:val="002060"/>
          <w:sz w:val="22"/>
        </w:rPr>
      </w:pPr>
      <w:bookmarkStart w:id="71" w:name="_Toc144463868"/>
      <w:r w:rsidRPr="00150C90">
        <w:rPr>
          <w:color w:val="002060"/>
          <w:sz w:val="22"/>
        </w:rPr>
        <w:t>§ 39. [Skład rady programowej szkoły doktorskiej]</w:t>
      </w:r>
      <w:bookmarkEnd w:id="71"/>
    </w:p>
    <w:p w14:paraId="1EB3B5C8" w14:textId="77777777" w:rsidR="005D040D" w:rsidRPr="00150C90" w:rsidRDefault="005D040D" w:rsidP="0097512A">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 xml:space="preserve">W </w:t>
      </w:r>
      <w:r w:rsidRPr="00913647">
        <w:rPr>
          <w:rFonts w:ascii="Lato" w:hAnsi="Lato"/>
          <w:color w:val="002060"/>
          <w:sz w:val="22"/>
        </w:rPr>
        <w:t>skład</w:t>
      </w:r>
      <w:r w:rsidR="00E32164" w:rsidRPr="00913647">
        <w:rPr>
          <w:rFonts w:ascii="Lato" w:hAnsi="Lato"/>
          <w:color w:val="002060"/>
          <w:sz w:val="22"/>
        </w:rPr>
        <w:t xml:space="preserve"> </w:t>
      </w:r>
      <w:r w:rsidR="00620F46" w:rsidRPr="00913647">
        <w:rPr>
          <w:rFonts w:ascii="Lato" w:hAnsi="Lato"/>
          <w:color w:val="002060"/>
          <w:sz w:val="22"/>
        </w:rPr>
        <w:t xml:space="preserve">powołanej przez rektora </w:t>
      </w:r>
      <w:r w:rsidR="00E32164" w:rsidRPr="00150C90">
        <w:rPr>
          <w:rFonts w:ascii="Lato" w:hAnsi="Lato"/>
          <w:color w:val="002060"/>
          <w:sz w:val="22"/>
        </w:rPr>
        <w:t xml:space="preserve">rady programowej szkoły doktorskiej </w:t>
      </w:r>
      <w:r w:rsidRPr="00150C90">
        <w:rPr>
          <w:rFonts w:ascii="Lato" w:hAnsi="Lato"/>
          <w:color w:val="002060"/>
          <w:sz w:val="22"/>
        </w:rPr>
        <w:t>wchodzi:</w:t>
      </w:r>
    </w:p>
    <w:p w14:paraId="6F518914" w14:textId="77777777" w:rsidR="005D040D" w:rsidRPr="00150C90" w:rsidRDefault="005D040D" w:rsidP="0097512A">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dyrektor</w:t>
      </w:r>
      <w:proofErr w:type="gramEnd"/>
      <w:r w:rsidRPr="00150C90">
        <w:rPr>
          <w:rFonts w:ascii="Lato" w:hAnsi="Lato"/>
          <w:color w:val="002060"/>
          <w:sz w:val="22"/>
        </w:rPr>
        <w:t xml:space="preserve"> </w:t>
      </w:r>
      <w:r w:rsidR="00E32164" w:rsidRPr="00150C90">
        <w:rPr>
          <w:rFonts w:ascii="Lato" w:hAnsi="Lato"/>
          <w:color w:val="002060"/>
          <w:sz w:val="22"/>
        </w:rPr>
        <w:t xml:space="preserve">tej szkoły doktorskiej </w:t>
      </w:r>
      <w:r w:rsidRPr="00150C90">
        <w:rPr>
          <w:rFonts w:ascii="Lato" w:hAnsi="Lato"/>
          <w:color w:val="002060"/>
          <w:sz w:val="22"/>
        </w:rPr>
        <w:t xml:space="preserve">– jako przewodniczący; </w:t>
      </w:r>
    </w:p>
    <w:p w14:paraId="2604B2C9" w14:textId="77777777" w:rsidR="00E32164" w:rsidRPr="00150C90" w:rsidRDefault="00E32164" w:rsidP="0097512A">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zastępca</w:t>
      </w:r>
      <w:proofErr w:type="gramEnd"/>
      <w:r w:rsidRPr="00150C90">
        <w:rPr>
          <w:rFonts w:ascii="Lato" w:hAnsi="Lato"/>
          <w:color w:val="002060"/>
          <w:sz w:val="22"/>
        </w:rPr>
        <w:t xml:space="preserve"> dyrektora szkoły doktorskiej – jeżeli został powołany;</w:t>
      </w:r>
    </w:p>
    <w:p w14:paraId="1D4B9FDD" w14:textId="77777777" w:rsidR="005D040D" w:rsidRPr="00150C90" w:rsidRDefault="00E32164" w:rsidP="0097512A">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3 nauczycieli akademickich posiadających co najmniej stopień doktora habilitowanego, delegowanych przez rady programowe wydziałów;</w:t>
      </w:r>
    </w:p>
    <w:p w14:paraId="7940A8C3" w14:textId="77777777" w:rsidR="00E32164" w:rsidRPr="00150C90" w:rsidRDefault="00E32164" w:rsidP="0097512A">
      <w:pPr>
        <w:pStyle w:val="Akapitzlist"/>
        <w:numPr>
          <w:ilvl w:val="0"/>
          <w:numId w:val="52"/>
        </w:numPr>
        <w:spacing w:line="276" w:lineRule="auto"/>
        <w:ind w:left="567" w:hanging="284"/>
        <w:jc w:val="both"/>
        <w:rPr>
          <w:rFonts w:ascii="Lato" w:hAnsi="Lato"/>
          <w:color w:val="002060"/>
          <w:sz w:val="22"/>
        </w:rPr>
      </w:pPr>
      <w:proofErr w:type="gramStart"/>
      <w:r w:rsidRPr="00150C90">
        <w:rPr>
          <w:rFonts w:ascii="Lato" w:hAnsi="Lato"/>
          <w:color w:val="002060"/>
          <w:sz w:val="22"/>
        </w:rPr>
        <w:t>przedstawiciel</w:t>
      </w:r>
      <w:proofErr w:type="gramEnd"/>
      <w:r w:rsidRPr="00150C90">
        <w:rPr>
          <w:rFonts w:ascii="Lato" w:hAnsi="Lato"/>
          <w:color w:val="002060"/>
          <w:sz w:val="22"/>
        </w:rPr>
        <w:t xml:space="preserve"> doktorantów delegowany przez właściwy organ samorządu doktorantów.</w:t>
      </w:r>
    </w:p>
    <w:p w14:paraId="40974BFB" w14:textId="77777777" w:rsidR="00470296" w:rsidRPr="00100098" w:rsidRDefault="00100098" w:rsidP="0097512A">
      <w:pPr>
        <w:spacing w:line="276" w:lineRule="auto"/>
        <w:ind w:left="284" w:hanging="284"/>
        <w:jc w:val="both"/>
        <w:rPr>
          <w:rFonts w:ascii="Lato" w:hAnsi="Lato"/>
          <w:color w:val="002060"/>
          <w:sz w:val="22"/>
        </w:rPr>
      </w:pPr>
      <w:r>
        <w:rPr>
          <w:rFonts w:ascii="Lato" w:hAnsi="Lato"/>
          <w:color w:val="002060"/>
          <w:sz w:val="22"/>
        </w:rPr>
        <w:t xml:space="preserve">2. </w:t>
      </w:r>
      <w:r w:rsidR="00DF6E53" w:rsidRPr="00100098">
        <w:rPr>
          <w:rFonts w:ascii="Lato" w:hAnsi="Lato"/>
          <w:color w:val="002060"/>
          <w:sz w:val="22"/>
        </w:rPr>
        <w:t>W posiedzeniach zespołu z głosem doradczym mogą brać udział inne osob</w:t>
      </w:r>
      <w:r w:rsidR="00CF0881" w:rsidRPr="00100098">
        <w:rPr>
          <w:rFonts w:ascii="Lato" w:hAnsi="Lato"/>
          <w:color w:val="002060"/>
          <w:sz w:val="22"/>
        </w:rPr>
        <w:t>y zaproszone przez dyrektora, w </w:t>
      </w:r>
      <w:r w:rsidR="00DF6E53" w:rsidRPr="00100098">
        <w:rPr>
          <w:rFonts w:ascii="Lato" w:hAnsi="Lato"/>
          <w:color w:val="002060"/>
          <w:sz w:val="22"/>
        </w:rPr>
        <w:t>szczególności reprezentujące instytucje kultury.</w:t>
      </w:r>
    </w:p>
    <w:p w14:paraId="074AC1DD" w14:textId="667572AC" w:rsidR="00CF0881" w:rsidRDefault="00100098" w:rsidP="0097512A">
      <w:pPr>
        <w:spacing w:line="276" w:lineRule="auto"/>
        <w:ind w:left="284" w:hanging="284"/>
        <w:jc w:val="both"/>
        <w:rPr>
          <w:rFonts w:ascii="Lato" w:hAnsi="Lato"/>
          <w:color w:val="002060"/>
          <w:sz w:val="22"/>
        </w:rPr>
      </w:pPr>
      <w:r>
        <w:rPr>
          <w:rFonts w:ascii="Lato" w:hAnsi="Lato" w:cs="Calibri"/>
          <w:color w:val="002060"/>
          <w:sz w:val="22"/>
        </w:rPr>
        <w:t xml:space="preserve">3. </w:t>
      </w:r>
      <w:r w:rsidR="00470296" w:rsidRPr="00100098">
        <w:rPr>
          <w:rFonts w:ascii="Lato" w:hAnsi="Lato" w:cs="Calibri"/>
          <w:color w:val="002060"/>
          <w:sz w:val="22"/>
        </w:rPr>
        <w:t>Rada p</w:t>
      </w:r>
      <w:r w:rsidR="00E32164" w:rsidRPr="00100098">
        <w:rPr>
          <w:rFonts w:ascii="Lato" w:hAnsi="Lato" w:cs="Calibri"/>
          <w:color w:val="002060"/>
          <w:sz w:val="22"/>
        </w:rPr>
        <w:t>rogramowa</w:t>
      </w:r>
      <w:r w:rsidR="00470296" w:rsidRPr="00100098">
        <w:rPr>
          <w:rFonts w:ascii="Lato" w:hAnsi="Lato" w:cs="Calibri"/>
          <w:color w:val="002060"/>
          <w:sz w:val="22"/>
        </w:rPr>
        <w:t xml:space="preserve"> szkoły doktorskiej</w:t>
      </w:r>
      <w:r w:rsidR="00E32164" w:rsidRPr="00100098">
        <w:rPr>
          <w:rFonts w:ascii="Lato" w:hAnsi="Lato" w:cs="Calibri"/>
          <w:color w:val="002060"/>
          <w:sz w:val="22"/>
        </w:rPr>
        <w:t xml:space="preserve"> może powołać zespoły robocze spośród osób niebędących członkami </w:t>
      </w:r>
      <w:r w:rsidR="00470296" w:rsidRPr="00100098">
        <w:rPr>
          <w:rFonts w:ascii="Lato" w:hAnsi="Lato" w:cs="Calibri"/>
          <w:color w:val="002060"/>
          <w:sz w:val="22"/>
        </w:rPr>
        <w:t>tej r</w:t>
      </w:r>
      <w:r w:rsidR="00E32164" w:rsidRPr="00100098">
        <w:rPr>
          <w:rFonts w:ascii="Lato" w:hAnsi="Lato" w:cs="Calibri"/>
          <w:color w:val="002060"/>
          <w:sz w:val="22"/>
        </w:rPr>
        <w:t>ady</w:t>
      </w:r>
      <w:r w:rsidR="00470296" w:rsidRPr="00100098">
        <w:rPr>
          <w:rFonts w:ascii="Lato" w:hAnsi="Lato" w:cs="Calibri"/>
          <w:color w:val="002060"/>
          <w:sz w:val="22"/>
        </w:rPr>
        <w:t xml:space="preserve">. W zespole roboczym uczestniczy co </w:t>
      </w:r>
      <w:r w:rsidR="00E32164" w:rsidRPr="00100098">
        <w:rPr>
          <w:rFonts w:ascii="Lato" w:hAnsi="Lato" w:cs="Calibri"/>
          <w:color w:val="002060"/>
          <w:sz w:val="22"/>
        </w:rPr>
        <w:t xml:space="preserve">najmniej jedna osoba delegowana przez </w:t>
      </w:r>
      <w:r w:rsidR="00984891">
        <w:rPr>
          <w:rFonts w:ascii="Lato" w:hAnsi="Lato" w:cs="Calibri"/>
          <w:color w:val="002060"/>
          <w:sz w:val="22"/>
        </w:rPr>
        <w:t>dziekana każdego z </w:t>
      </w:r>
      <w:r w:rsidR="00470296" w:rsidRPr="00100098">
        <w:rPr>
          <w:rFonts w:ascii="Lato" w:hAnsi="Lato" w:cs="Calibri"/>
          <w:color w:val="002060"/>
          <w:sz w:val="22"/>
        </w:rPr>
        <w:t>wydziałów.</w:t>
      </w:r>
    </w:p>
    <w:p w14:paraId="59FC016B" w14:textId="77777777" w:rsidR="00CF0881" w:rsidRPr="00CF0881" w:rsidRDefault="00CF0881" w:rsidP="0097512A">
      <w:pPr>
        <w:spacing w:line="276" w:lineRule="auto"/>
        <w:jc w:val="both"/>
        <w:rPr>
          <w:rFonts w:ascii="Lato" w:hAnsi="Lato"/>
          <w:color w:val="002060"/>
          <w:sz w:val="22"/>
        </w:rPr>
      </w:pPr>
    </w:p>
    <w:p w14:paraId="33CF4050" w14:textId="77777777" w:rsidR="00B47535" w:rsidRPr="00150C90" w:rsidRDefault="00B47535" w:rsidP="0097512A">
      <w:pPr>
        <w:pStyle w:val="Nagwek2"/>
        <w:spacing w:line="276" w:lineRule="auto"/>
        <w:jc w:val="left"/>
        <w:rPr>
          <w:sz w:val="22"/>
          <w:szCs w:val="24"/>
        </w:rPr>
      </w:pPr>
    </w:p>
    <w:p w14:paraId="30E2F9C1" w14:textId="77777777" w:rsidR="00E0037C" w:rsidRPr="00150C90" w:rsidRDefault="00E0037C" w:rsidP="0097512A">
      <w:pPr>
        <w:pStyle w:val="Nagwek2"/>
        <w:spacing w:line="276" w:lineRule="auto"/>
        <w:rPr>
          <w:sz w:val="22"/>
          <w:szCs w:val="24"/>
        </w:rPr>
      </w:pPr>
      <w:bookmarkStart w:id="72" w:name="_Toc144463869"/>
      <w:r w:rsidRPr="00150C90">
        <w:rPr>
          <w:sz w:val="22"/>
          <w:szCs w:val="24"/>
        </w:rPr>
        <w:t xml:space="preserve">Rozdział </w:t>
      </w:r>
      <w:r w:rsidR="00617FA5" w:rsidRPr="00150C90">
        <w:rPr>
          <w:sz w:val="22"/>
          <w:szCs w:val="24"/>
        </w:rPr>
        <w:t>4</w:t>
      </w:r>
      <w:r w:rsidRPr="00150C90">
        <w:rPr>
          <w:sz w:val="22"/>
          <w:szCs w:val="24"/>
        </w:rPr>
        <w:t>. Kierownicy pozostałych jednostek organizacyjnych</w:t>
      </w:r>
      <w:bookmarkEnd w:id="72"/>
    </w:p>
    <w:p w14:paraId="0E943FE7" w14:textId="77777777" w:rsidR="00E0037C" w:rsidRPr="00150C90" w:rsidRDefault="00E0037C" w:rsidP="0097512A">
      <w:pPr>
        <w:pStyle w:val="Nagwek2"/>
        <w:spacing w:line="276" w:lineRule="auto"/>
        <w:rPr>
          <w:sz w:val="22"/>
          <w:szCs w:val="24"/>
        </w:rPr>
      </w:pPr>
    </w:p>
    <w:p w14:paraId="68642BC6" w14:textId="77777777" w:rsidR="00E0037C" w:rsidRPr="00150C90" w:rsidRDefault="00FE1418" w:rsidP="0097512A">
      <w:pPr>
        <w:pStyle w:val="Nagwek3"/>
        <w:spacing w:before="0" w:line="276" w:lineRule="auto"/>
        <w:rPr>
          <w:color w:val="002060"/>
          <w:sz w:val="22"/>
        </w:rPr>
      </w:pPr>
      <w:bookmarkStart w:id="73" w:name="_Toc144463870"/>
      <w:r w:rsidRPr="00150C90">
        <w:rPr>
          <w:color w:val="002060"/>
          <w:sz w:val="22"/>
        </w:rPr>
        <w:t>§ 40</w:t>
      </w:r>
      <w:r w:rsidR="00E0037C" w:rsidRPr="00150C90">
        <w:rPr>
          <w:color w:val="002060"/>
          <w:sz w:val="22"/>
        </w:rPr>
        <w:t>. [Kierownik katedry]</w:t>
      </w:r>
      <w:bookmarkEnd w:id="73"/>
    </w:p>
    <w:p w14:paraId="65F0473C" w14:textId="77777777" w:rsidR="00E0037C" w:rsidRPr="00150C90" w:rsidRDefault="00FE1418" w:rsidP="0097512A">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Działalnością katedr, o których mowa w § </w:t>
      </w:r>
      <w:r w:rsidR="00242C39" w:rsidRPr="00150C90">
        <w:rPr>
          <w:rFonts w:ascii="Lato" w:hAnsi="Lato"/>
          <w:color w:val="002060"/>
          <w:sz w:val="22"/>
        </w:rPr>
        <w:t>52</w:t>
      </w:r>
      <w:r w:rsidRPr="00150C90">
        <w:rPr>
          <w:rFonts w:ascii="Lato" w:hAnsi="Lato"/>
          <w:color w:val="002060"/>
          <w:sz w:val="22"/>
        </w:rPr>
        <w:t xml:space="preserve"> kierują ich kierownicy.</w:t>
      </w:r>
    </w:p>
    <w:p w14:paraId="4DE9AFBF" w14:textId="77777777" w:rsidR="00E0037C" w:rsidRPr="00150C90" w:rsidRDefault="00E0037C" w:rsidP="0097512A">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Kierownika katedry</w:t>
      </w:r>
      <w:r w:rsidR="000E08F7" w:rsidRPr="00150C90">
        <w:rPr>
          <w:rFonts w:ascii="Lato" w:hAnsi="Lato"/>
          <w:color w:val="002060"/>
          <w:sz w:val="22"/>
        </w:rPr>
        <w:t xml:space="preserve"> powołuje </w:t>
      </w:r>
      <w:r w:rsidR="00DF52D2" w:rsidRPr="00150C90">
        <w:rPr>
          <w:rFonts w:ascii="Lato" w:hAnsi="Lato"/>
          <w:color w:val="002060"/>
          <w:sz w:val="22"/>
        </w:rPr>
        <w:t>dziekan</w:t>
      </w:r>
      <w:r w:rsidR="000E08F7" w:rsidRPr="00150C90">
        <w:rPr>
          <w:rFonts w:ascii="Lato" w:hAnsi="Lato"/>
          <w:color w:val="002060"/>
          <w:sz w:val="22"/>
        </w:rPr>
        <w:t>,</w:t>
      </w:r>
      <w:r w:rsidRPr="00150C90">
        <w:rPr>
          <w:rFonts w:ascii="Lato" w:hAnsi="Lato"/>
          <w:color w:val="002060"/>
          <w:sz w:val="22"/>
        </w:rPr>
        <w:t xml:space="preserve"> spośród nauczycieli akademickich</w:t>
      </w:r>
      <w:r w:rsidR="00FE1418" w:rsidRPr="00150C90">
        <w:rPr>
          <w:rFonts w:ascii="Lato" w:hAnsi="Lato"/>
          <w:color w:val="002060"/>
          <w:sz w:val="22"/>
        </w:rPr>
        <w:t xml:space="preserve"> posiadających co najmniej stopień doktora</w:t>
      </w:r>
      <w:r w:rsidR="000E08F7" w:rsidRPr="00150C90">
        <w:rPr>
          <w:rFonts w:ascii="Lato" w:hAnsi="Lato"/>
          <w:color w:val="002060"/>
          <w:sz w:val="22"/>
        </w:rPr>
        <w:t xml:space="preserve"> i zatrudnionych w akademii na podstawowym miejscu pracy</w:t>
      </w:r>
      <w:r w:rsidR="00FE1418" w:rsidRPr="00150C90">
        <w:rPr>
          <w:rFonts w:ascii="Lato" w:hAnsi="Lato"/>
          <w:color w:val="002060"/>
          <w:sz w:val="22"/>
        </w:rPr>
        <w:t>.</w:t>
      </w:r>
      <w:r w:rsidRPr="00150C90">
        <w:rPr>
          <w:rFonts w:ascii="Lato" w:hAnsi="Lato"/>
          <w:color w:val="002060"/>
          <w:sz w:val="22"/>
        </w:rPr>
        <w:t xml:space="preserve"> </w:t>
      </w:r>
      <w:r w:rsidR="00FE1418" w:rsidRPr="00150C90">
        <w:rPr>
          <w:rFonts w:ascii="Lato" w:hAnsi="Lato"/>
          <w:color w:val="002060"/>
          <w:sz w:val="22"/>
        </w:rPr>
        <w:t>Rada programowa właściwego wydziału może określić własne zasady wskazywania kandydatów na funkcję kierownika katedry.</w:t>
      </w:r>
    </w:p>
    <w:p w14:paraId="19082242" w14:textId="77777777" w:rsidR="000E08F7" w:rsidRPr="00150C90" w:rsidRDefault="00E0037C" w:rsidP="0097512A">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Do odwołania kierownika katedry ust. 2 stosuje się odpowiednio.</w:t>
      </w:r>
    </w:p>
    <w:p w14:paraId="6816F8B8" w14:textId="77777777" w:rsidR="00E0037C" w:rsidRPr="00150C90" w:rsidRDefault="00E0037C" w:rsidP="0097512A">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Kierownika katedry powołuje się na czas określony </w:t>
      </w:r>
      <w:r w:rsidR="00FE1418" w:rsidRPr="00150C90">
        <w:rPr>
          <w:rFonts w:ascii="Lato" w:hAnsi="Lato"/>
          <w:color w:val="002060"/>
          <w:sz w:val="22"/>
        </w:rPr>
        <w:t>zgodny z okresem p</w:t>
      </w:r>
      <w:r w:rsidR="00076A24">
        <w:rPr>
          <w:rFonts w:ascii="Lato" w:hAnsi="Lato"/>
          <w:color w:val="002060"/>
          <w:sz w:val="22"/>
        </w:rPr>
        <w:t>owołania właściwego dziekana, o </w:t>
      </w:r>
      <w:r w:rsidR="00FE1418" w:rsidRPr="00150C90">
        <w:rPr>
          <w:rFonts w:ascii="Lato" w:hAnsi="Lato"/>
          <w:color w:val="002060"/>
          <w:sz w:val="22"/>
        </w:rPr>
        <w:t>którym mowa w § 29 ust. 4.</w:t>
      </w:r>
    </w:p>
    <w:p w14:paraId="54509444" w14:textId="77777777" w:rsidR="000B4619" w:rsidRPr="00B110C6" w:rsidRDefault="000B4619" w:rsidP="0097512A">
      <w:pPr>
        <w:pStyle w:val="Akapitzlist"/>
        <w:numPr>
          <w:ilvl w:val="0"/>
          <w:numId w:val="48"/>
        </w:numPr>
        <w:spacing w:line="276" w:lineRule="auto"/>
        <w:ind w:left="284" w:hanging="284"/>
        <w:jc w:val="both"/>
        <w:rPr>
          <w:rFonts w:ascii="Lato" w:hAnsi="Lato"/>
          <w:color w:val="002060"/>
          <w:sz w:val="22"/>
        </w:rPr>
      </w:pPr>
      <w:r w:rsidRPr="00B110C6">
        <w:rPr>
          <w:rFonts w:ascii="Lato" w:hAnsi="Lato"/>
          <w:color w:val="002060"/>
          <w:sz w:val="22"/>
        </w:rPr>
        <w:t xml:space="preserve">W razie wakatu na stanowisku kierownika katedry rektor niezwłocznie powołuje osobę pełniącą obowiązki kierownika katedry do czasu powołania nowego kierownika, nie dłużej niż do końca obowiązującej kadencji. Osobę pełniącą obowiązki kierownika katedry powołuje się spośród jej pracowników. </w:t>
      </w:r>
    </w:p>
    <w:p w14:paraId="3254E459" w14:textId="77777777" w:rsidR="00E0037C" w:rsidRPr="00150C90" w:rsidRDefault="00E0037C" w:rsidP="0097512A">
      <w:pPr>
        <w:pStyle w:val="Akapitzlist"/>
        <w:numPr>
          <w:ilvl w:val="0"/>
          <w:numId w:val="48"/>
        </w:numPr>
        <w:spacing w:line="276" w:lineRule="auto"/>
        <w:ind w:left="284" w:hanging="284"/>
        <w:jc w:val="both"/>
        <w:rPr>
          <w:rFonts w:ascii="Lato" w:hAnsi="Lato"/>
          <w:color w:val="002060"/>
          <w:sz w:val="22"/>
        </w:rPr>
      </w:pPr>
      <w:r w:rsidRPr="00B110C6">
        <w:rPr>
          <w:rFonts w:ascii="Lato" w:hAnsi="Lato"/>
          <w:color w:val="002060"/>
          <w:sz w:val="22"/>
        </w:rPr>
        <w:t xml:space="preserve">Do zadań kierownika katedry należy w szczególności: </w:t>
      </w:r>
    </w:p>
    <w:p w14:paraId="7DC8F688"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właściwy poziom zajęć dydaktycznych</w:t>
      </w:r>
      <w:r w:rsidR="00FE1418" w:rsidRPr="00150C90">
        <w:rPr>
          <w:rFonts w:ascii="Lato" w:hAnsi="Lato" w:cs="Arial"/>
          <w:color w:val="002060"/>
          <w:sz w:val="22"/>
        </w:rPr>
        <w:t xml:space="preserve"> prowadzonych przez pracowników katedry</w:t>
      </w:r>
      <w:r w:rsidR="00EA2CA1">
        <w:rPr>
          <w:rFonts w:ascii="Lato" w:hAnsi="Lato" w:cs="Arial"/>
          <w:color w:val="002060"/>
          <w:sz w:val="22"/>
        </w:rPr>
        <w:t>;</w:t>
      </w:r>
    </w:p>
    <w:p w14:paraId="21A6B532" w14:textId="77777777" w:rsidR="00FE1418" w:rsidRPr="00150C90" w:rsidRDefault="00FE1418" w:rsidP="0097512A">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lastRenderedPageBreak/>
        <w:t>organizowanie</w:t>
      </w:r>
      <w:proofErr w:type="gramEnd"/>
      <w:r w:rsidRPr="00150C90">
        <w:rPr>
          <w:rFonts w:ascii="Lato" w:hAnsi="Lato" w:cs="Arial"/>
          <w:color w:val="002060"/>
          <w:sz w:val="22"/>
        </w:rPr>
        <w:t xml:space="preserve"> działalności dydaktycznej katedry;</w:t>
      </w:r>
    </w:p>
    <w:p w14:paraId="13820753"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organizow</w:t>
      </w:r>
      <w:r w:rsidR="00FE1418" w:rsidRPr="00150C90">
        <w:rPr>
          <w:rFonts w:ascii="Lato" w:hAnsi="Lato" w:cs="Arial"/>
          <w:color w:val="002060"/>
          <w:sz w:val="22"/>
        </w:rPr>
        <w:t>anie</w:t>
      </w:r>
      <w:proofErr w:type="gramEnd"/>
      <w:r w:rsidR="00FE1418" w:rsidRPr="00150C90">
        <w:rPr>
          <w:rFonts w:ascii="Lato" w:hAnsi="Lato" w:cs="Arial"/>
          <w:color w:val="002060"/>
          <w:sz w:val="22"/>
        </w:rPr>
        <w:t xml:space="preserve"> działalności artystycznej</w:t>
      </w:r>
      <w:r w:rsidRPr="00150C90">
        <w:rPr>
          <w:rFonts w:ascii="Lato" w:hAnsi="Lato" w:cs="Arial"/>
          <w:color w:val="002060"/>
          <w:sz w:val="22"/>
        </w:rPr>
        <w:t>, projektowej i naukowo–badawczej</w:t>
      </w:r>
      <w:r w:rsidR="00EA2CA1">
        <w:rPr>
          <w:rFonts w:ascii="Lato" w:hAnsi="Lato" w:cs="Arial"/>
          <w:color w:val="002060"/>
          <w:sz w:val="22"/>
        </w:rPr>
        <w:t>;</w:t>
      </w:r>
    </w:p>
    <w:p w14:paraId="7E5FAB8D"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stały rozwój artystyczny i naukowy pracowników</w:t>
      </w:r>
      <w:r w:rsidR="00EA2CA1">
        <w:rPr>
          <w:rFonts w:ascii="Lato" w:hAnsi="Lato" w:cs="Arial"/>
          <w:color w:val="002060"/>
          <w:sz w:val="22"/>
        </w:rPr>
        <w:t>;</w:t>
      </w:r>
      <w:r w:rsidRPr="00150C90">
        <w:rPr>
          <w:rFonts w:ascii="Lato" w:hAnsi="Lato" w:cs="Arial"/>
          <w:color w:val="002060"/>
          <w:sz w:val="22"/>
        </w:rPr>
        <w:t xml:space="preserve"> </w:t>
      </w:r>
    </w:p>
    <w:p w14:paraId="37454D77"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dbanie</w:t>
      </w:r>
      <w:proofErr w:type="gramEnd"/>
      <w:r w:rsidRPr="00150C90">
        <w:rPr>
          <w:rFonts w:ascii="Lato" w:hAnsi="Lato" w:cs="Arial"/>
          <w:color w:val="002060"/>
          <w:sz w:val="22"/>
        </w:rPr>
        <w:t xml:space="preserve"> o rzetelne wykonywanie obowiązków przez pracowników i studentów</w:t>
      </w:r>
      <w:r w:rsidR="00EA2CA1">
        <w:rPr>
          <w:rFonts w:ascii="Lato" w:hAnsi="Lato" w:cs="Arial"/>
          <w:color w:val="002060"/>
          <w:sz w:val="22"/>
        </w:rPr>
        <w:t>;</w:t>
      </w:r>
      <w:r w:rsidRPr="00150C90">
        <w:rPr>
          <w:rFonts w:ascii="Lato" w:hAnsi="Lato" w:cs="Arial"/>
          <w:color w:val="002060"/>
          <w:sz w:val="22"/>
        </w:rPr>
        <w:t xml:space="preserve"> </w:t>
      </w:r>
    </w:p>
    <w:p w14:paraId="78B990D7" w14:textId="77777777" w:rsidR="00E0037C" w:rsidRPr="00150C90" w:rsidRDefault="00E0037C" w:rsidP="0097512A">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podejmowanie</w:t>
      </w:r>
      <w:proofErr w:type="gramEnd"/>
      <w:r w:rsidRPr="00150C90">
        <w:rPr>
          <w:rFonts w:ascii="Lato" w:hAnsi="Lato" w:cs="Arial"/>
          <w:color w:val="002060"/>
          <w:sz w:val="22"/>
        </w:rPr>
        <w:t xml:space="preserve"> decyzji we wszystkich sprawach dotyczących </w:t>
      </w:r>
      <w:r w:rsidR="0093281A" w:rsidRPr="00150C90">
        <w:rPr>
          <w:rFonts w:ascii="Lato" w:hAnsi="Lato" w:cs="Arial"/>
          <w:color w:val="002060"/>
          <w:sz w:val="22"/>
        </w:rPr>
        <w:t>k</w:t>
      </w:r>
      <w:r w:rsidRPr="00150C90">
        <w:rPr>
          <w:rFonts w:ascii="Lato" w:hAnsi="Lato" w:cs="Arial"/>
          <w:color w:val="002060"/>
          <w:sz w:val="22"/>
        </w:rPr>
        <w:t>atedry, niezastrzeżonych do kompetencji innych organów</w:t>
      </w:r>
      <w:r w:rsidR="000E08F7" w:rsidRPr="00150C90">
        <w:rPr>
          <w:rFonts w:ascii="Lato" w:hAnsi="Lato"/>
          <w:color w:val="002060"/>
          <w:sz w:val="22"/>
        </w:rPr>
        <w:t>;</w:t>
      </w:r>
    </w:p>
    <w:p w14:paraId="01F6744E" w14:textId="77777777" w:rsidR="00EA2A4C" w:rsidRPr="00150C90" w:rsidRDefault="00EA2A4C" w:rsidP="0097512A">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olor w:val="002060"/>
          <w:sz w:val="22"/>
        </w:rPr>
        <w:t>pełnienie</w:t>
      </w:r>
      <w:proofErr w:type="gramEnd"/>
      <w:r w:rsidRPr="00150C90">
        <w:rPr>
          <w:rFonts w:ascii="Lato" w:hAnsi="Lato"/>
          <w:color w:val="002060"/>
          <w:sz w:val="22"/>
        </w:rPr>
        <w:t xml:space="preserve"> roli bezpośredniego przełożonego pracowników katedry;</w:t>
      </w:r>
    </w:p>
    <w:p w14:paraId="66D892E6" w14:textId="77777777" w:rsidR="000E08F7" w:rsidRPr="00150C90" w:rsidRDefault="000E08F7" w:rsidP="0097512A">
      <w:pPr>
        <w:pStyle w:val="Akapitzlist"/>
        <w:numPr>
          <w:ilvl w:val="0"/>
          <w:numId w:val="62"/>
        </w:numPr>
        <w:spacing w:line="276" w:lineRule="auto"/>
        <w:ind w:left="567" w:hanging="283"/>
        <w:jc w:val="both"/>
        <w:rPr>
          <w:rFonts w:ascii="Lato" w:hAnsi="Lato" w:cs="Arial"/>
          <w:color w:val="002060"/>
          <w:sz w:val="22"/>
        </w:rPr>
      </w:pPr>
      <w:proofErr w:type="gramStart"/>
      <w:r w:rsidRPr="00150C90">
        <w:rPr>
          <w:rFonts w:ascii="Lato" w:hAnsi="Lato"/>
          <w:color w:val="002060"/>
          <w:sz w:val="22"/>
        </w:rPr>
        <w:t>wykonywanie</w:t>
      </w:r>
      <w:proofErr w:type="gramEnd"/>
      <w:r w:rsidRPr="00150C90">
        <w:rPr>
          <w:rFonts w:ascii="Lato" w:hAnsi="Lato"/>
          <w:color w:val="002060"/>
          <w:sz w:val="22"/>
        </w:rPr>
        <w:t xml:space="preserve"> innych zadań określonych przez statut lub rektora.</w:t>
      </w:r>
    </w:p>
    <w:p w14:paraId="1D887519" w14:textId="77777777" w:rsidR="000E08F7" w:rsidRPr="00150C90" w:rsidRDefault="000E08F7" w:rsidP="0097512A">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olor w:val="002060"/>
          <w:sz w:val="22"/>
        </w:rPr>
        <w:t>Szczegółowy zakres zadań i upoważnień ki</w:t>
      </w:r>
      <w:r w:rsidR="00FE5041" w:rsidRPr="00150C90">
        <w:rPr>
          <w:rFonts w:ascii="Lato" w:hAnsi="Lato"/>
          <w:color w:val="002060"/>
          <w:sz w:val="22"/>
        </w:rPr>
        <w:t xml:space="preserve">erownika katedry określa </w:t>
      </w:r>
      <w:r w:rsidR="006F5016" w:rsidRPr="00150C90">
        <w:rPr>
          <w:rFonts w:ascii="Lato" w:hAnsi="Lato"/>
          <w:color w:val="002060"/>
          <w:sz w:val="22"/>
        </w:rPr>
        <w:t>dziekan</w:t>
      </w:r>
      <w:r w:rsidR="00FE5041" w:rsidRPr="00150C90">
        <w:rPr>
          <w:rFonts w:ascii="Lato" w:hAnsi="Lato"/>
          <w:color w:val="002060"/>
          <w:sz w:val="22"/>
        </w:rPr>
        <w:t>.</w:t>
      </w:r>
    </w:p>
    <w:p w14:paraId="17010E03" w14:textId="77777777" w:rsidR="00E0037C" w:rsidRPr="00150C90" w:rsidRDefault="00FE1418" w:rsidP="0097512A">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s="Arial"/>
          <w:color w:val="002060"/>
          <w:sz w:val="22"/>
        </w:rPr>
        <w:t>W zakresi</w:t>
      </w:r>
      <w:r w:rsidR="000E08F7" w:rsidRPr="00150C90">
        <w:rPr>
          <w:rFonts w:ascii="Lato" w:hAnsi="Lato" w:cs="Arial"/>
          <w:color w:val="002060"/>
          <w:sz w:val="22"/>
        </w:rPr>
        <w:t>e zadań, o których mowa w ust. 6</w:t>
      </w:r>
      <w:r w:rsidRPr="00150C90">
        <w:rPr>
          <w:rFonts w:ascii="Lato" w:hAnsi="Lato" w:cs="Arial"/>
          <w:color w:val="002060"/>
          <w:sz w:val="22"/>
        </w:rPr>
        <w:t xml:space="preserve">, pkt 1-2, kierownik katedry podlega </w:t>
      </w:r>
      <w:r w:rsidR="0093281A" w:rsidRPr="00150C90">
        <w:rPr>
          <w:rFonts w:ascii="Lato" w:hAnsi="Lato" w:cs="Arial"/>
          <w:color w:val="002060"/>
          <w:sz w:val="22"/>
        </w:rPr>
        <w:t>prodziekanowi</w:t>
      </w:r>
      <w:r w:rsidR="00CF0881">
        <w:rPr>
          <w:rFonts w:ascii="Lato" w:hAnsi="Lato" w:cs="Arial"/>
          <w:color w:val="002060"/>
          <w:sz w:val="22"/>
        </w:rPr>
        <w:t xml:space="preserve"> właściwemu dla </w:t>
      </w:r>
      <w:r w:rsidRPr="00150C90">
        <w:rPr>
          <w:rFonts w:ascii="Lato" w:hAnsi="Lato" w:cs="Arial"/>
          <w:color w:val="002060"/>
          <w:sz w:val="22"/>
        </w:rPr>
        <w:t>spraw kształcenia.</w:t>
      </w:r>
    </w:p>
    <w:p w14:paraId="1E8338F9" w14:textId="77777777" w:rsidR="00FE1418" w:rsidRPr="00150C90" w:rsidRDefault="00FE1418" w:rsidP="0097512A">
      <w:pPr>
        <w:spacing w:line="276" w:lineRule="auto"/>
        <w:jc w:val="both"/>
        <w:rPr>
          <w:rFonts w:ascii="Lato" w:hAnsi="Lato" w:cs="Arial"/>
          <w:color w:val="002060"/>
          <w:sz w:val="22"/>
        </w:rPr>
      </w:pPr>
    </w:p>
    <w:p w14:paraId="2B2D5E8F" w14:textId="77777777" w:rsidR="00E8485D" w:rsidRPr="00150C90" w:rsidRDefault="00E8485D" w:rsidP="0097512A">
      <w:pPr>
        <w:pStyle w:val="Nagwek3"/>
        <w:spacing w:before="0" w:line="276" w:lineRule="auto"/>
        <w:rPr>
          <w:color w:val="002060"/>
          <w:sz w:val="22"/>
        </w:rPr>
      </w:pPr>
      <w:bookmarkStart w:id="74" w:name="_Toc144463871"/>
      <w:r w:rsidRPr="00150C90">
        <w:rPr>
          <w:color w:val="002060"/>
          <w:sz w:val="22"/>
        </w:rPr>
        <w:t>§ 41. [Kierownik katedry samodzielnej]</w:t>
      </w:r>
      <w:bookmarkEnd w:id="74"/>
    </w:p>
    <w:p w14:paraId="06914CF9" w14:textId="77777777" w:rsidR="00E8485D" w:rsidRPr="00150C90" w:rsidRDefault="00E8485D" w:rsidP="0097512A">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samodzielnej katedry, o której mowa w § </w:t>
      </w:r>
      <w:r w:rsidR="00242C39" w:rsidRPr="00150C90">
        <w:rPr>
          <w:rFonts w:ascii="Lato" w:hAnsi="Lato" w:cs="Arial"/>
          <w:color w:val="002060"/>
          <w:sz w:val="22"/>
        </w:rPr>
        <w:t>53</w:t>
      </w:r>
      <w:r w:rsidRPr="00150C90">
        <w:rPr>
          <w:rFonts w:ascii="Lato" w:hAnsi="Lato" w:cs="Arial"/>
          <w:color w:val="002060"/>
          <w:sz w:val="22"/>
        </w:rPr>
        <w:t xml:space="preserve">, kieruje jej kierownik, </w:t>
      </w:r>
      <w:r w:rsidR="00CF0881">
        <w:rPr>
          <w:rFonts w:ascii="Lato" w:hAnsi="Lato" w:cs="Arial"/>
          <w:color w:val="002060"/>
          <w:sz w:val="22"/>
        </w:rPr>
        <w:t>do którego powoływania i </w:t>
      </w:r>
      <w:r w:rsidR="00675968" w:rsidRPr="00150C90">
        <w:rPr>
          <w:rFonts w:ascii="Lato" w:hAnsi="Lato" w:cs="Arial"/>
          <w:color w:val="002060"/>
          <w:sz w:val="22"/>
        </w:rPr>
        <w:t>odwoływania stosuje się odpowiednio przepisy dotyczące powołania kierownika katedry.</w:t>
      </w:r>
    </w:p>
    <w:p w14:paraId="0F42A8B4" w14:textId="77777777" w:rsidR="00E8485D" w:rsidRPr="00150C90" w:rsidRDefault="00E8485D" w:rsidP="0097512A">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Kierownika katedry samodzielnej powołuje i odwołuje rektor z własnej inicjatywy. Rektor może zasięgnąć opinii senatu w tej sprawie.</w:t>
      </w:r>
    </w:p>
    <w:p w14:paraId="0B4EB65E" w14:textId="77777777" w:rsidR="000B4619" w:rsidRPr="000B4619" w:rsidRDefault="00E8485D" w:rsidP="0097512A">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kierownika katedry samodzielnej, określa rektor.</w:t>
      </w:r>
    </w:p>
    <w:p w14:paraId="65B6F7BB" w14:textId="77777777" w:rsidR="000B4619" w:rsidRPr="00B110C6" w:rsidRDefault="000B4619" w:rsidP="0097512A">
      <w:pPr>
        <w:pStyle w:val="Akapitzlist"/>
        <w:numPr>
          <w:ilvl w:val="3"/>
          <w:numId w:val="50"/>
        </w:numPr>
        <w:spacing w:line="276" w:lineRule="auto"/>
        <w:ind w:left="284" w:hanging="284"/>
        <w:jc w:val="both"/>
        <w:rPr>
          <w:rFonts w:ascii="Lato" w:hAnsi="Lato" w:cs="Arial"/>
          <w:color w:val="002060"/>
          <w:sz w:val="22"/>
        </w:rPr>
      </w:pPr>
      <w:r w:rsidRPr="00B110C6">
        <w:rPr>
          <w:rFonts w:ascii="Cambria" w:hAnsi="Cambria"/>
          <w:i/>
          <w:color w:val="002060"/>
        </w:rPr>
        <w:t xml:space="preserve"> </w:t>
      </w:r>
      <w:r w:rsidRPr="00B110C6">
        <w:rPr>
          <w:rFonts w:ascii="Lato" w:hAnsi="Lato" w:cs="Arial"/>
          <w:color w:val="002060"/>
          <w:sz w:val="22"/>
        </w:rPr>
        <w:t xml:space="preserve">W zakresie swoich </w:t>
      </w:r>
      <w:proofErr w:type="spellStart"/>
      <w:r w:rsidRPr="00B110C6">
        <w:rPr>
          <w:rFonts w:ascii="Lato" w:hAnsi="Lato" w:cs="Arial"/>
          <w:color w:val="002060"/>
          <w:sz w:val="22"/>
        </w:rPr>
        <w:t>zadan</w:t>
      </w:r>
      <w:proofErr w:type="spellEnd"/>
      <w:r w:rsidRPr="00B110C6">
        <w:rPr>
          <w:rFonts w:ascii="Lato" w:hAnsi="Lato" w:cs="Arial"/>
          <w:color w:val="002060"/>
          <w:sz w:val="22"/>
        </w:rPr>
        <w:t xml:space="preserve">́ kierownik katedry samodzielnej podlega rektorowi. </w:t>
      </w:r>
    </w:p>
    <w:p w14:paraId="374ABAFE" w14:textId="77777777" w:rsidR="000B4619" w:rsidRPr="00150C90" w:rsidRDefault="000B4619" w:rsidP="0097512A">
      <w:pPr>
        <w:pStyle w:val="Akapitzlist"/>
        <w:spacing w:line="276" w:lineRule="auto"/>
        <w:ind w:left="284"/>
        <w:jc w:val="both"/>
        <w:rPr>
          <w:rFonts w:ascii="Lato" w:hAnsi="Lato" w:cs="Arial"/>
          <w:color w:val="002060"/>
          <w:sz w:val="22"/>
        </w:rPr>
      </w:pPr>
    </w:p>
    <w:p w14:paraId="48F477FE" w14:textId="77777777" w:rsidR="00E8485D" w:rsidRPr="00150C90" w:rsidRDefault="00E8485D" w:rsidP="0097512A">
      <w:pPr>
        <w:pStyle w:val="Akapitzlist"/>
        <w:spacing w:line="276" w:lineRule="auto"/>
        <w:ind w:left="284"/>
        <w:jc w:val="both"/>
        <w:rPr>
          <w:rFonts w:ascii="Lato" w:hAnsi="Lato" w:cs="Arial"/>
          <w:color w:val="002060"/>
          <w:sz w:val="22"/>
        </w:rPr>
      </w:pPr>
    </w:p>
    <w:p w14:paraId="65AC1D51" w14:textId="77777777" w:rsidR="00FE1418" w:rsidRPr="00150C90" w:rsidRDefault="0074641B" w:rsidP="0097512A">
      <w:pPr>
        <w:pStyle w:val="Nagwek3"/>
        <w:spacing w:before="0" w:line="276" w:lineRule="auto"/>
        <w:rPr>
          <w:color w:val="002060"/>
          <w:sz w:val="22"/>
        </w:rPr>
      </w:pPr>
      <w:bookmarkStart w:id="75" w:name="_Toc144463872"/>
      <w:r w:rsidRPr="00150C90">
        <w:rPr>
          <w:color w:val="002060"/>
          <w:sz w:val="22"/>
        </w:rPr>
        <w:t>§ 42</w:t>
      </w:r>
      <w:r w:rsidR="00FE1418" w:rsidRPr="00150C90">
        <w:rPr>
          <w:color w:val="002060"/>
          <w:sz w:val="22"/>
        </w:rPr>
        <w:t>. [</w:t>
      </w:r>
      <w:r w:rsidR="00FE5041" w:rsidRPr="00150C90">
        <w:rPr>
          <w:color w:val="002060"/>
          <w:sz w:val="22"/>
        </w:rPr>
        <w:t>Prowadzący</w:t>
      </w:r>
      <w:r w:rsidR="00FE1418" w:rsidRPr="00150C90">
        <w:rPr>
          <w:color w:val="002060"/>
          <w:sz w:val="22"/>
        </w:rPr>
        <w:t xml:space="preserve"> pracowni</w:t>
      </w:r>
      <w:r w:rsidR="00145173" w:rsidRPr="00150C90">
        <w:rPr>
          <w:color w:val="002060"/>
          <w:sz w:val="22"/>
        </w:rPr>
        <w:t>ę</w:t>
      </w:r>
      <w:r w:rsidR="00FE1418" w:rsidRPr="00150C90">
        <w:rPr>
          <w:color w:val="002060"/>
          <w:sz w:val="22"/>
        </w:rPr>
        <w:t>]</w:t>
      </w:r>
      <w:bookmarkEnd w:id="75"/>
    </w:p>
    <w:p w14:paraId="16EDA8A9" w14:textId="77777777" w:rsidR="00FE1418" w:rsidRPr="00150C90" w:rsidRDefault="00FE1418"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pracowni, o których mowa w § </w:t>
      </w:r>
      <w:r w:rsidR="00242C39" w:rsidRPr="00150C90">
        <w:rPr>
          <w:rFonts w:ascii="Lato" w:hAnsi="Lato" w:cs="Arial"/>
          <w:color w:val="002060"/>
          <w:sz w:val="22"/>
        </w:rPr>
        <w:t>54</w:t>
      </w:r>
      <w:r w:rsidRPr="00150C90">
        <w:rPr>
          <w:rFonts w:ascii="Lato" w:hAnsi="Lato" w:cs="Arial"/>
          <w:color w:val="002060"/>
          <w:sz w:val="22"/>
        </w:rPr>
        <w:t xml:space="preserve"> </w:t>
      </w:r>
      <w:r w:rsidR="00FE5041" w:rsidRPr="00150C90">
        <w:rPr>
          <w:rFonts w:ascii="Lato" w:hAnsi="Lato" w:cs="Arial"/>
          <w:color w:val="002060"/>
          <w:sz w:val="22"/>
        </w:rPr>
        <w:t>kierują ich prowadzący</w:t>
      </w:r>
      <w:r w:rsidRPr="00150C90">
        <w:rPr>
          <w:rFonts w:ascii="Lato" w:hAnsi="Lato" w:cs="Arial"/>
          <w:color w:val="002060"/>
          <w:sz w:val="22"/>
        </w:rPr>
        <w:t>.</w:t>
      </w:r>
    </w:p>
    <w:p w14:paraId="366C1504" w14:textId="77777777" w:rsidR="00EA2A4C" w:rsidRPr="00150C90" w:rsidRDefault="00FE5041"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Prowadzącego </w:t>
      </w:r>
      <w:r w:rsidR="00EA2A4C" w:rsidRPr="00150C90">
        <w:rPr>
          <w:rFonts w:ascii="Lato" w:hAnsi="Lato" w:cs="Arial"/>
          <w:color w:val="002060"/>
          <w:sz w:val="22"/>
        </w:rPr>
        <w:t>pracowni</w:t>
      </w:r>
      <w:r w:rsidR="00145173" w:rsidRPr="00150C90">
        <w:rPr>
          <w:rFonts w:ascii="Lato" w:hAnsi="Lato" w:cs="Arial"/>
          <w:color w:val="002060"/>
          <w:sz w:val="22"/>
        </w:rPr>
        <w:t>ę</w:t>
      </w:r>
      <w:r w:rsidR="00EA2A4C"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powołuje </w:t>
      </w:r>
      <w:r w:rsidR="00DF52D2" w:rsidRPr="00150C90">
        <w:rPr>
          <w:rFonts w:ascii="Lato" w:eastAsia="Lato" w:hAnsi="Lato" w:cs="Lato"/>
          <w:color w:val="002060"/>
          <w:sz w:val="22"/>
          <w:szCs w:val="22"/>
        </w:rPr>
        <w:t>dziekan</w:t>
      </w:r>
      <w:r w:rsidR="00EA2A4C" w:rsidRPr="00150C90">
        <w:rPr>
          <w:rFonts w:ascii="Lato" w:hAnsi="Lato" w:cs="Arial"/>
          <w:color w:val="002060"/>
          <w:sz w:val="22"/>
        </w:rPr>
        <w:t xml:space="preserve">, </w:t>
      </w:r>
      <w:r w:rsidR="00EA2A4C" w:rsidRPr="00150C90">
        <w:rPr>
          <w:rFonts w:ascii="Lato" w:hAnsi="Lato"/>
          <w:color w:val="002060"/>
          <w:sz w:val="22"/>
        </w:rPr>
        <w:t>spośród nauczycieli akademickich</w:t>
      </w:r>
      <w:r w:rsidR="00F150E5" w:rsidRPr="00150C90">
        <w:rPr>
          <w:rFonts w:ascii="Lato" w:hAnsi="Lato"/>
          <w:color w:val="002060"/>
          <w:sz w:val="22"/>
        </w:rPr>
        <w:t xml:space="preserve"> posiadających co najmniej stopień doktora</w:t>
      </w:r>
      <w:r w:rsidR="00EA2A4C" w:rsidRPr="00150C90">
        <w:rPr>
          <w:rFonts w:ascii="Lato" w:hAnsi="Lato"/>
          <w:color w:val="002060"/>
          <w:sz w:val="22"/>
        </w:rPr>
        <w:t xml:space="preserve"> zatrudnionych w akademii na podstawowym miejscu pracy, z zastrzeżeniem § 4</w:t>
      </w:r>
      <w:r w:rsidR="0093281A" w:rsidRPr="00150C90">
        <w:rPr>
          <w:rFonts w:ascii="Lato" w:hAnsi="Lato"/>
          <w:color w:val="002060"/>
          <w:sz w:val="22"/>
        </w:rPr>
        <w:t>3</w:t>
      </w:r>
      <w:r w:rsidR="00EA2A4C" w:rsidRPr="00150C90">
        <w:rPr>
          <w:rFonts w:ascii="Lato" w:hAnsi="Lato"/>
          <w:color w:val="002060"/>
          <w:sz w:val="22"/>
        </w:rPr>
        <w:t>.</w:t>
      </w:r>
    </w:p>
    <w:p w14:paraId="6B6F0814" w14:textId="002B3E1E" w:rsidR="00EA2A4C" w:rsidRPr="00150C90" w:rsidRDefault="00EA2A4C"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olor w:val="002060"/>
          <w:sz w:val="22"/>
        </w:rPr>
        <w:t xml:space="preserve">Do odwołania </w:t>
      </w:r>
      <w:r w:rsidR="00FE5041" w:rsidRPr="00150C90">
        <w:rPr>
          <w:rFonts w:ascii="Lato" w:hAnsi="Lato"/>
          <w:color w:val="002060"/>
          <w:sz w:val="22"/>
        </w:rPr>
        <w:t>prowadzącego</w:t>
      </w:r>
      <w:r w:rsidRPr="00150C90">
        <w:rPr>
          <w:rFonts w:ascii="Lato" w:hAnsi="Lato"/>
          <w:color w:val="002060"/>
          <w:sz w:val="22"/>
        </w:rPr>
        <w:t xml:space="preserve"> pracowni</w:t>
      </w:r>
      <w:r w:rsidR="00282B88">
        <w:rPr>
          <w:rFonts w:ascii="Lato" w:hAnsi="Lato"/>
          <w:color w:val="002060"/>
          <w:sz w:val="22"/>
        </w:rPr>
        <w:t>ę</w:t>
      </w:r>
      <w:r w:rsidRPr="00150C90">
        <w:rPr>
          <w:rFonts w:ascii="Lato" w:hAnsi="Lato"/>
          <w:color w:val="002060"/>
          <w:sz w:val="22"/>
        </w:rPr>
        <w:t xml:space="preserve"> ust. 2 stosuje się odpowiednio.</w:t>
      </w:r>
    </w:p>
    <w:p w14:paraId="1D95C800" w14:textId="77777777" w:rsidR="00EA2A4C" w:rsidRPr="00150C90" w:rsidRDefault="00FE5041"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prowadzącego pracowni</w:t>
      </w:r>
      <w:r w:rsidR="00145173" w:rsidRPr="00150C90">
        <w:rPr>
          <w:rFonts w:ascii="Lato" w:hAnsi="Lato" w:cs="Arial"/>
          <w:color w:val="002060"/>
          <w:sz w:val="22"/>
        </w:rPr>
        <w:t>ę</w:t>
      </w:r>
      <w:r w:rsidRPr="00150C90">
        <w:rPr>
          <w:rFonts w:ascii="Lato" w:hAnsi="Lato" w:cs="Arial"/>
          <w:color w:val="002060"/>
          <w:sz w:val="22"/>
        </w:rPr>
        <w:t xml:space="preserve"> określa </w:t>
      </w:r>
      <w:r w:rsidR="006F5016" w:rsidRPr="00150C90">
        <w:rPr>
          <w:rFonts w:ascii="Lato" w:hAnsi="Lato" w:cs="Arial"/>
          <w:color w:val="002060"/>
          <w:sz w:val="22"/>
        </w:rPr>
        <w:t>dziekan</w:t>
      </w:r>
      <w:r w:rsidRPr="00150C90">
        <w:rPr>
          <w:rFonts w:ascii="Lato" w:hAnsi="Lato" w:cs="Arial"/>
          <w:color w:val="002060"/>
          <w:sz w:val="22"/>
        </w:rPr>
        <w:t>.</w:t>
      </w:r>
    </w:p>
    <w:p w14:paraId="16266EA9" w14:textId="17E759D2" w:rsidR="00543DE0" w:rsidRDefault="00FE5041" w:rsidP="0097512A">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W zakresie swoich zadań, prowadzący pracowni</w:t>
      </w:r>
      <w:r w:rsidR="00282B88">
        <w:rPr>
          <w:rFonts w:ascii="Lato" w:hAnsi="Lato" w:cs="Arial"/>
          <w:color w:val="002060"/>
          <w:sz w:val="22"/>
        </w:rPr>
        <w:t>ę</w:t>
      </w:r>
      <w:r w:rsidRPr="00150C90">
        <w:rPr>
          <w:rFonts w:ascii="Lato" w:hAnsi="Lato" w:cs="Arial"/>
          <w:color w:val="002060"/>
          <w:sz w:val="22"/>
        </w:rPr>
        <w:t xml:space="preserve"> podlega </w:t>
      </w:r>
      <w:r w:rsidR="00DA24CF" w:rsidRPr="00150C90">
        <w:rPr>
          <w:rFonts w:ascii="Lato" w:hAnsi="Lato" w:cs="Arial"/>
          <w:color w:val="002060"/>
          <w:sz w:val="22"/>
        </w:rPr>
        <w:t>kierownikowi katedry</w:t>
      </w:r>
      <w:r w:rsidR="0069503E" w:rsidRPr="00150C90">
        <w:rPr>
          <w:rFonts w:ascii="Lato" w:hAnsi="Lato" w:cs="Arial"/>
          <w:color w:val="002060"/>
          <w:sz w:val="22"/>
        </w:rPr>
        <w:t>,</w:t>
      </w:r>
      <w:r w:rsidRPr="00150C90">
        <w:rPr>
          <w:rFonts w:ascii="Lato" w:hAnsi="Lato" w:cs="Arial"/>
          <w:color w:val="002060"/>
          <w:sz w:val="22"/>
        </w:rPr>
        <w:t xml:space="preserve"> w strukturze której została utworzona ta </w:t>
      </w:r>
      <w:r w:rsidR="0069503E" w:rsidRPr="00150C90">
        <w:rPr>
          <w:rFonts w:ascii="Lato" w:hAnsi="Lato" w:cs="Arial"/>
          <w:color w:val="002060"/>
          <w:sz w:val="22"/>
        </w:rPr>
        <w:t>pracownia.</w:t>
      </w:r>
    </w:p>
    <w:p w14:paraId="216D8E7B" w14:textId="77777777" w:rsidR="00FB5351" w:rsidRDefault="00FB5351" w:rsidP="0097512A">
      <w:pPr>
        <w:pStyle w:val="Akapitzlist"/>
        <w:spacing w:line="276" w:lineRule="auto"/>
        <w:ind w:left="284"/>
        <w:jc w:val="both"/>
        <w:rPr>
          <w:rFonts w:ascii="Lato" w:hAnsi="Lato" w:cs="Arial"/>
          <w:color w:val="002060"/>
          <w:sz w:val="22"/>
        </w:rPr>
      </w:pPr>
    </w:p>
    <w:p w14:paraId="5B7007E2" w14:textId="77777777" w:rsidR="00543DE0" w:rsidRPr="00076A24" w:rsidRDefault="00543DE0" w:rsidP="0097512A">
      <w:pPr>
        <w:pStyle w:val="Nagwek3"/>
        <w:spacing w:before="0" w:line="276" w:lineRule="auto"/>
        <w:rPr>
          <w:color w:val="002060"/>
          <w:sz w:val="22"/>
        </w:rPr>
      </w:pPr>
      <w:bookmarkStart w:id="76" w:name="_Toc144463873"/>
      <w:r w:rsidRPr="00076A24">
        <w:rPr>
          <w:color w:val="002060"/>
          <w:sz w:val="22"/>
        </w:rPr>
        <w:t>§ 42 a. [Prowadzący pracownię międzywydziałową]</w:t>
      </w:r>
      <w:bookmarkEnd w:id="76"/>
    </w:p>
    <w:p w14:paraId="73EB55AB" w14:textId="77777777"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Działalnością pracowni, o których mowa w § 54 a kierują ich prowadzący.</w:t>
      </w:r>
    </w:p>
    <w:p w14:paraId="264288E5" w14:textId="77777777"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Prowadzącego pracownię powołuje Rektor, spośród nauczycieli akademickich posiadających co najmniej stopień dok</w:t>
      </w:r>
      <w:r w:rsidR="002E73E2" w:rsidRPr="00076A24">
        <w:rPr>
          <w:rFonts w:ascii="Lato" w:eastAsia="Times New Roman" w:hAnsi="Lato" w:cs="Times New Roman"/>
          <w:color w:val="002060"/>
          <w:sz w:val="22"/>
          <w:szCs w:val="22"/>
          <w:lang w:eastAsia="pl-PL"/>
        </w:rPr>
        <w:t>tora zatrudnionych w akademii w</w:t>
      </w:r>
      <w:r w:rsidRPr="00076A24">
        <w:rPr>
          <w:rFonts w:ascii="Lato" w:eastAsia="Times New Roman" w:hAnsi="Lato" w:cs="Times New Roman"/>
          <w:color w:val="002060"/>
          <w:sz w:val="22"/>
          <w:szCs w:val="22"/>
          <w:lang w:eastAsia="pl-PL"/>
        </w:rPr>
        <w:t xml:space="preserve"> podstawowym miejscu pracy.</w:t>
      </w:r>
    </w:p>
    <w:p w14:paraId="618A71C3" w14:textId="4C63A4DC"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Do odwołania prowadzącego pracowni</w:t>
      </w:r>
      <w:r w:rsidR="00282B88">
        <w:rPr>
          <w:rFonts w:ascii="Lato" w:eastAsia="Times New Roman" w:hAnsi="Lato" w:cs="Times New Roman"/>
          <w:color w:val="002060"/>
          <w:sz w:val="22"/>
          <w:szCs w:val="22"/>
          <w:lang w:eastAsia="pl-PL"/>
        </w:rPr>
        <w:t>ę</w:t>
      </w:r>
      <w:r w:rsidRPr="00076A24">
        <w:rPr>
          <w:rFonts w:ascii="Lato" w:eastAsia="Times New Roman" w:hAnsi="Lato" w:cs="Times New Roman"/>
          <w:color w:val="002060"/>
          <w:sz w:val="22"/>
          <w:szCs w:val="22"/>
          <w:lang w:eastAsia="pl-PL"/>
        </w:rPr>
        <w:t xml:space="preserve"> ust. 2 stosuje się odpowiednio.</w:t>
      </w:r>
    </w:p>
    <w:p w14:paraId="173B2500" w14:textId="77777777"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Szczegółowy zakres zadań i upoważnień prowadzącego pracownię międzywydziałową określa rektor.</w:t>
      </w:r>
    </w:p>
    <w:p w14:paraId="53073EB3" w14:textId="25B87B2C" w:rsidR="00543DE0" w:rsidRPr="00076A24" w:rsidRDefault="00543DE0" w:rsidP="0097512A">
      <w:pPr>
        <w:pStyle w:val="Akapitzlist"/>
        <w:numPr>
          <w:ilvl w:val="1"/>
          <w:numId w:val="233"/>
        </w:numPr>
        <w:spacing w:line="276" w:lineRule="auto"/>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W zakresie swoich zadań, prowadzący pracowni</w:t>
      </w:r>
      <w:r w:rsidR="00282B88">
        <w:rPr>
          <w:rFonts w:ascii="Lato" w:eastAsia="Times New Roman" w:hAnsi="Lato" w:cs="Times New Roman"/>
          <w:color w:val="002060"/>
          <w:sz w:val="22"/>
          <w:szCs w:val="22"/>
          <w:lang w:eastAsia="pl-PL"/>
        </w:rPr>
        <w:t>ę</w:t>
      </w:r>
      <w:r w:rsidRPr="00076A24">
        <w:rPr>
          <w:rFonts w:ascii="Lato" w:eastAsia="Times New Roman" w:hAnsi="Lato" w:cs="Times New Roman"/>
          <w:color w:val="002060"/>
          <w:sz w:val="22"/>
          <w:szCs w:val="22"/>
          <w:lang w:eastAsia="pl-PL"/>
        </w:rPr>
        <w:t xml:space="preserve"> podlega rektorowi.</w:t>
      </w:r>
    </w:p>
    <w:p w14:paraId="57FD40BA" w14:textId="77777777" w:rsidR="00EA2A4C" w:rsidRPr="00076A24" w:rsidRDefault="00EA2A4C" w:rsidP="0097512A">
      <w:pPr>
        <w:spacing w:line="276" w:lineRule="auto"/>
        <w:jc w:val="both"/>
        <w:rPr>
          <w:rFonts w:ascii="Lato" w:hAnsi="Lato" w:cs="Arial"/>
          <w:color w:val="002060"/>
          <w:sz w:val="22"/>
        </w:rPr>
      </w:pPr>
    </w:p>
    <w:p w14:paraId="29A90866" w14:textId="77777777" w:rsidR="00FE5041" w:rsidRPr="00150C90" w:rsidRDefault="0074641B" w:rsidP="0097512A">
      <w:pPr>
        <w:pStyle w:val="Nagwek3"/>
        <w:spacing w:before="0" w:line="276" w:lineRule="auto"/>
        <w:rPr>
          <w:color w:val="002060"/>
          <w:sz w:val="22"/>
        </w:rPr>
      </w:pPr>
      <w:bookmarkStart w:id="77" w:name="_Toc144463874"/>
      <w:r w:rsidRPr="00150C90">
        <w:rPr>
          <w:color w:val="002060"/>
          <w:sz w:val="22"/>
        </w:rPr>
        <w:t>§ 43</w:t>
      </w:r>
      <w:r w:rsidR="00FE5041" w:rsidRPr="00150C90">
        <w:rPr>
          <w:color w:val="002060"/>
          <w:sz w:val="22"/>
        </w:rPr>
        <w:t>. [Prowadzący pracowni gościnnej]</w:t>
      </w:r>
      <w:bookmarkEnd w:id="77"/>
    </w:p>
    <w:p w14:paraId="54B3E8F3" w14:textId="77777777" w:rsidR="00BF4D37" w:rsidRPr="00150C90" w:rsidRDefault="00BF4D37"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pracowni gościnnej kieruje jej prowadzący.</w:t>
      </w:r>
    </w:p>
    <w:p w14:paraId="14FC9F73" w14:textId="5000B0D2" w:rsidR="00BF4D37" w:rsidRPr="00150C90" w:rsidRDefault="00FE5041"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w:t>
      </w:r>
      <w:r w:rsidR="00EA2A4C" w:rsidRPr="00150C90">
        <w:rPr>
          <w:rFonts w:ascii="Lato" w:hAnsi="Lato" w:cs="Arial"/>
          <w:color w:val="002060"/>
          <w:sz w:val="22"/>
        </w:rPr>
        <w:t xml:space="preserve"> pracowni</w:t>
      </w:r>
      <w:r w:rsidR="00282B88">
        <w:rPr>
          <w:rFonts w:ascii="Lato" w:hAnsi="Lato" w:cs="Arial"/>
          <w:color w:val="002060"/>
          <w:sz w:val="22"/>
        </w:rPr>
        <w:t>ę</w:t>
      </w:r>
      <w:r w:rsidR="00917E6C" w:rsidRPr="00150C90">
        <w:rPr>
          <w:rFonts w:ascii="Lato" w:hAnsi="Lato" w:cs="Arial"/>
          <w:color w:val="002060"/>
          <w:sz w:val="22"/>
        </w:rPr>
        <w:t xml:space="preserve"> gościnn</w:t>
      </w:r>
      <w:r w:rsidR="007D76BF">
        <w:rPr>
          <w:rFonts w:ascii="Lato" w:hAnsi="Lato" w:cs="Arial"/>
          <w:color w:val="002060"/>
          <w:sz w:val="22"/>
        </w:rPr>
        <w:t xml:space="preserve">ą </w:t>
      </w:r>
      <w:r w:rsidR="00EA2A4C" w:rsidRPr="00150C90">
        <w:rPr>
          <w:rFonts w:ascii="Lato" w:hAnsi="Lato" w:cs="Arial"/>
          <w:color w:val="002060"/>
          <w:sz w:val="22"/>
        </w:rPr>
        <w:t>powołuje i odwo</w:t>
      </w:r>
      <w:r w:rsidR="00BF4D37" w:rsidRPr="00150C90">
        <w:rPr>
          <w:rFonts w:ascii="Lato" w:hAnsi="Lato" w:cs="Arial"/>
          <w:color w:val="002060"/>
          <w:sz w:val="22"/>
        </w:rPr>
        <w:t xml:space="preserve">łuje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14:paraId="3A7DCB34" w14:textId="458C51A3" w:rsidR="00EA2A4C" w:rsidRPr="00150C90" w:rsidRDefault="00BF4D37"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Wniosek o powołanie prowadzącego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wymaga zasięgnięcia przez dziekana opinii </w:t>
      </w:r>
      <w:r w:rsidR="00EA2A4C" w:rsidRPr="00150C90">
        <w:rPr>
          <w:rFonts w:ascii="Lato" w:hAnsi="Lato" w:cs="Arial"/>
          <w:color w:val="002060"/>
          <w:sz w:val="22"/>
        </w:rPr>
        <w:t>rady programowej właściwego wydziału.</w:t>
      </w:r>
    </w:p>
    <w:p w14:paraId="06E96E39" w14:textId="3324C2E4" w:rsidR="001C6C75" w:rsidRPr="00150C90" w:rsidRDefault="00917E6C"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 pracowni</w:t>
      </w:r>
      <w:r w:rsidR="00282B88">
        <w:rPr>
          <w:rFonts w:ascii="Lato" w:hAnsi="Lato" w:cs="Arial"/>
          <w:color w:val="002060"/>
          <w:sz w:val="22"/>
        </w:rPr>
        <w:t>ę</w:t>
      </w:r>
      <w:r w:rsidRPr="00150C90">
        <w:rPr>
          <w:rFonts w:ascii="Lato" w:hAnsi="Lato" w:cs="Arial"/>
          <w:color w:val="002060"/>
          <w:sz w:val="22"/>
        </w:rPr>
        <w:t xml:space="preserve"> gościnnej powołuje się na czas określony nie dłuższy niż 1 rok.</w:t>
      </w:r>
    </w:p>
    <w:p w14:paraId="44363C80" w14:textId="24557527" w:rsidR="00917E6C" w:rsidRPr="00150C90" w:rsidRDefault="00917E6C"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prowadzącego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określa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14:paraId="6FBBD263" w14:textId="7D7C2837" w:rsidR="006A60B9" w:rsidRPr="00150C90" w:rsidRDefault="00917E6C" w:rsidP="0097512A">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W zakresie swoich zadań, prowadzący pracowni</w:t>
      </w:r>
      <w:r w:rsidR="00282B88">
        <w:rPr>
          <w:rFonts w:ascii="Lato" w:hAnsi="Lato" w:cs="Arial"/>
          <w:color w:val="002060"/>
          <w:sz w:val="22"/>
        </w:rPr>
        <w:t>ę</w:t>
      </w:r>
      <w:r w:rsidRPr="00150C90">
        <w:rPr>
          <w:rFonts w:ascii="Lato" w:hAnsi="Lato" w:cs="Arial"/>
          <w:color w:val="002060"/>
          <w:sz w:val="22"/>
        </w:rPr>
        <w:t xml:space="preserve"> gościnn</w:t>
      </w:r>
      <w:r w:rsidR="00282B88">
        <w:rPr>
          <w:rFonts w:ascii="Lato" w:hAnsi="Lato" w:cs="Arial"/>
          <w:color w:val="002060"/>
          <w:sz w:val="22"/>
        </w:rPr>
        <w:t>ą</w:t>
      </w:r>
      <w:r w:rsidRPr="00150C90">
        <w:rPr>
          <w:rFonts w:ascii="Lato" w:hAnsi="Lato" w:cs="Arial"/>
          <w:color w:val="002060"/>
          <w:sz w:val="22"/>
        </w:rPr>
        <w:t xml:space="preserve"> podlega bezpośrednio dziekanowi wydziału.</w:t>
      </w:r>
    </w:p>
    <w:p w14:paraId="138322A5" w14:textId="77777777" w:rsidR="006A60B9" w:rsidRPr="00150C90" w:rsidRDefault="006A60B9" w:rsidP="0097512A">
      <w:pPr>
        <w:pStyle w:val="Nagwek3"/>
        <w:spacing w:before="0" w:line="276" w:lineRule="auto"/>
        <w:rPr>
          <w:color w:val="002060"/>
          <w:sz w:val="22"/>
        </w:rPr>
      </w:pPr>
    </w:p>
    <w:p w14:paraId="28D4BF07" w14:textId="77777777" w:rsidR="006A60B9" w:rsidRPr="00150C90" w:rsidRDefault="0074641B" w:rsidP="0097512A">
      <w:pPr>
        <w:pStyle w:val="Nagwek3"/>
        <w:spacing w:before="0" w:line="276" w:lineRule="auto"/>
        <w:rPr>
          <w:color w:val="002060"/>
          <w:sz w:val="22"/>
        </w:rPr>
      </w:pPr>
      <w:bookmarkStart w:id="78" w:name="_Toc144463875"/>
      <w:r w:rsidRPr="00150C90">
        <w:rPr>
          <w:color w:val="002060"/>
          <w:sz w:val="22"/>
        </w:rPr>
        <w:t>§ 44</w:t>
      </w:r>
      <w:r w:rsidR="006A60B9" w:rsidRPr="00150C90">
        <w:rPr>
          <w:color w:val="002060"/>
          <w:sz w:val="22"/>
        </w:rPr>
        <w:t>. [Kierownicy pozostałych jednostek]</w:t>
      </w:r>
      <w:bookmarkEnd w:id="78"/>
    </w:p>
    <w:p w14:paraId="64D21B47" w14:textId="5FF78F5A" w:rsidR="00960AFD" w:rsidRPr="00960AFD" w:rsidRDefault="006A60B9" w:rsidP="0097512A">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pozostałych jedn</w:t>
      </w:r>
      <w:r w:rsidR="00FB5351">
        <w:rPr>
          <w:rFonts w:ascii="Lato" w:hAnsi="Lato" w:cs="Arial"/>
          <w:color w:val="002060"/>
          <w:sz w:val="22"/>
        </w:rPr>
        <w:t xml:space="preserve">ostek organizacyjnych akademii </w:t>
      </w:r>
      <w:r w:rsidRPr="00150C90">
        <w:rPr>
          <w:rFonts w:ascii="Lato" w:hAnsi="Lato" w:cs="Arial"/>
          <w:color w:val="002060"/>
          <w:sz w:val="22"/>
        </w:rPr>
        <w:t>kierują ich kierownicy</w:t>
      </w:r>
      <w:r w:rsidR="0074641B" w:rsidRPr="00150C90">
        <w:rPr>
          <w:rFonts w:ascii="Lato" w:hAnsi="Lato" w:cs="Arial"/>
          <w:color w:val="002060"/>
          <w:sz w:val="22"/>
        </w:rPr>
        <w:t xml:space="preserve">, a jeżeli statut tak stanowi </w:t>
      </w:r>
      <w:r w:rsidR="00AC3AA7" w:rsidRPr="00150C90">
        <w:rPr>
          <w:rFonts w:ascii="Lato" w:hAnsi="Lato" w:cs="Arial"/>
          <w:color w:val="002060"/>
          <w:sz w:val="22"/>
        </w:rPr>
        <w:t>–</w:t>
      </w:r>
      <w:r w:rsidR="0074641B" w:rsidRPr="00150C90">
        <w:rPr>
          <w:rFonts w:ascii="Lato" w:hAnsi="Lato" w:cs="Arial"/>
          <w:color w:val="002060"/>
          <w:sz w:val="22"/>
        </w:rPr>
        <w:t xml:space="preserve"> dyrektorzy</w:t>
      </w:r>
      <w:r w:rsidR="00E17C6D">
        <w:rPr>
          <w:rFonts w:ascii="Lato" w:hAnsi="Lato" w:cs="Arial"/>
          <w:color w:val="002060"/>
          <w:sz w:val="22"/>
        </w:rPr>
        <w:t>.</w:t>
      </w:r>
      <w:r w:rsidR="00AC3AA7" w:rsidRPr="00150C90">
        <w:rPr>
          <w:rFonts w:ascii="Lato" w:hAnsi="Lato" w:cs="Arial"/>
          <w:color w:val="002060"/>
          <w:sz w:val="22"/>
        </w:rPr>
        <w:t xml:space="preserve"> </w:t>
      </w:r>
    </w:p>
    <w:p w14:paraId="1D25CB22" w14:textId="77777777" w:rsidR="0074641B" w:rsidRPr="00150C90" w:rsidRDefault="006A60B9" w:rsidP="0097512A">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lastRenderedPageBreak/>
        <w:t>Kierowników</w:t>
      </w:r>
      <w:r w:rsidR="0074641B" w:rsidRPr="00150C90">
        <w:rPr>
          <w:rFonts w:ascii="Lato" w:hAnsi="Lato" w:cs="Arial"/>
          <w:color w:val="002060"/>
          <w:sz w:val="22"/>
        </w:rPr>
        <w:t xml:space="preserve"> lub dyrektorów</w:t>
      </w:r>
      <w:r w:rsidRPr="00150C90">
        <w:rPr>
          <w:rFonts w:ascii="Lato" w:hAnsi="Lato" w:cs="Arial"/>
          <w:color w:val="002060"/>
          <w:sz w:val="22"/>
        </w:rPr>
        <w:t xml:space="preserve"> pozostałych jednostek organizacyjnych powołuje i odwołuje rektor z własnej inicjatywy. Rektor może zasięgnąć opinii </w:t>
      </w:r>
      <w:r w:rsidR="00C62D49" w:rsidRPr="00150C90">
        <w:rPr>
          <w:rFonts w:ascii="Lato" w:hAnsi="Lato" w:cs="Arial"/>
          <w:color w:val="002060"/>
          <w:sz w:val="22"/>
        </w:rPr>
        <w:t xml:space="preserve">senatu </w:t>
      </w:r>
      <w:r w:rsidRPr="00150C90">
        <w:rPr>
          <w:rFonts w:ascii="Lato" w:hAnsi="Lato" w:cs="Arial"/>
          <w:color w:val="002060"/>
          <w:sz w:val="22"/>
        </w:rPr>
        <w:t>w sprawie powoływania i odwoływania kierowników tych jednostek organizacyjnych.</w:t>
      </w:r>
    </w:p>
    <w:p w14:paraId="4DEEA1FB" w14:textId="77777777" w:rsidR="0074641B" w:rsidRPr="00150C90" w:rsidRDefault="0074641B" w:rsidP="0097512A">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Przed powołaniem kierownika lub dyrektora jednostki organizacyjnej, o której mowa w ust. 1-2, rektor może przeprowadzić konkurs na to stanowisko.</w:t>
      </w:r>
    </w:p>
    <w:p w14:paraId="56C8F0BA" w14:textId="77777777" w:rsidR="00E0037C" w:rsidRPr="00150C90" w:rsidRDefault="006A60B9" w:rsidP="0097512A">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kierowników pozostałych jednostek organizacyjnych określa rektor.</w:t>
      </w:r>
    </w:p>
    <w:p w14:paraId="75C7E18A" w14:textId="77777777" w:rsidR="00C62D49" w:rsidRPr="00150C90" w:rsidRDefault="00C62D49" w:rsidP="0097512A">
      <w:pPr>
        <w:pStyle w:val="Nagwek2"/>
        <w:spacing w:line="276" w:lineRule="auto"/>
        <w:rPr>
          <w:sz w:val="22"/>
          <w:szCs w:val="24"/>
        </w:rPr>
      </w:pPr>
    </w:p>
    <w:p w14:paraId="10246066" w14:textId="77777777" w:rsidR="00B47535" w:rsidRPr="00150C90" w:rsidRDefault="00B47535" w:rsidP="0097512A">
      <w:pPr>
        <w:pStyle w:val="Nagwek2"/>
        <w:spacing w:line="276" w:lineRule="auto"/>
        <w:rPr>
          <w:sz w:val="22"/>
          <w:szCs w:val="24"/>
        </w:rPr>
      </w:pPr>
      <w:bookmarkStart w:id="79" w:name="_Toc144463876"/>
      <w:r w:rsidRPr="00150C90">
        <w:rPr>
          <w:sz w:val="22"/>
          <w:szCs w:val="24"/>
        </w:rPr>
        <w:t xml:space="preserve">Rozdział </w:t>
      </w:r>
      <w:r w:rsidR="00617FA5" w:rsidRPr="00150C90">
        <w:rPr>
          <w:sz w:val="22"/>
          <w:szCs w:val="24"/>
        </w:rPr>
        <w:t>5</w:t>
      </w:r>
      <w:r w:rsidRPr="00150C90">
        <w:rPr>
          <w:sz w:val="22"/>
          <w:szCs w:val="24"/>
        </w:rPr>
        <w:t>. Pozostałe podmioty pomocnicze</w:t>
      </w:r>
      <w:bookmarkEnd w:id="79"/>
    </w:p>
    <w:p w14:paraId="5E92E6DE" w14:textId="77777777" w:rsidR="00B47535" w:rsidRPr="00150C90" w:rsidRDefault="00B47535" w:rsidP="0097512A">
      <w:pPr>
        <w:spacing w:line="276" w:lineRule="auto"/>
        <w:rPr>
          <w:rFonts w:ascii="Lato" w:hAnsi="Lato"/>
          <w:color w:val="002060"/>
          <w:sz w:val="22"/>
        </w:rPr>
      </w:pPr>
    </w:p>
    <w:p w14:paraId="44AFCD3B" w14:textId="77777777" w:rsidR="00DF6E53" w:rsidRPr="00150C90" w:rsidRDefault="0074641B" w:rsidP="0097512A">
      <w:pPr>
        <w:pStyle w:val="Nagwek3"/>
        <w:spacing w:before="0" w:line="276" w:lineRule="auto"/>
        <w:rPr>
          <w:color w:val="002060"/>
          <w:sz w:val="22"/>
        </w:rPr>
      </w:pPr>
      <w:bookmarkStart w:id="80" w:name="_Toc2929726"/>
      <w:bookmarkStart w:id="81" w:name="_Toc144463877"/>
      <w:bookmarkStart w:id="82" w:name="_Toc2929696"/>
      <w:r w:rsidRPr="00150C90">
        <w:rPr>
          <w:color w:val="002060"/>
          <w:sz w:val="22"/>
        </w:rPr>
        <w:t>§ 45</w:t>
      </w:r>
      <w:r w:rsidR="00C62D49" w:rsidRPr="00150C90">
        <w:rPr>
          <w:color w:val="002060"/>
          <w:sz w:val="22"/>
        </w:rPr>
        <w:t>.</w:t>
      </w:r>
      <w:r w:rsidR="00DF6E53" w:rsidRPr="00150C90">
        <w:rPr>
          <w:color w:val="002060"/>
          <w:sz w:val="22"/>
        </w:rPr>
        <w:t xml:space="preserve"> [Kolegium rektorskie]</w:t>
      </w:r>
      <w:bookmarkEnd w:id="80"/>
      <w:bookmarkEnd w:id="81"/>
    </w:p>
    <w:p w14:paraId="27613092" w14:textId="35650C82" w:rsidR="001C6C75" w:rsidRPr="00150C90" w:rsidRDefault="001C6C75" w:rsidP="0097512A">
      <w:pPr>
        <w:numPr>
          <w:ilvl w:val="0"/>
          <w:numId w:val="176"/>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 xml:space="preserve">Rektor może powołać kolegium rektorskie, jako podmiot opiniodawczo-doradczy, określając jego skład oraz sposób działania. </w:t>
      </w:r>
    </w:p>
    <w:p w14:paraId="5691063D" w14:textId="77777777" w:rsidR="001C6C75" w:rsidRPr="00150C90" w:rsidRDefault="001C6C75" w:rsidP="0097512A">
      <w:pPr>
        <w:numPr>
          <w:ilvl w:val="0"/>
          <w:numId w:val="176"/>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W sprawach dotyczących studentów lub doktorantów, na posiedzenie kolegium rektorskiego zapraszani są przedstawiciele samorządu studenckiego lub doktorantów. </w:t>
      </w:r>
    </w:p>
    <w:p w14:paraId="14A92AA7" w14:textId="77777777" w:rsidR="00DF6E53" w:rsidRPr="00150C90" w:rsidRDefault="00DF6E53" w:rsidP="0097512A">
      <w:pPr>
        <w:pStyle w:val="Nagwek3"/>
        <w:spacing w:before="0" w:line="276" w:lineRule="auto"/>
        <w:jc w:val="left"/>
        <w:rPr>
          <w:color w:val="002060"/>
          <w:sz w:val="22"/>
        </w:rPr>
      </w:pPr>
    </w:p>
    <w:p w14:paraId="38D61000" w14:textId="77777777" w:rsidR="00B47535" w:rsidRPr="00150C90" w:rsidRDefault="00642ADD" w:rsidP="0097512A">
      <w:pPr>
        <w:pStyle w:val="Nagwek3"/>
        <w:spacing w:before="0" w:line="276" w:lineRule="auto"/>
        <w:rPr>
          <w:color w:val="002060"/>
          <w:sz w:val="22"/>
        </w:rPr>
      </w:pPr>
      <w:bookmarkStart w:id="83" w:name="_Toc144463878"/>
      <w:r w:rsidRPr="00150C90">
        <w:rPr>
          <w:color w:val="002060"/>
          <w:sz w:val="22"/>
        </w:rPr>
        <w:t xml:space="preserve">§ </w:t>
      </w:r>
      <w:r w:rsidR="0074641B" w:rsidRPr="00150C90">
        <w:rPr>
          <w:color w:val="002060"/>
          <w:sz w:val="22"/>
        </w:rPr>
        <w:t>46</w:t>
      </w:r>
      <w:r w:rsidR="00B47535" w:rsidRPr="00150C90">
        <w:rPr>
          <w:color w:val="002060"/>
          <w:sz w:val="22"/>
        </w:rPr>
        <w:t>. [Zespoły rektorskie i pełnomocnicy]</w:t>
      </w:r>
      <w:bookmarkEnd w:id="82"/>
      <w:bookmarkEnd w:id="83"/>
    </w:p>
    <w:p w14:paraId="0730A6D8"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może powoływać:</w:t>
      </w:r>
    </w:p>
    <w:p w14:paraId="707D73F3" w14:textId="77777777" w:rsidR="00B47535" w:rsidRPr="00150C90" w:rsidRDefault="00B47535" w:rsidP="0097512A">
      <w:pPr>
        <w:pStyle w:val="Akapitzlist"/>
        <w:numPr>
          <w:ilvl w:val="0"/>
          <w:numId w:val="20"/>
        </w:numPr>
        <w:spacing w:line="276" w:lineRule="auto"/>
        <w:ind w:left="567" w:hanging="284"/>
        <w:jc w:val="both"/>
        <w:rPr>
          <w:rFonts w:ascii="Lato" w:hAnsi="Lato"/>
          <w:color w:val="002060"/>
          <w:sz w:val="22"/>
        </w:rPr>
      </w:pPr>
      <w:proofErr w:type="gramStart"/>
      <w:r w:rsidRPr="00150C90">
        <w:rPr>
          <w:rFonts w:ascii="Lato" w:hAnsi="Lato"/>
          <w:color w:val="002060"/>
          <w:sz w:val="22"/>
        </w:rPr>
        <w:t>zespoły</w:t>
      </w:r>
      <w:proofErr w:type="gramEnd"/>
      <w:r w:rsidRPr="00150C90">
        <w:rPr>
          <w:rFonts w:ascii="Lato" w:hAnsi="Lato"/>
          <w:color w:val="002060"/>
          <w:sz w:val="22"/>
        </w:rPr>
        <w:t xml:space="preserve"> rektorskie;</w:t>
      </w:r>
    </w:p>
    <w:p w14:paraId="17D6160F" w14:textId="77777777" w:rsidR="00B47535" w:rsidRPr="00150C90" w:rsidRDefault="00B47535" w:rsidP="0097512A">
      <w:pPr>
        <w:pStyle w:val="Akapitzlist"/>
        <w:numPr>
          <w:ilvl w:val="0"/>
          <w:numId w:val="20"/>
        </w:numPr>
        <w:spacing w:line="276" w:lineRule="auto"/>
        <w:ind w:left="567" w:hanging="284"/>
        <w:jc w:val="both"/>
        <w:rPr>
          <w:rFonts w:ascii="Lato" w:hAnsi="Lato"/>
          <w:color w:val="002060"/>
          <w:sz w:val="22"/>
        </w:rPr>
      </w:pPr>
      <w:proofErr w:type="gramStart"/>
      <w:r w:rsidRPr="00150C90">
        <w:rPr>
          <w:rFonts w:ascii="Lato" w:hAnsi="Lato"/>
          <w:color w:val="002060"/>
          <w:sz w:val="22"/>
        </w:rPr>
        <w:t>pełnomocników</w:t>
      </w:r>
      <w:proofErr w:type="gramEnd"/>
      <w:r w:rsidR="00543DE0">
        <w:rPr>
          <w:rFonts w:ascii="Lato" w:hAnsi="Lato"/>
          <w:color w:val="002060"/>
          <w:sz w:val="22"/>
        </w:rPr>
        <w:t>;</w:t>
      </w:r>
    </w:p>
    <w:p w14:paraId="0B18FCC4" w14:textId="77777777" w:rsidR="00B47535" w:rsidRDefault="00B47535" w:rsidP="0097512A">
      <w:pPr>
        <w:spacing w:line="276" w:lineRule="auto"/>
        <w:ind w:left="567" w:hanging="284"/>
        <w:jc w:val="both"/>
        <w:rPr>
          <w:rFonts w:ascii="Lato" w:hAnsi="Lato"/>
          <w:color w:val="002060"/>
          <w:sz w:val="22"/>
        </w:rPr>
      </w:pPr>
      <w:r w:rsidRPr="00150C90">
        <w:rPr>
          <w:rFonts w:ascii="Lato" w:hAnsi="Lato"/>
          <w:color w:val="002060"/>
          <w:sz w:val="22"/>
        </w:rPr>
        <w:t>- określając każdorazowo okres powołania oraz zakres zada</w:t>
      </w:r>
      <w:r w:rsidR="00543DE0">
        <w:rPr>
          <w:rFonts w:ascii="Lato" w:hAnsi="Lato"/>
          <w:color w:val="002060"/>
          <w:sz w:val="22"/>
        </w:rPr>
        <w:t>ń, upoważnień lub pełnomocnictw;</w:t>
      </w:r>
    </w:p>
    <w:p w14:paraId="58A5B156" w14:textId="77777777" w:rsidR="00543DE0" w:rsidRPr="00076A24" w:rsidRDefault="00543DE0" w:rsidP="0097512A">
      <w:pPr>
        <w:spacing w:line="276" w:lineRule="auto"/>
        <w:ind w:left="567" w:hanging="284"/>
        <w:jc w:val="both"/>
        <w:rPr>
          <w:rFonts w:ascii="Lato" w:hAnsi="Lato"/>
          <w:color w:val="002060"/>
          <w:sz w:val="22"/>
        </w:rPr>
      </w:pPr>
      <w:r w:rsidRPr="00076A24">
        <w:rPr>
          <w:rFonts w:ascii="Lato" w:hAnsi="Lato"/>
          <w:color w:val="002060"/>
          <w:sz w:val="22"/>
        </w:rPr>
        <w:t>3) doradców;</w:t>
      </w:r>
    </w:p>
    <w:p w14:paraId="67910AAE" w14:textId="77777777" w:rsidR="00543DE0" w:rsidRPr="00076A24" w:rsidRDefault="00543DE0" w:rsidP="0097512A">
      <w:pPr>
        <w:spacing w:line="276" w:lineRule="auto"/>
        <w:ind w:left="567" w:hanging="284"/>
        <w:jc w:val="both"/>
        <w:rPr>
          <w:rFonts w:ascii="Lato" w:hAnsi="Lato"/>
          <w:color w:val="002060"/>
          <w:sz w:val="22"/>
        </w:rPr>
      </w:pPr>
      <w:r w:rsidRPr="00076A24">
        <w:rPr>
          <w:rFonts w:ascii="Lato" w:hAnsi="Lato"/>
          <w:color w:val="002060"/>
          <w:sz w:val="22"/>
        </w:rPr>
        <w:t>4) koordynatorów.</w:t>
      </w:r>
    </w:p>
    <w:p w14:paraId="42539844"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Okres powołania zespołu rektorskiego lub pełnomocnika nie przekracza okresu kadencji rektora.</w:t>
      </w:r>
    </w:p>
    <w:p w14:paraId="1C05477D"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Rektor informuje senat o powołaniu zespołu rektorskiego lub pełnomocnika.</w:t>
      </w:r>
    </w:p>
    <w:p w14:paraId="119457A3"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Zespoły rektorskie są powoływane w szczególności dla opracowywania or</w:t>
      </w:r>
      <w:r w:rsidR="00CF0881">
        <w:rPr>
          <w:rFonts w:ascii="Lato" w:hAnsi="Lato"/>
          <w:color w:val="002060"/>
          <w:sz w:val="22"/>
        </w:rPr>
        <w:t>az przygotowywania informacji i </w:t>
      </w:r>
      <w:r w:rsidRPr="00150C90">
        <w:rPr>
          <w:rFonts w:ascii="Lato" w:hAnsi="Lato"/>
          <w:color w:val="002060"/>
          <w:sz w:val="22"/>
        </w:rPr>
        <w:t xml:space="preserve">materiałów pomocnych w wykonywaniu zadań rektora, w tym opinii, wniosków lub projektów zarządzeń. </w:t>
      </w:r>
    </w:p>
    <w:p w14:paraId="02F2B7CC"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skład zespołu rektorskiego mogą wchodzić członkowie wspólnoty akademii i osoby spoza tej wspólnoty. Przewodniczącym zespołu rektorskiego jest osoba wyznaczona przez rektora.</w:t>
      </w:r>
    </w:p>
    <w:p w14:paraId="3481CDB3" w14:textId="77777777" w:rsidR="00B47535" w:rsidRPr="00150C90" w:rsidRDefault="00B47535" w:rsidP="0097512A">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 xml:space="preserve">Pełnomocnikiem rektora może być członek wspólnoty akademii i </w:t>
      </w:r>
      <w:r w:rsidR="00DA24CF" w:rsidRPr="00150C90">
        <w:rPr>
          <w:rFonts w:ascii="Lato" w:hAnsi="Lato"/>
          <w:color w:val="002060"/>
          <w:sz w:val="22"/>
        </w:rPr>
        <w:t>osoba spoza tej wspólnoty.</w:t>
      </w:r>
    </w:p>
    <w:p w14:paraId="72BD1588" w14:textId="77777777" w:rsidR="00345B35" w:rsidRPr="00150C90" w:rsidRDefault="00345B35" w:rsidP="0097512A">
      <w:pPr>
        <w:spacing w:line="276" w:lineRule="auto"/>
        <w:rPr>
          <w:rFonts w:ascii="Lato" w:hAnsi="Lato"/>
          <w:color w:val="002060"/>
          <w:sz w:val="22"/>
        </w:rPr>
      </w:pPr>
    </w:p>
    <w:p w14:paraId="5AEFFA84" w14:textId="77777777" w:rsidR="00345B35" w:rsidRPr="00150C90" w:rsidRDefault="00DC0288" w:rsidP="0097512A">
      <w:pPr>
        <w:pStyle w:val="Nagwek3"/>
        <w:spacing w:before="0" w:line="276" w:lineRule="auto"/>
        <w:rPr>
          <w:color w:val="002060"/>
          <w:sz w:val="22"/>
        </w:rPr>
      </w:pPr>
      <w:bookmarkStart w:id="84" w:name="_Toc2929702"/>
      <w:bookmarkStart w:id="85" w:name="_Toc144463879"/>
      <w:r w:rsidRPr="00150C90">
        <w:rPr>
          <w:color w:val="002060"/>
          <w:sz w:val="22"/>
        </w:rPr>
        <w:t xml:space="preserve">§ </w:t>
      </w:r>
      <w:r w:rsidR="0074641B" w:rsidRPr="00150C90">
        <w:rPr>
          <w:color w:val="002060"/>
          <w:sz w:val="22"/>
        </w:rPr>
        <w:t>47</w:t>
      </w:r>
      <w:r w:rsidR="00345B35" w:rsidRPr="00150C90">
        <w:rPr>
          <w:color w:val="002060"/>
          <w:sz w:val="22"/>
        </w:rPr>
        <w:t>. [Komisje senackie]</w:t>
      </w:r>
      <w:bookmarkEnd w:id="84"/>
      <w:bookmarkEnd w:id="85"/>
    </w:p>
    <w:p w14:paraId="436A7A63" w14:textId="77777777"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Na wniosek rektora senat powo</w:t>
      </w:r>
      <w:r w:rsidRPr="00150C90">
        <w:rPr>
          <w:rFonts w:ascii="Lato" w:hAnsi="Lato" w:cs="Calibri"/>
          <w:color w:val="002060"/>
          <w:sz w:val="22"/>
        </w:rPr>
        <w:t>ł</w:t>
      </w:r>
      <w:r w:rsidRPr="00150C90">
        <w:rPr>
          <w:rFonts w:ascii="Lato" w:hAnsi="Lato" w:cs="Latha"/>
          <w:color w:val="002060"/>
          <w:sz w:val="22"/>
        </w:rPr>
        <w:t>uje komisje senackie, w szczególno</w:t>
      </w:r>
      <w:r w:rsidRPr="00150C90">
        <w:rPr>
          <w:rFonts w:ascii="Lato" w:hAnsi="Lato" w:cs="Calibri"/>
          <w:color w:val="002060"/>
          <w:sz w:val="22"/>
        </w:rPr>
        <w:t>ś</w:t>
      </w:r>
      <w:r w:rsidRPr="00150C90">
        <w:rPr>
          <w:rFonts w:ascii="Lato" w:hAnsi="Lato" w:cs="Latha"/>
          <w:color w:val="002060"/>
          <w:sz w:val="22"/>
        </w:rPr>
        <w:t>ci dla opracowywania oraz przygotowywania informacji i materia</w:t>
      </w:r>
      <w:r w:rsidRPr="00150C90">
        <w:rPr>
          <w:rFonts w:ascii="Lato" w:hAnsi="Lato" w:cs="Calibri"/>
          <w:color w:val="002060"/>
          <w:sz w:val="22"/>
        </w:rPr>
        <w:t>ł</w:t>
      </w:r>
      <w:r w:rsidRPr="00150C90">
        <w:rPr>
          <w:rFonts w:ascii="Lato" w:hAnsi="Lato" w:cs="Latha"/>
          <w:color w:val="002060"/>
          <w:sz w:val="22"/>
        </w:rPr>
        <w:t>ów pomocnych w wykonywaniu zada</w:t>
      </w:r>
      <w:r w:rsidRPr="00150C90">
        <w:rPr>
          <w:rFonts w:ascii="Lato" w:hAnsi="Lato" w:cs="Calibri"/>
          <w:color w:val="002060"/>
          <w:sz w:val="22"/>
        </w:rPr>
        <w:t>ń</w:t>
      </w:r>
      <w:r w:rsidRPr="00150C90">
        <w:rPr>
          <w:rFonts w:ascii="Lato" w:hAnsi="Lato" w:cs="Latha"/>
          <w:color w:val="002060"/>
          <w:sz w:val="22"/>
        </w:rPr>
        <w:t xml:space="preserve"> senatu, w tym opinii, wniosków lub projektów uchwa</w:t>
      </w:r>
      <w:r w:rsidRPr="00150C90">
        <w:rPr>
          <w:rFonts w:ascii="Lato" w:hAnsi="Lato" w:cs="Calibri"/>
          <w:color w:val="002060"/>
          <w:sz w:val="22"/>
        </w:rPr>
        <w:t>ł</w:t>
      </w:r>
      <w:r w:rsidRPr="00150C90">
        <w:rPr>
          <w:rFonts w:ascii="Lato" w:hAnsi="Lato" w:cs="Latha"/>
          <w:color w:val="002060"/>
          <w:sz w:val="22"/>
        </w:rPr>
        <w:t>.</w:t>
      </w:r>
    </w:p>
    <w:p w14:paraId="66E5F909" w14:textId="77777777"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senackie mog</w:t>
      </w:r>
      <w:r w:rsidRPr="00150C90">
        <w:rPr>
          <w:rFonts w:ascii="Lato" w:hAnsi="Lato" w:cs="Calibri"/>
          <w:color w:val="002060"/>
          <w:sz w:val="22"/>
        </w:rPr>
        <w:t>ą</w:t>
      </w:r>
      <w:r w:rsidRPr="00150C90">
        <w:rPr>
          <w:rFonts w:ascii="Lato" w:hAnsi="Lato" w:cs="Latha"/>
          <w:color w:val="002060"/>
          <w:sz w:val="22"/>
        </w:rPr>
        <w:t xml:space="preserve"> mie</w:t>
      </w:r>
      <w:r w:rsidRPr="00150C90">
        <w:rPr>
          <w:rFonts w:ascii="Lato" w:hAnsi="Lato" w:cs="Calibri"/>
          <w:color w:val="002060"/>
          <w:sz w:val="22"/>
        </w:rPr>
        <w:t>ć</w:t>
      </w:r>
      <w:r w:rsidRPr="00150C90">
        <w:rPr>
          <w:rFonts w:ascii="Lato" w:hAnsi="Lato" w:cs="Latha"/>
          <w:color w:val="002060"/>
          <w:sz w:val="22"/>
        </w:rPr>
        <w:t xml:space="preserve"> charakter sta</w:t>
      </w:r>
      <w:r w:rsidRPr="00150C90">
        <w:rPr>
          <w:rFonts w:ascii="Lato" w:hAnsi="Lato" w:cs="Calibri"/>
          <w:color w:val="002060"/>
          <w:sz w:val="22"/>
        </w:rPr>
        <w:t>ł</w:t>
      </w:r>
      <w:r w:rsidRPr="00150C90">
        <w:rPr>
          <w:rFonts w:ascii="Lato" w:hAnsi="Lato" w:cs="Latha"/>
          <w:color w:val="002060"/>
          <w:sz w:val="22"/>
        </w:rPr>
        <w:t>y lub dora</w:t>
      </w:r>
      <w:r w:rsidRPr="00150C90">
        <w:rPr>
          <w:rFonts w:ascii="Lato" w:hAnsi="Lato" w:cs="Calibri"/>
          <w:color w:val="002060"/>
          <w:sz w:val="22"/>
        </w:rPr>
        <w:t>ź</w:t>
      </w:r>
      <w:r w:rsidRPr="00150C90">
        <w:rPr>
          <w:rFonts w:ascii="Lato" w:hAnsi="Lato" w:cs="Latha"/>
          <w:color w:val="002060"/>
          <w:sz w:val="22"/>
        </w:rPr>
        <w:t>ny. Komisje sta</w:t>
      </w:r>
      <w:r w:rsidRPr="00150C90">
        <w:rPr>
          <w:rFonts w:ascii="Lato" w:hAnsi="Lato" w:cs="Calibri"/>
          <w:color w:val="002060"/>
          <w:sz w:val="22"/>
        </w:rPr>
        <w:t>ł</w:t>
      </w:r>
      <w:r w:rsidRPr="00150C90">
        <w:rPr>
          <w:rFonts w:ascii="Lato" w:hAnsi="Lato" w:cs="Latha"/>
          <w:color w:val="002060"/>
          <w:sz w:val="22"/>
        </w:rPr>
        <w:t>e powo</w:t>
      </w:r>
      <w:r w:rsidRPr="00150C90">
        <w:rPr>
          <w:rFonts w:ascii="Lato" w:hAnsi="Lato" w:cs="Calibri"/>
          <w:color w:val="002060"/>
          <w:sz w:val="22"/>
        </w:rPr>
        <w:t>ł</w:t>
      </w:r>
      <w:r w:rsidRPr="00150C90">
        <w:rPr>
          <w:rFonts w:ascii="Lato" w:hAnsi="Lato" w:cs="Latha"/>
          <w:color w:val="002060"/>
          <w:sz w:val="22"/>
        </w:rPr>
        <w:t>ywane s</w:t>
      </w:r>
      <w:r w:rsidRPr="00150C90">
        <w:rPr>
          <w:rFonts w:ascii="Lato" w:hAnsi="Lato" w:cs="Calibri"/>
          <w:color w:val="002060"/>
          <w:sz w:val="22"/>
        </w:rPr>
        <w:t>ą</w:t>
      </w:r>
      <w:r w:rsidR="00CF0881">
        <w:rPr>
          <w:rFonts w:ascii="Lato" w:hAnsi="Lato" w:cs="Latha"/>
          <w:color w:val="002060"/>
          <w:sz w:val="22"/>
        </w:rPr>
        <w:t xml:space="preserve"> na czas kadencji senatu, a </w:t>
      </w:r>
      <w:r w:rsidRPr="00150C90">
        <w:rPr>
          <w:rFonts w:ascii="Lato" w:hAnsi="Lato" w:cs="Latha"/>
          <w:color w:val="002060"/>
          <w:sz w:val="22"/>
        </w:rPr>
        <w:t>komisje dora</w:t>
      </w:r>
      <w:r w:rsidRPr="00150C90">
        <w:rPr>
          <w:rFonts w:ascii="Lato" w:hAnsi="Lato" w:cs="Calibri"/>
          <w:color w:val="002060"/>
          <w:sz w:val="22"/>
        </w:rPr>
        <w:t>ź</w:t>
      </w:r>
      <w:r w:rsidRPr="00150C90">
        <w:rPr>
          <w:rFonts w:ascii="Lato" w:hAnsi="Lato" w:cs="Latha"/>
          <w:color w:val="002060"/>
          <w:sz w:val="22"/>
        </w:rPr>
        <w:t>ne na czas krótszy, niezb</w:t>
      </w:r>
      <w:r w:rsidRPr="00150C90">
        <w:rPr>
          <w:rFonts w:ascii="Lato" w:hAnsi="Lato" w:cs="Calibri"/>
          <w:color w:val="002060"/>
          <w:sz w:val="22"/>
        </w:rPr>
        <w:t>ę</w:t>
      </w:r>
      <w:r w:rsidRPr="00150C90">
        <w:rPr>
          <w:rFonts w:ascii="Lato" w:hAnsi="Lato" w:cs="Latha"/>
          <w:color w:val="002060"/>
          <w:sz w:val="22"/>
        </w:rPr>
        <w:t>dny do realizacji powierzonego im zadania.</w:t>
      </w:r>
    </w:p>
    <w:p w14:paraId="1F8FBCA4" w14:textId="23D93B75"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W sk</w:t>
      </w:r>
      <w:r w:rsidRPr="00150C90">
        <w:rPr>
          <w:rFonts w:ascii="Lato" w:hAnsi="Lato" w:cs="Calibri"/>
          <w:color w:val="002060"/>
          <w:sz w:val="22"/>
        </w:rPr>
        <w:t>ł</w:t>
      </w:r>
      <w:r w:rsidRPr="00150C90">
        <w:rPr>
          <w:rFonts w:ascii="Lato" w:hAnsi="Lato" w:cs="Latha"/>
          <w:color w:val="002060"/>
          <w:sz w:val="22"/>
        </w:rPr>
        <w:t>ad komisji senackiej wchodz</w:t>
      </w:r>
      <w:r w:rsidR="00227CD8">
        <w:rPr>
          <w:rFonts w:ascii="Lato" w:hAnsi="Lato" w:cs="Latha"/>
          <w:color w:val="002060"/>
          <w:sz w:val="22"/>
        </w:rPr>
        <w:t>ą</w:t>
      </w:r>
      <w:r w:rsidRPr="00150C90">
        <w:rPr>
          <w:rFonts w:ascii="Lato" w:hAnsi="Lato" w:cs="Latha"/>
          <w:color w:val="002060"/>
          <w:sz w:val="22"/>
        </w:rPr>
        <w:t xml:space="preserve"> cz</w:t>
      </w:r>
      <w:r w:rsidRPr="00150C90">
        <w:rPr>
          <w:rFonts w:ascii="Lato" w:hAnsi="Lato" w:cs="Calibri"/>
          <w:color w:val="002060"/>
          <w:sz w:val="22"/>
        </w:rPr>
        <w:t>ł</w:t>
      </w:r>
      <w:r w:rsidRPr="00150C90">
        <w:rPr>
          <w:rFonts w:ascii="Lato" w:hAnsi="Lato" w:cs="Latha"/>
          <w:color w:val="002060"/>
          <w:sz w:val="22"/>
        </w:rPr>
        <w:t>onkowie wspólnoty akademii. Na zaproszenie przewodnicz</w:t>
      </w:r>
      <w:r w:rsidRPr="00150C90">
        <w:rPr>
          <w:rFonts w:ascii="Lato" w:hAnsi="Lato" w:cs="Calibri"/>
          <w:color w:val="002060"/>
          <w:sz w:val="22"/>
        </w:rPr>
        <w:t>ą</w:t>
      </w:r>
      <w:r w:rsidRPr="00150C90">
        <w:rPr>
          <w:rFonts w:ascii="Lato" w:hAnsi="Lato" w:cs="Latha"/>
          <w:color w:val="002060"/>
          <w:sz w:val="22"/>
        </w:rPr>
        <w:t>cego komisji w jej pracach, z g</w:t>
      </w:r>
      <w:r w:rsidRPr="00150C90">
        <w:rPr>
          <w:rFonts w:ascii="Lato" w:hAnsi="Lato" w:cs="Calibri"/>
          <w:color w:val="002060"/>
          <w:sz w:val="22"/>
        </w:rPr>
        <w:t>ł</w:t>
      </w:r>
      <w:r w:rsidRPr="00150C90">
        <w:rPr>
          <w:rFonts w:ascii="Lato" w:hAnsi="Lato" w:cs="Latha"/>
          <w:color w:val="002060"/>
          <w:sz w:val="22"/>
        </w:rPr>
        <w:t>osem doradczym, mog</w:t>
      </w:r>
      <w:r w:rsidRPr="00150C90">
        <w:rPr>
          <w:rFonts w:ascii="Lato" w:hAnsi="Lato" w:cs="Calibri"/>
          <w:color w:val="002060"/>
          <w:sz w:val="22"/>
        </w:rPr>
        <w:t>ą</w:t>
      </w:r>
      <w:r w:rsidRPr="00150C90">
        <w:rPr>
          <w:rFonts w:ascii="Lato" w:hAnsi="Lato" w:cs="Latha"/>
          <w:color w:val="002060"/>
          <w:sz w:val="22"/>
        </w:rPr>
        <w:t xml:space="preserve"> bra</w:t>
      </w:r>
      <w:r w:rsidRPr="00150C90">
        <w:rPr>
          <w:rFonts w:ascii="Lato" w:hAnsi="Lato" w:cs="Calibri"/>
          <w:color w:val="002060"/>
          <w:sz w:val="22"/>
        </w:rPr>
        <w:t>ć</w:t>
      </w:r>
      <w:r w:rsidRPr="00150C90">
        <w:rPr>
          <w:rFonts w:ascii="Lato" w:hAnsi="Lato" w:cs="Latha"/>
          <w:color w:val="002060"/>
          <w:sz w:val="22"/>
        </w:rPr>
        <w:t xml:space="preserve"> udzia</w:t>
      </w:r>
      <w:r w:rsidRPr="00150C90">
        <w:rPr>
          <w:rFonts w:ascii="Lato" w:hAnsi="Lato" w:cs="Calibri"/>
          <w:color w:val="002060"/>
          <w:sz w:val="22"/>
        </w:rPr>
        <w:t>ł</w:t>
      </w:r>
      <w:r w:rsidRPr="00150C90">
        <w:rPr>
          <w:rFonts w:ascii="Lato" w:hAnsi="Lato" w:cs="Latha"/>
          <w:color w:val="002060"/>
          <w:sz w:val="22"/>
        </w:rPr>
        <w:t xml:space="preserve"> osoby spoza tej wspólnoty.</w:t>
      </w:r>
    </w:p>
    <w:p w14:paraId="6844A868" w14:textId="77777777"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Sk</w:t>
      </w:r>
      <w:r w:rsidRPr="00150C90">
        <w:rPr>
          <w:rFonts w:ascii="Lato" w:hAnsi="Lato" w:cs="Calibri"/>
          <w:color w:val="002060"/>
          <w:sz w:val="22"/>
        </w:rPr>
        <w:t>ł</w:t>
      </w:r>
      <w:r w:rsidRPr="00150C90">
        <w:rPr>
          <w:rFonts w:ascii="Lato" w:hAnsi="Lato" w:cs="Latha"/>
          <w:color w:val="002060"/>
          <w:sz w:val="22"/>
        </w:rPr>
        <w:t>ad komisji senackich powinien uwzgl</w:t>
      </w:r>
      <w:r w:rsidRPr="00150C90">
        <w:rPr>
          <w:rFonts w:ascii="Lato" w:hAnsi="Lato" w:cs="Calibri"/>
          <w:color w:val="002060"/>
          <w:sz w:val="22"/>
        </w:rPr>
        <w:t>ę</w:t>
      </w:r>
      <w:r w:rsidRPr="00150C90">
        <w:rPr>
          <w:rFonts w:ascii="Lato" w:hAnsi="Lato" w:cs="Latha"/>
          <w:color w:val="002060"/>
          <w:sz w:val="22"/>
        </w:rPr>
        <w:t>dnia</w:t>
      </w:r>
      <w:r w:rsidRPr="00150C90">
        <w:rPr>
          <w:rFonts w:ascii="Lato" w:hAnsi="Lato" w:cs="Calibri"/>
          <w:color w:val="002060"/>
          <w:sz w:val="22"/>
        </w:rPr>
        <w:t>ć</w:t>
      </w:r>
      <w:r w:rsidRPr="00150C90">
        <w:rPr>
          <w:rFonts w:ascii="Lato" w:hAnsi="Lato" w:cs="Latha"/>
          <w:color w:val="002060"/>
          <w:sz w:val="22"/>
        </w:rPr>
        <w:t xml:space="preserve"> te grupy wspólnoty akademii, których dotycz</w:t>
      </w:r>
      <w:r w:rsidRPr="00150C90">
        <w:rPr>
          <w:rFonts w:ascii="Lato" w:hAnsi="Lato" w:cs="Calibri"/>
          <w:color w:val="002060"/>
          <w:sz w:val="22"/>
        </w:rPr>
        <w:t>ą</w:t>
      </w:r>
      <w:r w:rsidRPr="00150C90">
        <w:rPr>
          <w:rFonts w:ascii="Lato" w:hAnsi="Lato" w:cs="Latha"/>
          <w:color w:val="002060"/>
          <w:sz w:val="22"/>
        </w:rPr>
        <w:t xml:space="preserve"> dzia</w:t>
      </w:r>
      <w:r w:rsidRPr="00150C90">
        <w:rPr>
          <w:rFonts w:ascii="Lato" w:hAnsi="Lato" w:cs="Calibri"/>
          <w:color w:val="002060"/>
          <w:sz w:val="22"/>
        </w:rPr>
        <w:t>ł</w:t>
      </w:r>
      <w:r w:rsidRPr="00150C90">
        <w:rPr>
          <w:rFonts w:ascii="Lato" w:hAnsi="Lato" w:cs="Latha"/>
          <w:color w:val="002060"/>
          <w:sz w:val="22"/>
        </w:rPr>
        <w:t xml:space="preserve">ania danej komisji. </w:t>
      </w:r>
    </w:p>
    <w:p w14:paraId="2CFD8CE7" w14:textId="77777777" w:rsidR="00345B35" w:rsidRPr="00150C90" w:rsidRDefault="00345B35" w:rsidP="0097512A">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sta</w:t>
      </w:r>
      <w:r w:rsidRPr="00150C90">
        <w:rPr>
          <w:rFonts w:ascii="Lato" w:hAnsi="Lato" w:cs="Calibri"/>
          <w:color w:val="002060"/>
          <w:sz w:val="22"/>
        </w:rPr>
        <w:t>ł</w:t>
      </w:r>
      <w:r w:rsidRPr="00150C90">
        <w:rPr>
          <w:rFonts w:ascii="Lato" w:hAnsi="Lato" w:cs="Latha"/>
          <w:color w:val="002060"/>
          <w:sz w:val="22"/>
        </w:rPr>
        <w:t>e przedstawiaj</w:t>
      </w:r>
      <w:r w:rsidRPr="00150C90">
        <w:rPr>
          <w:rFonts w:ascii="Lato" w:hAnsi="Lato" w:cs="Calibri"/>
          <w:color w:val="002060"/>
          <w:sz w:val="22"/>
        </w:rPr>
        <w:t>ą</w:t>
      </w:r>
      <w:r w:rsidRPr="00150C90">
        <w:rPr>
          <w:rFonts w:ascii="Lato" w:hAnsi="Lato" w:cs="Latha"/>
          <w:color w:val="002060"/>
          <w:sz w:val="22"/>
        </w:rPr>
        <w:t xml:space="preserve"> senatowi sprawozdania ze swojej dzia</w:t>
      </w:r>
      <w:r w:rsidRPr="00150C90">
        <w:rPr>
          <w:rFonts w:ascii="Lato" w:hAnsi="Lato" w:cs="Calibri"/>
          <w:color w:val="002060"/>
          <w:sz w:val="22"/>
        </w:rPr>
        <w:t>ł</w:t>
      </w:r>
      <w:r w:rsidRPr="00150C90">
        <w:rPr>
          <w:rFonts w:ascii="Lato" w:hAnsi="Lato" w:cs="Latha"/>
          <w:color w:val="002060"/>
          <w:sz w:val="22"/>
        </w:rPr>
        <w:t>alno</w:t>
      </w:r>
      <w:r w:rsidRPr="00150C90">
        <w:rPr>
          <w:rFonts w:ascii="Lato" w:hAnsi="Lato" w:cs="Calibri"/>
          <w:color w:val="002060"/>
          <w:sz w:val="22"/>
        </w:rPr>
        <w:t>ś</w:t>
      </w:r>
      <w:r w:rsidRPr="00150C90">
        <w:rPr>
          <w:rFonts w:ascii="Lato" w:hAnsi="Lato" w:cs="Latha"/>
          <w:color w:val="002060"/>
          <w:sz w:val="22"/>
        </w:rPr>
        <w:t>ci na wniosek i w terminie okre</w:t>
      </w:r>
      <w:r w:rsidRPr="00150C90">
        <w:rPr>
          <w:rFonts w:ascii="Lato" w:hAnsi="Lato" w:cs="Calibri"/>
          <w:color w:val="002060"/>
          <w:sz w:val="22"/>
        </w:rPr>
        <w:t>ś</w:t>
      </w:r>
      <w:r w:rsidRPr="00150C90">
        <w:rPr>
          <w:rFonts w:ascii="Lato" w:hAnsi="Lato" w:cs="Latha"/>
          <w:color w:val="002060"/>
          <w:sz w:val="22"/>
        </w:rPr>
        <w:t>lonym przez senat.</w:t>
      </w:r>
    </w:p>
    <w:p w14:paraId="16133BB5" w14:textId="77777777" w:rsidR="00E0037C" w:rsidRPr="00150C90" w:rsidRDefault="00E0037C" w:rsidP="0097512A">
      <w:pPr>
        <w:spacing w:line="276" w:lineRule="auto"/>
        <w:rPr>
          <w:rFonts w:ascii="Lato" w:hAnsi="Lato"/>
          <w:color w:val="002060"/>
          <w:sz w:val="22"/>
        </w:rPr>
      </w:pPr>
    </w:p>
    <w:p w14:paraId="7AE654A9" w14:textId="77777777" w:rsidR="00E0037C" w:rsidRPr="00150C90" w:rsidRDefault="0074641B" w:rsidP="0097512A">
      <w:pPr>
        <w:pStyle w:val="Nagwek3"/>
        <w:spacing w:before="0" w:line="276" w:lineRule="auto"/>
        <w:rPr>
          <w:color w:val="002060"/>
          <w:sz w:val="22"/>
        </w:rPr>
      </w:pPr>
      <w:bookmarkStart w:id="86" w:name="_Toc144463880"/>
      <w:r w:rsidRPr="00150C90">
        <w:rPr>
          <w:color w:val="002060"/>
          <w:sz w:val="22"/>
        </w:rPr>
        <w:t>§ 48</w:t>
      </w:r>
      <w:r w:rsidR="00C62D49" w:rsidRPr="00150C90">
        <w:rPr>
          <w:color w:val="002060"/>
          <w:sz w:val="22"/>
        </w:rPr>
        <w:t>.</w:t>
      </w:r>
      <w:r w:rsidR="00E0037C" w:rsidRPr="00150C90">
        <w:rPr>
          <w:color w:val="002060"/>
          <w:sz w:val="22"/>
        </w:rPr>
        <w:t xml:space="preserve"> [Kolegium dziekańskie]</w:t>
      </w:r>
      <w:bookmarkEnd w:id="86"/>
    </w:p>
    <w:p w14:paraId="714AC34A" w14:textId="77777777" w:rsidR="00E0037C" w:rsidRPr="00150C90" w:rsidRDefault="001C6C75" w:rsidP="0097512A">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eastAsia="Lato" w:hAnsi="Lato" w:cs="Lato"/>
          <w:color w:val="002060"/>
          <w:sz w:val="22"/>
          <w:szCs w:val="22"/>
        </w:rPr>
        <w:t xml:space="preserve">Dziekan może powołać </w:t>
      </w:r>
      <w:r w:rsidR="00E0037C" w:rsidRPr="00150C90">
        <w:rPr>
          <w:rFonts w:ascii="Lato" w:hAnsi="Lato"/>
          <w:color w:val="002060"/>
          <w:sz w:val="22"/>
          <w:lang w:eastAsia="pl-PL"/>
        </w:rPr>
        <w:t>kolegium dziekańskie, jako jego dodatkow</w:t>
      </w:r>
      <w:r w:rsidR="00192161" w:rsidRPr="00150C90">
        <w:rPr>
          <w:rFonts w:ascii="Lato" w:hAnsi="Lato"/>
          <w:color w:val="002060"/>
          <w:sz w:val="22"/>
          <w:lang w:eastAsia="pl-PL"/>
        </w:rPr>
        <w:t>y podmiot opiniodawczo-doradczy, określając jego zadania i tryb funkcjonowania.</w:t>
      </w:r>
    </w:p>
    <w:p w14:paraId="5C32DD4D" w14:textId="77777777" w:rsidR="00E0037C" w:rsidRPr="00150C90" w:rsidRDefault="00E0037C" w:rsidP="0097512A">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hAnsi="Lato"/>
          <w:color w:val="002060"/>
          <w:sz w:val="22"/>
          <w:lang w:eastAsia="pl-PL"/>
        </w:rPr>
        <w:t>W posiedzeniach kolegium dziekańskiego biorą udział:</w:t>
      </w:r>
    </w:p>
    <w:p w14:paraId="2660B0B6" w14:textId="77777777" w:rsidR="00E0037C" w:rsidRPr="00150C90" w:rsidRDefault="00192161" w:rsidP="0097512A">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d</w:t>
      </w:r>
      <w:r w:rsidR="00E0037C" w:rsidRPr="00150C90">
        <w:rPr>
          <w:rFonts w:ascii="Lato" w:hAnsi="Lato"/>
          <w:color w:val="002060"/>
          <w:sz w:val="22"/>
          <w:lang w:eastAsia="pl-PL"/>
        </w:rPr>
        <w:t>ziekan</w:t>
      </w:r>
      <w:proofErr w:type="gramEnd"/>
      <w:r w:rsidR="00E0037C" w:rsidRPr="00150C90">
        <w:rPr>
          <w:rFonts w:ascii="Lato" w:hAnsi="Lato"/>
          <w:color w:val="002060"/>
          <w:sz w:val="22"/>
          <w:lang w:eastAsia="pl-PL"/>
        </w:rPr>
        <w:t>;</w:t>
      </w:r>
    </w:p>
    <w:p w14:paraId="6667F282" w14:textId="77777777" w:rsidR="00E0037C" w:rsidRPr="00150C90" w:rsidRDefault="00192161" w:rsidP="0097512A">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p</w:t>
      </w:r>
      <w:r w:rsidR="00E0037C" w:rsidRPr="00150C90">
        <w:rPr>
          <w:rFonts w:ascii="Lato" w:hAnsi="Lato"/>
          <w:color w:val="002060"/>
          <w:sz w:val="22"/>
          <w:lang w:eastAsia="pl-PL"/>
        </w:rPr>
        <w:t>rodziekani</w:t>
      </w:r>
      <w:proofErr w:type="gramEnd"/>
      <w:r w:rsidR="00E0037C" w:rsidRPr="00150C90">
        <w:rPr>
          <w:rFonts w:ascii="Lato" w:hAnsi="Lato"/>
          <w:color w:val="002060"/>
          <w:sz w:val="22"/>
          <w:lang w:eastAsia="pl-PL"/>
        </w:rPr>
        <w:t>;</w:t>
      </w:r>
    </w:p>
    <w:p w14:paraId="3CCF4E80" w14:textId="77777777" w:rsidR="00E0037C" w:rsidRPr="00150C90" w:rsidRDefault="00192161" w:rsidP="0097512A">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k</w:t>
      </w:r>
      <w:r w:rsidR="00E0037C" w:rsidRPr="00150C90">
        <w:rPr>
          <w:rFonts w:ascii="Lato" w:hAnsi="Lato"/>
          <w:color w:val="002060"/>
          <w:sz w:val="22"/>
          <w:lang w:eastAsia="pl-PL"/>
        </w:rPr>
        <w:t>ierownicy</w:t>
      </w:r>
      <w:proofErr w:type="gramEnd"/>
      <w:r w:rsidR="00E0037C" w:rsidRPr="00150C90">
        <w:rPr>
          <w:rFonts w:ascii="Lato" w:hAnsi="Lato"/>
          <w:color w:val="002060"/>
          <w:sz w:val="22"/>
          <w:lang w:eastAsia="pl-PL"/>
        </w:rPr>
        <w:t xml:space="preserve"> katedr wchodzących w strukturę wydziału;</w:t>
      </w:r>
    </w:p>
    <w:p w14:paraId="5F946F58" w14:textId="69AA1D62" w:rsidR="00A41B38" w:rsidRPr="00A41B38" w:rsidRDefault="00192161" w:rsidP="00A41B38">
      <w:pPr>
        <w:pStyle w:val="Akapitzlist"/>
        <w:numPr>
          <w:ilvl w:val="0"/>
          <w:numId w:val="61"/>
        </w:numPr>
        <w:spacing w:line="276" w:lineRule="auto"/>
        <w:ind w:left="567" w:hanging="283"/>
        <w:jc w:val="both"/>
        <w:rPr>
          <w:rFonts w:ascii="Lato" w:hAnsi="Lato"/>
          <w:color w:val="002060"/>
          <w:sz w:val="22"/>
          <w:lang w:eastAsia="pl-PL"/>
        </w:rPr>
      </w:pPr>
      <w:proofErr w:type="gramStart"/>
      <w:r w:rsidRPr="00150C90">
        <w:rPr>
          <w:rFonts w:ascii="Lato" w:hAnsi="Lato"/>
          <w:color w:val="002060"/>
          <w:sz w:val="22"/>
          <w:lang w:eastAsia="pl-PL"/>
        </w:rPr>
        <w:t>i</w:t>
      </w:r>
      <w:r w:rsidR="00E0037C" w:rsidRPr="00150C90">
        <w:rPr>
          <w:rFonts w:ascii="Lato" w:hAnsi="Lato"/>
          <w:color w:val="002060"/>
          <w:sz w:val="22"/>
          <w:lang w:eastAsia="pl-PL"/>
        </w:rPr>
        <w:t>nne</w:t>
      </w:r>
      <w:proofErr w:type="gramEnd"/>
      <w:r w:rsidR="00E0037C" w:rsidRPr="00150C90">
        <w:rPr>
          <w:rFonts w:ascii="Lato" w:hAnsi="Lato"/>
          <w:color w:val="002060"/>
          <w:sz w:val="22"/>
          <w:lang w:eastAsia="pl-PL"/>
        </w:rPr>
        <w:t xml:space="preserve"> osoby zaproszone </w:t>
      </w:r>
      <w:r w:rsidRPr="00150C90">
        <w:rPr>
          <w:rFonts w:ascii="Lato" w:hAnsi="Lato"/>
          <w:color w:val="002060"/>
          <w:sz w:val="22"/>
          <w:lang w:eastAsia="pl-PL"/>
        </w:rPr>
        <w:t>przez dziekana.</w:t>
      </w:r>
    </w:p>
    <w:p w14:paraId="3574D3B3" w14:textId="77777777" w:rsidR="00FE1418" w:rsidRPr="00150C90" w:rsidRDefault="00FE1418" w:rsidP="0097512A">
      <w:pPr>
        <w:spacing w:line="276" w:lineRule="auto"/>
        <w:jc w:val="both"/>
        <w:rPr>
          <w:rFonts w:ascii="Lato" w:hAnsi="Lato"/>
          <w:color w:val="002060"/>
          <w:sz w:val="22"/>
        </w:rPr>
      </w:pPr>
    </w:p>
    <w:p w14:paraId="5DEA48C7" w14:textId="77777777" w:rsidR="00EE38C2" w:rsidRPr="00150C90" w:rsidRDefault="000C44BA" w:rsidP="0097512A">
      <w:pPr>
        <w:pStyle w:val="Nagwek1"/>
        <w:spacing w:line="276" w:lineRule="auto"/>
        <w:rPr>
          <w:color w:val="002060"/>
          <w:sz w:val="22"/>
        </w:rPr>
      </w:pPr>
      <w:bookmarkStart w:id="87" w:name="_Toc144463881"/>
      <w:r w:rsidRPr="00150C90">
        <w:rPr>
          <w:color w:val="002060"/>
          <w:sz w:val="22"/>
        </w:rPr>
        <w:t>DZIAŁ V. STRUKTURA ORGANIZACYJNA UCZELNI</w:t>
      </w:r>
      <w:bookmarkEnd w:id="87"/>
    </w:p>
    <w:p w14:paraId="7FF6D075" w14:textId="77777777" w:rsidR="00BA7FD6" w:rsidRPr="00150C90" w:rsidRDefault="00BA7FD6" w:rsidP="0097512A">
      <w:pPr>
        <w:spacing w:line="276" w:lineRule="auto"/>
        <w:jc w:val="both"/>
        <w:rPr>
          <w:rFonts w:ascii="Lato" w:hAnsi="Lato"/>
          <w:color w:val="002060"/>
          <w:sz w:val="22"/>
        </w:rPr>
      </w:pPr>
    </w:p>
    <w:p w14:paraId="3AA8145C" w14:textId="77777777" w:rsidR="00BA7FD6" w:rsidRPr="00150C90" w:rsidRDefault="00BA7FD6" w:rsidP="0097512A">
      <w:pPr>
        <w:pStyle w:val="Nagwek2"/>
        <w:spacing w:line="276" w:lineRule="auto"/>
        <w:rPr>
          <w:sz w:val="22"/>
          <w:szCs w:val="24"/>
        </w:rPr>
      </w:pPr>
      <w:bookmarkStart w:id="88" w:name="_Toc144463882"/>
      <w:r w:rsidRPr="00150C90">
        <w:rPr>
          <w:sz w:val="22"/>
          <w:szCs w:val="24"/>
        </w:rPr>
        <w:t xml:space="preserve">Rozdział 1. </w:t>
      </w:r>
      <w:r w:rsidR="0085326B" w:rsidRPr="00150C90">
        <w:rPr>
          <w:sz w:val="22"/>
          <w:szCs w:val="24"/>
        </w:rPr>
        <w:t>Jednostki organizacyjne uczelni</w:t>
      </w:r>
      <w:bookmarkEnd w:id="88"/>
    </w:p>
    <w:p w14:paraId="5D21F100" w14:textId="77777777" w:rsidR="005F1991" w:rsidRPr="00150C90" w:rsidRDefault="005F1991" w:rsidP="0097512A">
      <w:pPr>
        <w:pStyle w:val="Nagwek2"/>
        <w:spacing w:line="276" w:lineRule="auto"/>
        <w:rPr>
          <w:sz w:val="22"/>
          <w:szCs w:val="24"/>
        </w:rPr>
      </w:pPr>
    </w:p>
    <w:p w14:paraId="7A277632" w14:textId="77777777" w:rsidR="0029743B" w:rsidRPr="00150C90" w:rsidRDefault="0029743B" w:rsidP="0097512A">
      <w:pPr>
        <w:pStyle w:val="Nagwek3"/>
        <w:spacing w:before="0" w:line="276" w:lineRule="auto"/>
        <w:rPr>
          <w:color w:val="002060"/>
          <w:sz w:val="22"/>
        </w:rPr>
      </w:pPr>
      <w:bookmarkStart w:id="89" w:name="_Toc2929730"/>
      <w:bookmarkStart w:id="90" w:name="_Toc144463883"/>
      <w:r w:rsidRPr="00150C90">
        <w:rPr>
          <w:color w:val="002060"/>
          <w:sz w:val="22"/>
        </w:rPr>
        <w:t xml:space="preserve">§ </w:t>
      </w:r>
      <w:r w:rsidR="0074641B" w:rsidRPr="00150C90">
        <w:rPr>
          <w:color w:val="002060"/>
          <w:sz w:val="22"/>
        </w:rPr>
        <w:t>49</w:t>
      </w:r>
      <w:r w:rsidRPr="00150C90">
        <w:rPr>
          <w:color w:val="002060"/>
          <w:sz w:val="22"/>
        </w:rPr>
        <w:t>. [Typy jednostek organizacyjnych]</w:t>
      </w:r>
      <w:bookmarkEnd w:id="89"/>
      <w:bookmarkEnd w:id="90"/>
    </w:p>
    <w:p w14:paraId="56EE5D44" w14:textId="77777777" w:rsidR="0029743B" w:rsidRPr="00150C90" w:rsidRDefault="0029743B" w:rsidP="0097512A">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 xml:space="preserve">W </w:t>
      </w:r>
      <w:r w:rsidR="00F2280B" w:rsidRPr="00150C90">
        <w:rPr>
          <w:rFonts w:ascii="Lato" w:hAnsi="Lato"/>
          <w:color w:val="002060"/>
          <w:sz w:val="22"/>
        </w:rPr>
        <w:t xml:space="preserve">akademii </w:t>
      </w:r>
      <w:r w:rsidRPr="00150C90">
        <w:rPr>
          <w:rFonts w:ascii="Lato" w:hAnsi="Lato"/>
          <w:color w:val="002060"/>
          <w:sz w:val="22"/>
        </w:rPr>
        <w:t>wyróżnia się następujące typy jednostek organizacyjnych:</w:t>
      </w:r>
    </w:p>
    <w:p w14:paraId="117CD259" w14:textId="77777777" w:rsidR="0029743B" w:rsidRPr="00150C90" w:rsidRDefault="0029743B"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wydział</w:t>
      </w:r>
      <w:proofErr w:type="gramEnd"/>
      <w:r w:rsidRPr="00150C90">
        <w:rPr>
          <w:rFonts w:ascii="Lato" w:hAnsi="Lato"/>
          <w:color w:val="002060"/>
          <w:sz w:val="22"/>
        </w:rPr>
        <w:t>;</w:t>
      </w:r>
    </w:p>
    <w:p w14:paraId="7C9E4F3C" w14:textId="77777777" w:rsidR="0029743B" w:rsidRPr="00150C90" w:rsidRDefault="0029743B"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katedra</w:t>
      </w:r>
      <w:proofErr w:type="gramEnd"/>
      <w:r w:rsidRPr="00150C90">
        <w:rPr>
          <w:rFonts w:ascii="Lato" w:hAnsi="Lato"/>
          <w:color w:val="002060"/>
          <w:sz w:val="22"/>
        </w:rPr>
        <w:t>;</w:t>
      </w:r>
    </w:p>
    <w:p w14:paraId="6052A5C2" w14:textId="77777777" w:rsidR="00DD7992" w:rsidRPr="00150C90" w:rsidRDefault="00DD7992"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katedra</w:t>
      </w:r>
      <w:proofErr w:type="gramEnd"/>
      <w:r w:rsidRPr="00150C90">
        <w:rPr>
          <w:rFonts w:ascii="Lato" w:hAnsi="Lato"/>
          <w:color w:val="002060"/>
          <w:sz w:val="22"/>
        </w:rPr>
        <w:t xml:space="preserve"> samodzielna;</w:t>
      </w:r>
    </w:p>
    <w:p w14:paraId="5DADF225" w14:textId="77777777" w:rsidR="0029743B" w:rsidRDefault="0029743B"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pracownia</w:t>
      </w:r>
      <w:proofErr w:type="gramEnd"/>
      <w:r w:rsidRPr="00150C90">
        <w:rPr>
          <w:rFonts w:ascii="Lato" w:hAnsi="Lato"/>
          <w:color w:val="002060"/>
          <w:sz w:val="22"/>
        </w:rPr>
        <w:t>;</w:t>
      </w:r>
    </w:p>
    <w:p w14:paraId="752F5A24" w14:textId="77777777" w:rsidR="00543DE0" w:rsidRPr="00076A24" w:rsidRDefault="00543DE0" w:rsidP="0097512A">
      <w:pPr>
        <w:pStyle w:val="Akapitzlist"/>
        <w:spacing w:line="276" w:lineRule="auto"/>
        <w:ind w:left="284"/>
        <w:jc w:val="both"/>
        <w:rPr>
          <w:rFonts w:ascii="Lato" w:hAnsi="Lato"/>
          <w:color w:val="002060"/>
          <w:sz w:val="22"/>
        </w:rPr>
      </w:pPr>
      <w:r w:rsidRPr="00076A24">
        <w:rPr>
          <w:rFonts w:ascii="Lato" w:hAnsi="Lato"/>
          <w:color w:val="002060"/>
          <w:sz w:val="22"/>
        </w:rPr>
        <w:t>4 a) pracownia międzywydziałowa;</w:t>
      </w:r>
    </w:p>
    <w:p w14:paraId="34A21C14" w14:textId="77777777" w:rsidR="00917E6C" w:rsidRPr="00076A24" w:rsidRDefault="00917E6C" w:rsidP="0097512A">
      <w:pPr>
        <w:pStyle w:val="Akapitzlist"/>
        <w:numPr>
          <w:ilvl w:val="0"/>
          <w:numId w:val="64"/>
        </w:numPr>
        <w:spacing w:line="276" w:lineRule="auto"/>
        <w:ind w:left="567" w:hanging="284"/>
        <w:jc w:val="both"/>
        <w:rPr>
          <w:rFonts w:ascii="Lato" w:hAnsi="Lato"/>
          <w:color w:val="002060"/>
          <w:sz w:val="22"/>
        </w:rPr>
      </w:pPr>
      <w:proofErr w:type="gramStart"/>
      <w:r w:rsidRPr="00076A24">
        <w:rPr>
          <w:rFonts w:ascii="Lato" w:hAnsi="Lato"/>
          <w:color w:val="002060"/>
          <w:sz w:val="22"/>
        </w:rPr>
        <w:t>pracownia</w:t>
      </w:r>
      <w:proofErr w:type="gramEnd"/>
      <w:r w:rsidRPr="00076A24">
        <w:rPr>
          <w:rFonts w:ascii="Lato" w:hAnsi="Lato"/>
          <w:color w:val="002060"/>
          <w:sz w:val="22"/>
        </w:rPr>
        <w:t xml:space="preserve"> gościnna;</w:t>
      </w:r>
    </w:p>
    <w:p w14:paraId="4A1BEEA0" w14:textId="77777777" w:rsidR="00D96206" w:rsidRPr="00150C90" w:rsidRDefault="00D96206"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zakład</w:t>
      </w:r>
      <w:proofErr w:type="gramEnd"/>
      <w:r w:rsidRPr="00150C90">
        <w:rPr>
          <w:rFonts w:ascii="Lato" w:hAnsi="Lato"/>
          <w:color w:val="002060"/>
          <w:sz w:val="22"/>
        </w:rPr>
        <w:t>;</w:t>
      </w:r>
    </w:p>
    <w:p w14:paraId="2C9E5548" w14:textId="77777777" w:rsidR="00D96206" w:rsidRPr="00150C90" w:rsidRDefault="00D96206"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laboratorium</w:t>
      </w:r>
      <w:proofErr w:type="gramEnd"/>
      <w:r w:rsidRPr="00150C90">
        <w:rPr>
          <w:rFonts w:ascii="Lato" w:hAnsi="Lato"/>
          <w:color w:val="002060"/>
          <w:sz w:val="22"/>
        </w:rPr>
        <w:t>;</w:t>
      </w:r>
    </w:p>
    <w:p w14:paraId="513A66E0" w14:textId="77777777" w:rsidR="0029743B" w:rsidRPr="00150C90" w:rsidRDefault="0029743B"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szkoła</w:t>
      </w:r>
      <w:proofErr w:type="gramEnd"/>
      <w:r w:rsidRPr="00150C90">
        <w:rPr>
          <w:rFonts w:ascii="Lato" w:hAnsi="Lato"/>
          <w:color w:val="002060"/>
          <w:sz w:val="22"/>
        </w:rPr>
        <w:t xml:space="preserve"> doktorska;</w:t>
      </w:r>
    </w:p>
    <w:p w14:paraId="4889704C" w14:textId="77777777" w:rsidR="001C6C75" w:rsidRPr="00B110C6" w:rsidRDefault="000B4619" w:rsidP="0097512A">
      <w:pPr>
        <w:numPr>
          <w:ilvl w:val="0"/>
          <w:numId w:val="64"/>
        </w:numPr>
        <w:pBdr>
          <w:top w:val="nil"/>
          <w:left w:val="nil"/>
          <w:bottom w:val="nil"/>
          <w:right w:val="nil"/>
          <w:between w:val="nil"/>
        </w:pBdr>
        <w:spacing w:line="276" w:lineRule="auto"/>
        <w:ind w:left="567" w:hanging="283"/>
        <w:jc w:val="both"/>
        <w:rPr>
          <w:rFonts w:ascii="Lato" w:eastAsia="Lato" w:hAnsi="Lato" w:cs="Lato"/>
          <w:color w:val="002060"/>
          <w:sz w:val="22"/>
          <w:szCs w:val="22"/>
        </w:rPr>
      </w:pPr>
      <w:proofErr w:type="gramStart"/>
      <w:r w:rsidRPr="00B110C6">
        <w:rPr>
          <w:rFonts w:ascii="Lato" w:eastAsia="Lato" w:hAnsi="Lato" w:cs="Lato"/>
          <w:color w:val="002060"/>
          <w:sz w:val="22"/>
          <w:szCs w:val="22"/>
        </w:rPr>
        <w:t>uchylony</w:t>
      </w:r>
      <w:proofErr w:type="gramEnd"/>
      <w:r w:rsidR="001C6C75" w:rsidRPr="00B110C6">
        <w:rPr>
          <w:rFonts w:ascii="Lato" w:eastAsia="Lato" w:hAnsi="Lato" w:cs="Lato"/>
          <w:color w:val="002060"/>
          <w:sz w:val="22"/>
          <w:szCs w:val="22"/>
        </w:rPr>
        <w:t>;</w:t>
      </w:r>
    </w:p>
    <w:p w14:paraId="5BA5F40A" w14:textId="77777777" w:rsidR="0029743B" w:rsidRPr="00150C90" w:rsidRDefault="0029743B"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instytut</w:t>
      </w:r>
      <w:proofErr w:type="gramEnd"/>
      <w:r w:rsidRPr="00150C90">
        <w:rPr>
          <w:rFonts w:ascii="Lato" w:hAnsi="Lato"/>
          <w:color w:val="002060"/>
          <w:sz w:val="22"/>
        </w:rPr>
        <w:t>;</w:t>
      </w:r>
    </w:p>
    <w:p w14:paraId="08901B12" w14:textId="77777777" w:rsidR="00DA24CF" w:rsidRPr="00150C90" w:rsidRDefault="00DA24CF"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studium</w:t>
      </w:r>
      <w:proofErr w:type="gramEnd"/>
      <w:r w:rsidRPr="00150C90">
        <w:rPr>
          <w:rFonts w:ascii="Lato" w:hAnsi="Lato"/>
          <w:color w:val="002060"/>
          <w:sz w:val="22"/>
        </w:rPr>
        <w:t>;</w:t>
      </w:r>
    </w:p>
    <w:p w14:paraId="1B6B498C" w14:textId="77777777" w:rsidR="001D52F7" w:rsidRPr="00150C90" w:rsidRDefault="001D52F7"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biblioteka</w:t>
      </w:r>
      <w:proofErr w:type="gramEnd"/>
      <w:r w:rsidRPr="00150C90">
        <w:rPr>
          <w:rFonts w:ascii="Lato" w:hAnsi="Lato"/>
          <w:color w:val="002060"/>
          <w:sz w:val="22"/>
        </w:rPr>
        <w:t>;</w:t>
      </w:r>
    </w:p>
    <w:p w14:paraId="7DF148B0" w14:textId="77777777" w:rsidR="00D96206" w:rsidRPr="00150C90" w:rsidRDefault="00D96206"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muzeum</w:t>
      </w:r>
      <w:proofErr w:type="gramEnd"/>
      <w:r w:rsidRPr="00150C90">
        <w:rPr>
          <w:rFonts w:ascii="Lato" w:hAnsi="Lato"/>
          <w:color w:val="002060"/>
          <w:sz w:val="22"/>
        </w:rPr>
        <w:t>;</w:t>
      </w:r>
    </w:p>
    <w:p w14:paraId="2C7E770F" w14:textId="77777777" w:rsidR="001D5AA5" w:rsidRPr="00150C90" w:rsidRDefault="001D5AA5"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galeria</w:t>
      </w:r>
      <w:proofErr w:type="gramEnd"/>
      <w:r w:rsidRPr="00150C90">
        <w:rPr>
          <w:rFonts w:ascii="Lato" w:hAnsi="Lato"/>
          <w:color w:val="002060"/>
          <w:sz w:val="22"/>
        </w:rPr>
        <w:t>;</w:t>
      </w:r>
    </w:p>
    <w:p w14:paraId="0AAA3C51" w14:textId="77777777" w:rsidR="00D96206" w:rsidRPr="00150C90" w:rsidRDefault="00D96206"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archiwum</w:t>
      </w:r>
      <w:proofErr w:type="gramEnd"/>
      <w:r w:rsidRPr="00150C90">
        <w:rPr>
          <w:rFonts w:ascii="Lato" w:hAnsi="Lato"/>
          <w:color w:val="002060"/>
          <w:sz w:val="22"/>
        </w:rPr>
        <w:t>;</w:t>
      </w:r>
    </w:p>
    <w:p w14:paraId="3FD895F0" w14:textId="77777777" w:rsidR="001C6C75" w:rsidRPr="00150C90" w:rsidRDefault="007E3614"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wydawnictwo</w:t>
      </w:r>
      <w:proofErr w:type="gramEnd"/>
      <w:r w:rsidR="001C6C75" w:rsidRPr="00150C90">
        <w:rPr>
          <w:rFonts w:ascii="Lato" w:hAnsi="Lato"/>
          <w:color w:val="002060"/>
          <w:sz w:val="22"/>
        </w:rPr>
        <w:t>;</w:t>
      </w:r>
    </w:p>
    <w:p w14:paraId="72FCFFF6" w14:textId="77777777" w:rsidR="007E3614" w:rsidRPr="00150C90" w:rsidRDefault="001C6C75" w:rsidP="0097512A">
      <w:pPr>
        <w:pStyle w:val="Akapitzlist"/>
        <w:numPr>
          <w:ilvl w:val="0"/>
          <w:numId w:val="64"/>
        </w:numPr>
        <w:spacing w:line="276" w:lineRule="auto"/>
        <w:ind w:left="567" w:hanging="284"/>
        <w:jc w:val="both"/>
        <w:rPr>
          <w:rFonts w:ascii="Lato" w:hAnsi="Lato"/>
          <w:color w:val="002060"/>
          <w:sz w:val="22"/>
        </w:rPr>
      </w:pPr>
      <w:proofErr w:type="gramStart"/>
      <w:r w:rsidRPr="00150C90">
        <w:rPr>
          <w:rFonts w:ascii="Lato" w:hAnsi="Lato"/>
          <w:color w:val="002060"/>
          <w:sz w:val="22"/>
        </w:rPr>
        <w:t>dom</w:t>
      </w:r>
      <w:proofErr w:type="gramEnd"/>
      <w:r w:rsidRPr="00150C90">
        <w:rPr>
          <w:rFonts w:ascii="Lato" w:hAnsi="Lato"/>
          <w:color w:val="002060"/>
          <w:sz w:val="22"/>
        </w:rPr>
        <w:t xml:space="preserve"> plenerowy</w:t>
      </w:r>
      <w:r w:rsidR="007E3614" w:rsidRPr="00150C90">
        <w:rPr>
          <w:rFonts w:ascii="Lato" w:hAnsi="Lato"/>
          <w:color w:val="002060"/>
          <w:sz w:val="22"/>
        </w:rPr>
        <w:t>.</w:t>
      </w:r>
    </w:p>
    <w:p w14:paraId="6EF47028" w14:textId="77777777" w:rsidR="0029743B" w:rsidRPr="00150C90" w:rsidRDefault="0029743B" w:rsidP="0097512A">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Regulamin organizacyjny może przewidywać dodatkowe typy jednostek organizacyjnych</w:t>
      </w:r>
      <w:r w:rsidR="00D96206" w:rsidRPr="00150C90">
        <w:rPr>
          <w:rFonts w:ascii="Lato" w:hAnsi="Lato"/>
          <w:color w:val="002060"/>
          <w:sz w:val="22"/>
        </w:rPr>
        <w:t>, w tym typy jednostek administracji uczelni, o której mowa w §</w:t>
      </w:r>
      <w:r w:rsidR="00A15208" w:rsidRPr="00150C90">
        <w:rPr>
          <w:rFonts w:ascii="Lato" w:hAnsi="Lato"/>
          <w:color w:val="002060"/>
          <w:sz w:val="22"/>
        </w:rPr>
        <w:t xml:space="preserve"> 63-64.</w:t>
      </w:r>
    </w:p>
    <w:p w14:paraId="327FAF09" w14:textId="77777777" w:rsidR="005F1991" w:rsidRPr="00150C90" w:rsidRDefault="005F1991" w:rsidP="0097512A">
      <w:pPr>
        <w:pStyle w:val="Nagwek2"/>
        <w:spacing w:line="276" w:lineRule="auto"/>
        <w:rPr>
          <w:sz w:val="22"/>
          <w:szCs w:val="24"/>
        </w:rPr>
      </w:pPr>
    </w:p>
    <w:p w14:paraId="676AB386" w14:textId="77777777" w:rsidR="00D96206" w:rsidRPr="00150C90" w:rsidRDefault="00D96206" w:rsidP="0097512A">
      <w:pPr>
        <w:pStyle w:val="Nagwek3"/>
        <w:spacing w:before="0" w:line="276" w:lineRule="auto"/>
        <w:rPr>
          <w:color w:val="002060"/>
          <w:sz w:val="22"/>
        </w:rPr>
      </w:pPr>
      <w:bookmarkStart w:id="91" w:name="_Toc2929741"/>
      <w:bookmarkStart w:id="92" w:name="_Toc144463884"/>
      <w:r w:rsidRPr="00150C90">
        <w:rPr>
          <w:color w:val="002060"/>
          <w:sz w:val="22"/>
        </w:rPr>
        <w:t xml:space="preserve">§ </w:t>
      </w:r>
      <w:r w:rsidR="0074641B" w:rsidRPr="00150C90">
        <w:rPr>
          <w:color w:val="002060"/>
          <w:sz w:val="22"/>
        </w:rPr>
        <w:t>50</w:t>
      </w:r>
      <w:r w:rsidRPr="00150C90">
        <w:rPr>
          <w:color w:val="002060"/>
          <w:sz w:val="22"/>
        </w:rPr>
        <w:t>. [Zakres regulaminu organizacyjnego]</w:t>
      </w:r>
      <w:bookmarkEnd w:id="91"/>
      <w:bookmarkEnd w:id="92"/>
    </w:p>
    <w:p w14:paraId="037611EC" w14:textId="77777777" w:rsidR="00D96206" w:rsidRPr="00150C90" w:rsidRDefault="00D96206" w:rsidP="0097512A">
      <w:pPr>
        <w:pStyle w:val="Akapitzlist"/>
        <w:numPr>
          <w:ilvl w:val="6"/>
          <w:numId w:val="60"/>
        </w:numPr>
        <w:tabs>
          <w:tab w:val="clear" w:pos="0"/>
        </w:tabs>
        <w:spacing w:line="276" w:lineRule="auto"/>
        <w:ind w:left="284" w:hanging="284"/>
        <w:rPr>
          <w:rFonts w:ascii="Lato" w:hAnsi="Lato"/>
          <w:color w:val="002060"/>
          <w:sz w:val="22"/>
        </w:rPr>
      </w:pPr>
      <w:r w:rsidRPr="00150C90">
        <w:rPr>
          <w:rFonts w:ascii="Lato" w:hAnsi="Lato"/>
          <w:color w:val="002060"/>
          <w:sz w:val="22"/>
        </w:rPr>
        <w:t>Rektor w drodze zarządzenia nadaje regulamin organizacyjny, który określa:</w:t>
      </w:r>
    </w:p>
    <w:p w14:paraId="639A2FF9" w14:textId="77777777" w:rsidR="00D96206" w:rsidRPr="00150C90" w:rsidRDefault="00D96206" w:rsidP="0097512A">
      <w:pPr>
        <w:pStyle w:val="Akapitzlist"/>
        <w:numPr>
          <w:ilvl w:val="0"/>
          <w:numId w:val="66"/>
        </w:numPr>
        <w:spacing w:line="276" w:lineRule="auto"/>
        <w:ind w:left="567" w:hanging="283"/>
        <w:jc w:val="both"/>
        <w:rPr>
          <w:rFonts w:ascii="Lato" w:hAnsi="Lato"/>
          <w:color w:val="002060"/>
          <w:sz w:val="22"/>
        </w:rPr>
      </w:pPr>
      <w:proofErr w:type="gramStart"/>
      <w:r w:rsidRPr="00150C90">
        <w:rPr>
          <w:rFonts w:ascii="Lato" w:hAnsi="Lato"/>
          <w:color w:val="002060"/>
          <w:sz w:val="22"/>
        </w:rPr>
        <w:t>strukturę</w:t>
      </w:r>
      <w:proofErr w:type="gramEnd"/>
      <w:r w:rsidRPr="00150C90">
        <w:rPr>
          <w:rFonts w:ascii="Lato" w:hAnsi="Lato"/>
          <w:color w:val="002060"/>
          <w:sz w:val="22"/>
        </w:rPr>
        <w:t xml:space="preserve"> organizacyjną uczelni oraz podział zadań w ramach tej struktury;</w:t>
      </w:r>
    </w:p>
    <w:p w14:paraId="2D2F47DD" w14:textId="77777777" w:rsidR="00D96206" w:rsidRPr="00150C90" w:rsidRDefault="00D96206" w:rsidP="0097512A">
      <w:pPr>
        <w:pStyle w:val="Akapitzlist"/>
        <w:numPr>
          <w:ilvl w:val="0"/>
          <w:numId w:val="66"/>
        </w:numPr>
        <w:spacing w:line="276" w:lineRule="auto"/>
        <w:ind w:left="567" w:hanging="283"/>
        <w:jc w:val="both"/>
        <w:rPr>
          <w:rFonts w:ascii="Lato" w:hAnsi="Lato"/>
          <w:color w:val="002060"/>
          <w:sz w:val="22"/>
        </w:rPr>
      </w:pPr>
      <w:proofErr w:type="gramStart"/>
      <w:r w:rsidRPr="00150C90">
        <w:rPr>
          <w:rFonts w:ascii="Lato" w:hAnsi="Lato"/>
          <w:color w:val="002060"/>
          <w:sz w:val="22"/>
        </w:rPr>
        <w:t>organizację</w:t>
      </w:r>
      <w:proofErr w:type="gramEnd"/>
      <w:r w:rsidRPr="00150C90">
        <w:rPr>
          <w:rFonts w:ascii="Lato" w:hAnsi="Lato"/>
          <w:color w:val="002060"/>
          <w:sz w:val="22"/>
        </w:rPr>
        <w:t xml:space="preserve"> oraz zasady działania administracji uczelni.</w:t>
      </w:r>
    </w:p>
    <w:p w14:paraId="09E4AC0D" w14:textId="77777777" w:rsidR="00D96206" w:rsidRPr="00150C90" w:rsidRDefault="00D96206" w:rsidP="0097512A">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Nadanie regulaminu organizacyjnego wymaga zasięgnięcia opinii senatu</w:t>
      </w:r>
      <w:r w:rsidR="00675968" w:rsidRPr="00150C90">
        <w:rPr>
          <w:rFonts w:ascii="Lato" w:hAnsi="Lato"/>
          <w:color w:val="002060"/>
          <w:sz w:val="22"/>
        </w:rPr>
        <w:t>, z zastrzeżeniem ust. 6.</w:t>
      </w:r>
    </w:p>
    <w:p w14:paraId="24A91C22" w14:textId="42C9E581" w:rsidR="00675968" w:rsidRPr="00150C90" w:rsidRDefault="00675968" w:rsidP="0097512A">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 xml:space="preserve">Projekt regulaminu organizacyjnego przedkłada się senatowi co najmniej </w:t>
      </w:r>
      <w:r w:rsidR="00FB5351">
        <w:rPr>
          <w:rFonts w:ascii="Lato" w:hAnsi="Lato"/>
          <w:color w:val="002060"/>
          <w:sz w:val="22"/>
        </w:rPr>
        <w:t>na 30 dni przed dniem wejścia w </w:t>
      </w:r>
      <w:r w:rsidRPr="00150C90">
        <w:rPr>
          <w:rFonts w:ascii="Lato" w:hAnsi="Lato"/>
          <w:color w:val="002060"/>
          <w:sz w:val="22"/>
        </w:rPr>
        <w:t>życie tego regulaminu.</w:t>
      </w:r>
    </w:p>
    <w:p w14:paraId="06A8FAAE" w14:textId="0C69CC28" w:rsidR="00675968" w:rsidRPr="00150C90" w:rsidRDefault="00675968" w:rsidP="0097512A">
      <w:pPr>
        <w:pStyle w:val="Akapitzlist"/>
        <w:numPr>
          <w:ilvl w:val="0"/>
          <w:numId w:val="60"/>
        </w:numPr>
        <w:tabs>
          <w:tab w:val="clear" w:pos="0"/>
        </w:tabs>
        <w:spacing w:line="276" w:lineRule="auto"/>
        <w:ind w:left="284" w:hanging="283"/>
        <w:jc w:val="both"/>
        <w:rPr>
          <w:rFonts w:ascii="Lato" w:hAnsi="Lato"/>
          <w:color w:val="002060"/>
          <w:sz w:val="22"/>
        </w:rPr>
      </w:pPr>
      <w:r w:rsidRPr="00150C90">
        <w:rPr>
          <w:rFonts w:ascii="Lato" w:hAnsi="Lato"/>
          <w:color w:val="002060"/>
          <w:sz w:val="22"/>
        </w:rPr>
        <w:t>Senat wydaje opinię w sprawie projektu regula</w:t>
      </w:r>
      <w:r w:rsidR="00E8397C">
        <w:rPr>
          <w:rFonts w:ascii="Lato" w:hAnsi="Lato"/>
          <w:color w:val="002060"/>
          <w:sz w:val="22"/>
        </w:rPr>
        <w:t xml:space="preserve">minu organizacyjnego w terminie </w:t>
      </w:r>
      <w:r w:rsidR="003461A5">
        <w:rPr>
          <w:rFonts w:ascii="Lato" w:hAnsi="Lato"/>
          <w:color w:val="002060"/>
          <w:sz w:val="22"/>
        </w:rPr>
        <w:t xml:space="preserve">7 </w:t>
      </w:r>
      <w:r w:rsidRPr="00150C90">
        <w:rPr>
          <w:rFonts w:ascii="Lato" w:hAnsi="Lato"/>
          <w:color w:val="002060"/>
          <w:sz w:val="22"/>
        </w:rPr>
        <w:t xml:space="preserve">dni od dnia przedłożenia projektu. W razie bezskutecznego upływu terminu, obowiązek zaopiniowania uznaje się za spełniony. </w:t>
      </w:r>
    </w:p>
    <w:p w14:paraId="1BA58CC7" w14:textId="77777777" w:rsidR="00675968" w:rsidRPr="00150C90" w:rsidRDefault="00675968" w:rsidP="0097512A">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Do zmiany regulaminu organizacyjnego stosuje się odpowiednio postanowienia ust. 1-3.</w:t>
      </w:r>
    </w:p>
    <w:p w14:paraId="39165E2C" w14:textId="77777777" w:rsidR="00675968" w:rsidRPr="00150C90" w:rsidRDefault="00675968" w:rsidP="0097512A">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Opinii senatu nie wymagają zmiany regulaminu organizacyjnego polegające na zmianie nazwy jednostki organizacyjnej lub zmiany w zakresie, o którym mowa w ust. 1 pkt 2.</w:t>
      </w:r>
    </w:p>
    <w:p w14:paraId="4C5CE6CC" w14:textId="5811A094" w:rsidR="00D96206" w:rsidRPr="00150C90" w:rsidRDefault="00D96206" w:rsidP="0097512A">
      <w:pPr>
        <w:spacing w:line="276" w:lineRule="auto"/>
        <w:rPr>
          <w:rFonts w:ascii="Lato" w:hAnsi="Lato"/>
          <w:color w:val="002060"/>
          <w:sz w:val="22"/>
        </w:rPr>
      </w:pPr>
    </w:p>
    <w:p w14:paraId="230F02B8" w14:textId="77777777" w:rsidR="007E2274" w:rsidRPr="00150C90" w:rsidRDefault="0074641B" w:rsidP="0097512A">
      <w:pPr>
        <w:pStyle w:val="Nagwek3"/>
        <w:spacing w:before="0" w:line="276" w:lineRule="auto"/>
        <w:rPr>
          <w:color w:val="002060"/>
          <w:sz w:val="22"/>
        </w:rPr>
      </w:pPr>
      <w:bookmarkStart w:id="93" w:name="_Toc144463885"/>
      <w:r w:rsidRPr="00150C90">
        <w:rPr>
          <w:color w:val="002060"/>
          <w:sz w:val="22"/>
        </w:rPr>
        <w:t>§ 51</w:t>
      </w:r>
      <w:r w:rsidR="007E2274" w:rsidRPr="00150C90">
        <w:rPr>
          <w:color w:val="002060"/>
          <w:sz w:val="22"/>
        </w:rPr>
        <w:t>. [Wydział]</w:t>
      </w:r>
      <w:bookmarkEnd w:id="93"/>
    </w:p>
    <w:p w14:paraId="11E801D2" w14:textId="77777777" w:rsidR="007E2274" w:rsidRPr="00150C90" w:rsidRDefault="007E2274" w:rsidP="0097512A">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 jest główną jednostką organizacyjną </w:t>
      </w:r>
      <w:r w:rsidR="007C0E5A" w:rsidRPr="00150C90">
        <w:rPr>
          <w:rFonts w:ascii="Lato" w:hAnsi="Lato" w:cs="Times New Roman"/>
          <w:color w:val="002060"/>
          <w:sz w:val="22"/>
        </w:rPr>
        <w:t>akademii</w:t>
      </w:r>
      <w:r w:rsidRPr="00150C90">
        <w:rPr>
          <w:rFonts w:ascii="Lato" w:hAnsi="Lato" w:cs="Times New Roman"/>
          <w:color w:val="002060"/>
          <w:sz w:val="22"/>
        </w:rPr>
        <w:t xml:space="preserve"> realizującą zadan</w:t>
      </w:r>
      <w:r w:rsidR="00CF0881">
        <w:rPr>
          <w:rFonts w:ascii="Lato" w:hAnsi="Lato" w:cs="Times New Roman"/>
          <w:color w:val="002060"/>
          <w:sz w:val="22"/>
        </w:rPr>
        <w:t>ia o charakterze dydaktycznym i </w:t>
      </w:r>
      <w:r w:rsidRPr="00150C90">
        <w:rPr>
          <w:rFonts w:ascii="Lato" w:hAnsi="Lato" w:cs="Times New Roman"/>
          <w:color w:val="002060"/>
          <w:sz w:val="22"/>
        </w:rPr>
        <w:t xml:space="preserve">naukowym. </w:t>
      </w:r>
    </w:p>
    <w:p w14:paraId="0C9A98E1" w14:textId="77777777" w:rsidR="007E2274" w:rsidRPr="00150C90" w:rsidRDefault="007E2274" w:rsidP="0097512A">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ramach wydziału prowadzi się kształcenie: </w:t>
      </w:r>
    </w:p>
    <w:p w14:paraId="21E79D12" w14:textId="77777777" w:rsidR="007E2274" w:rsidRPr="00150C90" w:rsidRDefault="007E2274" w:rsidP="0097512A">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studentów</w:t>
      </w:r>
      <w:proofErr w:type="gramEnd"/>
      <w:r w:rsidRPr="00150C90">
        <w:rPr>
          <w:rFonts w:ascii="Lato" w:hAnsi="Lato" w:cs="Times New Roman"/>
          <w:color w:val="002060"/>
          <w:sz w:val="22"/>
        </w:rPr>
        <w:t xml:space="preserve"> na kierunkach studiów, o których mowa w § 53 ustawy;</w:t>
      </w:r>
    </w:p>
    <w:p w14:paraId="4D819142" w14:textId="77777777" w:rsidR="007E2274" w:rsidRPr="00150C90" w:rsidRDefault="007E2274" w:rsidP="0097512A">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słuchaczy</w:t>
      </w:r>
      <w:proofErr w:type="gramEnd"/>
      <w:r w:rsidRPr="00150C90">
        <w:rPr>
          <w:rFonts w:ascii="Lato" w:hAnsi="Lato" w:cs="Times New Roman"/>
          <w:color w:val="002060"/>
          <w:sz w:val="22"/>
        </w:rPr>
        <w:t xml:space="preserve"> na studiach podyplomowych;</w:t>
      </w:r>
    </w:p>
    <w:p w14:paraId="7EAE6305" w14:textId="77777777" w:rsidR="007E2274" w:rsidRPr="00150C90" w:rsidRDefault="007E2274" w:rsidP="0097512A">
      <w:pPr>
        <w:pStyle w:val="Akapitzlist"/>
        <w:numPr>
          <w:ilvl w:val="0"/>
          <w:numId w:val="68"/>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uczestników</w:t>
      </w:r>
      <w:proofErr w:type="gramEnd"/>
      <w:r w:rsidRPr="00150C90">
        <w:rPr>
          <w:rFonts w:ascii="Lato" w:hAnsi="Lato" w:cs="Times New Roman"/>
          <w:color w:val="002060"/>
          <w:sz w:val="22"/>
        </w:rPr>
        <w:t xml:space="preserve"> kursów i szkoleń.</w:t>
      </w:r>
    </w:p>
    <w:p w14:paraId="0319B30D" w14:textId="77777777" w:rsidR="007E2274" w:rsidRPr="00150C90" w:rsidRDefault="007E2274" w:rsidP="0097512A">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Utworzenie wydziału jest możliwe pod warunkiem prowadzenia przez ten wydział co najmniej jednego kierunku studiów pierwszego stopnia, drugiego stopnia lub jednolitych studiów magisterskich.</w:t>
      </w:r>
    </w:p>
    <w:p w14:paraId="0BF6B37F" w14:textId="77777777" w:rsidR="007E2274" w:rsidRPr="00150C90" w:rsidRDefault="007E2274" w:rsidP="0097512A">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Wydziały </w:t>
      </w:r>
      <w:r w:rsidR="00DA24CF" w:rsidRPr="00150C90">
        <w:rPr>
          <w:rFonts w:ascii="Lato" w:hAnsi="Lato" w:cs="Times New Roman"/>
          <w:color w:val="002060"/>
          <w:sz w:val="22"/>
        </w:rPr>
        <w:t xml:space="preserve">tworzy, przekształca i likwiduje rektor </w:t>
      </w:r>
      <w:r w:rsidRPr="00150C90">
        <w:rPr>
          <w:rFonts w:ascii="Lato" w:hAnsi="Lato" w:cs="Times New Roman"/>
          <w:color w:val="002060"/>
          <w:sz w:val="22"/>
        </w:rPr>
        <w:t>w regulaminie organizacyjnym.</w:t>
      </w:r>
    </w:p>
    <w:p w14:paraId="1250C457" w14:textId="1406D75F" w:rsidR="007E2274" w:rsidRPr="0032679F" w:rsidRDefault="00890937" w:rsidP="0097512A">
      <w:pPr>
        <w:pStyle w:val="Akapitzlist"/>
        <w:numPr>
          <w:ilvl w:val="0"/>
          <w:numId w:val="67"/>
        </w:numPr>
        <w:spacing w:line="276" w:lineRule="auto"/>
        <w:ind w:left="284" w:hanging="284"/>
        <w:jc w:val="both"/>
        <w:rPr>
          <w:rFonts w:ascii="Lato" w:hAnsi="Lato" w:cs="Times New Roman"/>
          <w:color w:val="002060"/>
          <w:sz w:val="22"/>
          <w:szCs w:val="22"/>
        </w:rPr>
      </w:pPr>
      <w:r w:rsidRPr="0032679F">
        <w:rPr>
          <w:rFonts w:ascii="Lato" w:eastAsia="Times New Roman" w:hAnsi="Lato" w:cs="Times New Roman"/>
          <w:color w:val="002060"/>
          <w:sz w:val="22"/>
          <w:szCs w:val="22"/>
          <w:lang w:eastAsia="pl-PL"/>
        </w:rPr>
        <w:lastRenderedPageBreak/>
        <w:t>W strukturze wydziału można tworzyć jednostki, o których mowa w § 49 ust. 1 pkt 2</w:t>
      </w:r>
      <w:r w:rsidR="00194AC4">
        <w:rPr>
          <w:rFonts w:ascii="Lato" w:eastAsia="Times New Roman" w:hAnsi="Lato" w:cs="Times New Roman"/>
          <w:color w:val="002060"/>
          <w:sz w:val="22"/>
          <w:szCs w:val="22"/>
          <w:lang w:eastAsia="pl-PL"/>
        </w:rPr>
        <w:t>,</w:t>
      </w:r>
      <w:r w:rsidRPr="0032679F">
        <w:rPr>
          <w:rFonts w:ascii="Lato" w:eastAsia="Times New Roman" w:hAnsi="Lato" w:cs="Times New Roman"/>
          <w:color w:val="002060"/>
          <w:sz w:val="22"/>
          <w:szCs w:val="22"/>
          <w:lang w:eastAsia="pl-PL"/>
        </w:rPr>
        <w:t>4</w:t>
      </w:r>
      <w:r w:rsidR="003461A5">
        <w:rPr>
          <w:rFonts w:ascii="Lato" w:eastAsia="Times New Roman" w:hAnsi="Lato" w:cs="Times New Roman"/>
          <w:color w:val="002060"/>
          <w:sz w:val="22"/>
          <w:szCs w:val="22"/>
          <w:lang w:eastAsia="pl-PL"/>
        </w:rPr>
        <w:t>,5</w:t>
      </w:r>
      <w:r w:rsidRPr="0032679F">
        <w:rPr>
          <w:rFonts w:ascii="Lato" w:eastAsia="Times New Roman" w:hAnsi="Lato" w:cs="Times New Roman"/>
          <w:color w:val="002060"/>
          <w:sz w:val="22"/>
          <w:szCs w:val="22"/>
          <w:lang w:eastAsia="pl-PL"/>
        </w:rPr>
        <w:t>-7</w:t>
      </w:r>
      <w:r w:rsidR="00194AC4">
        <w:rPr>
          <w:rFonts w:ascii="Lato" w:eastAsia="Times New Roman" w:hAnsi="Lato" w:cs="Times New Roman"/>
          <w:color w:val="002060"/>
          <w:sz w:val="22"/>
          <w:szCs w:val="22"/>
          <w:lang w:eastAsia="pl-PL"/>
        </w:rPr>
        <w:t>,</w:t>
      </w:r>
      <w:r w:rsidR="003461A5">
        <w:rPr>
          <w:rFonts w:ascii="Lato" w:eastAsia="Times New Roman" w:hAnsi="Lato" w:cs="Times New Roman"/>
          <w:color w:val="002060"/>
          <w:sz w:val="22"/>
          <w:szCs w:val="22"/>
          <w:lang w:eastAsia="pl-PL"/>
        </w:rPr>
        <w:t>12 i 14</w:t>
      </w:r>
      <w:r w:rsidRPr="0032679F">
        <w:rPr>
          <w:rFonts w:ascii="Lato" w:eastAsia="Times New Roman" w:hAnsi="Lato" w:cs="Times New Roman"/>
          <w:color w:val="002060"/>
          <w:sz w:val="22"/>
          <w:szCs w:val="22"/>
          <w:lang w:eastAsia="pl-PL"/>
        </w:rPr>
        <w:t>. Jednostki te tworzy, przekształca i likwiduje rektor w regulaminie organizacyjnym, na wniosek właściwego dziekana lub z własnej inicjatywy.</w:t>
      </w:r>
    </w:p>
    <w:p w14:paraId="3F8906BA" w14:textId="77777777" w:rsidR="000E27F2" w:rsidRPr="00150C90" w:rsidRDefault="000E27F2" w:rsidP="0097512A">
      <w:pPr>
        <w:spacing w:line="276" w:lineRule="auto"/>
        <w:jc w:val="both"/>
        <w:rPr>
          <w:rFonts w:ascii="Lato" w:hAnsi="Lato" w:cs="Times New Roman"/>
          <w:color w:val="002060"/>
          <w:sz w:val="22"/>
        </w:rPr>
      </w:pPr>
    </w:p>
    <w:p w14:paraId="06D3E2F4" w14:textId="77777777" w:rsidR="007E2274" w:rsidRPr="00150C90" w:rsidRDefault="0074641B" w:rsidP="0097512A">
      <w:pPr>
        <w:pStyle w:val="Nagwek3"/>
        <w:spacing w:before="0" w:line="276" w:lineRule="auto"/>
        <w:rPr>
          <w:color w:val="002060"/>
          <w:sz w:val="22"/>
        </w:rPr>
      </w:pPr>
      <w:bookmarkStart w:id="94" w:name="_Toc144463886"/>
      <w:r w:rsidRPr="00150C90">
        <w:rPr>
          <w:color w:val="002060"/>
          <w:sz w:val="22"/>
        </w:rPr>
        <w:t>§ 52</w:t>
      </w:r>
      <w:r w:rsidR="000E27F2" w:rsidRPr="00150C90">
        <w:rPr>
          <w:color w:val="002060"/>
          <w:sz w:val="22"/>
        </w:rPr>
        <w:t>. [Katedra]</w:t>
      </w:r>
      <w:bookmarkEnd w:id="94"/>
    </w:p>
    <w:p w14:paraId="09B6707A" w14:textId="77777777" w:rsidR="007C0E5A" w:rsidRPr="00150C90" w:rsidRDefault="007C0E5A" w:rsidP="0097512A">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 xml:space="preserve">Katedra jest </w:t>
      </w:r>
      <w:r w:rsidRPr="00150C90">
        <w:rPr>
          <w:rFonts w:ascii="Lato" w:hAnsi="Lato" w:cs="Times New Roman"/>
          <w:color w:val="002060"/>
          <w:sz w:val="22"/>
        </w:rPr>
        <w:t>jednostką organizacyjną akademii realizującą zadania o charakterz</w:t>
      </w:r>
      <w:r w:rsidR="00076A24">
        <w:rPr>
          <w:rFonts w:ascii="Lato" w:hAnsi="Lato" w:cs="Times New Roman"/>
          <w:color w:val="002060"/>
          <w:sz w:val="22"/>
        </w:rPr>
        <w:t>e dydaktycznym i </w:t>
      </w:r>
      <w:r w:rsidRPr="00150C90">
        <w:rPr>
          <w:rFonts w:ascii="Lato" w:hAnsi="Lato" w:cs="Times New Roman"/>
          <w:color w:val="002060"/>
          <w:sz w:val="22"/>
        </w:rPr>
        <w:t>naukowym.</w:t>
      </w:r>
    </w:p>
    <w:p w14:paraId="3705B6E3" w14:textId="77777777" w:rsidR="007C0E5A" w:rsidRPr="00150C90" w:rsidRDefault="007C0E5A" w:rsidP="0097512A">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podstawowych zadań katedry należy</w:t>
      </w:r>
      <w:r w:rsidR="005E2500" w:rsidRPr="00150C90">
        <w:rPr>
          <w:rFonts w:ascii="Lato" w:hAnsi="Lato"/>
          <w:color w:val="002060"/>
          <w:sz w:val="22"/>
        </w:rPr>
        <w:t xml:space="preserve"> w szczególności</w:t>
      </w:r>
      <w:r w:rsidRPr="00150C90">
        <w:rPr>
          <w:rFonts w:ascii="Lato" w:hAnsi="Lato"/>
          <w:color w:val="002060"/>
          <w:sz w:val="22"/>
        </w:rPr>
        <w:t xml:space="preserve">: </w:t>
      </w:r>
    </w:p>
    <w:p w14:paraId="7145EFA3" w14:textId="77777777" w:rsidR="005E2500" w:rsidRPr="00150C90" w:rsidRDefault="007C0E5A" w:rsidP="0097512A">
      <w:pPr>
        <w:pStyle w:val="Akapitzlist"/>
        <w:numPr>
          <w:ilvl w:val="0"/>
          <w:numId w:val="69"/>
        </w:numPr>
        <w:spacing w:line="276" w:lineRule="auto"/>
        <w:ind w:left="567" w:hanging="284"/>
        <w:jc w:val="both"/>
        <w:rPr>
          <w:rFonts w:ascii="Lato" w:hAnsi="Lato"/>
          <w:color w:val="002060"/>
          <w:sz w:val="22"/>
        </w:rPr>
      </w:pPr>
      <w:proofErr w:type="gramStart"/>
      <w:r w:rsidRPr="00150C90">
        <w:rPr>
          <w:rFonts w:ascii="Lato" w:hAnsi="Lato"/>
          <w:color w:val="002060"/>
          <w:sz w:val="22"/>
        </w:rPr>
        <w:t>prowad</w:t>
      </w:r>
      <w:r w:rsidR="005E2500" w:rsidRPr="00150C90">
        <w:rPr>
          <w:rFonts w:ascii="Lato" w:hAnsi="Lato"/>
          <w:color w:val="002060"/>
          <w:sz w:val="22"/>
        </w:rPr>
        <w:t>zenie</w:t>
      </w:r>
      <w:proofErr w:type="gramEnd"/>
      <w:r w:rsidR="005E2500" w:rsidRPr="00150C90">
        <w:rPr>
          <w:rFonts w:ascii="Lato" w:hAnsi="Lato"/>
          <w:color w:val="002060"/>
          <w:sz w:val="22"/>
        </w:rPr>
        <w:t xml:space="preserve"> działalności artystycznej i naukowej prowadzącej</w:t>
      </w:r>
      <w:r w:rsidRPr="00150C90">
        <w:rPr>
          <w:rFonts w:ascii="Lato" w:hAnsi="Lato"/>
          <w:color w:val="002060"/>
          <w:sz w:val="22"/>
        </w:rPr>
        <w:t xml:space="preserve"> do rozwoju </w:t>
      </w:r>
      <w:r w:rsidR="005E2500" w:rsidRPr="00150C90">
        <w:rPr>
          <w:rFonts w:ascii="Lato" w:hAnsi="Lato"/>
          <w:color w:val="002060"/>
          <w:sz w:val="22"/>
        </w:rPr>
        <w:t xml:space="preserve">artystycznego i </w:t>
      </w:r>
      <w:r w:rsidR="00CF0881">
        <w:rPr>
          <w:rFonts w:ascii="Lato" w:hAnsi="Lato"/>
          <w:color w:val="002060"/>
          <w:sz w:val="22"/>
        </w:rPr>
        <w:t>naukowego oraz </w:t>
      </w:r>
      <w:r w:rsidRPr="00150C90">
        <w:rPr>
          <w:rFonts w:ascii="Lato" w:hAnsi="Lato"/>
          <w:color w:val="002060"/>
          <w:sz w:val="22"/>
        </w:rPr>
        <w:t xml:space="preserve">poszerzania dorobku akademii w </w:t>
      </w:r>
      <w:r w:rsidR="005E2500" w:rsidRPr="00150C90">
        <w:rPr>
          <w:rFonts w:ascii="Lato" w:hAnsi="Lato"/>
          <w:color w:val="002060"/>
          <w:sz w:val="22"/>
        </w:rPr>
        <w:t>dyscyplinie sztuki plastyczne i konserwacja dzieł sztuki</w:t>
      </w:r>
      <w:r w:rsidR="00EA2CA1">
        <w:rPr>
          <w:rFonts w:ascii="Lato" w:hAnsi="Lato"/>
          <w:color w:val="002060"/>
          <w:sz w:val="22"/>
        </w:rPr>
        <w:t>;</w:t>
      </w:r>
    </w:p>
    <w:p w14:paraId="230743DE" w14:textId="77777777" w:rsidR="007C0E5A" w:rsidRPr="00150C90" w:rsidRDefault="007C0E5A" w:rsidP="0097512A">
      <w:pPr>
        <w:pStyle w:val="Akapitzlist"/>
        <w:numPr>
          <w:ilvl w:val="0"/>
          <w:numId w:val="69"/>
        </w:numPr>
        <w:spacing w:line="276" w:lineRule="auto"/>
        <w:ind w:left="567" w:hanging="284"/>
        <w:jc w:val="both"/>
        <w:rPr>
          <w:rFonts w:ascii="Lato" w:hAnsi="Lato"/>
          <w:color w:val="002060"/>
          <w:sz w:val="22"/>
        </w:rPr>
      </w:pPr>
      <w:proofErr w:type="gramStart"/>
      <w:r w:rsidRPr="00150C90">
        <w:rPr>
          <w:rFonts w:ascii="Lato" w:hAnsi="Lato"/>
          <w:color w:val="002060"/>
          <w:sz w:val="22"/>
        </w:rPr>
        <w:t>integrowanie</w:t>
      </w:r>
      <w:proofErr w:type="gramEnd"/>
      <w:r w:rsidRPr="00150C90">
        <w:rPr>
          <w:rFonts w:ascii="Lato" w:hAnsi="Lato"/>
          <w:color w:val="002060"/>
          <w:sz w:val="22"/>
        </w:rPr>
        <w:t xml:space="preserve"> procesu dydaktycznego z działalnością artystyczną, naukową i kulturotwórczą</w:t>
      </w:r>
      <w:r w:rsidR="00EA2CA1">
        <w:rPr>
          <w:rFonts w:ascii="Lato" w:hAnsi="Lato"/>
          <w:color w:val="002060"/>
          <w:sz w:val="22"/>
        </w:rPr>
        <w:t>.</w:t>
      </w:r>
    </w:p>
    <w:p w14:paraId="68C354AB" w14:textId="77777777" w:rsidR="007C0E5A" w:rsidRPr="00150C90" w:rsidRDefault="007C0E5A" w:rsidP="0097512A">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utworzenia katedry wymagane jest oddelegowanie do pracy w niej:</w:t>
      </w:r>
    </w:p>
    <w:p w14:paraId="289406BA" w14:textId="77777777" w:rsidR="007C0E5A" w:rsidRPr="00150C90" w:rsidRDefault="007C0E5A" w:rsidP="0097512A">
      <w:pPr>
        <w:pStyle w:val="Akapitzlist"/>
        <w:numPr>
          <w:ilvl w:val="0"/>
          <w:numId w:val="71"/>
        </w:numPr>
        <w:spacing w:line="276" w:lineRule="auto"/>
        <w:ind w:left="567" w:hanging="284"/>
        <w:jc w:val="both"/>
        <w:rPr>
          <w:rFonts w:ascii="Lato" w:hAnsi="Lato"/>
          <w:color w:val="002060"/>
          <w:sz w:val="22"/>
        </w:rPr>
      </w:pPr>
      <w:proofErr w:type="gramStart"/>
      <w:r w:rsidRPr="00150C90">
        <w:rPr>
          <w:rFonts w:ascii="Lato" w:hAnsi="Lato"/>
          <w:color w:val="002060"/>
          <w:sz w:val="22"/>
        </w:rPr>
        <w:t>co</w:t>
      </w:r>
      <w:proofErr w:type="gramEnd"/>
      <w:r w:rsidRPr="00150C90">
        <w:rPr>
          <w:rFonts w:ascii="Lato" w:hAnsi="Lato"/>
          <w:color w:val="002060"/>
          <w:sz w:val="22"/>
        </w:rPr>
        <w:t xml:space="preserve"> najmniej jednego nauczyciela akademickiego posiadającego co najmnie</w:t>
      </w:r>
      <w:r w:rsidR="00772252" w:rsidRPr="00150C90">
        <w:rPr>
          <w:rFonts w:ascii="Lato" w:hAnsi="Lato"/>
          <w:color w:val="002060"/>
          <w:sz w:val="22"/>
        </w:rPr>
        <w:t>j stopień doktora</w:t>
      </w:r>
      <w:r w:rsidRPr="00150C90">
        <w:rPr>
          <w:rFonts w:ascii="Lato" w:hAnsi="Lato"/>
          <w:color w:val="002060"/>
          <w:sz w:val="22"/>
        </w:rPr>
        <w:t xml:space="preserve"> oraz</w:t>
      </w:r>
    </w:p>
    <w:p w14:paraId="51D2E8E8" w14:textId="77777777" w:rsidR="007C0E5A" w:rsidRPr="00150C90" w:rsidRDefault="007C0E5A" w:rsidP="0097512A">
      <w:pPr>
        <w:pStyle w:val="Akapitzlist"/>
        <w:numPr>
          <w:ilvl w:val="0"/>
          <w:numId w:val="71"/>
        </w:numPr>
        <w:spacing w:line="276" w:lineRule="auto"/>
        <w:ind w:left="567" w:hanging="284"/>
        <w:jc w:val="both"/>
        <w:rPr>
          <w:rFonts w:ascii="Lato" w:hAnsi="Lato"/>
          <w:color w:val="002060"/>
          <w:sz w:val="22"/>
        </w:rPr>
      </w:pPr>
      <w:proofErr w:type="gramStart"/>
      <w:r w:rsidRPr="00150C90">
        <w:rPr>
          <w:rFonts w:ascii="Lato" w:hAnsi="Lato"/>
          <w:color w:val="002060"/>
          <w:sz w:val="22"/>
        </w:rPr>
        <w:t>co</w:t>
      </w:r>
      <w:proofErr w:type="gramEnd"/>
      <w:r w:rsidRPr="00150C90">
        <w:rPr>
          <w:rFonts w:ascii="Lato" w:hAnsi="Lato"/>
          <w:color w:val="002060"/>
          <w:sz w:val="22"/>
        </w:rPr>
        <w:t xml:space="preserve"> najmniej 2 nauczycieli akademickich.</w:t>
      </w:r>
    </w:p>
    <w:p w14:paraId="233DF63B" w14:textId="77777777" w:rsidR="00DA24F3" w:rsidRPr="00150C90" w:rsidRDefault="00DA24F3" w:rsidP="0097512A">
      <w:pPr>
        <w:pStyle w:val="Akapitzlist"/>
        <w:numPr>
          <w:ilvl w:val="0"/>
          <w:numId w:val="7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Katedry tworzy, przekształca i likwiduje rektor w regulaminie organizacyjnym.</w:t>
      </w:r>
    </w:p>
    <w:p w14:paraId="1B1C0922" w14:textId="77777777" w:rsidR="0032679F" w:rsidRDefault="007C0E5A" w:rsidP="0097512A">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Jeżeli w</w:t>
      </w:r>
      <w:r w:rsidR="00DD7992" w:rsidRPr="00150C90">
        <w:rPr>
          <w:rFonts w:ascii="Lato" w:hAnsi="Lato"/>
          <w:color w:val="002060"/>
          <w:sz w:val="22"/>
        </w:rPr>
        <w:t xml:space="preserve"> okresie, o którym mowa w § 40</w:t>
      </w:r>
      <w:r w:rsidRPr="00150C90">
        <w:rPr>
          <w:rFonts w:ascii="Lato" w:hAnsi="Lato"/>
          <w:color w:val="002060"/>
          <w:sz w:val="22"/>
        </w:rPr>
        <w:t xml:space="preserve"> ust. 5, nie zostanie powołany kierownik katedry spełniający wymogi,</w:t>
      </w:r>
      <w:r w:rsidR="00CF0881">
        <w:rPr>
          <w:rFonts w:ascii="Lato" w:hAnsi="Lato"/>
          <w:color w:val="002060"/>
          <w:sz w:val="22"/>
        </w:rPr>
        <w:t xml:space="preserve"> o </w:t>
      </w:r>
      <w:r w:rsidR="00DD7992" w:rsidRPr="00150C90">
        <w:rPr>
          <w:rFonts w:ascii="Lato" w:hAnsi="Lato"/>
          <w:color w:val="002060"/>
          <w:sz w:val="22"/>
        </w:rPr>
        <w:t>których mowa w § 40</w:t>
      </w:r>
      <w:r w:rsidRPr="00150C90">
        <w:rPr>
          <w:rFonts w:ascii="Lato" w:hAnsi="Lato"/>
          <w:color w:val="002060"/>
          <w:sz w:val="22"/>
        </w:rPr>
        <w:t>, rektor likwiduje katedrę i przenosi jej pracowników do innych katedr.</w:t>
      </w:r>
    </w:p>
    <w:p w14:paraId="1D970CB5" w14:textId="13219330" w:rsidR="00890937" w:rsidRPr="0032679F" w:rsidRDefault="00890937" w:rsidP="0097512A">
      <w:pPr>
        <w:pStyle w:val="Akapitzlist"/>
        <w:numPr>
          <w:ilvl w:val="0"/>
          <w:numId w:val="70"/>
        </w:numPr>
        <w:spacing w:line="276" w:lineRule="auto"/>
        <w:ind w:left="284" w:hanging="284"/>
        <w:jc w:val="both"/>
        <w:rPr>
          <w:rFonts w:ascii="Lato" w:hAnsi="Lato"/>
          <w:color w:val="002060"/>
          <w:sz w:val="22"/>
        </w:rPr>
      </w:pPr>
      <w:r w:rsidRPr="0032679F">
        <w:rPr>
          <w:rFonts w:ascii="Lato" w:eastAsia="Times New Roman" w:hAnsi="Lato" w:cs="Times New Roman"/>
          <w:color w:val="002060"/>
          <w:sz w:val="22"/>
          <w:szCs w:val="22"/>
          <w:lang w:eastAsia="pl-PL"/>
        </w:rPr>
        <w:t>W strukturze katedry można tworzyć jednostki, o których mowa w § 49 ust. 1 pkt 4</w:t>
      </w:r>
      <w:r w:rsidR="003E2ADD">
        <w:rPr>
          <w:rFonts w:ascii="Lato" w:eastAsia="Times New Roman" w:hAnsi="Lato" w:cs="Times New Roman"/>
          <w:color w:val="002060"/>
          <w:sz w:val="22"/>
          <w:szCs w:val="22"/>
          <w:lang w:eastAsia="pl-PL"/>
        </w:rPr>
        <w:t>, 5</w:t>
      </w:r>
      <w:r w:rsidRPr="0032679F">
        <w:rPr>
          <w:rFonts w:ascii="Lato" w:eastAsia="Times New Roman" w:hAnsi="Lato" w:cs="Times New Roman"/>
          <w:color w:val="002060"/>
          <w:sz w:val="22"/>
          <w:szCs w:val="22"/>
          <w:lang w:eastAsia="pl-PL"/>
        </w:rPr>
        <w:t>-7. Jednostki te tworzy, przekształca i likwiduje rektor w regulaminie organizacyjnym, na wnio</w:t>
      </w:r>
      <w:r w:rsidR="00076A24">
        <w:rPr>
          <w:rFonts w:ascii="Lato" w:eastAsia="Times New Roman" w:hAnsi="Lato" w:cs="Times New Roman"/>
          <w:color w:val="002060"/>
          <w:sz w:val="22"/>
          <w:szCs w:val="22"/>
          <w:lang w:eastAsia="pl-PL"/>
        </w:rPr>
        <w:t>sek właściwego dziekana lub z </w:t>
      </w:r>
      <w:r w:rsidRPr="0032679F">
        <w:rPr>
          <w:rFonts w:ascii="Lato" w:eastAsia="Times New Roman" w:hAnsi="Lato" w:cs="Times New Roman"/>
          <w:color w:val="002060"/>
          <w:sz w:val="22"/>
          <w:szCs w:val="22"/>
          <w:lang w:eastAsia="pl-PL"/>
        </w:rPr>
        <w:t>własnej inicjatywy.</w:t>
      </w:r>
    </w:p>
    <w:p w14:paraId="46CF4DCD" w14:textId="77777777" w:rsidR="00DD7992" w:rsidRPr="00150C90" w:rsidRDefault="00DD7992" w:rsidP="0097512A">
      <w:pPr>
        <w:spacing w:line="276" w:lineRule="auto"/>
        <w:jc w:val="both"/>
        <w:rPr>
          <w:rFonts w:ascii="Lato" w:hAnsi="Lato"/>
          <w:color w:val="002060"/>
          <w:sz w:val="22"/>
        </w:rPr>
      </w:pPr>
    </w:p>
    <w:p w14:paraId="19E88758" w14:textId="77777777" w:rsidR="00DD7992" w:rsidRPr="00150C90" w:rsidRDefault="0074641B" w:rsidP="0097512A">
      <w:pPr>
        <w:pStyle w:val="Nagwek3"/>
        <w:spacing w:before="0" w:line="276" w:lineRule="auto"/>
        <w:rPr>
          <w:color w:val="002060"/>
          <w:sz w:val="22"/>
        </w:rPr>
      </w:pPr>
      <w:bookmarkStart w:id="95" w:name="_Toc144463887"/>
      <w:r w:rsidRPr="00150C90">
        <w:rPr>
          <w:color w:val="002060"/>
          <w:sz w:val="22"/>
        </w:rPr>
        <w:t>§ 53</w:t>
      </w:r>
      <w:r w:rsidR="00DD7992" w:rsidRPr="00150C90">
        <w:rPr>
          <w:color w:val="002060"/>
          <w:sz w:val="22"/>
        </w:rPr>
        <w:t>. [Katedra samodzielna]</w:t>
      </w:r>
      <w:bookmarkEnd w:id="95"/>
    </w:p>
    <w:p w14:paraId="089CF498" w14:textId="77777777" w:rsidR="00DD7992" w:rsidRPr="00150C90" w:rsidRDefault="00DD7992" w:rsidP="0097512A">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Katedra niebędąca jednostką organizacyjną wydziału jest nazywana katedrą samodzielną i ma charakter jednostki ogólnouczelnianej.</w:t>
      </w:r>
    </w:p>
    <w:p w14:paraId="0860127C" w14:textId="77777777" w:rsidR="00DD7992" w:rsidRPr="00150C90" w:rsidRDefault="00DD7992" w:rsidP="0097512A">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Do zadań katedr samodzielnych może należeć w szczególności</w:t>
      </w:r>
      <w:r w:rsidR="00076A24">
        <w:rPr>
          <w:rFonts w:ascii="Lato" w:hAnsi="Lato"/>
          <w:color w:val="002060"/>
          <w:sz w:val="22"/>
        </w:rPr>
        <w:t xml:space="preserve"> organizowanie, koordynowanie i </w:t>
      </w:r>
      <w:r w:rsidRPr="00150C90">
        <w:rPr>
          <w:rFonts w:ascii="Lato" w:hAnsi="Lato"/>
          <w:color w:val="002060"/>
          <w:sz w:val="22"/>
        </w:rPr>
        <w:t>prowadzenie kształcenia teoretycznego dla studentów wszystkich kierunków studiów w akademii</w:t>
      </w:r>
      <w:r w:rsidR="001D52F7" w:rsidRPr="00150C90">
        <w:rPr>
          <w:rFonts w:ascii="Lato" w:hAnsi="Lato"/>
          <w:color w:val="002060"/>
          <w:sz w:val="22"/>
        </w:rPr>
        <w:t>, przy czym w razie powołania więcej niż jednej katedry samodzielnej ich obszary działalności nie mogą być tożsame.</w:t>
      </w:r>
    </w:p>
    <w:p w14:paraId="68B1D96A" w14:textId="487F5958" w:rsidR="00DD7992" w:rsidRPr="00150C90" w:rsidRDefault="00DD7992" w:rsidP="0097512A">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Organizując prowadzenie zajęć teoretycznych w akademii, kat</w:t>
      </w:r>
      <w:r w:rsidR="00076A24">
        <w:rPr>
          <w:rFonts w:ascii="Lato" w:hAnsi="Lato"/>
          <w:color w:val="002060"/>
          <w:sz w:val="22"/>
        </w:rPr>
        <w:t>edra samodzielna współpracuje z </w:t>
      </w:r>
      <w:r w:rsidRPr="00150C90">
        <w:rPr>
          <w:rFonts w:ascii="Lato" w:hAnsi="Lato"/>
          <w:color w:val="002060"/>
          <w:sz w:val="22"/>
        </w:rPr>
        <w:t>pracownikami prowadzącymi zajęcia teoretyczne na wszystkich wydziałach, po uprzednim uzg</w:t>
      </w:r>
      <w:r w:rsidR="00463CB1">
        <w:rPr>
          <w:rFonts w:ascii="Lato" w:hAnsi="Lato"/>
          <w:color w:val="002060"/>
          <w:sz w:val="22"/>
        </w:rPr>
        <w:t>odnieniu z </w:t>
      </w:r>
      <w:r w:rsidRPr="00150C90">
        <w:rPr>
          <w:rFonts w:ascii="Lato" w:hAnsi="Lato"/>
          <w:color w:val="002060"/>
          <w:sz w:val="22"/>
        </w:rPr>
        <w:t>dziekanami tych wydziałów.</w:t>
      </w:r>
    </w:p>
    <w:p w14:paraId="09EEA475" w14:textId="77777777" w:rsidR="00DD7992" w:rsidRPr="00150C90" w:rsidRDefault="00917E6C" w:rsidP="0097512A">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w:t>
      </w:r>
      <w:r w:rsidR="00DD7992" w:rsidRPr="00150C90">
        <w:rPr>
          <w:rFonts w:ascii="Lato" w:hAnsi="Lato"/>
          <w:color w:val="002060"/>
          <w:sz w:val="22"/>
        </w:rPr>
        <w:t>o katedr samodzielnych</w:t>
      </w:r>
      <w:r w:rsidRPr="00150C90">
        <w:rPr>
          <w:rFonts w:ascii="Lato" w:hAnsi="Lato"/>
          <w:color w:val="002060"/>
          <w:sz w:val="22"/>
        </w:rPr>
        <w:t xml:space="preserve"> p</w:t>
      </w:r>
      <w:r w:rsidR="00AC3AA7" w:rsidRPr="00150C90">
        <w:rPr>
          <w:rFonts w:ascii="Lato" w:hAnsi="Lato"/>
          <w:color w:val="002060"/>
          <w:sz w:val="22"/>
        </w:rPr>
        <w:t>rzepisy § 52</w:t>
      </w:r>
      <w:r w:rsidRPr="00150C90">
        <w:rPr>
          <w:rFonts w:ascii="Lato" w:hAnsi="Lato"/>
          <w:color w:val="002060"/>
          <w:sz w:val="22"/>
        </w:rPr>
        <w:t xml:space="preserve"> </w:t>
      </w:r>
      <w:r w:rsidR="00DD7992" w:rsidRPr="00150C90">
        <w:rPr>
          <w:rFonts w:ascii="Lato" w:hAnsi="Lato"/>
          <w:color w:val="002060"/>
          <w:sz w:val="22"/>
        </w:rPr>
        <w:t>stosuje się odpowiednio</w:t>
      </w:r>
      <w:r w:rsidRPr="00150C90">
        <w:rPr>
          <w:rFonts w:ascii="Lato" w:hAnsi="Lato"/>
          <w:color w:val="002060"/>
          <w:sz w:val="22"/>
        </w:rPr>
        <w:t>.</w:t>
      </w:r>
    </w:p>
    <w:p w14:paraId="2327D407" w14:textId="77777777" w:rsidR="00DD7992" w:rsidRPr="00150C90" w:rsidRDefault="00DD7992" w:rsidP="0097512A">
      <w:pPr>
        <w:spacing w:line="276" w:lineRule="auto"/>
        <w:jc w:val="both"/>
        <w:rPr>
          <w:rFonts w:ascii="Lato" w:hAnsi="Lato"/>
          <w:color w:val="002060"/>
          <w:sz w:val="22"/>
        </w:rPr>
      </w:pPr>
    </w:p>
    <w:p w14:paraId="49FDDADF" w14:textId="77777777" w:rsidR="00DD7992" w:rsidRPr="00150C90" w:rsidRDefault="0074641B" w:rsidP="0097512A">
      <w:pPr>
        <w:pStyle w:val="Nagwek3"/>
        <w:spacing w:before="0" w:line="276" w:lineRule="auto"/>
        <w:rPr>
          <w:color w:val="002060"/>
          <w:sz w:val="22"/>
        </w:rPr>
      </w:pPr>
      <w:bookmarkStart w:id="96" w:name="_Toc144463888"/>
      <w:r w:rsidRPr="00150C90">
        <w:rPr>
          <w:color w:val="002060"/>
          <w:sz w:val="22"/>
        </w:rPr>
        <w:t>§ 54</w:t>
      </w:r>
      <w:r w:rsidR="00DD7992" w:rsidRPr="00150C90">
        <w:rPr>
          <w:color w:val="002060"/>
          <w:sz w:val="22"/>
        </w:rPr>
        <w:t>. [Pracownia]</w:t>
      </w:r>
      <w:bookmarkEnd w:id="96"/>
    </w:p>
    <w:p w14:paraId="2AC27E0C" w14:textId="77777777" w:rsidR="00BF4D37" w:rsidRPr="00150C90" w:rsidRDefault="00DD7992" w:rsidP="0097512A">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Pracownia jest </w:t>
      </w:r>
      <w:r w:rsidR="00BF4D37" w:rsidRPr="00150C90">
        <w:rPr>
          <w:rFonts w:ascii="Lato" w:hAnsi="Lato"/>
          <w:color w:val="002060"/>
          <w:sz w:val="22"/>
        </w:rPr>
        <w:t xml:space="preserve">jednostką organizacyjną akademii realizującą zadania dydaktyczne </w:t>
      </w:r>
      <w:r w:rsidR="005D3E46" w:rsidRPr="00150C90">
        <w:rPr>
          <w:rFonts w:ascii="Lato" w:hAnsi="Lato"/>
          <w:color w:val="002060"/>
          <w:sz w:val="22"/>
        </w:rPr>
        <w:t>wynikające z programu studiów.</w:t>
      </w:r>
    </w:p>
    <w:p w14:paraId="026A4E75" w14:textId="77777777" w:rsidR="00BF4D37" w:rsidRPr="00150C90" w:rsidRDefault="00BF4D37" w:rsidP="0097512A">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Do zadań pracowni należy w szczególności realizacja zajęć dydaktycznych dla studentów według określonego programu nauczania zgodnego z odpowiednimi programami studiów.</w:t>
      </w:r>
    </w:p>
    <w:p w14:paraId="4350858B" w14:textId="77777777" w:rsidR="00BF4D37" w:rsidRPr="00150C90" w:rsidRDefault="00BF4D37" w:rsidP="0097512A">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Do utworzenia pracowni wymagane jest oddelegowanie do pracy w niej co najmniej </w:t>
      </w:r>
      <w:r w:rsidR="0069503E" w:rsidRPr="00150C90">
        <w:rPr>
          <w:rFonts w:ascii="Lato" w:hAnsi="Lato"/>
          <w:color w:val="002060"/>
          <w:sz w:val="22"/>
        </w:rPr>
        <w:t>jednego</w:t>
      </w:r>
      <w:r w:rsidRPr="00150C90">
        <w:rPr>
          <w:rFonts w:ascii="Lato" w:hAnsi="Lato"/>
          <w:color w:val="002060"/>
          <w:sz w:val="22"/>
        </w:rPr>
        <w:t xml:space="preserve"> nauczyciel</w:t>
      </w:r>
      <w:r w:rsidR="0069503E" w:rsidRPr="00150C90">
        <w:rPr>
          <w:rFonts w:ascii="Lato" w:hAnsi="Lato"/>
          <w:color w:val="002060"/>
          <w:sz w:val="22"/>
        </w:rPr>
        <w:t>a</w:t>
      </w:r>
      <w:r w:rsidRPr="00150C90">
        <w:rPr>
          <w:rFonts w:ascii="Lato" w:hAnsi="Lato"/>
          <w:color w:val="002060"/>
          <w:sz w:val="22"/>
        </w:rPr>
        <w:t xml:space="preserve"> akademicki</w:t>
      </w:r>
      <w:r w:rsidR="0069503E" w:rsidRPr="00150C90">
        <w:rPr>
          <w:rFonts w:ascii="Lato" w:hAnsi="Lato"/>
          <w:color w:val="002060"/>
          <w:sz w:val="22"/>
        </w:rPr>
        <w:t>ego</w:t>
      </w:r>
      <w:r w:rsidRPr="00150C90">
        <w:rPr>
          <w:rFonts w:ascii="Lato" w:hAnsi="Lato"/>
          <w:color w:val="002060"/>
          <w:sz w:val="22"/>
        </w:rPr>
        <w:t>.</w:t>
      </w:r>
    </w:p>
    <w:p w14:paraId="031FF154" w14:textId="77777777" w:rsidR="00DA24F3" w:rsidRPr="00543DE0" w:rsidRDefault="00DA24F3" w:rsidP="0097512A">
      <w:pPr>
        <w:numPr>
          <w:ilvl w:val="3"/>
          <w:numId w:val="6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Pracownie tworzy, przekształca i likwiduje rektor w regulaminie </w:t>
      </w:r>
      <w:r w:rsidR="00E64CE0" w:rsidRPr="00150C90">
        <w:rPr>
          <w:rFonts w:ascii="Lato" w:hAnsi="Lato"/>
          <w:color w:val="002060"/>
          <w:sz w:val="22"/>
        </w:rPr>
        <w:t>organizacyjnym.</w:t>
      </w:r>
    </w:p>
    <w:p w14:paraId="7B79E719" w14:textId="77777777" w:rsidR="00543DE0" w:rsidRDefault="00543DE0" w:rsidP="0097512A">
      <w:pPr>
        <w:pBdr>
          <w:top w:val="nil"/>
          <w:left w:val="nil"/>
          <w:bottom w:val="nil"/>
          <w:right w:val="nil"/>
          <w:between w:val="nil"/>
        </w:pBdr>
        <w:spacing w:line="276" w:lineRule="auto"/>
        <w:ind w:left="284"/>
        <w:jc w:val="both"/>
        <w:rPr>
          <w:rFonts w:ascii="Lato" w:hAnsi="Lato"/>
          <w:color w:val="002060"/>
          <w:sz w:val="22"/>
        </w:rPr>
      </w:pPr>
    </w:p>
    <w:p w14:paraId="0EA3A425" w14:textId="77777777" w:rsidR="00543DE0" w:rsidRPr="00076A24" w:rsidRDefault="00543DE0" w:rsidP="0097512A">
      <w:pPr>
        <w:pStyle w:val="Nagwek3"/>
        <w:spacing w:before="0" w:line="276" w:lineRule="auto"/>
        <w:rPr>
          <w:color w:val="002060"/>
          <w:sz w:val="22"/>
        </w:rPr>
      </w:pPr>
      <w:bookmarkStart w:id="97" w:name="_Toc144463889"/>
      <w:r w:rsidRPr="00076A24">
        <w:rPr>
          <w:color w:val="002060"/>
          <w:sz w:val="22"/>
        </w:rPr>
        <w:t>§ 54 a. [Pracownia międzywydziałowa]</w:t>
      </w:r>
      <w:bookmarkEnd w:id="97"/>
    </w:p>
    <w:p w14:paraId="36DCE5CD" w14:textId="77777777" w:rsidR="00543DE0" w:rsidRPr="00076A24" w:rsidRDefault="00543DE0" w:rsidP="0097512A">
      <w:pPr>
        <w:spacing w:line="276" w:lineRule="auto"/>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1. Pracownia międzywydziałowa jest jednostką organizacyjną akademii realizującą zadania dydaktyczne, które stanowią uzupełnienie lub część programu studiów i mogą być prowadzone wspólnie dla studentów różnych kierunków.</w:t>
      </w:r>
    </w:p>
    <w:p w14:paraId="5368B274" w14:textId="77777777" w:rsidR="00543DE0" w:rsidRPr="00076A24" w:rsidRDefault="00543DE0" w:rsidP="0097512A">
      <w:pPr>
        <w:spacing w:line="276" w:lineRule="auto"/>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2. Do utworzenia pracowni wymagane jest oddelegowanie do pracy w niej co najmniej jednego nauczyciela akademickiego.</w:t>
      </w:r>
    </w:p>
    <w:p w14:paraId="7292E2D4" w14:textId="77777777" w:rsidR="00543DE0" w:rsidRPr="00076A24" w:rsidRDefault="00543DE0" w:rsidP="0097512A">
      <w:pPr>
        <w:spacing w:line="276" w:lineRule="auto"/>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3. Pracownie tworzy, przekształca i likwiduje rektor w regulaminie organizacyjnym.</w:t>
      </w:r>
    </w:p>
    <w:p w14:paraId="0814E54A" w14:textId="77777777" w:rsidR="00BF4D37" w:rsidRPr="00150C90" w:rsidRDefault="00BF4D37" w:rsidP="0097512A">
      <w:pPr>
        <w:spacing w:line="276" w:lineRule="auto"/>
        <w:jc w:val="both"/>
        <w:rPr>
          <w:rFonts w:ascii="Lato" w:hAnsi="Lato"/>
          <w:color w:val="002060"/>
          <w:sz w:val="22"/>
        </w:rPr>
      </w:pPr>
    </w:p>
    <w:p w14:paraId="24AD0E8B" w14:textId="77777777" w:rsidR="00BF4D37" w:rsidRPr="00150C90" w:rsidRDefault="0074641B" w:rsidP="0097512A">
      <w:pPr>
        <w:pStyle w:val="Nagwek3"/>
        <w:spacing w:before="0" w:line="276" w:lineRule="auto"/>
        <w:rPr>
          <w:color w:val="002060"/>
          <w:sz w:val="22"/>
        </w:rPr>
      </w:pPr>
      <w:bookmarkStart w:id="98" w:name="_Toc144463890"/>
      <w:r w:rsidRPr="00150C90">
        <w:rPr>
          <w:color w:val="002060"/>
          <w:sz w:val="22"/>
        </w:rPr>
        <w:lastRenderedPageBreak/>
        <w:t>§ 55</w:t>
      </w:r>
      <w:r w:rsidR="00BF4D37" w:rsidRPr="00150C90">
        <w:rPr>
          <w:color w:val="002060"/>
          <w:sz w:val="22"/>
        </w:rPr>
        <w:t>. [Pracownia gościnna]</w:t>
      </w:r>
      <w:bookmarkEnd w:id="98"/>
    </w:p>
    <w:p w14:paraId="1E13A8FD" w14:textId="77777777" w:rsidR="00BF4D37" w:rsidRPr="00150C90" w:rsidRDefault="00BF4D37" w:rsidP="0097512A">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W szczególnie uzasadnionych przypadkach, w strukturze wydziału może być utworzona pracownia niespełniająca</w:t>
      </w:r>
      <w:r w:rsidR="00AC3AA7" w:rsidRPr="00150C90">
        <w:rPr>
          <w:rFonts w:ascii="Lato" w:hAnsi="Lato" w:cs="Arial"/>
          <w:color w:val="002060"/>
          <w:sz w:val="22"/>
        </w:rPr>
        <w:t xml:space="preserve"> wymogów, o których mowa w § 54</w:t>
      </w:r>
      <w:r w:rsidRPr="00150C90">
        <w:rPr>
          <w:rFonts w:ascii="Lato" w:hAnsi="Lato" w:cs="Arial"/>
          <w:color w:val="002060"/>
          <w:sz w:val="22"/>
        </w:rPr>
        <w:t>, której prowadzenie może być powie</w:t>
      </w:r>
      <w:r w:rsidR="00CF0881">
        <w:rPr>
          <w:rFonts w:ascii="Lato" w:hAnsi="Lato" w:cs="Arial"/>
          <w:color w:val="002060"/>
          <w:sz w:val="22"/>
        </w:rPr>
        <w:t>rzone zaproszonemu artyście lub </w:t>
      </w:r>
      <w:r w:rsidRPr="00150C90">
        <w:rPr>
          <w:rFonts w:ascii="Lato" w:hAnsi="Lato" w:cs="Arial"/>
          <w:color w:val="002060"/>
          <w:sz w:val="22"/>
        </w:rPr>
        <w:t xml:space="preserve">projektantowi niezatrudnionemu w akademii, jednak na okres nie dłuższy niż 1 rok. </w:t>
      </w:r>
    </w:p>
    <w:p w14:paraId="7346B81D" w14:textId="77777777" w:rsidR="00BF4D37" w:rsidRPr="00150C90" w:rsidRDefault="00BF4D37" w:rsidP="0097512A">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Pracownię, o której mowa w ust. 1, nazywa się pracownią gościnną.</w:t>
      </w:r>
    </w:p>
    <w:p w14:paraId="7B12384D" w14:textId="77777777" w:rsidR="00917E6C" w:rsidRPr="00150C90" w:rsidRDefault="00917E6C" w:rsidP="0097512A">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W ramach pracowni gościnnej nie prowadzi się w akademii procesu dyplomowania.</w:t>
      </w:r>
    </w:p>
    <w:p w14:paraId="0506E746" w14:textId="77777777" w:rsidR="00917E6C" w:rsidRPr="00150C90" w:rsidRDefault="00917E6C" w:rsidP="0097512A">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Do pracowni gościnnych p</w:t>
      </w:r>
      <w:r w:rsidR="00AC3AA7" w:rsidRPr="00150C90">
        <w:rPr>
          <w:rFonts w:ascii="Lato" w:hAnsi="Lato"/>
          <w:color w:val="002060"/>
          <w:sz w:val="22"/>
        </w:rPr>
        <w:t>rzepisy § 54</w:t>
      </w:r>
      <w:r w:rsidRPr="00150C90">
        <w:rPr>
          <w:rFonts w:ascii="Lato" w:hAnsi="Lato"/>
          <w:color w:val="002060"/>
          <w:sz w:val="22"/>
        </w:rPr>
        <w:t xml:space="preserve"> stosuje się odpowiednio.</w:t>
      </w:r>
    </w:p>
    <w:p w14:paraId="74E3214C" w14:textId="77777777" w:rsidR="00BF4D37" w:rsidRPr="00150C90" w:rsidRDefault="00BF4D37" w:rsidP="0097512A">
      <w:pPr>
        <w:pStyle w:val="Akapitzlist"/>
        <w:spacing w:line="276" w:lineRule="auto"/>
        <w:ind w:left="284"/>
        <w:jc w:val="both"/>
        <w:rPr>
          <w:rFonts w:ascii="Lato" w:hAnsi="Lato"/>
          <w:color w:val="002060"/>
          <w:sz w:val="22"/>
        </w:rPr>
      </w:pPr>
    </w:p>
    <w:p w14:paraId="48815BA4" w14:textId="77777777" w:rsidR="007E2274" w:rsidRPr="00150C90" w:rsidRDefault="0074641B" w:rsidP="0097512A">
      <w:pPr>
        <w:pStyle w:val="Nagwek3"/>
        <w:spacing w:before="0" w:line="276" w:lineRule="auto"/>
        <w:rPr>
          <w:color w:val="002060"/>
          <w:sz w:val="22"/>
        </w:rPr>
      </w:pPr>
      <w:bookmarkStart w:id="99" w:name="_Toc144463891"/>
      <w:r w:rsidRPr="00150C90">
        <w:rPr>
          <w:color w:val="002060"/>
          <w:sz w:val="22"/>
        </w:rPr>
        <w:t>§ 56</w:t>
      </w:r>
      <w:r w:rsidR="00917E6C" w:rsidRPr="00150C90">
        <w:rPr>
          <w:color w:val="002060"/>
          <w:sz w:val="22"/>
        </w:rPr>
        <w:t>. [Zakład i laboratorium]</w:t>
      </w:r>
      <w:bookmarkEnd w:id="99"/>
    </w:p>
    <w:p w14:paraId="25A5864F" w14:textId="77777777" w:rsidR="00917E6C" w:rsidRPr="00150C90" w:rsidRDefault="00917E6C" w:rsidP="0097512A">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 xml:space="preserve">Zakład lub laboratorium są jednostkami organizacyjnymi wydziału lub katedry wspierającymi realizację zadań </w:t>
      </w:r>
      <w:r w:rsidR="001D5AA5" w:rsidRPr="00150C90">
        <w:rPr>
          <w:rFonts w:ascii="Lato" w:hAnsi="Lato"/>
          <w:color w:val="002060"/>
          <w:sz w:val="22"/>
        </w:rPr>
        <w:t>tych jednostek organizacyjnych</w:t>
      </w:r>
      <w:r w:rsidRPr="00150C90">
        <w:rPr>
          <w:rFonts w:ascii="Lato" w:hAnsi="Lato"/>
          <w:color w:val="002060"/>
          <w:sz w:val="22"/>
        </w:rPr>
        <w:t>.</w:t>
      </w:r>
    </w:p>
    <w:p w14:paraId="5A1E5578" w14:textId="77777777" w:rsidR="001D5AA5" w:rsidRPr="00150C90" w:rsidRDefault="00917E6C" w:rsidP="0097512A">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w:t>
      </w:r>
      <w:r w:rsidR="001D5AA5" w:rsidRPr="00150C90">
        <w:rPr>
          <w:rFonts w:ascii="Lato" w:hAnsi="Lato"/>
          <w:color w:val="002060"/>
          <w:sz w:val="22"/>
        </w:rPr>
        <w:t>dań zakładu lub laboratorium określa Rektor w porozumieniu z właściwym dziekanem.</w:t>
      </w:r>
    </w:p>
    <w:p w14:paraId="58C1D574" w14:textId="77777777" w:rsidR="001D5AA5" w:rsidRPr="00150C90" w:rsidRDefault="001D5AA5" w:rsidP="0097512A">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Do utworzenia jednostki, o której mowa w ust. 2, wymagane jest oddelegowanie do pracy w niej co najmniej 1 nauczyciela akademickiego.</w:t>
      </w:r>
    </w:p>
    <w:p w14:paraId="1F269C75" w14:textId="77777777" w:rsidR="001D5AA5" w:rsidRPr="00150C90" w:rsidRDefault="001D5AA5" w:rsidP="0097512A">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Jednostki, o których mowa w ust. 2, tworzy, przekształca i likwiduje rektor w regulaminie organizacyjnym.</w:t>
      </w:r>
    </w:p>
    <w:p w14:paraId="274CFBC3" w14:textId="77777777" w:rsidR="005F1991" w:rsidRPr="00150C90" w:rsidRDefault="005F1991" w:rsidP="0097512A">
      <w:pPr>
        <w:pStyle w:val="Nagwek2"/>
        <w:spacing w:line="276" w:lineRule="auto"/>
        <w:rPr>
          <w:sz w:val="22"/>
          <w:szCs w:val="24"/>
        </w:rPr>
      </w:pPr>
    </w:p>
    <w:p w14:paraId="4F6337B6" w14:textId="77777777" w:rsidR="001D5AA5" w:rsidRPr="00150C90" w:rsidRDefault="001D5AA5" w:rsidP="0097512A">
      <w:pPr>
        <w:pStyle w:val="Nagwek3"/>
        <w:spacing w:before="0" w:line="276" w:lineRule="auto"/>
        <w:rPr>
          <w:color w:val="002060"/>
          <w:sz w:val="22"/>
        </w:rPr>
      </w:pPr>
      <w:bookmarkStart w:id="100" w:name="_Toc2929733"/>
      <w:bookmarkStart w:id="101" w:name="_Toc144463892"/>
      <w:r w:rsidRPr="00150C90">
        <w:rPr>
          <w:color w:val="002060"/>
          <w:sz w:val="22"/>
        </w:rPr>
        <w:t xml:space="preserve">§ </w:t>
      </w:r>
      <w:r w:rsidR="0074641B" w:rsidRPr="00150C90">
        <w:rPr>
          <w:color w:val="002060"/>
          <w:sz w:val="22"/>
        </w:rPr>
        <w:t>57</w:t>
      </w:r>
      <w:r w:rsidRPr="00150C90">
        <w:rPr>
          <w:color w:val="002060"/>
          <w:sz w:val="22"/>
        </w:rPr>
        <w:t>. [Szkoła doktorska]</w:t>
      </w:r>
      <w:bookmarkEnd w:id="100"/>
      <w:bookmarkEnd w:id="101"/>
    </w:p>
    <w:p w14:paraId="2C5D3316" w14:textId="6B89A644" w:rsidR="001D5AA5" w:rsidRPr="00150C90" w:rsidRDefault="001D5AA5" w:rsidP="0097512A">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Szkoła doktorska jest jednostką organizacyjną akademii realizującą zadani</w:t>
      </w:r>
      <w:r w:rsidR="00463CB1">
        <w:rPr>
          <w:rFonts w:ascii="Lato" w:hAnsi="Lato"/>
          <w:color w:val="002060"/>
          <w:sz w:val="22"/>
        </w:rPr>
        <w:t>a o charakterze dydaktycznym, w </w:t>
      </w:r>
      <w:r w:rsidRPr="00150C90">
        <w:rPr>
          <w:rFonts w:ascii="Lato" w:hAnsi="Lato"/>
          <w:color w:val="002060"/>
          <w:sz w:val="22"/>
        </w:rPr>
        <w:t>ramach której prowadzone jest kształcenie doktorantów.</w:t>
      </w:r>
    </w:p>
    <w:p w14:paraId="0E7D9109" w14:textId="77777777" w:rsidR="001D5AA5" w:rsidRPr="00150C90" w:rsidRDefault="001D5AA5" w:rsidP="0097512A">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Szkoły doktorskie tworzy, przekształca i likwiduje rektor w regulaminie organizacyjnym.</w:t>
      </w:r>
    </w:p>
    <w:p w14:paraId="0231C909" w14:textId="77777777" w:rsidR="001D5AA5" w:rsidRPr="00150C90" w:rsidRDefault="001D5AA5" w:rsidP="0097512A">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Szczegółowe zadania, zasady tworzenia, przekształcania i likwidacji szkół doktorsk</w:t>
      </w:r>
      <w:r w:rsidR="00CF0881">
        <w:rPr>
          <w:rFonts w:ascii="Lato" w:hAnsi="Lato"/>
          <w:color w:val="002060"/>
          <w:sz w:val="22"/>
        </w:rPr>
        <w:t>ich określają przepisy ustawy i </w:t>
      </w:r>
      <w:r w:rsidRPr="00150C90">
        <w:rPr>
          <w:rFonts w:ascii="Lato" w:hAnsi="Lato"/>
          <w:color w:val="002060"/>
          <w:sz w:val="22"/>
        </w:rPr>
        <w:t>odrębne przepisy statutu.</w:t>
      </w:r>
    </w:p>
    <w:p w14:paraId="4AFA0BAD" w14:textId="77777777" w:rsidR="001D5AA5" w:rsidRPr="00150C90" w:rsidRDefault="001D5AA5" w:rsidP="0097512A">
      <w:pPr>
        <w:pStyle w:val="Nagwek3"/>
        <w:spacing w:before="0" w:line="276" w:lineRule="auto"/>
        <w:rPr>
          <w:color w:val="002060"/>
          <w:sz w:val="22"/>
        </w:rPr>
      </w:pPr>
    </w:p>
    <w:p w14:paraId="759EC889" w14:textId="77777777" w:rsidR="001D5AA5" w:rsidRPr="00150C90" w:rsidRDefault="0074641B" w:rsidP="0097512A">
      <w:pPr>
        <w:pStyle w:val="Nagwek3"/>
        <w:spacing w:before="0" w:line="276" w:lineRule="auto"/>
        <w:rPr>
          <w:color w:val="002060"/>
          <w:sz w:val="22"/>
        </w:rPr>
      </w:pPr>
      <w:bookmarkStart w:id="102" w:name="_Toc2929734"/>
      <w:bookmarkStart w:id="103" w:name="_Toc144463893"/>
      <w:r w:rsidRPr="00150C90">
        <w:rPr>
          <w:color w:val="002060"/>
          <w:sz w:val="22"/>
        </w:rPr>
        <w:t>§ 58</w:t>
      </w:r>
      <w:r w:rsidR="001D5AA5" w:rsidRPr="00150C90">
        <w:rPr>
          <w:color w:val="002060"/>
          <w:sz w:val="22"/>
        </w:rPr>
        <w:t>. [Pozostałe jednostki]</w:t>
      </w:r>
      <w:bookmarkEnd w:id="102"/>
      <w:bookmarkEnd w:id="103"/>
    </w:p>
    <w:p w14:paraId="678014B2" w14:textId="77777777" w:rsidR="001D5AA5" w:rsidRPr="00150C90" w:rsidRDefault="001D5AA5" w:rsidP="0097512A">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W akademii można utworzyć jednostki ogólnouczelniane o charakter</w:t>
      </w:r>
      <w:r w:rsidR="00076A24">
        <w:rPr>
          <w:rFonts w:ascii="Lato" w:hAnsi="Lato"/>
          <w:color w:val="002060"/>
          <w:sz w:val="22"/>
        </w:rPr>
        <w:t>ze naukowym lub dydaktycznym, o </w:t>
      </w:r>
      <w:r w:rsidRPr="00150C90">
        <w:rPr>
          <w:rFonts w:ascii="Lato" w:hAnsi="Lato"/>
          <w:color w:val="002060"/>
          <w:sz w:val="22"/>
        </w:rPr>
        <w:t xml:space="preserve">których mowa w § </w:t>
      </w:r>
      <w:r w:rsidR="00993A73" w:rsidRPr="00150C90">
        <w:rPr>
          <w:rFonts w:ascii="Lato" w:hAnsi="Lato"/>
          <w:color w:val="002060"/>
          <w:sz w:val="22"/>
        </w:rPr>
        <w:t>49</w:t>
      </w:r>
      <w:r w:rsidRPr="00150C90">
        <w:rPr>
          <w:rFonts w:ascii="Lato" w:hAnsi="Lato"/>
          <w:color w:val="002060"/>
          <w:sz w:val="22"/>
        </w:rPr>
        <w:t xml:space="preserve"> ust. 1</w:t>
      </w:r>
      <w:r w:rsidR="00AC3AA7" w:rsidRPr="00150C90">
        <w:rPr>
          <w:rFonts w:ascii="Lato" w:hAnsi="Lato"/>
          <w:color w:val="002060"/>
          <w:sz w:val="22"/>
        </w:rPr>
        <w:t xml:space="preserve"> pkt 9-1</w:t>
      </w:r>
      <w:r w:rsidR="00993A73" w:rsidRPr="00150C90">
        <w:rPr>
          <w:rFonts w:ascii="Lato" w:hAnsi="Lato"/>
          <w:color w:val="002060"/>
          <w:sz w:val="22"/>
        </w:rPr>
        <w:t>7</w:t>
      </w:r>
      <w:r w:rsidR="00AC3AA7" w:rsidRPr="00150C90">
        <w:rPr>
          <w:rFonts w:ascii="Lato" w:hAnsi="Lato"/>
          <w:color w:val="002060"/>
          <w:sz w:val="22"/>
        </w:rPr>
        <w:t xml:space="preserve">, z zastrzeżeniem § </w:t>
      </w:r>
      <w:r w:rsidR="002D78EC" w:rsidRPr="00150C90">
        <w:rPr>
          <w:rFonts w:ascii="Lato" w:hAnsi="Lato"/>
          <w:color w:val="002060"/>
          <w:sz w:val="22"/>
        </w:rPr>
        <w:t>59-61.</w:t>
      </w:r>
    </w:p>
    <w:p w14:paraId="37A6E447" w14:textId="77777777" w:rsidR="001D5AA5" w:rsidRPr="00150C90" w:rsidRDefault="001D5AA5" w:rsidP="0097512A">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 xml:space="preserve">Jednostki ogólnouczelniane tworzy, przekształca i likwiduje rektor w regulaminie organizacyjnym, określając szczegółowo ich zadania i podległość oraz zasady nadzoru nad działalnością tych jednostek. </w:t>
      </w:r>
    </w:p>
    <w:p w14:paraId="18905C0D" w14:textId="77777777" w:rsidR="002D78EC" w:rsidRPr="00150C90" w:rsidRDefault="002D78EC" w:rsidP="0097512A">
      <w:pPr>
        <w:pStyle w:val="Akapitzlist"/>
        <w:spacing w:line="276" w:lineRule="auto"/>
        <w:ind w:left="284"/>
        <w:jc w:val="both"/>
        <w:rPr>
          <w:rFonts w:ascii="Lato" w:hAnsi="Lato"/>
          <w:color w:val="002060"/>
          <w:sz w:val="22"/>
        </w:rPr>
      </w:pPr>
    </w:p>
    <w:p w14:paraId="7528138B" w14:textId="77777777" w:rsidR="00675968" w:rsidRPr="00150C90" w:rsidRDefault="00675968" w:rsidP="0097512A">
      <w:pPr>
        <w:pStyle w:val="Nagwek3"/>
        <w:spacing w:before="0" w:line="276" w:lineRule="auto"/>
        <w:rPr>
          <w:color w:val="002060"/>
          <w:sz w:val="22"/>
        </w:rPr>
      </w:pPr>
      <w:bookmarkStart w:id="104" w:name="_Toc144463894"/>
      <w:r w:rsidRPr="00150C90">
        <w:rPr>
          <w:color w:val="002060"/>
          <w:sz w:val="22"/>
        </w:rPr>
        <w:t>§ 59. [Instytut]</w:t>
      </w:r>
      <w:bookmarkEnd w:id="104"/>
    </w:p>
    <w:p w14:paraId="1D82BDE0" w14:textId="77777777" w:rsidR="00AC3AA7" w:rsidRPr="00150C90" w:rsidRDefault="00AC3AA7" w:rsidP="0097512A">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Instytut jest ogólnouczelnianą jednostką organizacyjną akademii realizującą zadania o charakterze dydaktycznym lub naukowym.</w:t>
      </w:r>
    </w:p>
    <w:p w14:paraId="3BBAEFF3" w14:textId="77777777" w:rsidR="00AC3AA7" w:rsidRPr="00150C90" w:rsidRDefault="00AC3AA7" w:rsidP="0097512A">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Do zadań instytutu może należeć w szczególności:</w:t>
      </w:r>
    </w:p>
    <w:p w14:paraId="0D941240" w14:textId="77777777" w:rsidR="00AC3AA7" w:rsidRPr="00150C90" w:rsidRDefault="00AC3AA7" w:rsidP="0097512A">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działalności naukowej, dydaktycznej, artystycznej, projektowo-badawczej w zakresie określonej dyscypliny nauki lub sztuki lub kilku takich dyscyplin, </w:t>
      </w:r>
      <w:r w:rsidR="00E64CE0" w:rsidRPr="00150C90">
        <w:rPr>
          <w:rFonts w:ascii="Lato" w:hAnsi="Lato"/>
          <w:color w:val="002060"/>
          <w:sz w:val="22"/>
        </w:rPr>
        <w:t xml:space="preserve">obejmujących więcej niż jeden wydział </w:t>
      </w:r>
      <w:r w:rsidRPr="00150C90">
        <w:rPr>
          <w:rFonts w:ascii="Lato" w:hAnsi="Lato"/>
          <w:color w:val="002060"/>
          <w:sz w:val="22"/>
        </w:rPr>
        <w:t>akademii;</w:t>
      </w:r>
    </w:p>
    <w:p w14:paraId="048CD3FB" w14:textId="77777777" w:rsidR="00AC3AA7" w:rsidRPr="00150C90" w:rsidRDefault="00AC3AA7" w:rsidP="0097512A">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kształcenia wspólnego, o którym mowa w art. 60 ustawy;</w:t>
      </w:r>
    </w:p>
    <w:p w14:paraId="29ACF689" w14:textId="77777777" w:rsidR="00AC3AA7" w:rsidRPr="00150C90" w:rsidRDefault="00AC3AA7" w:rsidP="0097512A">
      <w:pPr>
        <w:pStyle w:val="Akapitzlist"/>
        <w:numPr>
          <w:ilvl w:val="0"/>
          <w:numId w:val="78"/>
        </w:numPr>
        <w:spacing w:line="276" w:lineRule="auto"/>
        <w:ind w:left="567" w:hanging="283"/>
        <w:jc w:val="both"/>
        <w:rPr>
          <w:rFonts w:ascii="Lato" w:hAnsi="Lato"/>
          <w:color w:val="002060"/>
          <w:sz w:val="22"/>
        </w:rPr>
      </w:pPr>
      <w:proofErr w:type="gramStart"/>
      <w:r w:rsidRPr="00150C90">
        <w:rPr>
          <w:rFonts w:ascii="Lato" w:hAnsi="Lato"/>
          <w:color w:val="002060"/>
          <w:sz w:val="22"/>
        </w:rPr>
        <w:t>prowadzenie</w:t>
      </w:r>
      <w:proofErr w:type="gramEnd"/>
      <w:r w:rsidRPr="00150C90">
        <w:rPr>
          <w:rFonts w:ascii="Lato" w:hAnsi="Lato"/>
          <w:color w:val="002060"/>
          <w:sz w:val="22"/>
        </w:rPr>
        <w:t xml:space="preserve"> innych przedsięwzięć dydaktycznych, artystycznych lub badawczych wspólnie dla więcej niż jednego wydziału akademii lub w ramach współpracy międzyuczelnianej lub międzynarodowej.</w:t>
      </w:r>
    </w:p>
    <w:p w14:paraId="6B7AC201" w14:textId="77777777" w:rsidR="00AC3AA7" w:rsidRPr="00150C90" w:rsidRDefault="00AC3AA7" w:rsidP="0097512A">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Szczegółowy zakres zadań i tryb funkcjonowania instytutu określa regulamin organizacyjny</w:t>
      </w:r>
      <w:r w:rsidR="00E64CE0" w:rsidRPr="00150C90">
        <w:rPr>
          <w:rFonts w:ascii="Lato" w:hAnsi="Lato"/>
          <w:color w:val="002060"/>
          <w:sz w:val="22"/>
        </w:rPr>
        <w:t xml:space="preserve"> lub odrębne przepisy</w:t>
      </w:r>
      <w:r w:rsidRPr="00150C90">
        <w:rPr>
          <w:rFonts w:ascii="Lato" w:hAnsi="Lato"/>
          <w:color w:val="002060"/>
          <w:sz w:val="22"/>
        </w:rPr>
        <w:t>.</w:t>
      </w:r>
    </w:p>
    <w:p w14:paraId="5F719134" w14:textId="77777777" w:rsidR="00AC3AA7" w:rsidRPr="00150C90" w:rsidRDefault="00AC3AA7" w:rsidP="0097512A">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Instytuty tworzy, przekształca i likwiduje rektor w regulaminie organizacyjnym.</w:t>
      </w:r>
    </w:p>
    <w:p w14:paraId="22DC6703" w14:textId="77777777" w:rsidR="00AC3AA7" w:rsidRPr="00150C90" w:rsidRDefault="00AC3AA7" w:rsidP="0097512A">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Działalnością instytutu kieruje jego dyrektor.</w:t>
      </w:r>
    </w:p>
    <w:p w14:paraId="7C689FE0" w14:textId="77777777" w:rsidR="00AC3AA7" w:rsidRPr="00150C90" w:rsidRDefault="00AC3AA7" w:rsidP="0097512A">
      <w:pPr>
        <w:spacing w:line="276" w:lineRule="auto"/>
        <w:rPr>
          <w:rFonts w:ascii="Lato" w:hAnsi="Lato"/>
          <w:color w:val="002060"/>
          <w:sz w:val="22"/>
        </w:rPr>
      </w:pPr>
    </w:p>
    <w:p w14:paraId="54CA40A5" w14:textId="77777777" w:rsidR="001D5AA5" w:rsidRPr="00150C90" w:rsidRDefault="001D5AA5" w:rsidP="0097512A">
      <w:pPr>
        <w:pStyle w:val="Nagwek3"/>
        <w:spacing w:before="0" w:line="276" w:lineRule="auto"/>
        <w:rPr>
          <w:color w:val="002060"/>
          <w:sz w:val="22"/>
        </w:rPr>
      </w:pPr>
      <w:bookmarkStart w:id="105" w:name="_Toc144463895"/>
      <w:r w:rsidRPr="00150C90">
        <w:rPr>
          <w:color w:val="002060"/>
          <w:sz w:val="22"/>
        </w:rPr>
        <w:t xml:space="preserve">§ </w:t>
      </w:r>
      <w:r w:rsidR="00AC3AA7" w:rsidRPr="00150C90">
        <w:rPr>
          <w:color w:val="002060"/>
          <w:sz w:val="22"/>
        </w:rPr>
        <w:t>60</w:t>
      </w:r>
      <w:r w:rsidRPr="00150C90">
        <w:rPr>
          <w:color w:val="002060"/>
          <w:sz w:val="22"/>
        </w:rPr>
        <w:t>. [Muzeum]</w:t>
      </w:r>
      <w:bookmarkEnd w:id="105"/>
    </w:p>
    <w:p w14:paraId="6E1EE5E9" w14:textId="77777777" w:rsidR="008D63E8"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jest jednostką organizacyjną akademii realizującą za</w:t>
      </w:r>
      <w:r w:rsidR="00CF0881">
        <w:rPr>
          <w:rFonts w:ascii="Lato" w:hAnsi="Lato"/>
          <w:color w:val="002060"/>
          <w:sz w:val="22"/>
        </w:rPr>
        <w:t xml:space="preserve">dania o charakterze usługowym, </w:t>
      </w:r>
      <w:r w:rsidR="00B10489" w:rsidRPr="00150C90">
        <w:rPr>
          <w:rFonts w:ascii="Lato" w:hAnsi="Lato"/>
          <w:color w:val="002060"/>
          <w:sz w:val="22"/>
        </w:rPr>
        <w:t xml:space="preserve">edukacyjnym </w:t>
      </w:r>
      <w:r w:rsidRPr="00150C90">
        <w:rPr>
          <w:rFonts w:ascii="Lato" w:hAnsi="Lato"/>
          <w:color w:val="002060"/>
          <w:sz w:val="22"/>
        </w:rPr>
        <w:t>lub naukowym</w:t>
      </w:r>
      <w:r w:rsidR="007A23D1" w:rsidRPr="00150C90">
        <w:rPr>
          <w:rFonts w:ascii="Lato" w:hAnsi="Lato"/>
          <w:color w:val="002060"/>
          <w:sz w:val="22"/>
        </w:rPr>
        <w:t xml:space="preserve">. Do zakresu działania muzeum należy w szczególności gromadzenie, przechowywanie, konserwowanie, udostępnianie i upowszechnianie zbiorów z zakresu historii szkolnictwa artystycznego oraz sztuki XX i XXI wieku, </w:t>
      </w:r>
      <w:r w:rsidR="00CF0881">
        <w:rPr>
          <w:rFonts w:ascii="Lato" w:hAnsi="Lato"/>
          <w:color w:val="002060"/>
          <w:sz w:val="22"/>
        </w:rPr>
        <w:t>w </w:t>
      </w:r>
      <w:r w:rsidR="00B10489" w:rsidRPr="00150C90">
        <w:rPr>
          <w:rFonts w:ascii="Lato" w:hAnsi="Lato"/>
          <w:color w:val="002060"/>
          <w:sz w:val="22"/>
        </w:rPr>
        <w:t>tym</w:t>
      </w:r>
      <w:r w:rsidR="007A23D1" w:rsidRPr="00150C90">
        <w:rPr>
          <w:rFonts w:ascii="Lato" w:hAnsi="Lato"/>
          <w:color w:val="002060"/>
          <w:sz w:val="22"/>
        </w:rPr>
        <w:t xml:space="preserve"> zwłaszcza a</w:t>
      </w:r>
      <w:r w:rsidR="00076A24">
        <w:rPr>
          <w:rFonts w:ascii="Lato" w:hAnsi="Lato"/>
          <w:color w:val="002060"/>
          <w:sz w:val="22"/>
        </w:rPr>
        <w:t>utorstwa pedagogów, studentów i </w:t>
      </w:r>
      <w:r w:rsidR="007A23D1" w:rsidRPr="00150C90">
        <w:rPr>
          <w:rFonts w:ascii="Lato" w:hAnsi="Lato"/>
          <w:color w:val="002060"/>
          <w:sz w:val="22"/>
        </w:rPr>
        <w:t>absolwentów akademii.</w:t>
      </w:r>
    </w:p>
    <w:p w14:paraId="32671208" w14:textId="77777777" w:rsidR="008D63E8"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 xml:space="preserve">Muzeum akademii jest placówką upowszechniania </w:t>
      </w:r>
      <w:r w:rsidR="00B10489" w:rsidRPr="00150C90">
        <w:rPr>
          <w:rFonts w:ascii="Lato" w:hAnsi="Lato"/>
          <w:color w:val="002060"/>
          <w:sz w:val="22"/>
        </w:rPr>
        <w:t>dziedzictwa kulturowego.</w:t>
      </w:r>
    </w:p>
    <w:p w14:paraId="372B9672" w14:textId="77777777" w:rsidR="00AC3AA7"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zakres zadań i tryb funkcjonowania muzeum akademii określa</w:t>
      </w:r>
      <w:r w:rsidR="00076A24">
        <w:rPr>
          <w:rFonts w:ascii="Lato" w:hAnsi="Lato"/>
          <w:color w:val="002060"/>
          <w:sz w:val="22"/>
        </w:rPr>
        <w:t xml:space="preserve"> regulamin organizacyjny, a w </w:t>
      </w:r>
      <w:r w:rsidR="00AC3AA7" w:rsidRPr="00150C90">
        <w:rPr>
          <w:rFonts w:ascii="Lato" w:hAnsi="Lato"/>
          <w:color w:val="002060"/>
          <w:sz w:val="22"/>
        </w:rPr>
        <w:t xml:space="preserve">zakresie w nim nieuregulowanym </w:t>
      </w:r>
      <w:r w:rsidRPr="00150C90">
        <w:rPr>
          <w:rFonts w:ascii="Lato" w:hAnsi="Lato"/>
          <w:color w:val="002060"/>
          <w:sz w:val="22"/>
        </w:rPr>
        <w:t>regulamin</w:t>
      </w:r>
      <w:r w:rsidR="00AC3AA7" w:rsidRPr="00150C90">
        <w:rPr>
          <w:rFonts w:ascii="Lato" w:hAnsi="Lato"/>
          <w:color w:val="002060"/>
          <w:sz w:val="22"/>
        </w:rPr>
        <w:t xml:space="preserve"> tego muzeum</w:t>
      </w:r>
      <w:r w:rsidRPr="00150C90">
        <w:rPr>
          <w:rFonts w:ascii="Lato" w:hAnsi="Lato"/>
          <w:color w:val="002060"/>
          <w:sz w:val="22"/>
        </w:rPr>
        <w:t xml:space="preserve"> nadawany przez rektora.</w:t>
      </w:r>
    </w:p>
    <w:p w14:paraId="1E376F94" w14:textId="77777777" w:rsidR="00AC3AA7"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Ogólny nadzór nad muzeum akademii sprawuje minister właściwy do spraw kult</w:t>
      </w:r>
      <w:r w:rsidR="00CF0881">
        <w:rPr>
          <w:rFonts w:ascii="Lato" w:hAnsi="Lato"/>
          <w:color w:val="002060"/>
          <w:sz w:val="22"/>
        </w:rPr>
        <w:t>ury i dziedzictwa narodowego, a </w:t>
      </w:r>
      <w:r w:rsidRPr="00150C90">
        <w:rPr>
          <w:rFonts w:ascii="Lato" w:hAnsi="Lato"/>
          <w:color w:val="002060"/>
          <w:sz w:val="22"/>
        </w:rPr>
        <w:t>bezpośredni nadzór – rektor.</w:t>
      </w:r>
    </w:p>
    <w:p w14:paraId="4FC04446" w14:textId="77777777" w:rsidR="00AC3AA7"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tworzy, przekształca i likwiduje rektor w regulaminie organizacyjnym.</w:t>
      </w:r>
    </w:p>
    <w:p w14:paraId="1E082486" w14:textId="77777777" w:rsidR="008D63E8" w:rsidRPr="00150C90" w:rsidRDefault="008D63E8" w:rsidP="0097512A">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Działalnością muzeum kieruje jego dyrektor</w:t>
      </w:r>
      <w:r w:rsidR="00A93F7F" w:rsidRPr="00150C90">
        <w:rPr>
          <w:rFonts w:ascii="Lato" w:hAnsi="Lato"/>
          <w:color w:val="002060"/>
          <w:sz w:val="22"/>
        </w:rPr>
        <w:t>, przy pomocy rady muzeum.</w:t>
      </w:r>
    </w:p>
    <w:p w14:paraId="396DDC28" w14:textId="77777777" w:rsidR="008D63E8" w:rsidRPr="00150C90" w:rsidRDefault="008D63E8" w:rsidP="0097512A">
      <w:pPr>
        <w:spacing w:line="276" w:lineRule="auto"/>
        <w:rPr>
          <w:rFonts w:ascii="Lato" w:hAnsi="Lato"/>
          <w:color w:val="002060"/>
          <w:sz w:val="22"/>
        </w:rPr>
      </w:pPr>
    </w:p>
    <w:p w14:paraId="46A3BC34" w14:textId="77777777" w:rsidR="008D63E8" w:rsidRPr="00150C90" w:rsidRDefault="00AC3AA7" w:rsidP="0097512A">
      <w:pPr>
        <w:pStyle w:val="Nagwek3"/>
        <w:spacing w:before="0" w:line="276" w:lineRule="auto"/>
        <w:rPr>
          <w:color w:val="002060"/>
          <w:sz w:val="22"/>
        </w:rPr>
      </w:pPr>
      <w:bookmarkStart w:id="106" w:name="_Toc144463896"/>
      <w:r w:rsidRPr="00150C90">
        <w:rPr>
          <w:color w:val="002060"/>
          <w:sz w:val="22"/>
        </w:rPr>
        <w:t>§ 61. [Archiwum]</w:t>
      </w:r>
      <w:bookmarkEnd w:id="106"/>
    </w:p>
    <w:p w14:paraId="1277F048" w14:textId="77777777" w:rsidR="00917E6C"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jednostką organizacyjną akademii realizującą zadania o charakterze usługowym, wspierającym</w:t>
      </w:r>
      <w:r w:rsidR="0073684C" w:rsidRPr="00150C90">
        <w:rPr>
          <w:rFonts w:ascii="Lato" w:hAnsi="Lato"/>
          <w:color w:val="002060"/>
          <w:sz w:val="22"/>
        </w:rPr>
        <w:t>, dydaktycznym</w:t>
      </w:r>
      <w:r w:rsidRPr="00150C90">
        <w:rPr>
          <w:rFonts w:ascii="Lato" w:hAnsi="Lato"/>
          <w:color w:val="002060"/>
          <w:sz w:val="22"/>
        </w:rPr>
        <w:t xml:space="preserve"> i naukowym.</w:t>
      </w:r>
    </w:p>
    <w:p w14:paraId="1E49C862" w14:textId="77777777" w:rsidR="00AC3AA7"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częścią systemu biblioteczno-informacyjnego akademii oraz częścią państwowej sieci archiwalnej.</w:t>
      </w:r>
    </w:p>
    <w:p w14:paraId="0F99235B" w14:textId="77777777" w:rsidR="00AC3AA7"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archiwum akademii określa regulamin organizacyjny</w:t>
      </w:r>
      <w:r w:rsidR="00076A24">
        <w:rPr>
          <w:rFonts w:ascii="Lato" w:hAnsi="Lato"/>
          <w:color w:val="002060"/>
          <w:sz w:val="22"/>
        </w:rPr>
        <w:t>, a w </w:t>
      </w:r>
      <w:r w:rsidRPr="00150C90">
        <w:rPr>
          <w:rFonts w:ascii="Lato" w:hAnsi="Lato"/>
          <w:color w:val="002060"/>
          <w:sz w:val="22"/>
        </w:rPr>
        <w:t>zakresie w nim nieuregulowanym regulamin tego archiwum nadawany przez rektora.</w:t>
      </w:r>
    </w:p>
    <w:p w14:paraId="00EE260A" w14:textId="77777777" w:rsidR="00AC3AA7"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tworzy, przekształca i likwiduje rektor w regulaminie organizacyjnym.</w:t>
      </w:r>
    </w:p>
    <w:p w14:paraId="4B360827" w14:textId="5FAF9D7B" w:rsidR="00AC3AA7" w:rsidRPr="00150C90" w:rsidRDefault="00AC3AA7" w:rsidP="0097512A">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 xml:space="preserve">Działalnością archiwum kieruje </w:t>
      </w:r>
      <w:r w:rsidR="00E8397C">
        <w:rPr>
          <w:rFonts w:ascii="Lato" w:hAnsi="Lato"/>
          <w:color w:val="002060"/>
          <w:sz w:val="22"/>
        </w:rPr>
        <w:t>dyrektor.</w:t>
      </w:r>
    </w:p>
    <w:p w14:paraId="72E394AF" w14:textId="77777777" w:rsidR="00714532" w:rsidRPr="00150C90" w:rsidRDefault="00714532" w:rsidP="0097512A">
      <w:pPr>
        <w:spacing w:line="276" w:lineRule="auto"/>
        <w:rPr>
          <w:rFonts w:ascii="Lato" w:hAnsi="Lato"/>
          <w:color w:val="002060"/>
          <w:sz w:val="22"/>
        </w:rPr>
      </w:pPr>
    </w:p>
    <w:p w14:paraId="1FCC050C" w14:textId="77777777" w:rsidR="00714532" w:rsidRPr="00150C90" w:rsidRDefault="00714532" w:rsidP="0097512A">
      <w:pPr>
        <w:pStyle w:val="Nagwek3"/>
        <w:spacing w:before="0" w:line="276" w:lineRule="auto"/>
        <w:rPr>
          <w:color w:val="002060"/>
          <w:sz w:val="22"/>
        </w:rPr>
      </w:pPr>
      <w:bookmarkStart w:id="107" w:name="_Toc144463897"/>
      <w:r w:rsidRPr="00150C90">
        <w:rPr>
          <w:color w:val="002060"/>
          <w:sz w:val="22"/>
        </w:rPr>
        <w:t>§ 62. [Zespoły badawcze lub dydaktyczne]</w:t>
      </w:r>
      <w:bookmarkEnd w:id="107"/>
    </w:p>
    <w:p w14:paraId="70EA606B" w14:textId="77777777" w:rsidR="00714532" w:rsidRPr="00150C90" w:rsidRDefault="00714532" w:rsidP="0097512A">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Nauczyciele akademiccy uczelni z własnej inicjatywy mogą tworzyć zespoły badawcze lub dydaktyczne.</w:t>
      </w:r>
    </w:p>
    <w:p w14:paraId="6A81D883" w14:textId="77777777" w:rsidR="00714532" w:rsidRPr="00150C90" w:rsidRDefault="00714532" w:rsidP="0097512A">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Utworzenie zespołu badawczego lub dydaktycznego nie wymaga uzyskania pozwolenia ani rejestracji.</w:t>
      </w:r>
    </w:p>
    <w:p w14:paraId="125C0C4F" w14:textId="77777777" w:rsidR="007E2274" w:rsidRPr="00150C90" w:rsidRDefault="007E2274" w:rsidP="0097512A">
      <w:pPr>
        <w:spacing w:line="276" w:lineRule="auto"/>
        <w:rPr>
          <w:rFonts w:ascii="Lato" w:hAnsi="Lato"/>
          <w:color w:val="002060"/>
          <w:sz w:val="22"/>
        </w:rPr>
      </w:pPr>
    </w:p>
    <w:p w14:paraId="7050E9B2" w14:textId="77777777" w:rsidR="00714532" w:rsidRPr="00150C90" w:rsidRDefault="0085326B" w:rsidP="0097512A">
      <w:pPr>
        <w:pStyle w:val="Nagwek2"/>
        <w:spacing w:line="276" w:lineRule="auto"/>
        <w:rPr>
          <w:sz w:val="22"/>
          <w:szCs w:val="24"/>
        </w:rPr>
      </w:pPr>
      <w:bookmarkStart w:id="108" w:name="_Toc144463898"/>
      <w:r w:rsidRPr="00150C90">
        <w:rPr>
          <w:sz w:val="22"/>
          <w:szCs w:val="24"/>
        </w:rPr>
        <w:t>Rozdział 2. Administracja uczelni</w:t>
      </w:r>
      <w:bookmarkStart w:id="109" w:name="_Toc2929738"/>
      <w:bookmarkEnd w:id="108"/>
    </w:p>
    <w:p w14:paraId="6B2237F0" w14:textId="77777777" w:rsidR="00714532" w:rsidRPr="00150C90" w:rsidRDefault="00714532" w:rsidP="0097512A">
      <w:pPr>
        <w:spacing w:line="276" w:lineRule="auto"/>
        <w:rPr>
          <w:rFonts w:ascii="Lato" w:hAnsi="Lato"/>
          <w:color w:val="002060"/>
          <w:sz w:val="22"/>
        </w:rPr>
      </w:pPr>
    </w:p>
    <w:p w14:paraId="1AC8F025" w14:textId="77777777" w:rsidR="00714532" w:rsidRPr="00150C90" w:rsidRDefault="00C1351B" w:rsidP="0097512A">
      <w:pPr>
        <w:pStyle w:val="Nagwek3"/>
        <w:spacing w:before="0" w:line="276" w:lineRule="auto"/>
        <w:rPr>
          <w:color w:val="002060"/>
          <w:sz w:val="22"/>
        </w:rPr>
      </w:pPr>
      <w:bookmarkStart w:id="110" w:name="_Toc144463899"/>
      <w:bookmarkEnd w:id="109"/>
      <w:r w:rsidRPr="00150C90">
        <w:rPr>
          <w:color w:val="002060"/>
          <w:sz w:val="22"/>
        </w:rPr>
        <w:t>§ 63</w:t>
      </w:r>
      <w:r w:rsidR="00714532" w:rsidRPr="00150C90">
        <w:rPr>
          <w:color w:val="002060"/>
          <w:sz w:val="22"/>
        </w:rPr>
        <w:t>. [Administracja uczelni]</w:t>
      </w:r>
      <w:bookmarkEnd w:id="110"/>
    </w:p>
    <w:p w14:paraId="29B17BF5" w14:textId="77777777" w:rsidR="00714532" w:rsidRPr="00150C90" w:rsidRDefault="00714532" w:rsidP="0097512A">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Czynności administracyjne, gospodarcze, techniczne i finansowe zapewniające realizację zadań akademii wykonuje jej administracja.</w:t>
      </w:r>
    </w:p>
    <w:p w14:paraId="18ED288B" w14:textId="77777777" w:rsidR="00714532" w:rsidRPr="00150C90" w:rsidRDefault="00714532" w:rsidP="0097512A">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Organizacja administracji akademii jest jednolita. Jednostki organizacyjne administracji mogą być przyporządkowane funkcjonalnie określonym obszarom działania akademii i nadzorującym je rektorowi, prorektorom, kanclerzowi lub kwestorowi.</w:t>
      </w:r>
    </w:p>
    <w:p w14:paraId="5D391B5C" w14:textId="77777777" w:rsidR="00714532" w:rsidRPr="00150C90" w:rsidRDefault="00714532" w:rsidP="0097512A">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Do obszarów, o których mowa w ust. 2, zalicza się w szczególności obszary: kształcenia, nauki, kadr, spraw studenckich i spraw doktoranckich.</w:t>
      </w:r>
    </w:p>
    <w:p w14:paraId="72DB8178" w14:textId="77777777" w:rsidR="00714532" w:rsidRPr="00150C90" w:rsidRDefault="00714532" w:rsidP="0097512A">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Rektor dokonuje okresowej</w:t>
      </w:r>
      <w:r w:rsidR="00E74517" w:rsidRPr="00150C90">
        <w:rPr>
          <w:rFonts w:ascii="Lato" w:hAnsi="Lato"/>
          <w:color w:val="002060"/>
          <w:sz w:val="22"/>
        </w:rPr>
        <w:t>, kompleksowej</w:t>
      </w:r>
      <w:r w:rsidRPr="00150C90">
        <w:rPr>
          <w:rFonts w:ascii="Lato" w:hAnsi="Lato"/>
          <w:color w:val="002060"/>
          <w:sz w:val="22"/>
        </w:rPr>
        <w:t xml:space="preserve"> oceny funkcjonowania administracji, nie rzadziej niż raz na cztery lata.</w:t>
      </w:r>
    </w:p>
    <w:p w14:paraId="6A02CBC2" w14:textId="77777777" w:rsidR="00714532" w:rsidRPr="00150C90" w:rsidRDefault="00714532" w:rsidP="0097512A">
      <w:pPr>
        <w:pStyle w:val="Nagwek3"/>
        <w:spacing w:before="0" w:line="276" w:lineRule="auto"/>
        <w:rPr>
          <w:color w:val="002060"/>
          <w:sz w:val="22"/>
        </w:rPr>
      </w:pPr>
      <w:bookmarkStart w:id="111" w:name="_Toc2929739"/>
    </w:p>
    <w:p w14:paraId="084FB25D" w14:textId="77777777" w:rsidR="00714532" w:rsidRPr="00150C90" w:rsidRDefault="00714532" w:rsidP="0097512A">
      <w:pPr>
        <w:pStyle w:val="Nagwek3"/>
        <w:spacing w:before="0" w:line="276" w:lineRule="auto"/>
        <w:rPr>
          <w:color w:val="002060"/>
          <w:sz w:val="22"/>
        </w:rPr>
      </w:pPr>
      <w:bookmarkStart w:id="112" w:name="_Toc144463900"/>
      <w:r w:rsidRPr="00150C90">
        <w:rPr>
          <w:color w:val="002060"/>
          <w:sz w:val="22"/>
        </w:rPr>
        <w:t>§ 64. [Organizacja administracji]</w:t>
      </w:r>
      <w:bookmarkEnd w:id="111"/>
      <w:bookmarkEnd w:id="112"/>
    </w:p>
    <w:p w14:paraId="747A47F0" w14:textId="77777777" w:rsidR="00714532" w:rsidRPr="00150C90" w:rsidRDefault="00714532" w:rsidP="0097512A">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Strukturę administracji akademii oraz zakres działania jednostek i ich podporządkowanie, określa regulamin organizacyjny akademii.</w:t>
      </w:r>
    </w:p>
    <w:p w14:paraId="1226BE32" w14:textId="77777777" w:rsidR="00714532" w:rsidRPr="00150C90" w:rsidRDefault="00714532" w:rsidP="0097512A">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Za opracowanie projektu struktury organizacyjnej administracji akademii, będącej częścią regulaminu organizacyjnego, odpowiada kanclerz.</w:t>
      </w:r>
    </w:p>
    <w:p w14:paraId="735B4F50" w14:textId="77777777" w:rsidR="005F1991" w:rsidRPr="00150C90" w:rsidRDefault="005F1991" w:rsidP="0097512A">
      <w:pPr>
        <w:pStyle w:val="Nagwek2"/>
        <w:spacing w:line="276" w:lineRule="auto"/>
        <w:jc w:val="left"/>
        <w:rPr>
          <w:sz w:val="22"/>
          <w:szCs w:val="24"/>
        </w:rPr>
      </w:pPr>
    </w:p>
    <w:p w14:paraId="10FEB763" w14:textId="77777777" w:rsidR="0085326B" w:rsidRPr="00150C90" w:rsidRDefault="00E74517" w:rsidP="0097512A">
      <w:pPr>
        <w:pStyle w:val="Nagwek2"/>
        <w:spacing w:line="276" w:lineRule="auto"/>
        <w:rPr>
          <w:sz w:val="22"/>
          <w:szCs w:val="24"/>
        </w:rPr>
      </w:pPr>
      <w:bookmarkStart w:id="113" w:name="_Toc144463901"/>
      <w:r w:rsidRPr="00150C90">
        <w:rPr>
          <w:sz w:val="22"/>
          <w:szCs w:val="24"/>
        </w:rPr>
        <w:t>Rozdział 3</w:t>
      </w:r>
      <w:r w:rsidR="0085326B" w:rsidRPr="00150C90">
        <w:rPr>
          <w:sz w:val="22"/>
          <w:szCs w:val="24"/>
        </w:rPr>
        <w:t>. System biblioteczno-informacyjny</w:t>
      </w:r>
      <w:bookmarkEnd w:id="113"/>
    </w:p>
    <w:p w14:paraId="16CE063E" w14:textId="77777777" w:rsidR="00D0646E" w:rsidRPr="00150C90" w:rsidRDefault="00D0646E" w:rsidP="0097512A">
      <w:pPr>
        <w:spacing w:line="276" w:lineRule="auto"/>
        <w:jc w:val="both"/>
        <w:rPr>
          <w:rFonts w:ascii="Lato" w:hAnsi="Lato"/>
          <w:color w:val="002060"/>
          <w:sz w:val="22"/>
        </w:rPr>
      </w:pPr>
    </w:p>
    <w:p w14:paraId="78D2319E" w14:textId="77777777" w:rsidR="00E74517" w:rsidRPr="00150C90" w:rsidRDefault="00E74517" w:rsidP="0097512A">
      <w:pPr>
        <w:pStyle w:val="Nagwek3"/>
        <w:spacing w:before="0" w:line="276" w:lineRule="auto"/>
        <w:rPr>
          <w:color w:val="002060"/>
          <w:sz w:val="22"/>
        </w:rPr>
      </w:pPr>
      <w:bookmarkStart w:id="114" w:name="_Toc144463902"/>
      <w:r w:rsidRPr="00150C90">
        <w:rPr>
          <w:color w:val="002060"/>
          <w:sz w:val="22"/>
        </w:rPr>
        <w:t>§ 65. [Biblioteki i archiwum]</w:t>
      </w:r>
      <w:bookmarkEnd w:id="114"/>
    </w:p>
    <w:p w14:paraId="32C663F9"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 xml:space="preserve">W akademii działa system biblioteczno-informacyjny, do którego należy biblioteka główna, biblioteki specjalistyczne oraz archiwum. </w:t>
      </w:r>
    </w:p>
    <w:p w14:paraId="7FF61EBF"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Zadaniem systemu biblioteczno-informacyjnego jest gromadzenie, opracowanie i udostępnianie zbiorów bibliotecznych oraz zasobów informacji naukowej, niezbędnych do rea</w:t>
      </w:r>
      <w:r w:rsidR="00076A24">
        <w:rPr>
          <w:rFonts w:ascii="Lato" w:hAnsi="Lato"/>
          <w:color w:val="002060"/>
          <w:sz w:val="22"/>
        </w:rPr>
        <w:t>lizacji procesu dydaktycznego i </w:t>
      </w:r>
      <w:r w:rsidRPr="00150C90">
        <w:rPr>
          <w:rFonts w:ascii="Lato" w:hAnsi="Lato"/>
          <w:color w:val="002060"/>
          <w:sz w:val="22"/>
        </w:rPr>
        <w:t>obsługi badań naukowych.</w:t>
      </w:r>
    </w:p>
    <w:p w14:paraId="200676AE"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określa:</w:t>
      </w:r>
    </w:p>
    <w:p w14:paraId="3303BD44" w14:textId="77777777" w:rsidR="002373F4" w:rsidRPr="00150C90" w:rsidRDefault="002373F4" w:rsidP="0097512A">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t>szczegółową</w:t>
      </w:r>
      <w:proofErr w:type="gramEnd"/>
      <w:r w:rsidRPr="00150C90">
        <w:rPr>
          <w:rFonts w:ascii="Lato" w:hAnsi="Lato"/>
          <w:color w:val="002060"/>
          <w:sz w:val="22"/>
        </w:rPr>
        <w:t xml:space="preserve"> organizację i zasady funkcjonowania systemu biblioteczno-informacyjnego;</w:t>
      </w:r>
    </w:p>
    <w:p w14:paraId="31809B31" w14:textId="77777777" w:rsidR="002373F4" w:rsidRPr="00150C90" w:rsidRDefault="002373F4" w:rsidP="0097512A">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t>zasady</w:t>
      </w:r>
      <w:proofErr w:type="gramEnd"/>
      <w:r w:rsidRPr="00150C90">
        <w:rPr>
          <w:rFonts w:ascii="Lato" w:hAnsi="Lato"/>
          <w:color w:val="002060"/>
          <w:sz w:val="22"/>
        </w:rPr>
        <w:t xml:space="preserve"> korzystania z tego systemu przez członków wspólnoty akademii i osoby spoza niej;</w:t>
      </w:r>
    </w:p>
    <w:p w14:paraId="2DCE7733" w14:textId="77777777" w:rsidR="002373F4" w:rsidRPr="00150C90" w:rsidRDefault="002373F4" w:rsidP="0097512A">
      <w:pPr>
        <w:pStyle w:val="Akapitzlist"/>
        <w:numPr>
          <w:ilvl w:val="0"/>
          <w:numId w:val="81"/>
        </w:numPr>
        <w:spacing w:line="276" w:lineRule="auto"/>
        <w:ind w:left="567" w:hanging="283"/>
        <w:jc w:val="both"/>
        <w:rPr>
          <w:rFonts w:ascii="Lato" w:hAnsi="Lato"/>
          <w:color w:val="002060"/>
          <w:sz w:val="22"/>
        </w:rPr>
      </w:pPr>
      <w:proofErr w:type="gramStart"/>
      <w:r w:rsidRPr="00150C90">
        <w:rPr>
          <w:rFonts w:ascii="Lato" w:hAnsi="Lato"/>
          <w:color w:val="002060"/>
          <w:sz w:val="22"/>
        </w:rPr>
        <w:lastRenderedPageBreak/>
        <w:t>dodatkowe</w:t>
      </w:r>
      <w:proofErr w:type="gramEnd"/>
      <w:r w:rsidRPr="00150C90">
        <w:rPr>
          <w:rFonts w:ascii="Lato" w:hAnsi="Lato"/>
          <w:color w:val="002060"/>
          <w:sz w:val="22"/>
        </w:rPr>
        <w:t xml:space="preserve"> zadania i formy działania biblioteki. </w:t>
      </w:r>
    </w:p>
    <w:p w14:paraId="64BFB58B"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nadaje rektor po zasięgnięciu opinii senatu.</w:t>
      </w:r>
    </w:p>
    <w:p w14:paraId="29A4836B"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Z zasobów biblioteki, w formach udostępniania określonych wyżej, można korz</w:t>
      </w:r>
      <w:r w:rsidR="00CF0881">
        <w:rPr>
          <w:rFonts w:ascii="Lato" w:hAnsi="Lato"/>
          <w:color w:val="002060"/>
          <w:sz w:val="22"/>
        </w:rPr>
        <w:t>ystać na zasadach określonych w </w:t>
      </w:r>
      <w:r w:rsidRPr="00150C90">
        <w:rPr>
          <w:rFonts w:ascii="Lato" w:hAnsi="Lato"/>
          <w:color w:val="002060"/>
          <w:sz w:val="22"/>
        </w:rPr>
        <w:t>regulaminie, o którym mowa w ust. 3, przy czym udostępnianie zasobów osobom niebędącym członkami wspólnoty akademii odbywa się z zapewnieniem pierwszeństwa członkom tej wspólnoty.</w:t>
      </w:r>
    </w:p>
    <w:p w14:paraId="27526542" w14:textId="1AD18975"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W związku z funkcjonowaniem systemu biblioteczno-informacyjnego, akademia może przetwarzać następujące dane osobowe osób korzystających z tego systemu, niezbędne do ich identyfikacji i kontaktów z</w:t>
      </w:r>
      <w:r w:rsidR="00984891">
        <w:rPr>
          <w:rFonts w:ascii="Lato" w:hAnsi="Lato"/>
          <w:color w:val="002060"/>
          <w:sz w:val="22"/>
        </w:rPr>
        <w:t> </w:t>
      </w:r>
      <w:r w:rsidRPr="00150C90">
        <w:rPr>
          <w:rFonts w:ascii="Lato" w:hAnsi="Lato"/>
          <w:color w:val="002060"/>
          <w:sz w:val="22"/>
        </w:rPr>
        <w:t>nimi: nazwisko; imię lub imiona; adres zamieszkania; numer PESEL; adres e-mail; numer telefonu; miejsce pracy lub pobierania kształcenia.</w:t>
      </w:r>
    </w:p>
    <w:p w14:paraId="1F035019" w14:textId="77777777" w:rsidR="002373F4" w:rsidRPr="00150C90" w:rsidRDefault="002373F4" w:rsidP="0097512A">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Stosownie do potrzeb, rektor na wniosek zainteresowanej jednostki organizacyjnej akademii może tworzyć biblioteki specjalistyczne.</w:t>
      </w:r>
    </w:p>
    <w:p w14:paraId="5D248E9F" w14:textId="77777777" w:rsidR="00E74517" w:rsidRPr="00150C90" w:rsidRDefault="00E74517" w:rsidP="0097512A">
      <w:pPr>
        <w:spacing w:line="276" w:lineRule="auto"/>
        <w:jc w:val="both"/>
        <w:rPr>
          <w:rFonts w:ascii="Lato" w:hAnsi="Lato"/>
          <w:color w:val="002060"/>
          <w:sz w:val="22"/>
        </w:rPr>
      </w:pPr>
    </w:p>
    <w:p w14:paraId="5E8044CC" w14:textId="77777777" w:rsidR="00E74517" w:rsidRPr="00150C90" w:rsidRDefault="00E74517" w:rsidP="0097512A">
      <w:pPr>
        <w:pStyle w:val="Nagwek3"/>
        <w:spacing w:before="0" w:line="276" w:lineRule="auto"/>
        <w:rPr>
          <w:color w:val="002060"/>
          <w:sz w:val="22"/>
        </w:rPr>
      </w:pPr>
      <w:bookmarkStart w:id="115" w:name="_Toc144463903"/>
      <w:r w:rsidRPr="00150C90">
        <w:rPr>
          <w:color w:val="002060"/>
          <w:sz w:val="22"/>
        </w:rPr>
        <w:t>§ 66. [Dyrektor</w:t>
      </w:r>
      <w:r w:rsidR="002373F4" w:rsidRPr="00150C90">
        <w:rPr>
          <w:color w:val="002060"/>
          <w:sz w:val="22"/>
        </w:rPr>
        <w:t xml:space="preserve"> biblioteki</w:t>
      </w:r>
      <w:r w:rsidRPr="00150C90">
        <w:rPr>
          <w:color w:val="002060"/>
          <w:sz w:val="22"/>
        </w:rPr>
        <w:t>]</w:t>
      </w:r>
      <w:bookmarkEnd w:id="115"/>
    </w:p>
    <w:p w14:paraId="79DC3A8B" w14:textId="77777777" w:rsidR="002373F4"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Za koordynowanie systemu biblioteczno-informacyjnego i kierowanie działalnością biblioteki głównej jest odpowiedzialny jej dyrektor.</w:t>
      </w:r>
    </w:p>
    <w:p w14:paraId="10BEF10B" w14:textId="77777777" w:rsidR="002373F4"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Dyrektora biblioteki zatrudnia, powołuje i odwołuje rektor po zasięgnięciu opinii senatu.</w:t>
      </w:r>
    </w:p>
    <w:p w14:paraId="0831E0EE" w14:textId="77777777" w:rsidR="002373F4"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Kierowników bibliotek specjalistycznych powołuje rektor spośród kandydatów przedstawionych przez dyrektora biblioteki głównej</w:t>
      </w:r>
      <w:r w:rsidR="00831ACD" w:rsidRPr="00150C90">
        <w:rPr>
          <w:rFonts w:ascii="Lato" w:hAnsi="Lato"/>
          <w:color w:val="002060"/>
          <w:sz w:val="22"/>
        </w:rPr>
        <w:t xml:space="preserve">, </w:t>
      </w:r>
      <w:r w:rsidR="00F54F43" w:rsidRPr="00150C90">
        <w:rPr>
          <w:rFonts w:ascii="Lato" w:hAnsi="Lato"/>
          <w:color w:val="002060"/>
          <w:sz w:val="22"/>
        </w:rPr>
        <w:t>po zasięgnięciu opinii rady programowej wydziału</w:t>
      </w:r>
      <w:r w:rsidRPr="00150C90">
        <w:rPr>
          <w:rFonts w:ascii="Lato" w:hAnsi="Lato"/>
          <w:color w:val="002060"/>
          <w:sz w:val="22"/>
        </w:rPr>
        <w:t>.</w:t>
      </w:r>
      <w:r w:rsidR="00B60C63" w:rsidRPr="00150C90">
        <w:rPr>
          <w:rFonts w:ascii="Lato" w:hAnsi="Lato"/>
          <w:color w:val="002060"/>
          <w:sz w:val="22"/>
        </w:rPr>
        <w:t xml:space="preserve"> </w:t>
      </w:r>
    </w:p>
    <w:p w14:paraId="7C8ECB32" w14:textId="77777777" w:rsidR="002373F4"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Na wniosek rektora senat może powołać radę biblioteczną jako podmiot o</w:t>
      </w:r>
      <w:r w:rsidR="00CF0881">
        <w:rPr>
          <w:rFonts w:ascii="Lato" w:hAnsi="Lato"/>
          <w:color w:val="002060"/>
          <w:sz w:val="22"/>
        </w:rPr>
        <w:t>piniodawczo-doradczy rektora, w </w:t>
      </w:r>
      <w:r w:rsidRPr="00150C90">
        <w:rPr>
          <w:rFonts w:ascii="Lato" w:hAnsi="Lato"/>
          <w:color w:val="002060"/>
          <w:sz w:val="22"/>
        </w:rPr>
        <w:t xml:space="preserve">sprawach związanych z funkcjonowaniem systemu biblioteczno-informacyjnego. </w:t>
      </w:r>
    </w:p>
    <w:p w14:paraId="0D163AF9" w14:textId="77777777" w:rsidR="00E74517" w:rsidRPr="00150C90" w:rsidRDefault="002373F4" w:rsidP="0097512A">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Uchwała senatu określa skład, zakres zadań rady bibliotecznej oraz sposób jej funkcjonowania.</w:t>
      </w:r>
    </w:p>
    <w:p w14:paraId="5DF0C50C" w14:textId="6F653054" w:rsidR="00643C93" w:rsidRDefault="00643C93" w:rsidP="0097512A">
      <w:pPr>
        <w:spacing w:line="276" w:lineRule="auto"/>
        <w:jc w:val="both"/>
        <w:rPr>
          <w:rFonts w:ascii="Lato" w:hAnsi="Lato"/>
          <w:color w:val="002060"/>
          <w:sz w:val="22"/>
        </w:rPr>
      </w:pPr>
    </w:p>
    <w:p w14:paraId="78C441D6" w14:textId="77777777" w:rsidR="00342203" w:rsidRPr="00150C90" w:rsidRDefault="00342203" w:rsidP="0097512A">
      <w:pPr>
        <w:pStyle w:val="Nagwek1"/>
        <w:spacing w:line="276" w:lineRule="auto"/>
        <w:rPr>
          <w:color w:val="002060"/>
          <w:sz w:val="22"/>
        </w:rPr>
      </w:pPr>
    </w:p>
    <w:p w14:paraId="1C1E9ED6" w14:textId="77777777" w:rsidR="0002315F" w:rsidRPr="00150C90" w:rsidRDefault="000C44BA" w:rsidP="0097512A">
      <w:pPr>
        <w:pStyle w:val="Nagwek1"/>
        <w:spacing w:line="276" w:lineRule="auto"/>
        <w:rPr>
          <w:color w:val="002060"/>
          <w:sz w:val="22"/>
        </w:rPr>
      </w:pPr>
      <w:bookmarkStart w:id="116" w:name="_Toc144463904"/>
      <w:r w:rsidRPr="00150C90">
        <w:rPr>
          <w:color w:val="002060"/>
          <w:sz w:val="22"/>
        </w:rPr>
        <w:t>DZIAŁ VI. MIENIE I GOSPODARKA UCZELNI</w:t>
      </w:r>
      <w:bookmarkEnd w:id="116"/>
    </w:p>
    <w:p w14:paraId="5DC04764" w14:textId="77777777" w:rsidR="0002315F" w:rsidRPr="00150C90" w:rsidRDefault="0002315F" w:rsidP="0097512A">
      <w:pPr>
        <w:spacing w:line="276" w:lineRule="auto"/>
        <w:jc w:val="both"/>
        <w:rPr>
          <w:rFonts w:ascii="Lato" w:hAnsi="Lato"/>
          <w:color w:val="002060"/>
          <w:sz w:val="22"/>
        </w:rPr>
      </w:pPr>
    </w:p>
    <w:p w14:paraId="347FA464" w14:textId="77777777" w:rsidR="004648FB" w:rsidRPr="00150C90" w:rsidRDefault="004648FB" w:rsidP="0097512A">
      <w:pPr>
        <w:pStyle w:val="Nagwek2"/>
        <w:spacing w:line="276" w:lineRule="auto"/>
        <w:rPr>
          <w:sz w:val="22"/>
          <w:szCs w:val="24"/>
          <w:lang w:eastAsia="pl-PL"/>
        </w:rPr>
      </w:pPr>
      <w:bookmarkStart w:id="117" w:name="_Toc144463905"/>
      <w:bookmarkStart w:id="118" w:name="_Toc2929791"/>
      <w:bookmarkStart w:id="119" w:name="_Toc1726398"/>
      <w:r w:rsidRPr="00150C90">
        <w:rPr>
          <w:sz w:val="22"/>
          <w:szCs w:val="24"/>
          <w:lang w:eastAsia="pl-PL"/>
        </w:rPr>
        <w:t>Rozdział 1. Gospodarka finansowa i działalność gospodarcza</w:t>
      </w:r>
      <w:bookmarkEnd w:id="117"/>
    </w:p>
    <w:p w14:paraId="1FD25ABC" w14:textId="77777777" w:rsidR="004648FB" w:rsidRPr="00150C90" w:rsidRDefault="004648FB" w:rsidP="0097512A">
      <w:pPr>
        <w:spacing w:line="276" w:lineRule="auto"/>
        <w:rPr>
          <w:rFonts w:ascii="Lato" w:hAnsi="Lato"/>
          <w:color w:val="002060"/>
          <w:sz w:val="22"/>
          <w:lang w:eastAsia="pl-PL"/>
        </w:rPr>
      </w:pPr>
    </w:p>
    <w:p w14:paraId="63EF9FEF" w14:textId="77777777" w:rsidR="004648FB" w:rsidRPr="00150C90" w:rsidRDefault="004648FB" w:rsidP="0097512A">
      <w:pPr>
        <w:pStyle w:val="Nagwek3"/>
        <w:spacing w:before="0" w:line="276" w:lineRule="auto"/>
        <w:rPr>
          <w:color w:val="002060"/>
          <w:sz w:val="22"/>
          <w:lang w:eastAsia="pl-PL"/>
        </w:rPr>
      </w:pPr>
      <w:bookmarkStart w:id="120" w:name="_Toc144463906"/>
      <w:r w:rsidRPr="00150C90">
        <w:rPr>
          <w:color w:val="002060"/>
          <w:sz w:val="22"/>
          <w:lang w:eastAsia="pl-PL"/>
        </w:rPr>
        <w:t xml:space="preserve">§ </w:t>
      </w:r>
      <w:r w:rsidR="00342203" w:rsidRPr="00150C90">
        <w:rPr>
          <w:color w:val="002060"/>
          <w:sz w:val="22"/>
          <w:lang w:eastAsia="pl-PL"/>
        </w:rPr>
        <w:t>67</w:t>
      </w:r>
      <w:r w:rsidRPr="00150C90">
        <w:rPr>
          <w:color w:val="002060"/>
          <w:sz w:val="22"/>
          <w:lang w:eastAsia="pl-PL"/>
        </w:rPr>
        <w:t>. [Gospodarka finansowa]</w:t>
      </w:r>
      <w:bookmarkEnd w:id="118"/>
      <w:bookmarkEnd w:id="120"/>
    </w:p>
    <w:p w14:paraId="7AD77228"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Gospodarkę finansową akademii prowadzi rektor, przy pomocy kwestora.</w:t>
      </w:r>
    </w:p>
    <w:p w14:paraId="36435CAC"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Podstawą gospodarki finansowej akademii jest jej roczny plan rzeczowo-finansowy ustalany przez senat na wniosek rektora.</w:t>
      </w:r>
    </w:p>
    <w:p w14:paraId="5146FAF0"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Kwestor przygotowuje i przedkłada rektorowi wstępny projekt planu rzeczowo-finansowego, uwzględniając strategię akademii, a także wytyczne rektora oraz innych osób i podmiotów wskazanych przez rektora.</w:t>
      </w:r>
    </w:p>
    <w:p w14:paraId="2B15BBD4" w14:textId="2D8768A0"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przedkłada projekt planu rzeczowo-finansowego radzie uczelni w celu zaopiniowania. Rada</w:t>
      </w:r>
      <w:r w:rsidR="00251019" w:rsidRPr="00150C90">
        <w:rPr>
          <w:rFonts w:ascii="Lato" w:hAnsi="Lato"/>
          <w:color w:val="002060"/>
          <w:sz w:val="22"/>
          <w:lang w:eastAsia="pl-PL"/>
        </w:rPr>
        <w:t xml:space="preserve"> uczelni dokonuje oceny</w:t>
      </w:r>
      <w:r w:rsidRPr="00150C90">
        <w:rPr>
          <w:rFonts w:ascii="Lato" w:hAnsi="Lato"/>
          <w:color w:val="002060"/>
          <w:sz w:val="22"/>
          <w:lang w:eastAsia="pl-PL"/>
        </w:rPr>
        <w:t xml:space="preserve"> planu pod względem celowości, gospodarności oraz zgodności ze strategią akademii.</w:t>
      </w:r>
      <w:r w:rsidR="00251019" w:rsidRPr="00150C90">
        <w:rPr>
          <w:rFonts w:ascii="Lato" w:hAnsi="Lato"/>
          <w:color w:val="002060"/>
          <w:sz w:val="22"/>
          <w:lang w:eastAsia="pl-PL"/>
        </w:rPr>
        <w:t xml:space="preserve"> R</w:t>
      </w:r>
      <w:r w:rsidRPr="00150C90">
        <w:rPr>
          <w:rFonts w:ascii="Lato" w:hAnsi="Lato"/>
          <w:color w:val="002060"/>
          <w:sz w:val="22"/>
          <w:lang w:eastAsia="pl-PL"/>
        </w:rPr>
        <w:t xml:space="preserve">ada uczelni przyjmuje pisemną opinię </w:t>
      </w:r>
      <w:r w:rsidR="00251019" w:rsidRPr="00150C90">
        <w:rPr>
          <w:rFonts w:ascii="Lato" w:hAnsi="Lato"/>
          <w:color w:val="002060"/>
          <w:sz w:val="22"/>
          <w:lang w:eastAsia="pl-PL"/>
        </w:rPr>
        <w:t>w terminie 30 dni od dnia przedłożenia projektu</w:t>
      </w:r>
      <w:r w:rsidR="008E5E14">
        <w:rPr>
          <w:rFonts w:ascii="Lato" w:hAnsi="Lato"/>
          <w:color w:val="002060"/>
          <w:sz w:val="22"/>
          <w:lang w:eastAsia="pl-PL"/>
        </w:rPr>
        <w:t>. Niewyrażenie opinii w </w:t>
      </w:r>
      <w:r w:rsidRPr="00150C90">
        <w:rPr>
          <w:rFonts w:ascii="Lato" w:hAnsi="Lato"/>
          <w:color w:val="002060"/>
          <w:sz w:val="22"/>
          <w:lang w:eastAsia="pl-PL"/>
        </w:rPr>
        <w:t>wyznaczonym terminie uważa się za wyrażenie opinii pozytywnej.</w:t>
      </w:r>
    </w:p>
    <w:p w14:paraId="7BD38A68"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Przed podjęciem uchwały rada uczelni może zwrócić się do rektora l</w:t>
      </w:r>
      <w:r w:rsidR="00076A24">
        <w:rPr>
          <w:rFonts w:ascii="Lato" w:hAnsi="Lato"/>
          <w:color w:val="002060"/>
          <w:sz w:val="22"/>
          <w:lang w:eastAsia="pl-PL"/>
        </w:rPr>
        <w:t>ub innych pracowników uczelni o </w:t>
      </w:r>
      <w:r w:rsidRPr="00150C90">
        <w:rPr>
          <w:rFonts w:ascii="Lato" w:hAnsi="Lato"/>
          <w:color w:val="002060"/>
          <w:sz w:val="22"/>
          <w:lang w:eastAsia="pl-PL"/>
        </w:rPr>
        <w:t>dodatkowe wyjaśnienia pisemne lub ustne.</w:t>
      </w:r>
    </w:p>
    <w:p w14:paraId="7D71A22D"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Opinię rady uczelni podaje się do wiadomości wspólnoty akademii.</w:t>
      </w:r>
    </w:p>
    <w:p w14:paraId="0B6795DB" w14:textId="77777777" w:rsidR="00201A09"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Senat może dokonywać zmian w planie rzeczowo-finansowym na wniosek rektora.</w:t>
      </w:r>
    </w:p>
    <w:p w14:paraId="1FECAFA1" w14:textId="77777777" w:rsidR="004648FB" w:rsidRPr="00150C90" w:rsidRDefault="004648FB" w:rsidP="0097512A">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 zmiany p</w:t>
      </w:r>
      <w:r w:rsidR="00251019" w:rsidRPr="00150C90">
        <w:rPr>
          <w:rFonts w:ascii="Lato" w:hAnsi="Lato"/>
          <w:color w:val="002060"/>
          <w:sz w:val="22"/>
          <w:lang w:eastAsia="pl-PL"/>
        </w:rPr>
        <w:t>lanu rzeczowo-finansowego ust. 3-7</w:t>
      </w:r>
      <w:r w:rsidRPr="00150C90">
        <w:rPr>
          <w:rFonts w:ascii="Lato" w:hAnsi="Lato"/>
          <w:color w:val="002060"/>
          <w:sz w:val="22"/>
          <w:lang w:eastAsia="pl-PL"/>
        </w:rPr>
        <w:t xml:space="preserve"> stosuje się odpowiednio.</w:t>
      </w:r>
    </w:p>
    <w:p w14:paraId="561A6863" w14:textId="77777777" w:rsidR="004648FB" w:rsidRPr="00150C90" w:rsidRDefault="004648FB" w:rsidP="0097512A">
      <w:pPr>
        <w:spacing w:line="276" w:lineRule="auto"/>
        <w:ind w:left="567" w:hanging="283"/>
        <w:rPr>
          <w:rFonts w:ascii="Lato" w:hAnsi="Lato"/>
          <w:color w:val="002060"/>
          <w:sz w:val="22"/>
        </w:rPr>
      </w:pPr>
    </w:p>
    <w:p w14:paraId="4E2380F2" w14:textId="77777777" w:rsidR="004648FB" w:rsidRPr="00150C90" w:rsidRDefault="00251019" w:rsidP="0097512A">
      <w:pPr>
        <w:pStyle w:val="Nagwek3"/>
        <w:spacing w:before="0" w:line="276" w:lineRule="auto"/>
        <w:ind w:left="567" w:hanging="283"/>
        <w:rPr>
          <w:color w:val="002060"/>
          <w:sz w:val="22"/>
          <w:lang w:eastAsia="pl-PL"/>
        </w:rPr>
      </w:pPr>
      <w:bookmarkStart w:id="121" w:name="_Toc2929793"/>
      <w:bookmarkStart w:id="122" w:name="_Toc144463907"/>
      <w:r w:rsidRPr="00150C90">
        <w:rPr>
          <w:color w:val="002060"/>
          <w:sz w:val="22"/>
          <w:lang w:eastAsia="pl-PL"/>
        </w:rPr>
        <w:t>§ 68</w:t>
      </w:r>
      <w:r w:rsidR="004648FB" w:rsidRPr="00150C90">
        <w:rPr>
          <w:color w:val="002060"/>
          <w:sz w:val="22"/>
          <w:lang w:eastAsia="pl-PL"/>
        </w:rPr>
        <w:t>. [Zaciąganie zobowiązań finansowych]</w:t>
      </w:r>
      <w:bookmarkEnd w:id="121"/>
      <w:bookmarkEnd w:id="122"/>
    </w:p>
    <w:p w14:paraId="43169BBB" w14:textId="77777777" w:rsidR="00AB2683" w:rsidRPr="00076A24" w:rsidRDefault="00AB2683" w:rsidP="0097512A">
      <w:pPr>
        <w:spacing w:line="276" w:lineRule="auto"/>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 xml:space="preserve">1. Rektor może udzielić wskazanym przez siebie osobom pełnomocnictwa do zaciągania zobowiązań i do reprezentowania Uczelni w sprawach gospodarki finansowej. </w:t>
      </w:r>
    </w:p>
    <w:p w14:paraId="55612A47" w14:textId="09566C98" w:rsidR="00AB2683" w:rsidRPr="00AB2683" w:rsidRDefault="00AB2683" w:rsidP="0097512A">
      <w:pPr>
        <w:spacing w:line="276" w:lineRule="auto"/>
        <w:jc w:val="both"/>
        <w:rPr>
          <w:rFonts w:ascii="Lato" w:eastAsia="Times New Roman" w:hAnsi="Lato" w:cs="Times New Roman"/>
          <w:color w:val="FF0000"/>
          <w:sz w:val="22"/>
          <w:szCs w:val="22"/>
          <w:lang w:eastAsia="pl-PL"/>
        </w:rPr>
      </w:pPr>
      <w:r w:rsidRPr="00076A24">
        <w:rPr>
          <w:rFonts w:ascii="Lato" w:eastAsia="Times New Roman" w:hAnsi="Lato" w:cs="Times New Roman"/>
          <w:color w:val="002060"/>
          <w:sz w:val="22"/>
          <w:szCs w:val="22"/>
          <w:lang w:eastAsia="pl-PL"/>
        </w:rPr>
        <w:t>2. Każdy pracownik akademii, który wykonuje czynności z zakresu gospodarki</w:t>
      </w:r>
      <w:r w:rsidR="008E5E14">
        <w:rPr>
          <w:rFonts w:ascii="Lato" w:eastAsia="Times New Roman" w:hAnsi="Lato" w:cs="Times New Roman"/>
          <w:color w:val="002060"/>
          <w:sz w:val="22"/>
          <w:szCs w:val="22"/>
          <w:lang w:eastAsia="pl-PL"/>
        </w:rPr>
        <w:t xml:space="preserve"> finansowej Uczelni, wskazane w </w:t>
      </w:r>
      <w:r w:rsidRPr="00076A24">
        <w:rPr>
          <w:rFonts w:ascii="Lato" w:eastAsia="Times New Roman" w:hAnsi="Lato" w:cs="Times New Roman"/>
          <w:color w:val="002060"/>
          <w:sz w:val="22"/>
          <w:szCs w:val="22"/>
          <w:lang w:eastAsia="pl-PL"/>
        </w:rPr>
        <w:t>pełnomocnictwie lub upoważnieniu udzielonym przez Rektora, ponosi za te czynności odpowiedzialność pracowniczą oraz odpowiedzialność określoną w przepisach o odpowiedzialności za naruszenie dyscypliny finansów publicznych.</w:t>
      </w:r>
    </w:p>
    <w:p w14:paraId="0B9FBB5D" w14:textId="77777777" w:rsidR="004648FB" w:rsidRPr="00AB2683" w:rsidRDefault="004648FB" w:rsidP="0097512A">
      <w:pPr>
        <w:spacing w:line="276" w:lineRule="auto"/>
        <w:ind w:left="567" w:hanging="283"/>
        <w:rPr>
          <w:rFonts w:ascii="Lato" w:hAnsi="Lato"/>
          <w:color w:val="FF0000"/>
          <w:sz w:val="22"/>
          <w:szCs w:val="22"/>
          <w:lang w:eastAsia="pl-PL"/>
        </w:rPr>
      </w:pPr>
    </w:p>
    <w:p w14:paraId="09E3A2E6" w14:textId="77777777" w:rsidR="004648FB" w:rsidRPr="00150C90" w:rsidRDefault="00251019" w:rsidP="0097512A">
      <w:pPr>
        <w:pStyle w:val="Nagwek3"/>
        <w:spacing w:before="0" w:line="276" w:lineRule="auto"/>
        <w:ind w:left="567" w:hanging="283"/>
        <w:rPr>
          <w:color w:val="002060"/>
          <w:sz w:val="22"/>
          <w:lang w:eastAsia="pl-PL"/>
        </w:rPr>
      </w:pPr>
      <w:bookmarkStart w:id="123" w:name="_Toc2929794"/>
      <w:bookmarkStart w:id="124" w:name="_Toc144463908"/>
      <w:r w:rsidRPr="00150C90">
        <w:rPr>
          <w:color w:val="002060"/>
          <w:sz w:val="22"/>
          <w:lang w:eastAsia="pl-PL"/>
        </w:rPr>
        <w:lastRenderedPageBreak/>
        <w:t>§ 69</w:t>
      </w:r>
      <w:r w:rsidR="004648FB" w:rsidRPr="00150C90">
        <w:rPr>
          <w:color w:val="002060"/>
          <w:sz w:val="22"/>
          <w:lang w:eastAsia="pl-PL"/>
        </w:rPr>
        <w:t>. [Monitorowanie finansów]</w:t>
      </w:r>
      <w:bookmarkEnd w:id="123"/>
      <w:bookmarkEnd w:id="124"/>
    </w:p>
    <w:p w14:paraId="7CED094C" w14:textId="77777777" w:rsidR="004648FB" w:rsidRPr="00150C90" w:rsidRDefault="004648FB" w:rsidP="0097512A">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celu monitorowania prowadzenia gospodarki finansowej przez uczelnię rada uczelni</w:t>
      </w:r>
      <w:r w:rsidR="00251019" w:rsidRPr="00150C90">
        <w:rPr>
          <w:rFonts w:ascii="Lato" w:hAnsi="Lato"/>
          <w:color w:val="002060"/>
          <w:sz w:val="22"/>
          <w:lang w:eastAsia="pl-PL"/>
        </w:rPr>
        <w:t xml:space="preserve"> nie rzadziej niż raz na 6 miesięcy</w:t>
      </w:r>
      <w:r w:rsidRPr="00150C90">
        <w:rPr>
          <w:rFonts w:ascii="Lato" w:hAnsi="Lato"/>
          <w:color w:val="002060"/>
          <w:sz w:val="22"/>
          <w:lang w:eastAsia="pl-PL"/>
        </w:rPr>
        <w:t xml:space="preserve"> omawia na posiedze</w:t>
      </w:r>
      <w:r w:rsidR="00251019" w:rsidRPr="00150C90">
        <w:rPr>
          <w:rFonts w:ascii="Lato" w:hAnsi="Lato"/>
          <w:color w:val="002060"/>
          <w:sz w:val="22"/>
          <w:lang w:eastAsia="pl-PL"/>
        </w:rPr>
        <w:t>niu stan finansów akademi</w:t>
      </w:r>
      <w:r w:rsidRPr="00150C90">
        <w:rPr>
          <w:rFonts w:ascii="Lato" w:hAnsi="Lato"/>
          <w:color w:val="002060"/>
          <w:sz w:val="22"/>
          <w:lang w:eastAsia="pl-PL"/>
        </w:rPr>
        <w:t>i oraz podjęte i planowane decyzje inwestycyjne oraz inne istotne decyzje związane z wydatkowaniem środków uczelni.</w:t>
      </w:r>
    </w:p>
    <w:p w14:paraId="2C8AAE35" w14:textId="77777777" w:rsidR="004648FB" w:rsidRPr="00150C90" w:rsidRDefault="004648FB" w:rsidP="0097512A">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posiedzeniu, o którym mowa w ust. 1, uczestniczy rektor, kanclerz, kwestor oraz inne osoby zaproszone przez przewodniczącego rady uczelni.</w:t>
      </w:r>
    </w:p>
    <w:p w14:paraId="5F49FBFF" w14:textId="77777777" w:rsidR="004648FB" w:rsidRPr="00150C90" w:rsidRDefault="004648FB" w:rsidP="0097512A">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gospodarki finansowej akademii. </w:t>
      </w:r>
    </w:p>
    <w:bookmarkEnd w:id="119"/>
    <w:p w14:paraId="34555030" w14:textId="77777777" w:rsidR="00DA24F3" w:rsidRPr="00150C90" w:rsidRDefault="00DA24F3" w:rsidP="0097512A">
      <w:pPr>
        <w:numPr>
          <w:ilvl w:val="0"/>
          <w:numId w:val="86"/>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Rada uczelni może w każdym czasie przyjąć opinię lub stanowisko dotyczące i</w:t>
      </w:r>
      <w:r w:rsidR="00CF0881">
        <w:rPr>
          <w:rFonts w:ascii="Lato" w:eastAsia="Lato" w:hAnsi="Lato" w:cs="Lato"/>
          <w:color w:val="002060"/>
          <w:sz w:val="22"/>
          <w:szCs w:val="22"/>
        </w:rPr>
        <w:t>stotnych problemów związanych z </w:t>
      </w:r>
      <w:r w:rsidRPr="00150C90">
        <w:rPr>
          <w:rFonts w:ascii="Lato" w:eastAsia="Lato" w:hAnsi="Lato" w:cs="Lato"/>
          <w:color w:val="002060"/>
          <w:sz w:val="22"/>
          <w:szCs w:val="22"/>
        </w:rPr>
        <w:t xml:space="preserve">gospodarką finansową akademii. Opinię lub stanowisko rady uczelni przedstawia senatowi jej przewodniczący. </w:t>
      </w:r>
    </w:p>
    <w:p w14:paraId="47F20027" w14:textId="77777777" w:rsidR="004648FB" w:rsidRPr="00150C90" w:rsidRDefault="004648FB" w:rsidP="0097512A">
      <w:pPr>
        <w:spacing w:line="276" w:lineRule="auto"/>
        <w:rPr>
          <w:rFonts w:ascii="Lato" w:hAnsi="Lato"/>
          <w:color w:val="002060"/>
          <w:sz w:val="22"/>
        </w:rPr>
      </w:pPr>
    </w:p>
    <w:p w14:paraId="29FCB348" w14:textId="77777777" w:rsidR="004648FB" w:rsidRPr="00150C90" w:rsidRDefault="00251019" w:rsidP="0097512A">
      <w:pPr>
        <w:pStyle w:val="Nagwek3"/>
        <w:spacing w:before="0" w:line="276" w:lineRule="auto"/>
        <w:ind w:left="567" w:hanging="283"/>
        <w:rPr>
          <w:color w:val="002060"/>
          <w:sz w:val="22"/>
        </w:rPr>
      </w:pPr>
      <w:bookmarkStart w:id="125" w:name="_Toc2929795"/>
      <w:bookmarkStart w:id="126" w:name="_Toc144463909"/>
      <w:r w:rsidRPr="00150C90">
        <w:rPr>
          <w:color w:val="002060"/>
          <w:sz w:val="22"/>
        </w:rPr>
        <w:t>§ 70</w:t>
      </w:r>
      <w:r w:rsidR="00342203" w:rsidRPr="00150C90">
        <w:rPr>
          <w:color w:val="002060"/>
          <w:sz w:val="22"/>
        </w:rPr>
        <w:t>.</w:t>
      </w:r>
      <w:r w:rsidR="004648FB" w:rsidRPr="00150C90">
        <w:rPr>
          <w:color w:val="002060"/>
          <w:sz w:val="22"/>
        </w:rPr>
        <w:t xml:space="preserve"> [Własny fundusz stypendialny]</w:t>
      </w:r>
      <w:bookmarkEnd w:id="125"/>
      <w:bookmarkEnd w:id="126"/>
    </w:p>
    <w:p w14:paraId="5E76A633" w14:textId="77777777" w:rsidR="004648FB" w:rsidRPr="00150C90" w:rsidRDefault="004648FB" w:rsidP="0097512A">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Ze środków innych niż określone w art. 365 ustawy, rektor może utworzyć własny fundusz na stypendia za wyniki w nauce dla studentów oraz stypendia naukowe dla pracowników i doktorantów.</w:t>
      </w:r>
    </w:p>
    <w:p w14:paraId="08D2D297" w14:textId="77777777" w:rsidR="004648FB" w:rsidRPr="00150C90" w:rsidRDefault="004648FB" w:rsidP="0097512A">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Zasady przyznawania stypendiów, o których mowa w ust. 1, dla studentów i doktorantów są ustalane przez rektora w uzgodnieniu odpowiednio z samorządem studenckim albo samorządem doktorantów.</w:t>
      </w:r>
    </w:p>
    <w:p w14:paraId="1AE59917" w14:textId="77777777" w:rsidR="004648FB" w:rsidRPr="00150C90" w:rsidRDefault="004648FB" w:rsidP="0097512A">
      <w:pPr>
        <w:spacing w:line="276" w:lineRule="auto"/>
        <w:ind w:left="567" w:hanging="283"/>
        <w:rPr>
          <w:rFonts w:ascii="Lato" w:hAnsi="Lato"/>
          <w:color w:val="002060"/>
          <w:sz w:val="22"/>
          <w:lang w:eastAsia="pl-PL"/>
        </w:rPr>
      </w:pPr>
    </w:p>
    <w:p w14:paraId="752EBD9A" w14:textId="77777777" w:rsidR="004648FB" w:rsidRPr="00150C90" w:rsidRDefault="00251019" w:rsidP="0097512A">
      <w:pPr>
        <w:pStyle w:val="Nagwek3"/>
        <w:spacing w:before="0" w:line="276" w:lineRule="auto"/>
        <w:ind w:left="567" w:hanging="283"/>
        <w:rPr>
          <w:color w:val="002060"/>
          <w:sz w:val="22"/>
          <w:lang w:eastAsia="pl-PL"/>
        </w:rPr>
      </w:pPr>
      <w:bookmarkStart w:id="127" w:name="_Toc2929796"/>
      <w:bookmarkStart w:id="128" w:name="_Toc144463910"/>
      <w:r w:rsidRPr="00150C90">
        <w:rPr>
          <w:color w:val="002060"/>
          <w:sz w:val="22"/>
          <w:lang w:eastAsia="pl-PL"/>
        </w:rPr>
        <w:t>§ 71</w:t>
      </w:r>
      <w:r w:rsidR="004648FB" w:rsidRPr="00150C90">
        <w:rPr>
          <w:color w:val="002060"/>
          <w:sz w:val="22"/>
          <w:lang w:eastAsia="pl-PL"/>
        </w:rPr>
        <w:t>. [Sprawozdanie z wykonania planu]</w:t>
      </w:r>
      <w:bookmarkEnd w:id="127"/>
      <w:bookmarkEnd w:id="128"/>
    </w:p>
    <w:p w14:paraId="1D2CAA45" w14:textId="77777777" w:rsidR="00C85AC8" w:rsidRPr="00C85AC8" w:rsidRDefault="00C85AC8" w:rsidP="0097512A">
      <w:pPr>
        <w:pStyle w:val="Akapitzlist"/>
        <w:numPr>
          <w:ilvl w:val="0"/>
          <w:numId w:val="87"/>
        </w:numPr>
        <w:spacing w:line="276" w:lineRule="auto"/>
        <w:ind w:left="284" w:hanging="284"/>
        <w:jc w:val="both"/>
        <w:rPr>
          <w:rFonts w:ascii="Lato" w:hAnsi="Lato" w:cs="Times New Roman"/>
          <w:color w:val="002060"/>
          <w:sz w:val="22"/>
          <w:szCs w:val="22"/>
          <w:lang w:eastAsia="pl-PL"/>
        </w:rPr>
      </w:pPr>
      <w:r w:rsidRPr="00C85AC8">
        <w:rPr>
          <w:rFonts w:ascii="Lato" w:hAnsi="Lato" w:cs="Times New Roman"/>
          <w:color w:val="002060"/>
          <w:sz w:val="22"/>
          <w:szCs w:val="22"/>
          <w:lang w:eastAsia="pl-PL"/>
        </w:rPr>
        <w:t>W terminie 6 miesięcy od zakończenia roku kalendarzowego rektor przedkłada radzie uczelni sprawozdanie z wykonania planu rzeczowo-finansowego oraz sprawozdanie finansowe. Do sprawozdania finansowego załącza się opinię firmy audytorskiej wybranej przez radę uczelni. Sposób wyboru firmy audytorskiej przez radę uczelni określa jej regulamin.</w:t>
      </w:r>
    </w:p>
    <w:p w14:paraId="558CCD24" w14:textId="77777777" w:rsidR="00C85AC8" w:rsidRPr="00C85AC8" w:rsidRDefault="00C85AC8" w:rsidP="0097512A">
      <w:pPr>
        <w:pStyle w:val="Akapitzlist"/>
        <w:numPr>
          <w:ilvl w:val="0"/>
          <w:numId w:val="87"/>
        </w:numPr>
        <w:spacing w:line="276" w:lineRule="auto"/>
        <w:ind w:left="284" w:hanging="284"/>
        <w:jc w:val="both"/>
        <w:rPr>
          <w:rFonts w:ascii="Lato" w:hAnsi="Lato" w:cs="Times New Roman"/>
          <w:color w:val="002060"/>
          <w:sz w:val="22"/>
          <w:szCs w:val="22"/>
          <w:lang w:eastAsia="pl-PL"/>
        </w:rPr>
      </w:pPr>
      <w:r w:rsidRPr="00C85AC8">
        <w:rPr>
          <w:rFonts w:ascii="Lato" w:hAnsi="Lato" w:cs="Times New Roman"/>
          <w:color w:val="002060"/>
          <w:sz w:val="22"/>
          <w:szCs w:val="22"/>
          <w:lang w:eastAsia="pl-PL"/>
        </w:rPr>
        <w:t>Rada uczelni rozpatruje sprawozdania na posiedzeniu, w którym uczestniczy kwestor oraz mogą uczestniczyć inne osoby zaproszone przez</w:t>
      </w:r>
      <w:r>
        <w:rPr>
          <w:rFonts w:ascii="Lato" w:hAnsi="Lato" w:cs="Times New Roman"/>
          <w:color w:val="002060"/>
          <w:sz w:val="22"/>
          <w:szCs w:val="22"/>
          <w:lang w:eastAsia="pl-PL"/>
        </w:rPr>
        <w:t xml:space="preserve"> przewodniczącego rady uczelni.</w:t>
      </w:r>
    </w:p>
    <w:p w14:paraId="15A6C123" w14:textId="77777777" w:rsidR="004648FB" w:rsidRPr="00150C90" w:rsidRDefault="004648FB" w:rsidP="0097512A">
      <w:pPr>
        <w:pStyle w:val="Akapitzlist"/>
        <w:numPr>
          <w:ilvl w:val="0"/>
          <w:numId w:val="8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przedstawia radzie uczelni swoje stanowisko dotyczące przedłożonych sprawozdań oraz udziela wyjaśnień w sprawach związan</w:t>
      </w:r>
      <w:r w:rsidR="00EA2CA1">
        <w:rPr>
          <w:rFonts w:ascii="Lato" w:hAnsi="Lato"/>
          <w:color w:val="002060"/>
          <w:sz w:val="22"/>
          <w:lang w:eastAsia="pl-PL"/>
        </w:rPr>
        <w:t>ych</w:t>
      </w:r>
      <w:r w:rsidRPr="00150C90">
        <w:rPr>
          <w:rFonts w:ascii="Lato" w:hAnsi="Lato"/>
          <w:color w:val="002060"/>
          <w:sz w:val="22"/>
          <w:lang w:eastAsia="pl-PL"/>
        </w:rPr>
        <w:t xml:space="preserve"> z realizacją planu rzeczowo-finansowego oraz sytuacją majątkową akademii.</w:t>
      </w:r>
    </w:p>
    <w:p w14:paraId="394C1423" w14:textId="77777777" w:rsidR="004648FB" w:rsidRPr="00150C90" w:rsidRDefault="004648FB" w:rsidP="0097512A">
      <w:pPr>
        <w:pStyle w:val="Akapitzlist"/>
        <w:numPr>
          <w:ilvl w:val="0"/>
          <w:numId w:val="8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Rada uczelni podejmuje uchwały w sprawie zatwierdzenia sprawozdania z realizacji planu rzeczowo-finansowego oraz sprawozdania finansowego za rok ubiegły. Uchwały rady uczelni są podawane do wiadomości wspólnoty akademii.</w:t>
      </w:r>
    </w:p>
    <w:p w14:paraId="36AD53F0" w14:textId="77777777" w:rsidR="004648FB" w:rsidRPr="00150C90" w:rsidRDefault="004648FB" w:rsidP="0097512A">
      <w:pPr>
        <w:spacing w:line="276" w:lineRule="auto"/>
        <w:jc w:val="both"/>
        <w:rPr>
          <w:rFonts w:ascii="Lato" w:hAnsi="Lato"/>
          <w:color w:val="002060"/>
          <w:sz w:val="22"/>
          <w:lang w:eastAsia="pl-PL"/>
        </w:rPr>
      </w:pPr>
    </w:p>
    <w:p w14:paraId="3279F422" w14:textId="77777777" w:rsidR="004648FB" w:rsidRPr="00150C90" w:rsidRDefault="00251019" w:rsidP="0097512A">
      <w:pPr>
        <w:pStyle w:val="Nagwek3"/>
        <w:spacing w:before="0" w:line="276" w:lineRule="auto"/>
        <w:rPr>
          <w:color w:val="002060"/>
          <w:sz w:val="22"/>
        </w:rPr>
      </w:pPr>
      <w:bookmarkStart w:id="129" w:name="_Toc2929802"/>
      <w:bookmarkStart w:id="130" w:name="_Toc144463911"/>
      <w:r w:rsidRPr="00150C90">
        <w:rPr>
          <w:color w:val="002060"/>
          <w:sz w:val="22"/>
        </w:rPr>
        <w:t>§ 72</w:t>
      </w:r>
      <w:r w:rsidR="004648FB" w:rsidRPr="00150C90">
        <w:rPr>
          <w:color w:val="002060"/>
          <w:sz w:val="22"/>
        </w:rPr>
        <w:t>. [Działalność gospodarcza]</w:t>
      </w:r>
      <w:bookmarkEnd w:id="129"/>
      <w:bookmarkEnd w:id="130"/>
    </w:p>
    <w:p w14:paraId="0B977CF1" w14:textId="77777777" w:rsidR="004648FB" w:rsidRPr="00150C90" w:rsidRDefault="004648FB" w:rsidP="0097512A">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Akademia może prowadzić działalność gospodarczą wyodrębnioną organizacyjnie i finansowo od działalności polegającej na wykonywaniu zadań, o których mowa w art. 11 ustawy.</w:t>
      </w:r>
    </w:p>
    <w:p w14:paraId="4DA0F30E" w14:textId="77777777" w:rsidR="004648FB" w:rsidRPr="00150C90" w:rsidRDefault="004648FB" w:rsidP="0097512A">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Działalność gospodarcza może być prowadzona przez tworzenie spółek kapitałowych.</w:t>
      </w:r>
    </w:p>
    <w:p w14:paraId="32994132" w14:textId="77777777" w:rsidR="002562CA" w:rsidRDefault="004648FB" w:rsidP="0097512A">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Dla potrzeb prowadzenia działalności gospodarczej akademia może two</w:t>
      </w:r>
      <w:r w:rsidR="00076A24">
        <w:rPr>
          <w:rFonts w:ascii="Lato" w:hAnsi="Lato"/>
          <w:color w:val="002060"/>
          <w:sz w:val="22"/>
        </w:rPr>
        <w:t>rzyć jednostki organizacyjne, a </w:t>
      </w:r>
      <w:r w:rsidRPr="00150C90">
        <w:rPr>
          <w:rFonts w:ascii="Lato" w:hAnsi="Lato"/>
          <w:color w:val="002060"/>
          <w:sz w:val="22"/>
        </w:rPr>
        <w:t>także zawierać umowy z innymi podmiotami. Formę organizacyjno-prawną prowadzenia działalności gospodarczej należy dostosować do przedmiotu tej działalności i jej rozmiaru.</w:t>
      </w:r>
    </w:p>
    <w:p w14:paraId="3C66DE3A" w14:textId="77777777" w:rsidR="004648FB" w:rsidRPr="00150C90" w:rsidRDefault="004648FB" w:rsidP="0097512A">
      <w:pPr>
        <w:spacing w:line="276" w:lineRule="auto"/>
        <w:ind w:left="567" w:hanging="283"/>
        <w:rPr>
          <w:rFonts w:ascii="Lato" w:hAnsi="Lato"/>
          <w:color w:val="002060"/>
          <w:sz w:val="22"/>
        </w:rPr>
      </w:pPr>
    </w:p>
    <w:p w14:paraId="51682059" w14:textId="77777777" w:rsidR="004648FB" w:rsidRPr="00150C90" w:rsidRDefault="004648FB" w:rsidP="0097512A">
      <w:pPr>
        <w:pStyle w:val="Nagwek2"/>
        <w:spacing w:line="276" w:lineRule="auto"/>
        <w:ind w:left="567" w:hanging="283"/>
        <w:rPr>
          <w:sz w:val="22"/>
          <w:szCs w:val="24"/>
        </w:rPr>
      </w:pPr>
      <w:r w:rsidRPr="00150C90">
        <w:rPr>
          <w:sz w:val="22"/>
          <w:szCs w:val="24"/>
        </w:rPr>
        <w:tab/>
      </w:r>
      <w:bookmarkStart w:id="131" w:name="_Toc2929797"/>
      <w:bookmarkStart w:id="132" w:name="_Toc144463912"/>
      <w:r w:rsidRPr="00150C90">
        <w:rPr>
          <w:sz w:val="22"/>
          <w:szCs w:val="24"/>
        </w:rPr>
        <w:t>Rozdział 2. Gospodarowanie mieniem uczelni</w:t>
      </w:r>
      <w:bookmarkEnd w:id="131"/>
      <w:bookmarkEnd w:id="132"/>
    </w:p>
    <w:p w14:paraId="22ADE8E6" w14:textId="77777777" w:rsidR="004648FB" w:rsidRPr="00150C90" w:rsidRDefault="004648FB" w:rsidP="0097512A">
      <w:pPr>
        <w:spacing w:line="276" w:lineRule="auto"/>
        <w:ind w:left="567" w:hanging="283"/>
        <w:rPr>
          <w:rFonts w:ascii="Lato" w:hAnsi="Lato"/>
          <w:color w:val="002060"/>
          <w:sz w:val="22"/>
        </w:rPr>
      </w:pPr>
    </w:p>
    <w:p w14:paraId="04CC8EFC" w14:textId="77777777" w:rsidR="004648FB" w:rsidRPr="00150C90" w:rsidRDefault="00D42B46" w:rsidP="0097512A">
      <w:pPr>
        <w:pStyle w:val="Nagwek3"/>
        <w:spacing w:before="0" w:line="276" w:lineRule="auto"/>
        <w:ind w:left="567" w:hanging="283"/>
        <w:rPr>
          <w:color w:val="002060"/>
          <w:sz w:val="22"/>
          <w:lang w:eastAsia="pl-PL"/>
        </w:rPr>
      </w:pPr>
      <w:bookmarkStart w:id="133" w:name="_Toc2929798"/>
      <w:bookmarkStart w:id="134" w:name="_Toc144463913"/>
      <w:bookmarkStart w:id="135" w:name="_Toc1726402"/>
      <w:r w:rsidRPr="00150C90">
        <w:rPr>
          <w:color w:val="002060"/>
          <w:sz w:val="22"/>
          <w:lang w:eastAsia="pl-PL"/>
        </w:rPr>
        <w:t>§ 73</w:t>
      </w:r>
      <w:r w:rsidR="004648FB" w:rsidRPr="00150C90">
        <w:rPr>
          <w:color w:val="002060"/>
          <w:sz w:val="22"/>
          <w:lang w:eastAsia="pl-PL"/>
        </w:rPr>
        <w:t>. [Zasady gospodarowania mieniem]</w:t>
      </w:r>
      <w:bookmarkEnd w:id="133"/>
      <w:bookmarkEnd w:id="134"/>
    </w:p>
    <w:p w14:paraId="3695FB57" w14:textId="77777777" w:rsidR="004648FB" w:rsidRPr="00150C90" w:rsidRDefault="004648FB" w:rsidP="0097512A">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Mieniem akademii gospodaruje rektor.</w:t>
      </w:r>
    </w:p>
    <w:p w14:paraId="32D80F60" w14:textId="77777777" w:rsidR="004648FB" w:rsidRPr="00150C90" w:rsidRDefault="004648FB" w:rsidP="0097512A">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Rektor może upoważnić kanclerza lub inne osoby do dokonywania indywidualnych lub określonych rodzajowo czynności z zakresu gospodarowania mieniem akademii.</w:t>
      </w:r>
    </w:p>
    <w:p w14:paraId="25D29664" w14:textId="77777777" w:rsidR="004648FB" w:rsidRPr="00150C90" w:rsidRDefault="004648FB" w:rsidP="0097512A">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Dokonanie przez akademię czynności prawnej w zakresie, o którym m</w:t>
      </w:r>
      <w:r w:rsidR="00076A24">
        <w:rPr>
          <w:rFonts w:ascii="Lato" w:hAnsi="Lato"/>
          <w:color w:val="002060"/>
          <w:sz w:val="22"/>
          <w:lang w:eastAsia="pl-PL"/>
        </w:rPr>
        <w:t>owa w art. 423 ust. 2 ustawy, w </w:t>
      </w:r>
      <w:r w:rsidRPr="00150C90">
        <w:rPr>
          <w:rFonts w:ascii="Lato" w:hAnsi="Lato"/>
          <w:color w:val="002060"/>
          <w:sz w:val="22"/>
          <w:lang w:eastAsia="pl-PL"/>
        </w:rPr>
        <w:t>przypadkach gdy wartość rynkowa przedmiotu czynności prawnej przekracza kwotę 2 000 00</w:t>
      </w:r>
      <w:r w:rsidR="00D42B46" w:rsidRPr="00150C90">
        <w:rPr>
          <w:rFonts w:ascii="Lato" w:hAnsi="Lato"/>
          <w:color w:val="002060"/>
          <w:sz w:val="22"/>
          <w:lang w:eastAsia="pl-PL"/>
        </w:rPr>
        <w:t xml:space="preserve">0 zł </w:t>
      </w:r>
      <w:r w:rsidR="007E4877">
        <w:rPr>
          <w:rFonts w:ascii="Lato" w:hAnsi="Lato"/>
          <w:color w:val="002060"/>
          <w:sz w:val="22"/>
          <w:lang w:eastAsia="pl-PL"/>
        </w:rPr>
        <w:t xml:space="preserve">(brutto) </w:t>
      </w:r>
      <w:r w:rsidR="00D42B46" w:rsidRPr="00150C90">
        <w:rPr>
          <w:rFonts w:ascii="Lato" w:hAnsi="Lato"/>
          <w:color w:val="002060"/>
          <w:sz w:val="22"/>
          <w:lang w:eastAsia="pl-PL"/>
        </w:rPr>
        <w:t>wymaga zgody rady uczelni.</w:t>
      </w:r>
    </w:p>
    <w:p w14:paraId="1AE03CDE" w14:textId="77777777" w:rsidR="004648FB" w:rsidRPr="00150C90" w:rsidRDefault="004648FB" w:rsidP="0097512A">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Rektor może powierzyć, na odrębnie określonych zasadach, określone składniki mienia akademii jej jednostce organizacyjnej </w:t>
      </w:r>
      <w:r w:rsidR="00DA24F3" w:rsidRPr="00150C90">
        <w:rPr>
          <w:rFonts w:ascii="Lato" w:eastAsia="Lato" w:hAnsi="Lato" w:cs="Lato"/>
          <w:color w:val="002060"/>
          <w:sz w:val="22"/>
          <w:szCs w:val="22"/>
        </w:rPr>
        <w:t>lub członkowi jej wspólnoty.</w:t>
      </w:r>
    </w:p>
    <w:p w14:paraId="278BCF84" w14:textId="77777777" w:rsidR="004648FB" w:rsidRPr="00150C90" w:rsidRDefault="004648FB" w:rsidP="0097512A">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rPr>
        <w:lastRenderedPageBreak/>
        <w:t>Za prawidłowe wykorzystanie i zabezpieczenie mienia przydzielonego jednostce organi</w:t>
      </w:r>
      <w:r w:rsidR="00D42B46" w:rsidRPr="00150C90">
        <w:rPr>
          <w:rFonts w:ascii="Lato" w:hAnsi="Lato"/>
          <w:color w:val="002060"/>
          <w:sz w:val="22"/>
        </w:rPr>
        <w:t>zacyjnej, o której mow</w:t>
      </w:r>
      <w:r w:rsidR="00CF0881">
        <w:rPr>
          <w:rFonts w:ascii="Lato" w:hAnsi="Lato"/>
          <w:color w:val="002060"/>
          <w:sz w:val="22"/>
        </w:rPr>
        <w:t>a w </w:t>
      </w:r>
      <w:r w:rsidR="00D42B46" w:rsidRPr="00150C90">
        <w:rPr>
          <w:rFonts w:ascii="Lato" w:hAnsi="Lato"/>
          <w:color w:val="002060"/>
          <w:sz w:val="22"/>
        </w:rPr>
        <w:t>ust. 4</w:t>
      </w:r>
      <w:r w:rsidRPr="00150C90">
        <w:rPr>
          <w:rFonts w:ascii="Lato" w:hAnsi="Lato"/>
          <w:color w:val="002060"/>
          <w:sz w:val="22"/>
        </w:rPr>
        <w:t>, odpowiada kierownik tej jednostki.</w:t>
      </w:r>
    </w:p>
    <w:p w14:paraId="39A4BDA4" w14:textId="77777777" w:rsidR="004648FB" w:rsidRPr="00150C90" w:rsidRDefault="004648FB" w:rsidP="0097512A">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gospodarowania mieniem akademii, a także zwracać się do rektora lub innych osób o udzielenie radzie uczelni pisemnych lub ustnych wyjaśnień. </w:t>
      </w:r>
    </w:p>
    <w:p w14:paraId="000C0962" w14:textId="77777777" w:rsidR="004648FB" w:rsidRPr="00150C90" w:rsidRDefault="004648FB" w:rsidP="0097512A">
      <w:pPr>
        <w:pStyle w:val="Nagwek3"/>
        <w:spacing w:before="0" w:line="276" w:lineRule="auto"/>
        <w:ind w:left="567" w:hanging="283"/>
        <w:rPr>
          <w:color w:val="002060"/>
          <w:sz w:val="22"/>
          <w:lang w:eastAsia="pl-PL"/>
        </w:rPr>
      </w:pPr>
    </w:p>
    <w:p w14:paraId="68D0AF0B" w14:textId="77777777" w:rsidR="004648FB" w:rsidRPr="00150C90" w:rsidRDefault="00D42B46" w:rsidP="0097512A">
      <w:pPr>
        <w:pStyle w:val="Nagwek3"/>
        <w:spacing w:before="0" w:line="276" w:lineRule="auto"/>
        <w:ind w:left="567" w:hanging="283"/>
        <w:rPr>
          <w:color w:val="002060"/>
          <w:sz w:val="22"/>
          <w:lang w:eastAsia="pl-PL"/>
        </w:rPr>
      </w:pPr>
      <w:bookmarkStart w:id="136" w:name="_Toc2929799"/>
      <w:bookmarkStart w:id="137" w:name="_Toc144463914"/>
      <w:r w:rsidRPr="00150C90">
        <w:rPr>
          <w:color w:val="002060"/>
          <w:sz w:val="22"/>
          <w:lang w:eastAsia="pl-PL"/>
        </w:rPr>
        <w:t>§ 74</w:t>
      </w:r>
      <w:r w:rsidR="00342203" w:rsidRPr="00150C90">
        <w:rPr>
          <w:color w:val="002060"/>
          <w:sz w:val="22"/>
          <w:lang w:eastAsia="pl-PL"/>
        </w:rPr>
        <w:t>.</w:t>
      </w:r>
      <w:r w:rsidR="004648FB" w:rsidRPr="00150C90">
        <w:rPr>
          <w:color w:val="002060"/>
          <w:sz w:val="22"/>
          <w:lang w:eastAsia="pl-PL"/>
        </w:rPr>
        <w:t xml:space="preserve"> [Przyjęcie darowizny]</w:t>
      </w:r>
      <w:bookmarkEnd w:id="136"/>
      <w:bookmarkEnd w:id="137"/>
    </w:p>
    <w:p w14:paraId="28D82CEA" w14:textId="77777777" w:rsidR="004648FB" w:rsidRPr="00150C90" w:rsidRDefault="004648FB" w:rsidP="0097512A">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p</w:t>
      </w:r>
      <w:r w:rsidR="002205C1" w:rsidRPr="00150C90">
        <w:rPr>
          <w:rFonts w:ascii="Lato" w:hAnsi="Lato"/>
          <w:color w:val="002060"/>
          <w:sz w:val="22"/>
          <w:lang w:eastAsia="pl-PL"/>
        </w:rPr>
        <w:t>rzez akademię darowizny, zapisu lub</w:t>
      </w:r>
      <w:r w:rsidRPr="00150C90">
        <w:rPr>
          <w:rFonts w:ascii="Lato" w:hAnsi="Lato"/>
          <w:color w:val="002060"/>
          <w:sz w:val="22"/>
          <w:lang w:eastAsia="pl-PL"/>
        </w:rPr>
        <w:t xml:space="preserve"> spadku o wartości przekraczające</w:t>
      </w:r>
      <w:r w:rsidR="007E4877">
        <w:rPr>
          <w:rFonts w:ascii="Lato" w:hAnsi="Lato"/>
          <w:color w:val="002060"/>
          <w:sz w:val="22"/>
          <w:lang w:eastAsia="pl-PL"/>
        </w:rPr>
        <w:t>j równowartość 2 000 000 zł</w:t>
      </w:r>
      <w:r w:rsidRPr="00150C90">
        <w:rPr>
          <w:rFonts w:ascii="Lato" w:hAnsi="Lato"/>
          <w:color w:val="002060"/>
          <w:sz w:val="22"/>
          <w:lang w:eastAsia="pl-PL"/>
        </w:rPr>
        <w:t xml:space="preserve"> </w:t>
      </w:r>
      <w:r w:rsidR="007E4877">
        <w:rPr>
          <w:rFonts w:ascii="Lato" w:hAnsi="Lato"/>
          <w:color w:val="002060"/>
          <w:sz w:val="22"/>
          <w:lang w:eastAsia="pl-PL"/>
        </w:rPr>
        <w:t xml:space="preserve">(brutto) </w:t>
      </w:r>
      <w:r w:rsidRPr="00150C90">
        <w:rPr>
          <w:rFonts w:ascii="Lato" w:hAnsi="Lato"/>
          <w:color w:val="002060"/>
          <w:sz w:val="22"/>
          <w:lang w:eastAsia="pl-PL"/>
        </w:rPr>
        <w:t xml:space="preserve">wymaga </w:t>
      </w:r>
      <w:r w:rsidR="002205C1" w:rsidRPr="00150C90">
        <w:rPr>
          <w:rFonts w:ascii="Lato" w:hAnsi="Lato"/>
          <w:color w:val="002060"/>
          <w:sz w:val="22"/>
          <w:lang w:eastAsia="pl-PL"/>
        </w:rPr>
        <w:t>zgody</w:t>
      </w:r>
      <w:r w:rsidRPr="00150C90">
        <w:rPr>
          <w:rFonts w:ascii="Lato" w:hAnsi="Lato"/>
          <w:color w:val="002060"/>
          <w:sz w:val="22"/>
          <w:lang w:eastAsia="pl-PL"/>
        </w:rPr>
        <w:t xml:space="preserve"> rady uczelni. O wydanie opinii występuje rektor przed rozpatrzeniem sprawy przez </w:t>
      </w:r>
      <w:r w:rsidR="002205C1" w:rsidRPr="00150C90">
        <w:rPr>
          <w:rFonts w:ascii="Lato" w:hAnsi="Lato"/>
          <w:color w:val="002060"/>
          <w:sz w:val="22"/>
          <w:lang w:eastAsia="pl-PL"/>
        </w:rPr>
        <w:t>radę uczelni.</w:t>
      </w:r>
    </w:p>
    <w:p w14:paraId="083FCE0D" w14:textId="77777777" w:rsidR="004648FB" w:rsidRPr="00150C90" w:rsidRDefault="004648FB" w:rsidP="0097512A">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Jeżeli darowizna łączy się z poleceniem, a spadek z zapisem lub poleceniem, a wykonanie takiego polecenia lub zapisu wiązałoby się z nakładami po stronie akademii powyżej 1 000 000 zł</w:t>
      </w:r>
      <w:r w:rsidR="007E4877">
        <w:rPr>
          <w:rFonts w:ascii="Lato" w:hAnsi="Lato"/>
          <w:color w:val="002060"/>
          <w:sz w:val="22"/>
          <w:lang w:eastAsia="pl-PL"/>
        </w:rPr>
        <w:t xml:space="preserve"> (brutto)</w:t>
      </w:r>
      <w:r w:rsidRPr="00150C90">
        <w:rPr>
          <w:rFonts w:ascii="Lato" w:hAnsi="Lato"/>
          <w:color w:val="002060"/>
          <w:sz w:val="22"/>
          <w:lang w:eastAsia="pl-PL"/>
        </w:rPr>
        <w:t xml:space="preserve">, przyjęcie darowizny spadku lub zapisu wymaga </w:t>
      </w:r>
      <w:r w:rsidR="002205C1" w:rsidRPr="00150C90">
        <w:rPr>
          <w:rFonts w:ascii="Lato" w:hAnsi="Lato"/>
          <w:color w:val="002060"/>
          <w:sz w:val="22"/>
          <w:lang w:eastAsia="pl-PL"/>
        </w:rPr>
        <w:t>zasięgnięcia</w:t>
      </w:r>
      <w:r w:rsidRPr="00150C90">
        <w:rPr>
          <w:rFonts w:ascii="Lato" w:hAnsi="Lato"/>
          <w:color w:val="002060"/>
          <w:sz w:val="22"/>
          <w:lang w:eastAsia="pl-PL"/>
        </w:rPr>
        <w:t xml:space="preserve"> opinii rady uczelni.</w:t>
      </w:r>
    </w:p>
    <w:p w14:paraId="12D06F50" w14:textId="77777777" w:rsidR="002205C1" w:rsidRPr="00150C90" w:rsidRDefault="002205C1" w:rsidP="0097512A">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Przyjęcie przez akademię darowizny, zapisu lub spadku, którego przedmiotem </w:t>
      </w:r>
      <w:r w:rsidR="00CF0881">
        <w:rPr>
          <w:rFonts w:ascii="Lato" w:hAnsi="Lato"/>
          <w:color w:val="002060"/>
          <w:sz w:val="22"/>
          <w:lang w:eastAsia="pl-PL"/>
        </w:rPr>
        <w:t>jest nieruchomość, następuje za </w:t>
      </w:r>
      <w:r w:rsidRPr="00150C90">
        <w:rPr>
          <w:rFonts w:ascii="Lato" w:hAnsi="Lato"/>
          <w:color w:val="002060"/>
          <w:sz w:val="22"/>
          <w:lang w:eastAsia="pl-PL"/>
        </w:rPr>
        <w:t>zgodą rektora po zasięgnięciu opinii rady uczelni.</w:t>
      </w:r>
    </w:p>
    <w:p w14:paraId="614B1871" w14:textId="77777777" w:rsidR="002562CA" w:rsidRPr="00754B27" w:rsidRDefault="002205C1" w:rsidP="0097512A">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darowizny na rzecz muzeum lub depozytu muzealnego następuje za zgodą rektora na wniosek rady muzeum.</w:t>
      </w:r>
      <w:bookmarkStart w:id="138" w:name="_Toc2929800"/>
    </w:p>
    <w:p w14:paraId="18F592BA" w14:textId="77777777" w:rsidR="002562CA" w:rsidRDefault="002562CA" w:rsidP="0097512A">
      <w:pPr>
        <w:pStyle w:val="Nagwek3"/>
        <w:spacing w:before="0" w:line="276" w:lineRule="auto"/>
        <w:rPr>
          <w:color w:val="002060"/>
          <w:sz w:val="22"/>
          <w:lang w:eastAsia="pl-PL"/>
        </w:rPr>
      </w:pPr>
    </w:p>
    <w:p w14:paraId="200A9DB9" w14:textId="77777777" w:rsidR="004648FB" w:rsidRPr="00150C90" w:rsidRDefault="002205C1" w:rsidP="0097512A">
      <w:pPr>
        <w:pStyle w:val="Nagwek3"/>
        <w:spacing w:before="0" w:line="276" w:lineRule="auto"/>
        <w:rPr>
          <w:color w:val="002060"/>
          <w:sz w:val="22"/>
          <w:lang w:eastAsia="pl-PL"/>
        </w:rPr>
      </w:pPr>
      <w:bookmarkStart w:id="139" w:name="_Toc144463915"/>
      <w:r w:rsidRPr="00150C90">
        <w:rPr>
          <w:color w:val="002060"/>
          <w:sz w:val="22"/>
          <w:lang w:eastAsia="pl-PL"/>
        </w:rPr>
        <w:t>§ 75</w:t>
      </w:r>
      <w:r w:rsidR="00342203" w:rsidRPr="00150C90">
        <w:rPr>
          <w:color w:val="002060"/>
          <w:sz w:val="22"/>
          <w:lang w:eastAsia="pl-PL"/>
        </w:rPr>
        <w:t>.</w:t>
      </w:r>
      <w:r w:rsidR="004648FB" w:rsidRPr="00150C90">
        <w:rPr>
          <w:color w:val="002060"/>
          <w:sz w:val="22"/>
          <w:lang w:eastAsia="pl-PL"/>
        </w:rPr>
        <w:t xml:space="preserve"> [Opinie i stanowiska rady uczelni]</w:t>
      </w:r>
      <w:bookmarkEnd w:id="138"/>
      <w:bookmarkEnd w:id="139"/>
    </w:p>
    <w:p w14:paraId="525185DE" w14:textId="77777777" w:rsidR="00CF0881" w:rsidRDefault="004648FB" w:rsidP="0097512A">
      <w:pPr>
        <w:spacing w:line="276" w:lineRule="auto"/>
        <w:jc w:val="both"/>
        <w:rPr>
          <w:rFonts w:ascii="Lato" w:hAnsi="Lato"/>
          <w:color w:val="002060"/>
          <w:sz w:val="22"/>
          <w:lang w:eastAsia="pl-PL"/>
        </w:rPr>
      </w:pPr>
      <w:r w:rsidRPr="00150C90">
        <w:rPr>
          <w:rFonts w:ascii="Lato" w:hAnsi="Lato"/>
          <w:color w:val="002060"/>
          <w:sz w:val="22"/>
          <w:lang w:eastAsia="pl-PL"/>
        </w:rPr>
        <w:t>Rada uczelni może w każdym czasie przyjąć opinię lub stanowisko dotyczące istotnych prob</w:t>
      </w:r>
      <w:r w:rsidR="00CF0881">
        <w:rPr>
          <w:rFonts w:ascii="Lato" w:hAnsi="Lato"/>
          <w:color w:val="002060"/>
          <w:sz w:val="22"/>
          <w:lang w:eastAsia="pl-PL"/>
        </w:rPr>
        <w:t>lemów związanych z </w:t>
      </w:r>
      <w:r w:rsidRPr="00150C90">
        <w:rPr>
          <w:rFonts w:ascii="Lato" w:hAnsi="Lato"/>
          <w:color w:val="002060"/>
          <w:sz w:val="22"/>
          <w:lang w:eastAsia="pl-PL"/>
        </w:rPr>
        <w:t>gospodarką mieniem akademii. Opinię lub stanowisko rady uczelni przedstawia senatowi jej przewodniczący.</w:t>
      </w:r>
      <w:bookmarkEnd w:id="135"/>
    </w:p>
    <w:p w14:paraId="1C897050" w14:textId="77777777" w:rsidR="00CF0881" w:rsidRPr="00150C90" w:rsidRDefault="00CF0881" w:rsidP="0097512A">
      <w:pPr>
        <w:spacing w:line="276" w:lineRule="auto"/>
        <w:jc w:val="both"/>
        <w:rPr>
          <w:rFonts w:ascii="Lato" w:hAnsi="Lato"/>
          <w:color w:val="002060"/>
          <w:sz w:val="22"/>
          <w:lang w:eastAsia="pl-PL"/>
        </w:rPr>
      </w:pPr>
    </w:p>
    <w:p w14:paraId="5FA67EA8" w14:textId="77777777" w:rsidR="005F1991" w:rsidRPr="00150C90" w:rsidRDefault="005F1991" w:rsidP="0097512A">
      <w:pPr>
        <w:spacing w:line="276" w:lineRule="auto"/>
        <w:jc w:val="both"/>
        <w:rPr>
          <w:rFonts w:ascii="Lato" w:hAnsi="Lato"/>
          <w:b/>
          <w:color w:val="002060"/>
          <w:sz w:val="22"/>
        </w:rPr>
      </w:pPr>
    </w:p>
    <w:p w14:paraId="1155EBD2" w14:textId="77777777" w:rsidR="00EE38C2" w:rsidRPr="00150C90" w:rsidRDefault="000C44BA" w:rsidP="0097512A">
      <w:pPr>
        <w:pStyle w:val="Nagwek1"/>
        <w:spacing w:line="276" w:lineRule="auto"/>
        <w:rPr>
          <w:color w:val="002060"/>
          <w:sz w:val="22"/>
        </w:rPr>
      </w:pPr>
      <w:bookmarkStart w:id="140" w:name="_Toc144463916"/>
      <w:r w:rsidRPr="00150C90">
        <w:rPr>
          <w:color w:val="002060"/>
          <w:sz w:val="22"/>
        </w:rPr>
        <w:t>DZIAŁ VII. STUDIA ORAZ SPRAWY STUDENCKIE</w:t>
      </w:r>
      <w:bookmarkEnd w:id="140"/>
    </w:p>
    <w:p w14:paraId="28448346" w14:textId="77777777" w:rsidR="0085326B" w:rsidRPr="00150C90" w:rsidRDefault="0085326B" w:rsidP="0097512A">
      <w:pPr>
        <w:spacing w:line="276" w:lineRule="auto"/>
        <w:jc w:val="both"/>
        <w:rPr>
          <w:rFonts w:ascii="Lato" w:hAnsi="Lato"/>
          <w:color w:val="002060"/>
          <w:sz w:val="22"/>
        </w:rPr>
      </w:pPr>
    </w:p>
    <w:p w14:paraId="676CDFCE" w14:textId="77777777" w:rsidR="0085326B" w:rsidRPr="00150C90" w:rsidRDefault="0085326B" w:rsidP="0097512A">
      <w:pPr>
        <w:pStyle w:val="Nagwek2"/>
        <w:spacing w:line="276" w:lineRule="auto"/>
        <w:rPr>
          <w:sz w:val="22"/>
          <w:szCs w:val="24"/>
        </w:rPr>
      </w:pPr>
      <w:bookmarkStart w:id="141" w:name="_Toc144463917"/>
      <w:r w:rsidRPr="00150C90">
        <w:rPr>
          <w:sz w:val="22"/>
          <w:szCs w:val="24"/>
        </w:rPr>
        <w:t>Rozdział 1. Studia i studenci</w:t>
      </w:r>
      <w:bookmarkEnd w:id="141"/>
    </w:p>
    <w:p w14:paraId="56D2D7B2" w14:textId="77777777" w:rsidR="005F1991" w:rsidRPr="00150C90" w:rsidRDefault="005F1991" w:rsidP="0097512A">
      <w:pPr>
        <w:pStyle w:val="Nagwek2"/>
        <w:spacing w:line="276" w:lineRule="auto"/>
        <w:rPr>
          <w:sz w:val="22"/>
          <w:szCs w:val="24"/>
        </w:rPr>
      </w:pPr>
    </w:p>
    <w:p w14:paraId="71A9BD26" w14:textId="77777777" w:rsidR="009F3E61" w:rsidRPr="00150C90" w:rsidRDefault="009F3E61" w:rsidP="0097512A">
      <w:pPr>
        <w:pStyle w:val="Nagwek3"/>
        <w:spacing w:before="0" w:line="276" w:lineRule="auto"/>
        <w:rPr>
          <w:color w:val="002060"/>
          <w:sz w:val="22"/>
        </w:rPr>
      </w:pPr>
      <w:bookmarkStart w:id="142" w:name="_Toc2929768"/>
      <w:bookmarkStart w:id="143" w:name="_Toc144463918"/>
      <w:r w:rsidRPr="00150C90">
        <w:rPr>
          <w:color w:val="002060"/>
          <w:sz w:val="22"/>
        </w:rPr>
        <w:t>§ 76. [Rodzaje studiów]</w:t>
      </w:r>
      <w:bookmarkEnd w:id="142"/>
      <w:bookmarkEnd w:id="143"/>
    </w:p>
    <w:p w14:paraId="17CA53D1"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przez ustawę akademia może prowadzić studia wyższe pierwszego i drugiego stopnia oraz jednolite studia magisterskie.</w:t>
      </w:r>
    </w:p>
    <w:p w14:paraId="47FE39E3"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Akademia może prowadzić także studia podyplomowe oraz inne formy kształcenia, a w szczególności kursy, szkolenia i szkoły letnie.</w:t>
      </w:r>
    </w:p>
    <w:p w14:paraId="7EFFA5CF"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Studia wyższe mogą być prowadzone w formie stacjonarnej lub niestacjonarnej.</w:t>
      </w:r>
    </w:p>
    <w:p w14:paraId="3088E911"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Organizację i tok studiów oraz związane z nimi prawa i obowiązki studentów określa regulamin studiów.</w:t>
      </w:r>
    </w:p>
    <w:p w14:paraId="0F61F630" w14:textId="77777777" w:rsidR="009F3E61" w:rsidRPr="00150C90" w:rsidRDefault="009F3E61"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 xml:space="preserve">Kierunki studiów są prowadzone w ramach wydziałów lub w </w:t>
      </w:r>
      <w:r w:rsidR="00E64CE0" w:rsidRPr="00150C90">
        <w:rPr>
          <w:rFonts w:ascii="Lato" w:hAnsi="Lato"/>
          <w:color w:val="002060"/>
          <w:sz w:val="22"/>
        </w:rPr>
        <w:t xml:space="preserve">szczególnych przypadkach </w:t>
      </w:r>
      <w:r w:rsidR="005D3E46" w:rsidRPr="00150C90">
        <w:rPr>
          <w:rFonts w:ascii="Lato" w:hAnsi="Lato"/>
          <w:color w:val="002060"/>
          <w:sz w:val="22"/>
        </w:rPr>
        <w:t>w ramach innego typu jednostki organizacyjnej</w:t>
      </w:r>
      <w:r w:rsidRPr="00150C90">
        <w:rPr>
          <w:rFonts w:ascii="Lato" w:hAnsi="Lato"/>
          <w:color w:val="002060"/>
          <w:sz w:val="22"/>
        </w:rPr>
        <w:t xml:space="preserve">. W przypadku prowadzenia kierunku studiów poza strukturą wydziału, rektor określa właściwego dziekana i radę </w:t>
      </w:r>
      <w:r w:rsidR="009B3659" w:rsidRPr="00150C90">
        <w:rPr>
          <w:rFonts w:ascii="Lato" w:hAnsi="Lato"/>
          <w:color w:val="002060"/>
          <w:sz w:val="22"/>
        </w:rPr>
        <w:t xml:space="preserve">programową </w:t>
      </w:r>
      <w:r w:rsidR="00E64CE0" w:rsidRPr="00150C90">
        <w:rPr>
          <w:rFonts w:ascii="Lato" w:hAnsi="Lato"/>
          <w:color w:val="002060"/>
          <w:sz w:val="22"/>
        </w:rPr>
        <w:t>wydziału</w:t>
      </w:r>
      <w:r w:rsidRPr="00150C90">
        <w:rPr>
          <w:rFonts w:ascii="Lato" w:hAnsi="Lato"/>
          <w:color w:val="002060"/>
          <w:sz w:val="22"/>
        </w:rPr>
        <w:t>, którzy realizują przewidziane przepisami zadania wobec tego kierunku.</w:t>
      </w:r>
    </w:p>
    <w:p w14:paraId="3C2E4E14" w14:textId="77777777" w:rsidR="00D04939" w:rsidRPr="00150C90" w:rsidRDefault="00D04939"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ustawą, akademia może prowadzić studia wspólne z inną uczelnią, instytutem PAN, instytutem badawczym, instytutem międzynarodowym, zagraniczną uczelnią lub instytucją naukową. Zasady współpracy określa umowa zawarta w formie pisemnej.</w:t>
      </w:r>
    </w:p>
    <w:p w14:paraId="57762969" w14:textId="77777777" w:rsidR="003F4720" w:rsidRPr="00150C90" w:rsidRDefault="003F4720"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Wysokość opłat za usługi edukacyjne w akademii nie może przekraczać kosz</w:t>
      </w:r>
      <w:r w:rsidR="00CF0881">
        <w:rPr>
          <w:rFonts w:ascii="Lato" w:hAnsi="Lato"/>
          <w:color w:val="002060"/>
          <w:sz w:val="22"/>
        </w:rPr>
        <w:t>tów niezbędnych do utworzenia i </w:t>
      </w:r>
      <w:r w:rsidRPr="00150C90">
        <w:rPr>
          <w:rFonts w:ascii="Lato" w:hAnsi="Lato"/>
          <w:color w:val="002060"/>
          <w:sz w:val="22"/>
        </w:rPr>
        <w:t>prowadzenia studiów oraz przygotowania i wdrażania strategii uczelni.</w:t>
      </w:r>
    </w:p>
    <w:p w14:paraId="6B1F7A4F" w14:textId="77777777" w:rsidR="003F4720" w:rsidRPr="00150C90" w:rsidRDefault="003F4720"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Przed rozpoczęciem rekrutacji rektor ustala opłaty pobierane od studentów oraz ich wysokość.</w:t>
      </w:r>
    </w:p>
    <w:p w14:paraId="31A40862" w14:textId="5B34CBD0" w:rsidR="003F4720" w:rsidRPr="00150C90" w:rsidRDefault="003F4720" w:rsidP="0097512A">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Ustalenie opłat wymaga zasięgnięcia opinii właściwego organu samorządu studenckiego</w:t>
      </w:r>
      <w:r w:rsidR="002D0C79">
        <w:rPr>
          <w:rFonts w:ascii="Lato" w:hAnsi="Lato"/>
          <w:color w:val="002060"/>
          <w:sz w:val="22"/>
        </w:rPr>
        <w:t>. Samorząd</w:t>
      </w:r>
      <w:r w:rsidRPr="00150C90">
        <w:rPr>
          <w:rFonts w:ascii="Lato" w:hAnsi="Lato"/>
          <w:color w:val="002060"/>
          <w:sz w:val="22"/>
        </w:rPr>
        <w:t xml:space="preserve"> studencki wyraża opinię w terminie 14 dni od dnia przedłożenia mu projektu</w:t>
      </w:r>
      <w:r w:rsidR="008E5E14">
        <w:rPr>
          <w:rFonts w:ascii="Lato" w:hAnsi="Lato"/>
          <w:color w:val="002060"/>
          <w:sz w:val="22"/>
        </w:rPr>
        <w:t xml:space="preserve"> zarządzenia w sprawie opłat. W </w:t>
      </w:r>
      <w:r w:rsidRPr="00150C90">
        <w:rPr>
          <w:rFonts w:ascii="Lato" w:hAnsi="Lato"/>
          <w:color w:val="002060"/>
          <w:sz w:val="22"/>
        </w:rPr>
        <w:t>przypadku niewyrażenia opinii we wskazanym terminie wymóg zasięgnięcia opinii uważa się za spełniony.</w:t>
      </w:r>
    </w:p>
    <w:p w14:paraId="7CE26FCA" w14:textId="77777777" w:rsidR="009F3E61" w:rsidRPr="00150C90" w:rsidRDefault="009F3E61" w:rsidP="0097512A">
      <w:pPr>
        <w:pStyle w:val="Nagwek3"/>
        <w:spacing w:before="0" w:line="276" w:lineRule="auto"/>
        <w:jc w:val="both"/>
        <w:rPr>
          <w:color w:val="002060"/>
          <w:sz w:val="22"/>
        </w:rPr>
      </w:pPr>
    </w:p>
    <w:p w14:paraId="15E79092" w14:textId="77777777" w:rsidR="009F3E61" w:rsidRPr="00150C90" w:rsidRDefault="009F3E61" w:rsidP="0097512A">
      <w:pPr>
        <w:pStyle w:val="Nagwek3"/>
        <w:spacing w:before="0" w:line="276" w:lineRule="auto"/>
        <w:rPr>
          <w:color w:val="002060"/>
          <w:sz w:val="22"/>
        </w:rPr>
      </w:pPr>
      <w:bookmarkStart w:id="144" w:name="_Toc2929769"/>
      <w:bookmarkStart w:id="145" w:name="_Toc144463919"/>
      <w:r w:rsidRPr="00150C90">
        <w:rPr>
          <w:color w:val="002060"/>
          <w:sz w:val="22"/>
        </w:rPr>
        <w:t>§</w:t>
      </w:r>
      <w:r w:rsidR="009B3659" w:rsidRPr="00150C90">
        <w:rPr>
          <w:color w:val="002060"/>
          <w:sz w:val="22"/>
        </w:rPr>
        <w:t xml:space="preserve"> 77. [Kierunk</w:t>
      </w:r>
      <w:r w:rsidRPr="00150C90">
        <w:rPr>
          <w:color w:val="002060"/>
          <w:sz w:val="22"/>
        </w:rPr>
        <w:t>i studiów]</w:t>
      </w:r>
      <w:bookmarkEnd w:id="144"/>
      <w:bookmarkEnd w:id="145"/>
    </w:p>
    <w:p w14:paraId="6FA1F200" w14:textId="77777777"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Studia na określonym kierunku, poziomie i profilu tworzy, przekształca i likwiduje rektor.</w:t>
      </w:r>
    </w:p>
    <w:p w14:paraId="32CDD659" w14:textId="658113E7"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Wniosek w sprawie utworzenia, przekształcenia lub likwidacji studiów może złożyć dziekan, po uzyskaniu opinii rady </w:t>
      </w:r>
      <w:r w:rsidR="009B3659" w:rsidRPr="00150C90">
        <w:rPr>
          <w:rFonts w:ascii="Lato" w:hAnsi="Lato"/>
          <w:color w:val="002060"/>
          <w:sz w:val="22"/>
        </w:rPr>
        <w:t xml:space="preserve">programowej </w:t>
      </w:r>
      <w:r w:rsidRPr="00150C90">
        <w:rPr>
          <w:rFonts w:ascii="Lato" w:hAnsi="Lato"/>
          <w:color w:val="002060"/>
          <w:sz w:val="22"/>
        </w:rPr>
        <w:t xml:space="preserve">wydziału i </w:t>
      </w:r>
      <w:r w:rsidR="001D5376">
        <w:rPr>
          <w:rFonts w:ascii="Lato" w:hAnsi="Lato"/>
          <w:color w:val="002060"/>
          <w:sz w:val="22"/>
        </w:rPr>
        <w:t>p</w:t>
      </w:r>
      <w:r w:rsidR="004A5600">
        <w:rPr>
          <w:rFonts w:ascii="Lato" w:hAnsi="Lato"/>
          <w:color w:val="002060"/>
          <w:sz w:val="22"/>
        </w:rPr>
        <w:t>rorektora właściwego do spraw jakości</w:t>
      </w:r>
      <w:r w:rsidR="001D5376">
        <w:rPr>
          <w:rFonts w:ascii="Lato" w:hAnsi="Lato"/>
          <w:color w:val="002060"/>
          <w:sz w:val="22"/>
        </w:rPr>
        <w:t xml:space="preserve"> kształcenia</w:t>
      </w:r>
      <w:r w:rsidRPr="00150C90">
        <w:rPr>
          <w:rFonts w:ascii="Lato" w:hAnsi="Lato"/>
          <w:color w:val="002060"/>
          <w:sz w:val="22"/>
        </w:rPr>
        <w:t xml:space="preserve">. </w:t>
      </w:r>
    </w:p>
    <w:p w14:paraId="1DA4E0FC" w14:textId="77777777"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uchwala program studiów dla określonego kierunku, poziomu i profilu, po zasięgnięciu opinii samorządu studenckiego. Samorząd studencki wyraża opinię w terminie 1</w:t>
      </w:r>
      <w:r w:rsidR="009B3659" w:rsidRPr="00150C90">
        <w:rPr>
          <w:rFonts w:ascii="Lato" w:hAnsi="Lato"/>
          <w:color w:val="002060"/>
          <w:sz w:val="22"/>
        </w:rPr>
        <w:t>4</w:t>
      </w:r>
      <w:r w:rsidRPr="00150C90">
        <w:rPr>
          <w:rFonts w:ascii="Lato" w:hAnsi="Lato"/>
          <w:color w:val="002060"/>
          <w:sz w:val="22"/>
        </w:rPr>
        <w:t xml:space="preserve"> dni od dnia przedłożenia mu projektu programu studiów lub jego zmian. W przypadku niewyrażenia opinii we wskazanym terminie wymóg zasięgnięcia opinii uważa się za spełniony.</w:t>
      </w:r>
    </w:p>
    <w:p w14:paraId="5957F66B" w14:textId="77777777"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o uchwalenie programu studiów składa dziekan na podstawie uchwały rady </w:t>
      </w:r>
      <w:r w:rsidR="009B3659" w:rsidRPr="00150C90">
        <w:rPr>
          <w:rFonts w:ascii="Lato" w:hAnsi="Lato"/>
          <w:color w:val="002060"/>
          <w:sz w:val="22"/>
        </w:rPr>
        <w:t xml:space="preserve">programowej </w:t>
      </w:r>
      <w:r w:rsidRPr="00150C90">
        <w:rPr>
          <w:rFonts w:ascii="Lato" w:hAnsi="Lato"/>
          <w:color w:val="002060"/>
          <w:sz w:val="22"/>
        </w:rPr>
        <w:t>wydziału zawierającej projekt programu studiów lub jego zmian.</w:t>
      </w:r>
    </w:p>
    <w:p w14:paraId="1E953CAB" w14:textId="1173AB09" w:rsidR="009F3E61" w:rsidRPr="00150C90" w:rsidRDefault="009F3E61" w:rsidP="0097512A">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określa wytyczne dotyczące wymagań w zakresie tworzenia d</w:t>
      </w:r>
      <w:r w:rsidR="00463CB1">
        <w:rPr>
          <w:rFonts w:ascii="Lato" w:hAnsi="Lato"/>
          <w:color w:val="002060"/>
          <w:sz w:val="22"/>
        </w:rPr>
        <w:t>oskonalenia programów studiów w </w:t>
      </w:r>
      <w:r w:rsidRPr="00150C90">
        <w:rPr>
          <w:rFonts w:ascii="Lato" w:hAnsi="Lato"/>
          <w:color w:val="002060"/>
          <w:sz w:val="22"/>
        </w:rPr>
        <w:t>akademii.</w:t>
      </w:r>
    </w:p>
    <w:p w14:paraId="5E451EC5" w14:textId="77777777" w:rsidR="009F3E61" w:rsidRPr="00150C90" w:rsidRDefault="009F3E61" w:rsidP="0097512A">
      <w:pPr>
        <w:spacing w:line="276" w:lineRule="auto"/>
        <w:rPr>
          <w:rFonts w:ascii="Lato" w:hAnsi="Lato"/>
          <w:color w:val="002060"/>
          <w:sz w:val="22"/>
        </w:rPr>
      </w:pPr>
    </w:p>
    <w:p w14:paraId="1CBA63AE" w14:textId="77777777" w:rsidR="009F3E61" w:rsidRPr="00150C90" w:rsidRDefault="009F3E61" w:rsidP="0097512A">
      <w:pPr>
        <w:pStyle w:val="Nagwek3"/>
        <w:spacing w:before="0" w:line="276" w:lineRule="auto"/>
        <w:rPr>
          <w:color w:val="002060"/>
          <w:sz w:val="22"/>
        </w:rPr>
      </w:pPr>
      <w:bookmarkStart w:id="146" w:name="_Toc2929770"/>
      <w:bookmarkStart w:id="147" w:name="_Toc144463920"/>
      <w:r w:rsidRPr="00150C90">
        <w:rPr>
          <w:color w:val="002060"/>
          <w:sz w:val="22"/>
        </w:rPr>
        <w:t>§</w:t>
      </w:r>
      <w:r w:rsidR="009B3659" w:rsidRPr="00150C90">
        <w:rPr>
          <w:color w:val="002060"/>
          <w:sz w:val="22"/>
        </w:rPr>
        <w:t xml:space="preserve"> 78. [Przyjęcia</w:t>
      </w:r>
      <w:r w:rsidRPr="00150C90">
        <w:rPr>
          <w:color w:val="002060"/>
          <w:sz w:val="22"/>
        </w:rPr>
        <w:t xml:space="preserve"> na studia]</w:t>
      </w:r>
      <w:bookmarkEnd w:id="146"/>
      <w:bookmarkEnd w:id="147"/>
    </w:p>
    <w:p w14:paraId="358EC435"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przez:</w:t>
      </w:r>
    </w:p>
    <w:p w14:paraId="4109EF5C" w14:textId="77777777" w:rsidR="009F3E61" w:rsidRPr="00150C90" w:rsidRDefault="009F3E61" w:rsidP="0097512A">
      <w:pPr>
        <w:pStyle w:val="Akapitzlist"/>
        <w:spacing w:line="276" w:lineRule="auto"/>
        <w:ind w:left="567" w:hanging="284"/>
        <w:rPr>
          <w:rFonts w:ascii="Lato" w:hAnsi="Lato"/>
          <w:color w:val="002060"/>
          <w:sz w:val="22"/>
        </w:rPr>
      </w:pPr>
      <w:r w:rsidRPr="00150C90">
        <w:rPr>
          <w:rFonts w:ascii="Lato" w:hAnsi="Lato"/>
          <w:color w:val="002060"/>
          <w:sz w:val="22"/>
        </w:rPr>
        <w:t>1) rekrutację;</w:t>
      </w:r>
    </w:p>
    <w:p w14:paraId="3530688D" w14:textId="77777777" w:rsidR="009F3E61" w:rsidRPr="00150C90" w:rsidRDefault="009F3E61" w:rsidP="0097512A">
      <w:pPr>
        <w:pStyle w:val="Akapitzlist"/>
        <w:spacing w:line="276" w:lineRule="auto"/>
        <w:ind w:left="567" w:hanging="284"/>
        <w:rPr>
          <w:rFonts w:ascii="Lato" w:hAnsi="Lato"/>
          <w:color w:val="002060"/>
          <w:sz w:val="22"/>
        </w:rPr>
      </w:pPr>
      <w:r w:rsidRPr="00150C90">
        <w:rPr>
          <w:rFonts w:ascii="Lato" w:hAnsi="Lato"/>
          <w:color w:val="002060"/>
          <w:sz w:val="22"/>
        </w:rPr>
        <w:t>2) potwierdzenie efektów uczenia się;</w:t>
      </w:r>
    </w:p>
    <w:p w14:paraId="1D27B1AE" w14:textId="77777777" w:rsidR="009F3E61" w:rsidRPr="00150C90" w:rsidRDefault="009F3E61" w:rsidP="0097512A">
      <w:pPr>
        <w:pStyle w:val="Akapitzlist"/>
        <w:spacing w:line="276" w:lineRule="auto"/>
        <w:ind w:left="567" w:hanging="284"/>
        <w:rPr>
          <w:rFonts w:ascii="Lato" w:hAnsi="Lato"/>
          <w:color w:val="002060"/>
          <w:sz w:val="22"/>
        </w:rPr>
      </w:pPr>
      <w:r w:rsidRPr="00150C90">
        <w:rPr>
          <w:rFonts w:ascii="Lato" w:hAnsi="Lato"/>
          <w:color w:val="002060"/>
          <w:sz w:val="22"/>
        </w:rPr>
        <w:t>3) przeniesienie z innej uczelni lub uczelni zagranicznej</w:t>
      </w:r>
      <w:r w:rsidR="00E64CE0" w:rsidRPr="00150C90">
        <w:rPr>
          <w:rFonts w:ascii="Lato" w:hAnsi="Lato"/>
          <w:color w:val="002060"/>
          <w:sz w:val="22"/>
        </w:rPr>
        <w:t>.</w:t>
      </w:r>
    </w:p>
    <w:p w14:paraId="16D82C7E"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 xml:space="preserve">Postępowanie rekrutacyjne w sprawie przyjęcia na studia przeprowadza uczelniana komisja rekrutacyjna powoływana przez rektora. </w:t>
      </w:r>
    </w:p>
    <w:p w14:paraId="7E2F8DCD"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Uczelniana komisja rekrutacyjna może powoływać podkomisje właściwe d</w:t>
      </w:r>
      <w:r w:rsidR="00CF0881">
        <w:rPr>
          <w:rFonts w:ascii="Lato" w:hAnsi="Lato"/>
          <w:color w:val="002060"/>
          <w:sz w:val="22"/>
        </w:rPr>
        <w:t>o przeprowadzenia rekrutacji na </w:t>
      </w:r>
      <w:r w:rsidRPr="00150C90">
        <w:rPr>
          <w:rFonts w:ascii="Lato" w:hAnsi="Lato"/>
          <w:color w:val="002060"/>
          <w:sz w:val="22"/>
        </w:rPr>
        <w:t>poszczególnych kierunkach studiów.</w:t>
      </w:r>
    </w:p>
    <w:p w14:paraId="015FDBE0"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Dla przeprowadzenia egzaminu sprawdzającego predyspozycje artystyczne, uczelniana komisja rekrutacyjna lub jej podkomisje mogą wyznaczać składy egzaminacyjne.</w:t>
      </w:r>
    </w:p>
    <w:p w14:paraId="5582D127"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w drodze wpisu na listę studentów, k</w:t>
      </w:r>
      <w:r w:rsidR="009B3659" w:rsidRPr="00150C90">
        <w:rPr>
          <w:rFonts w:ascii="Lato" w:hAnsi="Lato"/>
          <w:color w:val="002060"/>
          <w:sz w:val="22"/>
        </w:rPr>
        <w:t>tórego dokonuje</w:t>
      </w:r>
      <w:r w:rsidRPr="00150C90">
        <w:rPr>
          <w:rFonts w:ascii="Lato" w:hAnsi="Lato"/>
          <w:color w:val="002060"/>
          <w:sz w:val="22"/>
        </w:rPr>
        <w:t xml:space="preserve"> </w:t>
      </w:r>
      <w:r w:rsidR="009B3659" w:rsidRPr="00150C90">
        <w:rPr>
          <w:rFonts w:ascii="Lato" w:hAnsi="Lato"/>
          <w:color w:val="002060"/>
          <w:sz w:val="22"/>
        </w:rPr>
        <w:t>pro</w:t>
      </w:r>
      <w:r w:rsidRPr="00150C90">
        <w:rPr>
          <w:rFonts w:ascii="Lato" w:hAnsi="Lato"/>
          <w:color w:val="002060"/>
          <w:sz w:val="22"/>
        </w:rPr>
        <w:t>dziekan</w:t>
      </w:r>
      <w:r w:rsidR="009B3659" w:rsidRPr="00150C90">
        <w:rPr>
          <w:rFonts w:ascii="Lato" w:hAnsi="Lato"/>
          <w:color w:val="002060"/>
          <w:sz w:val="22"/>
        </w:rPr>
        <w:t xml:space="preserve"> właściwy dla danego kierunku studiów</w:t>
      </w:r>
      <w:r w:rsidRPr="00150C90">
        <w:rPr>
          <w:rFonts w:ascii="Lato" w:hAnsi="Lato"/>
          <w:color w:val="002060"/>
          <w:sz w:val="22"/>
        </w:rPr>
        <w:t>.</w:t>
      </w:r>
    </w:p>
    <w:p w14:paraId="169EA887" w14:textId="77777777" w:rsidR="009F3E61"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Odmowa przyjęcia na studia następuje w drodze decyzji administracyjnej</w:t>
      </w:r>
      <w:r w:rsidR="00993A73" w:rsidRPr="00150C90">
        <w:rPr>
          <w:rFonts w:ascii="Lato" w:hAnsi="Lato"/>
          <w:color w:val="002060"/>
          <w:sz w:val="22"/>
        </w:rPr>
        <w:t>. Decyzję podpisuje</w:t>
      </w:r>
      <w:r w:rsidRPr="00150C90">
        <w:rPr>
          <w:rFonts w:ascii="Lato" w:hAnsi="Lato"/>
          <w:color w:val="002060"/>
          <w:sz w:val="22"/>
        </w:rPr>
        <w:t xml:space="preserve"> przewodnicząc</w:t>
      </w:r>
      <w:r w:rsidR="00993A73" w:rsidRPr="00150C90">
        <w:rPr>
          <w:rFonts w:ascii="Lato" w:hAnsi="Lato"/>
          <w:color w:val="002060"/>
          <w:sz w:val="22"/>
        </w:rPr>
        <w:t>y</w:t>
      </w:r>
      <w:r w:rsidRPr="00150C90">
        <w:rPr>
          <w:rFonts w:ascii="Lato" w:hAnsi="Lato"/>
          <w:color w:val="002060"/>
          <w:sz w:val="22"/>
        </w:rPr>
        <w:t xml:space="preserve"> uczelnianej komisji rekrutacyjnej.</w:t>
      </w:r>
    </w:p>
    <w:p w14:paraId="5FB3FC70" w14:textId="77777777" w:rsidR="009B3659" w:rsidRPr="00150C90" w:rsidRDefault="009F3E61"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 decyzji, o której mowa w ust. 6, służy odwołanie do rektora. Odwołanie składa s</w:t>
      </w:r>
      <w:r w:rsidR="00CF0881">
        <w:rPr>
          <w:rFonts w:ascii="Lato" w:hAnsi="Lato"/>
          <w:color w:val="002060"/>
          <w:sz w:val="22"/>
        </w:rPr>
        <w:t>ię w terminie czternastu dni od </w:t>
      </w:r>
      <w:r w:rsidRPr="00150C90">
        <w:rPr>
          <w:rFonts w:ascii="Lato" w:hAnsi="Lato"/>
          <w:color w:val="002060"/>
          <w:sz w:val="22"/>
        </w:rPr>
        <w:t>daty doręczenia decyzji. Decyzja rektora podjęta po rozpatrzeniu odwołania jest ostateczna.</w:t>
      </w:r>
    </w:p>
    <w:p w14:paraId="16E833C6" w14:textId="77777777" w:rsidR="009B3659" w:rsidRPr="00150C90" w:rsidRDefault="009B3659" w:rsidP="0097512A">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Senat na wniosek rektora ustala warunki i tryb rekrutacji, w tym termin jej rozpoczęcia i zakończenia oraz sposób jej przeprowadzenia na poszczególnych kierunkach, specjalnościach i formach studiów.</w:t>
      </w:r>
    </w:p>
    <w:p w14:paraId="6516F9A9" w14:textId="77777777" w:rsidR="009B3659" w:rsidRPr="00B110C6" w:rsidRDefault="000B4619" w:rsidP="0097512A">
      <w:pPr>
        <w:pStyle w:val="Akapitzlist"/>
        <w:numPr>
          <w:ilvl w:val="0"/>
          <w:numId w:val="113"/>
        </w:numPr>
        <w:spacing w:line="276" w:lineRule="auto"/>
        <w:ind w:left="284" w:hanging="284"/>
        <w:jc w:val="both"/>
        <w:rPr>
          <w:rFonts w:ascii="Lato" w:hAnsi="Lato"/>
          <w:color w:val="002060"/>
          <w:sz w:val="22"/>
        </w:rPr>
      </w:pPr>
      <w:proofErr w:type="gramStart"/>
      <w:r w:rsidRPr="00B110C6">
        <w:rPr>
          <w:rFonts w:ascii="Lato" w:hAnsi="Lato"/>
          <w:color w:val="002060"/>
          <w:sz w:val="22"/>
        </w:rPr>
        <w:t>uchylony</w:t>
      </w:r>
      <w:proofErr w:type="gramEnd"/>
      <w:r w:rsidRPr="00B110C6">
        <w:rPr>
          <w:rFonts w:ascii="Lato" w:hAnsi="Lato"/>
          <w:color w:val="002060"/>
          <w:sz w:val="22"/>
        </w:rPr>
        <w:t>.</w:t>
      </w:r>
    </w:p>
    <w:p w14:paraId="3D74B438" w14:textId="77777777" w:rsidR="009F3E61" w:rsidRPr="00150C90" w:rsidRDefault="009F3E61" w:rsidP="0097512A">
      <w:pPr>
        <w:spacing w:line="276" w:lineRule="auto"/>
        <w:rPr>
          <w:rFonts w:ascii="Lato" w:hAnsi="Lato"/>
          <w:color w:val="002060"/>
          <w:sz w:val="22"/>
        </w:rPr>
      </w:pPr>
    </w:p>
    <w:p w14:paraId="41328A6E" w14:textId="77777777" w:rsidR="009F3E61" w:rsidRPr="00150C90" w:rsidRDefault="009F3E61" w:rsidP="0097512A">
      <w:pPr>
        <w:pStyle w:val="Nagwek3"/>
        <w:spacing w:before="0" w:line="276" w:lineRule="auto"/>
        <w:rPr>
          <w:color w:val="002060"/>
          <w:sz w:val="22"/>
        </w:rPr>
      </w:pPr>
      <w:bookmarkStart w:id="148" w:name="_Toc2929771"/>
      <w:bookmarkStart w:id="149" w:name="_Toc144463921"/>
      <w:r w:rsidRPr="00150C90">
        <w:rPr>
          <w:color w:val="002060"/>
          <w:sz w:val="22"/>
        </w:rPr>
        <w:t xml:space="preserve">§ </w:t>
      </w:r>
      <w:r w:rsidR="009B3659" w:rsidRPr="00150C90">
        <w:rPr>
          <w:color w:val="002060"/>
          <w:sz w:val="22"/>
        </w:rPr>
        <w:t>79</w:t>
      </w:r>
      <w:r w:rsidRPr="00150C90">
        <w:rPr>
          <w:color w:val="002060"/>
          <w:sz w:val="22"/>
        </w:rPr>
        <w:t>. [Ślubowanie studenta]</w:t>
      </w:r>
      <w:bookmarkEnd w:id="148"/>
      <w:bookmarkEnd w:id="149"/>
    </w:p>
    <w:p w14:paraId="4AF57FBE" w14:textId="77777777" w:rsidR="009F3E61" w:rsidRPr="00150C90" w:rsidRDefault="009F3E61" w:rsidP="0097512A">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Przyjęcie w poczet studentów uczelni i nabycie praw studenta następuje z chwilą złożenia ślubowania.</w:t>
      </w:r>
    </w:p>
    <w:p w14:paraId="47327770" w14:textId="77777777" w:rsidR="009B3659" w:rsidRPr="00150C90" w:rsidRDefault="009F3E61" w:rsidP="0097512A">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Student składa ślubowanie następującej treści:</w:t>
      </w:r>
    </w:p>
    <w:p w14:paraId="761CCE3D" w14:textId="77777777" w:rsidR="009B3659" w:rsidRPr="00150C90" w:rsidRDefault="009B3659" w:rsidP="0097512A">
      <w:pPr>
        <w:pStyle w:val="Akapitzlist"/>
        <w:spacing w:line="276" w:lineRule="auto"/>
        <w:ind w:left="284"/>
        <w:jc w:val="both"/>
        <w:rPr>
          <w:rFonts w:ascii="Lato" w:hAnsi="Lato"/>
          <w:color w:val="002060"/>
          <w:sz w:val="22"/>
        </w:rPr>
      </w:pPr>
    </w:p>
    <w:p w14:paraId="4A20F019"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w:t>
      </w:r>
    </w:p>
    <w:p w14:paraId="6CA7C552"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wytrwale zdobywać wiedzę i umiejętności artystyczne,</w:t>
      </w:r>
    </w:p>
    <w:p w14:paraId="7B49DD9C"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godność studenta i dobre imię Akademii Sztuk Pięknych w Warszawie,</w:t>
      </w:r>
    </w:p>
    <w:p w14:paraId="5BC7AF91"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darzyć szacunkiem pracowników akademii i przestrzegać zasad współżycia koleżeńskiego,</w:t>
      </w:r>
    </w:p>
    <w:p w14:paraId="16A73E4C" w14:textId="77777777" w:rsidR="009B3659" w:rsidRPr="00150C90" w:rsidRDefault="009B3659"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mienie akademii i przestrzegać o</w:t>
      </w:r>
      <w:r w:rsidR="003A01A0">
        <w:rPr>
          <w:rFonts w:ascii="Lato" w:hAnsi="Lato"/>
          <w:i/>
          <w:color w:val="002060"/>
          <w:sz w:val="22"/>
        </w:rPr>
        <w:t>bowiązujących w niej przepisów.</w:t>
      </w:r>
    </w:p>
    <w:p w14:paraId="290D9D50" w14:textId="77777777" w:rsidR="009B3659" w:rsidRPr="00150C90" w:rsidRDefault="009B3659" w:rsidP="0097512A">
      <w:pPr>
        <w:pStyle w:val="Akapitzlist"/>
        <w:spacing w:line="276" w:lineRule="auto"/>
        <w:ind w:left="284"/>
        <w:jc w:val="both"/>
        <w:rPr>
          <w:rFonts w:ascii="Lato" w:hAnsi="Lato"/>
          <w:color w:val="002060"/>
          <w:sz w:val="22"/>
        </w:rPr>
      </w:pPr>
    </w:p>
    <w:p w14:paraId="0A58C648" w14:textId="77777777" w:rsidR="009F3E61" w:rsidRPr="00150C90" w:rsidRDefault="009F3E61" w:rsidP="0097512A">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Ślubowanie może być złożone w języku obcym jeżeli student jest</w:t>
      </w:r>
      <w:r w:rsidR="00076A24">
        <w:rPr>
          <w:rFonts w:ascii="Lato" w:hAnsi="Lato"/>
          <w:color w:val="002060"/>
          <w:sz w:val="22"/>
        </w:rPr>
        <w:t xml:space="preserve"> cudzoziemcem. Wykaz języków, w </w:t>
      </w:r>
      <w:r w:rsidRPr="00150C90">
        <w:rPr>
          <w:rFonts w:ascii="Lato" w:hAnsi="Lato"/>
          <w:color w:val="002060"/>
          <w:sz w:val="22"/>
        </w:rPr>
        <w:t xml:space="preserve">których może być złożone ślubowanie oraz treść ślubowania w tych językach, określa </w:t>
      </w:r>
      <w:r w:rsidR="00E64CE0" w:rsidRPr="00150C90">
        <w:rPr>
          <w:rFonts w:ascii="Lato" w:hAnsi="Lato"/>
          <w:color w:val="002060"/>
          <w:sz w:val="22"/>
        </w:rPr>
        <w:t>rektor.</w:t>
      </w:r>
    </w:p>
    <w:p w14:paraId="0ABB5ED3" w14:textId="77777777" w:rsidR="009F3E61" w:rsidRPr="00150C90" w:rsidRDefault="009F3E61" w:rsidP="0097512A">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Nabycie praw studenta akademii następuje także z dniem przeniesienia z innej uczelni, w tym zagranicznej.</w:t>
      </w:r>
    </w:p>
    <w:p w14:paraId="51316DA3" w14:textId="77777777" w:rsidR="009F3E61" w:rsidRPr="00150C90" w:rsidRDefault="009F3E61" w:rsidP="0097512A">
      <w:pPr>
        <w:spacing w:line="276" w:lineRule="auto"/>
        <w:rPr>
          <w:rFonts w:ascii="Lato" w:hAnsi="Lato"/>
          <w:color w:val="002060"/>
          <w:sz w:val="22"/>
        </w:rPr>
      </w:pPr>
    </w:p>
    <w:p w14:paraId="7047EDC3" w14:textId="77777777" w:rsidR="009F3E61" w:rsidRPr="00150C90" w:rsidRDefault="009F3E61" w:rsidP="0097512A">
      <w:pPr>
        <w:pStyle w:val="Nagwek3"/>
        <w:spacing w:before="0" w:line="276" w:lineRule="auto"/>
        <w:rPr>
          <w:color w:val="002060"/>
          <w:sz w:val="22"/>
        </w:rPr>
      </w:pPr>
      <w:bookmarkStart w:id="150" w:name="_Toc2929772"/>
      <w:bookmarkStart w:id="151" w:name="_Toc144463922"/>
      <w:r w:rsidRPr="00150C90">
        <w:rPr>
          <w:color w:val="002060"/>
          <w:sz w:val="22"/>
        </w:rPr>
        <w:t xml:space="preserve">§ </w:t>
      </w:r>
      <w:r w:rsidR="009B3659" w:rsidRPr="00150C90">
        <w:rPr>
          <w:color w:val="002060"/>
          <w:sz w:val="22"/>
        </w:rPr>
        <w:t>80</w:t>
      </w:r>
      <w:r w:rsidRPr="00150C90">
        <w:rPr>
          <w:color w:val="002060"/>
          <w:sz w:val="22"/>
        </w:rPr>
        <w:t>. [Studia podyplomowe i inne formy kształcenia]</w:t>
      </w:r>
      <w:bookmarkEnd w:id="150"/>
      <w:bookmarkEnd w:id="151"/>
    </w:p>
    <w:p w14:paraId="12795318"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W akademii mogą być prowadzone studia podyplomowe oraz </w:t>
      </w:r>
      <w:r w:rsidR="00076A24">
        <w:rPr>
          <w:rFonts w:ascii="Lato" w:hAnsi="Lato"/>
          <w:color w:val="002060"/>
          <w:sz w:val="22"/>
        </w:rPr>
        <w:t>inne formy kształcenia, w tym w </w:t>
      </w:r>
      <w:r w:rsidRPr="00150C90">
        <w:rPr>
          <w:rFonts w:ascii="Lato" w:hAnsi="Lato"/>
          <w:color w:val="002060"/>
          <w:sz w:val="22"/>
        </w:rPr>
        <w:t>szczególności kursy i szkolenia.</w:t>
      </w:r>
    </w:p>
    <w:p w14:paraId="53757FEE"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Studia podyplomowe tworzy, przekształca i likwiduje rektor.</w:t>
      </w:r>
    </w:p>
    <w:p w14:paraId="5DB9C0D9"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Program studiów podyplomowych uchwala senat na wniosek rektora. </w:t>
      </w:r>
    </w:p>
    <w:p w14:paraId="3A283A8C"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lastRenderedPageBreak/>
        <w:t>Organizację i tok studiów podyplomowych określa regulamin uchwalony przez senat.</w:t>
      </w:r>
    </w:p>
    <w:p w14:paraId="345ACE0C" w14:textId="77777777" w:rsidR="009F3E61" w:rsidRPr="00150C90" w:rsidRDefault="009F3E61" w:rsidP="0097512A">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Zasady prowadzenia innych form kształcenia ustala rektor. </w:t>
      </w:r>
    </w:p>
    <w:p w14:paraId="1A9F7D40" w14:textId="77777777" w:rsidR="009F3E61" w:rsidRPr="00150C90" w:rsidRDefault="009F3E61" w:rsidP="0097512A">
      <w:pPr>
        <w:spacing w:line="276" w:lineRule="auto"/>
        <w:rPr>
          <w:rFonts w:ascii="Lato" w:hAnsi="Lato"/>
          <w:color w:val="002060"/>
          <w:sz w:val="22"/>
        </w:rPr>
      </w:pPr>
    </w:p>
    <w:p w14:paraId="7394C063" w14:textId="77777777" w:rsidR="009F3E61" w:rsidRPr="00150C90" w:rsidRDefault="009F3E61" w:rsidP="0097512A">
      <w:pPr>
        <w:pStyle w:val="Nagwek3"/>
        <w:spacing w:before="0" w:line="276" w:lineRule="auto"/>
        <w:rPr>
          <w:color w:val="002060"/>
          <w:sz w:val="22"/>
        </w:rPr>
      </w:pPr>
      <w:bookmarkStart w:id="152" w:name="_Toc2929773"/>
      <w:bookmarkStart w:id="153" w:name="_Toc144463923"/>
      <w:r w:rsidRPr="00150C90">
        <w:rPr>
          <w:color w:val="002060"/>
          <w:sz w:val="22"/>
        </w:rPr>
        <w:t>§</w:t>
      </w:r>
      <w:r w:rsidR="009B3659" w:rsidRPr="00150C90">
        <w:rPr>
          <w:color w:val="002060"/>
          <w:sz w:val="22"/>
        </w:rPr>
        <w:t xml:space="preserve"> 81</w:t>
      </w:r>
      <w:r w:rsidRPr="00150C90">
        <w:rPr>
          <w:color w:val="002060"/>
          <w:sz w:val="22"/>
        </w:rPr>
        <w:t>. [Wykłady]</w:t>
      </w:r>
      <w:bookmarkEnd w:id="152"/>
      <w:bookmarkEnd w:id="153"/>
    </w:p>
    <w:p w14:paraId="2CA58263" w14:textId="77777777" w:rsidR="004F3C64" w:rsidRPr="00150C90" w:rsidRDefault="004F3C64" w:rsidP="0097512A">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Wykłady w uczelni są otwarte, z zastrzeżeniem ust. 2 oraz przy zachowaniu pierwszeństwa udziału studentów, których program studiów obejmuje dany wykład.</w:t>
      </w:r>
    </w:p>
    <w:p w14:paraId="6487E382" w14:textId="77777777" w:rsidR="004F3C64" w:rsidRPr="00150C90" w:rsidRDefault="004F3C64" w:rsidP="0097512A">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szczególnych przypadkach, uzasadnionych troską o wysoką jakość kształcenia, senat może określić inne warunki korzystania z wykładów i pozostałych</w:t>
      </w:r>
      <w:r w:rsidR="00FD4EC1" w:rsidRPr="00150C90">
        <w:rPr>
          <w:rFonts w:ascii="Lato" w:eastAsia="Lato" w:hAnsi="Lato" w:cs="Lato"/>
          <w:color w:val="002060"/>
          <w:sz w:val="22"/>
          <w:szCs w:val="22"/>
        </w:rPr>
        <w:t xml:space="preserve"> rodzajów</w:t>
      </w:r>
      <w:r w:rsidRPr="00150C90">
        <w:rPr>
          <w:rFonts w:ascii="Lato" w:eastAsia="Lato" w:hAnsi="Lato" w:cs="Lato"/>
          <w:color w:val="002060"/>
          <w:sz w:val="22"/>
          <w:szCs w:val="22"/>
        </w:rPr>
        <w:t xml:space="preserve"> zajęć dydaktycznych.</w:t>
      </w:r>
    </w:p>
    <w:p w14:paraId="4C2FE05F" w14:textId="77777777" w:rsidR="009F3E61" w:rsidRPr="00150C90" w:rsidRDefault="004F3C64" w:rsidP="0097512A">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Akademia może prowadzić inne zajęcia o charakterze otwartym lub oferować dostęp do zasobów dydaktycznych dla osób spoza wspólnoty uczelni.</w:t>
      </w:r>
    </w:p>
    <w:p w14:paraId="63BF76CC" w14:textId="77777777" w:rsidR="004F3C64" w:rsidRPr="00150C90" w:rsidRDefault="004F3C64" w:rsidP="0097512A">
      <w:pPr>
        <w:pStyle w:val="Nagwek3"/>
        <w:spacing w:before="0" w:line="276" w:lineRule="auto"/>
        <w:rPr>
          <w:color w:val="002060"/>
          <w:sz w:val="22"/>
        </w:rPr>
      </w:pPr>
      <w:bookmarkStart w:id="154" w:name="_Toc2929774"/>
    </w:p>
    <w:p w14:paraId="433D6B97" w14:textId="77777777" w:rsidR="009F3E61" w:rsidRPr="00150C90" w:rsidRDefault="009F3E61" w:rsidP="0097512A">
      <w:pPr>
        <w:pStyle w:val="Nagwek3"/>
        <w:spacing w:before="0" w:line="276" w:lineRule="auto"/>
        <w:rPr>
          <w:color w:val="002060"/>
          <w:sz w:val="22"/>
        </w:rPr>
      </w:pPr>
      <w:bookmarkStart w:id="155" w:name="_Toc144463924"/>
      <w:r w:rsidRPr="00150C90">
        <w:rPr>
          <w:color w:val="002060"/>
          <w:sz w:val="22"/>
        </w:rPr>
        <w:t>§</w:t>
      </w:r>
      <w:r w:rsidR="009B3659" w:rsidRPr="00150C90">
        <w:rPr>
          <w:color w:val="002060"/>
          <w:sz w:val="22"/>
        </w:rPr>
        <w:t xml:space="preserve"> 82</w:t>
      </w:r>
      <w:r w:rsidRPr="00150C90">
        <w:rPr>
          <w:color w:val="002060"/>
          <w:sz w:val="22"/>
        </w:rPr>
        <w:t>. [Rok akademicki]</w:t>
      </w:r>
      <w:bookmarkEnd w:id="154"/>
      <w:bookmarkEnd w:id="155"/>
    </w:p>
    <w:p w14:paraId="265566E2"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Rok akademicki trwa od dnia 1 października do dnia 30 września i dzieli się na dwa semestry. </w:t>
      </w:r>
    </w:p>
    <w:p w14:paraId="3558BC93"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Rok akademicki obejmuje:</w:t>
      </w:r>
    </w:p>
    <w:p w14:paraId="28473064" w14:textId="77777777" w:rsidR="009F3E61" w:rsidRPr="00150C90" w:rsidRDefault="009F3E61" w:rsidP="0097512A">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okres</w:t>
      </w:r>
      <w:proofErr w:type="gramEnd"/>
      <w:r w:rsidRPr="00150C90">
        <w:rPr>
          <w:rFonts w:ascii="Lato" w:hAnsi="Lato"/>
          <w:color w:val="002060"/>
          <w:sz w:val="22"/>
        </w:rPr>
        <w:t xml:space="preserve"> zajęć dydaktycznych wynikających z programu studiów, podzielony na semestr zimowy i semestr letni;</w:t>
      </w:r>
    </w:p>
    <w:p w14:paraId="4E182FC3" w14:textId="77777777" w:rsidR="009F3E61" w:rsidRPr="00150C90" w:rsidRDefault="009F3E61" w:rsidP="0097512A">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sesje</w:t>
      </w:r>
      <w:proofErr w:type="gramEnd"/>
      <w:r w:rsidRPr="00150C90">
        <w:rPr>
          <w:rFonts w:ascii="Lato" w:hAnsi="Lato"/>
          <w:color w:val="002060"/>
          <w:sz w:val="22"/>
        </w:rPr>
        <w:t xml:space="preserve"> egzaminacyjne (okresy weryfikacji efektów uczenia się) wyznaczane w okresach wolnych od zajęć dydaktycznych;</w:t>
      </w:r>
    </w:p>
    <w:p w14:paraId="10ED37F7" w14:textId="77777777" w:rsidR="009F3E61" w:rsidRPr="00150C90" w:rsidRDefault="009F3E61" w:rsidP="0097512A">
      <w:pPr>
        <w:pStyle w:val="Akapitzlist"/>
        <w:numPr>
          <w:ilvl w:val="0"/>
          <w:numId w:val="116"/>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okresy wolne od zajęć dydaktycznych, w szczególności przerwy świąteczne oraz przerwy między semestrami.</w:t>
      </w:r>
    </w:p>
    <w:p w14:paraId="7788B653" w14:textId="77777777" w:rsidR="009F3E61" w:rsidRPr="00150C90" w:rsidRDefault="009F3E61" w:rsidP="0097512A">
      <w:pPr>
        <w:pStyle w:val="Akapitzlist"/>
        <w:numPr>
          <w:ilvl w:val="0"/>
          <w:numId w:val="117"/>
        </w:numPr>
        <w:spacing w:line="276" w:lineRule="auto"/>
        <w:ind w:left="284" w:hanging="284"/>
        <w:jc w:val="both"/>
        <w:rPr>
          <w:rFonts w:ascii="Lato" w:eastAsia="Times New Roman" w:hAnsi="Lato" w:cs="Times New Roman"/>
          <w:color w:val="002060"/>
          <w:sz w:val="22"/>
        </w:rPr>
      </w:pPr>
      <w:r w:rsidRPr="00150C90">
        <w:rPr>
          <w:rFonts w:ascii="Lato" w:hAnsi="Lato"/>
          <w:color w:val="002060"/>
          <w:sz w:val="22"/>
        </w:rPr>
        <w:t>W sytuacjach określonych w statucie lub regulaminie studiów wybrane zajęcia i praktyki zawodowe mogą odbywać się w okresach wolnych od zajęć dydaktycznych.</w:t>
      </w:r>
    </w:p>
    <w:p w14:paraId="52C785D0" w14:textId="7F4F891D"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Rektor, po zasięgnięciu opinii </w:t>
      </w:r>
      <w:r w:rsidR="009B3659" w:rsidRPr="00150C90">
        <w:rPr>
          <w:rFonts w:ascii="Lato" w:hAnsi="Lato"/>
          <w:color w:val="002060"/>
          <w:sz w:val="22"/>
        </w:rPr>
        <w:t xml:space="preserve">właściwego organu </w:t>
      </w:r>
      <w:r w:rsidRPr="00150C90">
        <w:rPr>
          <w:rFonts w:ascii="Lato" w:hAnsi="Lato"/>
          <w:color w:val="002060"/>
          <w:sz w:val="22"/>
        </w:rPr>
        <w:t xml:space="preserve">samorządu studenckiego, określa szczegółową organizację roku akademickiego uwzględniając obowiązujące programy studiów. Określenie szczegółowej organizacji roku akademickiego i podanie jej do wiadomości wspólnoty akademii następuje nie później niż </w:t>
      </w:r>
      <w:r w:rsidR="0069503E" w:rsidRPr="00150C90">
        <w:rPr>
          <w:rFonts w:ascii="Lato" w:hAnsi="Lato"/>
          <w:color w:val="002060"/>
          <w:sz w:val="22"/>
        </w:rPr>
        <w:t>do</w:t>
      </w:r>
      <w:r w:rsidRPr="00150C90">
        <w:rPr>
          <w:rFonts w:ascii="Lato" w:hAnsi="Lato"/>
          <w:color w:val="002060"/>
          <w:sz w:val="22"/>
        </w:rPr>
        <w:t xml:space="preserve"> dn</w:t>
      </w:r>
      <w:r w:rsidR="00E8397C">
        <w:rPr>
          <w:rFonts w:ascii="Lato" w:hAnsi="Lato"/>
          <w:color w:val="002060"/>
          <w:sz w:val="22"/>
        </w:rPr>
        <w:t xml:space="preserve">ia </w:t>
      </w:r>
      <w:r w:rsidR="00760F37">
        <w:rPr>
          <w:rFonts w:ascii="Lato" w:hAnsi="Lato"/>
          <w:color w:val="002060"/>
          <w:sz w:val="22"/>
        </w:rPr>
        <w:t xml:space="preserve">15 lipca </w:t>
      </w:r>
      <w:r w:rsidRPr="00150C90">
        <w:rPr>
          <w:rFonts w:ascii="Lato" w:hAnsi="Lato"/>
          <w:color w:val="002060"/>
          <w:sz w:val="22"/>
        </w:rPr>
        <w:t>przed rozpoczęciem roku akademickiego.</w:t>
      </w:r>
    </w:p>
    <w:p w14:paraId="4B65598C"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Opinię, o której mowa w ust. 4, właściwy organ samorządu studenckiego wyraża w terminie 7 od dnia przedłożenia projektu szczegółowej organizacji roku akademi</w:t>
      </w:r>
      <w:r w:rsidR="00076A24">
        <w:rPr>
          <w:rFonts w:ascii="Lato" w:hAnsi="Lato"/>
          <w:color w:val="002060"/>
          <w:sz w:val="22"/>
        </w:rPr>
        <w:t>ckiego. Niezajęcie stanowiska w </w:t>
      </w:r>
      <w:r w:rsidRPr="00150C90">
        <w:rPr>
          <w:rFonts w:ascii="Lato" w:hAnsi="Lato"/>
          <w:color w:val="002060"/>
          <w:sz w:val="22"/>
        </w:rPr>
        <w:t xml:space="preserve">wyznaczonym terminie uznaje się za wyrażenie pozytywnej opinii. </w:t>
      </w:r>
    </w:p>
    <w:p w14:paraId="0A2939A9"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Rektor może ustanowić w ciągu roku akademickiego dodatkowe dni lub godziny wolne od zajęć dydaktycznych dla studentów akademii lub ich części.</w:t>
      </w:r>
    </w:p>
    <w:p w14:paraId="6A95CE27" w14:textId="77777777" w:rsidR="009F3E61" w:rsidRPr="00150C90" w:rsidRDefault="009F3E61" w:rsidP="0097512A">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Dziekan może ustanowić w ciągu roku akademickiego dodatkowe godziny wolne od zajęć dydaktycznych dla studentów wydziału.</w:t>
      </w:r>
    </w:p>
    <w:p w14:paraId="10128C22" w14:textId="77777777" w:rsidR="009F3E61" w:rsidRPr="00150C90" w:rsidRDefault="009F3E61" w:rsidP="0097512A">
      <w:pPr>
        <w:spacing w:line="276" w:lineRule="auto"/>
        <w:rPr>
          <w:rFonts w:ascii="Lato" w:hAnsi="Lato"/>
          <w:color w:val="002060"/>
          <w:sz w:val="22"/>
        </w:rPr>
      </w:pPr>
    </w:p>
    <w:p w14:paraId="32969F49" w14:textId="77777777" w:rsidR="009F3E61" w:rsidRPr="00150C90" w:rsidRDefault="009F3E61" w:rsidP="0097512A">
      <w:pPr>
        <w:pStyle w:val="Nagwek3"/>
        <w:spacing w:before="0" w:line="276" w:lineRule="auto"/>
        <w:rPr>
          <w:color w:val="002060"/>
          <w:sz w:val="22"/>
        </w:rPr>
      </w:pPr>
      <w:bookmarkStart w:id="156" w:name="_Toc2929775"/>
      <w:bookmarkStart w:id="157" w:name="_Toc144463925"/>
      <w:r w:rsidRPr="00150C90">
        <w:rPr>
          <w:color w:val="002060"/>
          <w:sz w:val="22"/>
        </w:rPr>
        <w:t>§</w:t>
      </w:r>
      <w:r w:rsidR="009B3659" w:rsidRPr="00150C90">
        <w:rPr>
          <w:color w:val="002060"/>
          <w:sz w:val="22"/>
        </w:rPr>
        <w:t xml:space="preserve"> 83</w:t>
      </w:r>
      <w:r w:rsidRPr="00150C90">
        <w:rPr>
          <w:color w:val="002060"/>
          <w:sz w:val="22"/>
        </w:rPr>
        <w:t>. [Regulamin studiów]</w:t>
      </w:r>
      <w:bookmarkEnd w:id="156"/>
      <w:bookmarkEnd w:id="157"/>
    </w:p>
    <w:p w14:paraId="5769906E" w14:textId="77777777" w:rsidR="009F3E61" w:rsidRPr="00150C90" w:rsidRDefault="009F3E61" w:rsidP="0097512A">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Szczegółową organizację studiów określa regulamin studiów uchwalony przez senat na wniosek rektora.</w:t>
      </w:r>
    </w:p>
    <w:p w14:paraId="07D6AECC" w14:textId="77777777" w:rsidR="009F3E61" w:rsidRPr="00150C90" w:rsidRDefault="009F3E61" w:rsidP="0097512A">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studiów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14:paraId="51FC6BA0" w14:textId="77777777" w:rsidR="009F3E61" w:rsidRPr="00150C90" w:rsidRDefault="009F3E61" w:rsidP="0097512A">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Regulamin studiów wymaga uzgodnienia z</w:t>
      </w:r>
      <w:r w:rsidR="009B3659" w:rsidRPr="00150C90">
        <w:rPr>
          <w:rFonts w:ascii="Lato" w:hAnsi="Lato"/>
          <w:color w:val="002060"/>
          <w:sz w:val="22"/>
        </w:rPr>
        <w:t xml:space="preserve"> właściwym organem samorządu studenckiego</w:t>
      </w:r>
      <w:r w:rsidRPr="00150C90">
        <w:rPr>
          <w:rFonts w:ascii="Lato" w:hAnsi="Lato"/>
          <w:color w:val="002060"/>
          <w:sz w:val="22"/>
        </w:rPr>
        <w:t xml:space="preserve">. Jeżeli w ciągu 3 miesięcy od uchwalenia regulaminu senat i samorząd studencki nie dojdą do porozumienia w sprawie jego treści, regulamin wchodzi w życie na mocy ponownej uchwały senatu podjętej większością co najmniej 2/3 głosów jego statutowego składu. </w:t>
      </w:r>
    </w:p>
    <w:p w14:paraId="5BB9B6B6" w14:textId="77777777" w:rsidR="009F3E61" w:rsidRPr="00150C90" w:rsidRDefault="009F3E61" w:rsidP="0097512A">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wchodzi w życie z początkiem nowego roku akademickiego.</w:t>
      </w:r>
    </w:p>
    <w:p w14:paraId="7EA338EF" w14:textId="77777777" w:rsidR="009F3E61" w:rsidRPr="00150C90" w:rsidRDefault="009F3E61" w:rsidP="0097512A">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 xml:space="preserve">Przepisy ust. 2-4 stosuje się odpowiednio do zmiany regulaminu studiów. </w:t>
      </w:r>
    </w:p>
    <w:p w14:paraId="56CC1A57" w14:textId="77777777" w:rsidR="009F3E61" w:rsidRPr="00150C90" w:rsidRDefault="009F3E61" w:rsidP="0097512A">
      <w:pPr>
        <w:spacing w:line="276" w:lineRule="auto"/>
        <w:rPr>
          <w:rFonts w:ascii="Lato" w:hAnsi="Lato"/>
          <w:color w:val="002060"/>
          <w:sz w:val="22"/>
        </w:rPr>
      </w:pPr>
    </w:p>
    <w:p w14:paraId="6F1B5CA3" w14:textId="77777777" w:rsidR="00FD4EC1" w:rsidRPr="00150C90" w:rsidRDefault="00FD4EC1" w:rsidP="0097512A">
      <w:pPr>
        <w:pStyle w:val="Nagwek3"/>
        <w:spacing w:before="0" w:line="276" w:lineRule="auto"/>
        <w:rPr>
          <w:color w:val="002060"/>
          <w:sz w:val="22"/>
        </w:rPr>
      </w:pPr>
      <w:bookmarkStart w:id="158" w:name="_Toc2929776"/>
      <w:bookmarkStart w:id="159" w:name="_Toc144463926"/>
      <w:r w:rsidRPr="00150C90">
        <w:rPr>
          <w:color w:val="002060"/>
          <w:sz w:val="22"/>
        </w:rPr>
        <w:t>§ 84. [Zapewnianie jakości kształcenia]</w:t>
      </w:r>
      <w:bookmarkEnd w:id="158"/>
      <w:bookmarkEnd w:id="159"/>
    </w:p>
    <w:p w14:paraId="07BDBBAD" w14:textId="77777777" w:rsidR="009F3E61" w:rsidRPr="00150C90" w:rsidRDefault="009F3E61" w:rsidP="0097512A">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W trosce o zapewnienie najwyższej jakości kształcenia w akademii działa wewnętrzny system zapewniania jakości kształcenia zwany dalej „systemem”.</w:t>
      </w:r>
    </w:p>
    <w:p w14:paraId="14D5830A" w14:textId="77777777" w:rsidR="009F3E61" w:rsidRPr="00150C90" w:rsidRDefault="009F3E61" w:rsidP="0097512A">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System obejmuje w szczególności:</w:t>
      </w:r>
    </w:p>
    <w:p w14:paraId="5E10CA08" w14:textId="77777777" w:rsidR="009F3E61" w:rsidRPr="00150C90" w:rsidRDefault="009F3E61" w:rsidP="0097512A">
      <w:pPr>
        <w:pStyle w:val="Akapitzlist"/>
        <w:numPr>
          <w:ilvl w:val="2"/>
          <w:numId w:val="118"/>
        </w:numPr>
        <w:spacing w:line="276" w:lineRule="auto"/>
        <w:ind w:left="567" w:hanging="283"/>
        <w:jc w:val="both"/>
        <w:rPr>
          <w:rFonts w:ascii="Lato" w:hAnsi="Lato"/>
          <w:color w:val="002060"/>
          <w:sz w:val="22"/>
        </w:rPr>
      </w:pPr>
      <w:proofErr w:type="gramStart"/>
      <w:r w:rsidRPr="00150C90">
        <w:rPr>
          <w:rFonts w:ascii="Lato" w:hAnsi="Lato"/>
          <w:color w:val="002060"/>
          <w:sz w:val="22"/>
        </w:rPr>
        <w:t>politykę</w:t>
      </w:r>
      <w:proofErr w:type="gramEnd"/>
      <w:r w:rsidRPr="00150C90">
        <w:rPr>
          <w:rFonts w:ascii="Lato" w:hAnsi="Lato"/>
          <w:color w:val="002060"/>
          <w:sz w:val="22"/>
        </w:rPr>
        <w:t xml:space="preserve"> jakości kształcenia akademii określaną przez senat na wniosek rektora;</w:t>
      </w:r>
    </w:p>
    <w:p w14:paraId="452385F9" w14:textId="77777777" w:rsidR="009F3E61" w:rsidRPr="00150C90" w:rsidRDefault="009F3E61" w:rsidP="0097512A">
      <w:pPr>
        <w:pStyle w:val="Akapitzlist"/>
        <w:numPr>
          <w:ilvl w:val="2"/>
          <w:numId w:val="118"/>
        </w:numPr>
        <w:spacing w:line="276" w:lineRule="auto"/>
        <w:ind w:left="567" w:hanging="283"/>
        <w:jc w:val="both"/>
        <w:rPr>
          <w:rFonts w:ascii="Lato" w:hAnsi="Lato"/>
          <w:color w:val="002060"/>
          <w:sz w:val="22"/>
        </w:rPr>
      </w:pPr>
      <w:proofErr w:type="gramStart"/>
      <w:r w:rsidRPr="00150C90">
        <w:rPr>
          <w:rFonts w:ascii="Lato" w:hAnsi="Lato"/>
          <w:color w:val="002060"/>
          <w:sz w:val="22"/>
        </w:rPr>
        <w:t>procedury</w:t>
      </w:r>
      <w:proofErr w:type="gramEnd"/>
      <w:r w:rsidRPr="00150C90">
        <w:rPr>
          <w:rFonts w:ascii="Lato" w:hAnsi="Lato"/>
          <w:color w:val="002060"/>
          <w:sz w:val="22"/>
        </w:rPr>
        <w:t xml:space="preserve"> systemu określane przez rektora lub upoważnione przez niego osoby.</w:t>
      </w:r>
    </w:p>
    <w:p w14:paraId="7ED77EF7" w14:textId="77777777" w:rsidR="009F3E61" w:rsidRPr="00150C90" w:rsidRDefault="009F3E61" w:rsidP="0097512A">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lastRenderedPageBreak/>
        <w:t>Cele i zadania systemu realizowane są na poziomie ogólnouczelnianym oraz wydziałowym.</w:t>
      </w:r>
    </w:p>
    <w:p w14:paraId="2C2EBDF2" w14:textId="77777777" w:rsidR="009F3E61" w:rsidRPr="00150C90" w:rsidRDefault="009F3E61" w:rsidP="0097512A">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Nadzór nad systemem:</w:t>
      </w:r>
    </w:p>
    <w:p w14:paraId="1839BC44" w14:textId="77777777" w:rsidR="009F3E61" w:rsidRPr="00150C90" w:rsidRDefault="009F3E61" w:rsidP="0097512A">
      <w:pPr>
        <w:pStyle w:val="Akapitzlist"/>
        <w:numPr>
          <w:ilvl w:val="0"/>
          <w:numId w:val="119"/>
        </w:numPr>
        <w:spacing w:line="276" w:lineRule="auto"/>
        <w:ind w:left="567" w:hanging="283"/>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uczelni sprawuje rektor lub upoważniony przez niego prorektor;</w:t>
      </w:r>
    </w:p>
    <w:p w14:paraId="79F83DE3" w14:textId="77777777" w:rsidR="009F3E61" w:rsidRPr="00150C90" w:rsidRDefault="009F3E61" w:rsidP="0097512A">
      <w:pPr>
        <w:pStyle w:val="Akapitzlist"/>
        <w:numPr>
          <w:ilvl w:val="0"/>
          <w:numId w:val="119"/>
        </w:numPr>
        <w:spacing w:line="276" w:lineRule="auto"/>
        <w:ind w:left="567" w:hanging="283"/>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wydziale sprawuje jego dziekan.</w:t>
      </w:r>
    </w:p>
    <w:p w14:paraId="436B2EB7" w14:textId="77777777" w:rsidR="005F1991" w:rsidRDefault="005F1991" w:rsidP="0097512A">
      <w:pPr>
        <w:pStyle w:val="Nagwek2"/>
        <w:spacing w:line="276" w:lineRule="auto"/>
        <w:jc w:val="left"/>
        <w:rPr>
          <w:sz w:val="22"/>
          <w:szCs w:val="24"/>
        </w:rPr>
      </w:pPr>
    </w:p>
    <w:p w14:paraId="01EC0910" w14:textId="77777777" w:rsidR="00AD5130" w:rsidRPr="00150C90" w:rsidRDefault="00AD5130" w:rsidP="0097512A">
      <w:pPr>
        <w:spacing w:line="276" w:lineRule="auto"/>
        <w:rPr>
          <w:rFonts w:ascii="Lato" w:hAnsi="Lato"/>
          <w:color w:val="002060"/>
          <w:sz w:val="22"/>
        </w:rPr>
      </w:pPr>
    </w:p>
    <w:p w14:paraId="57245179" w14:textId="77777777" w:rsidR="00EE38C2" w:rsidRPr="00150C90" w:rsidRDefault="009B3659" w:rsidP="0097512A">
      <w:pPr>
        <w:pStyle w:val="Nagwek2"/>
        <w:spacing w:line="276" w:lineRule="auto"/>
        <w:rPr>
          <w:sz w:val="22"/>
          <w:szCs w:val="24"/>
        </w:rPr>
      </w:pPr>
      <w:bookmarkStart w:id="160" w:name="_Toc144463927"/>
      <w:r w:rsidRPr="00150C90">
        <w:rPr>
          <w:sz w:val="22"/>
          <w:szCs w:val="24"/>
        </w:rPr>
        <w:t>Rozdział 2</w:t>
      </w:r>
      <w:r w:rsidR="0002315F" w:rsidRPr="00150C90">
        <w:rPr>
          <w:sz w:val="22"/>
          <w:szCs w:val="24"/>
        </w:rPr>
        <w:t>. Samorząd studencki i inne organizacje studenckie</w:t>
      </w:r>
      <w:bookmarkEnd w:id="160"/>
    </w:p>
    <w:p w14:paraId="275684AC" w14:textId="77777777" w:rsidR="005F1991" w:rsidRPr="00150C90" w:rsidRDefault="005F1991" w:rsidP="0097512A">
      <w:pPr>
        <w:spacing w:line="276" w:lineRule="auto"/>
        <w:jc w:val="both"/>
        <w:rPr>
          <w:rFonts w:ascii="Lato" w:hAnsi="Lato"/>
          <w:color w:val="002060"/>
          <w:sz w:val="22"/>
        </w:rPr>
      </w:pPr>
    </w:p>
    <w:p w14:paraId="3D2C92AD" w14:textId="77777777" w:rsidR="009B3659" w:rsidRPr="00150C90" w:rsidRDefault="009B3659" w:rsidP="0097512A">
      <w:pPr>
        <w:pStyle w:val="Nagwek3"/>
        <w:spacing w:before="0" w:line="276" w:lineRule="auto"/>
        <w:rPr>
          <w:color w:val="002060"/>
          <w:sz w:val="22"/>
        </w:rPr>
      </w:pPr>
      <w:bookmarkStart w:id="161" w:name="_Toc2929784"/>
      <w:bookmarkStart w:id="162" w:name="_Toc144463928"/>
      <w:r w:rsidRPr="00150C90">
        <w:rPr>
          <w:color w:val="002060"/>
          <w:sz w:val="22"/>
        </w:rPr>
        <w:t>§ 85. [Samorząd studencki]</w:t>
      </w:r>
      <w:bookmarkEnd w:id="161"/>
      <w:bookmarkEnd w:id="162"/>
    </w:p>
    <w:p w14:paraId="7203C8AB"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Wszyscy studenci akademii tworzą jej samorząd studencki, który jest wyłącznym reprezentantem ogółu studentów uczelni.</w:t>
      </w:r>
    </w:p>
    <w:p w14:paraId="16362F73"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działa przez swoje organy.</w:t>
      </w:r>
    </w:p>
    <w:p w14:paraId="37C714D6"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prowadzi w uczelni działalność w zakresie spraw studenc</w:t>
      </w:r>
      <w:r w:rsidR="00CF0881">
        <w:rPr>
          <w:rFonts w:ascii="Lato" w:hAnsi="Lato"/>
          <w:color w:val="002060"/>
          <w:sz w:val="22"/>
        </w:rPr>
        <w:t>kich, w tym socjalno-bytowych i </w:t>
      </w:r>
      <w:r w:rsidRPr="00150C90">
        <w:rPr>
          <w:rFonts w:ascii="Lato" w:hAnsi="Lato"/>
          <w:color w:val="002060"/>
          <w:sz w:val="22"/>
        </w:rPr>
        <w:t>kulturalnych.</w:t>
      </w:r>
    </w:p>
    <w:p w14:paraId="6B772936" w14:textId="7A3CF552"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decyduje w sprawach rozdziału środków finansowych p</w:t>
      </w:r>
      <w:r w:rsidR="00CF0881">
        <w:rPr>
          <w:rFonts w:ascii="Lato" w:hAnsi="Lato"/>
          <w:color w:val="002060"/>
          <w:sz w:val="22"/>
        </w:rPr>
        <w:t>rzeznaczonych przez akademię na </w:t>
      </w:r>
      <w:r w:rsidRPr="00150C90">
        <w:rPr>
          <w:rFonts w:ascii="Lato" w:hAnsi="Lato"/>
          <w:color w:val="002060"/>
          <w:sz w:val="22"/>
        </w:rPr>
        <w:t xml:space="preserve">sprawy studenckie. Samorząd studencki sporządza sprawozdanie z </w:t>
      </w:r>
      <w:r w:rsidR="008E5E14">
        <w:rPr>
          <w:rFonts w:ascii="Lato" w:hAnsi="Lato"/>
          <w:color w:val="002060"/>
          <w:sz w:val="22"/>
        </w:rPr>
        <w:t>rozdziału środków finansowych i </w:t>
      </w:r>
      <w:r w:rsidRPr="00150C90">
        <w:rPr>
          <w:rFonts w:ascii="Lato" w:hAnsi="Lato"/>
          <w:color w:val="002060"/>
          <w:sz w:val="22"/>
        </w:rPr>
        <w:t>rozliczenie tych środków nie rzadziej niż raz w roku a</w:t>
      </w:r>
      <w:r w:rsidR="00076A24">
        <w:rPr>
          <w:rFonts w:ascii="Lato" w:hAnsi="Lato"/>
          <w:color w:val="002060"/>
          <w:sz w:val="22"/>
        </w:rPr>
        <w:t>kademickim oraz udostępnia je w </w:t>
      </w:r>
      <w:r w:rsidRPr="00150C90">
        <w:rPr>
          <w:rFonts w:ascii="Lato" w:hAnsi="Lato"/>
          <w:color w:val="002060"/>
          <w:sz w:val="22"/>
        </w:rPr>
        <w:t>biuletynie informacji publicznej akademii.</w:t>
      </w:r>
    </w:p>
    <w:p w14:paraId="5574E3CB"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Organ uchwałodawczy samorządu studenckiego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14:paraId="0053C13C"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w:t>
      </w:r>
      <w:r w:rsidR="00076A24">
        <w:rPr>
          <w:rFonts w:ascii="Lato" w:hAnsi="Lato"/>
          <w:color w:val="002060"/>
          <w:sz w:val="22"/>
        </w:rPr>
        <w:t xml:space="preserve"> z ustawą i statutem akademii w </w:t>
      </w:r>
      <w:r w:rsidRPr="00150C90">
        <w:rPr>
          <w:rFonts w:ascii="Lato" w:hAnsi="Lato"/>
          <w:color w:val="002060"/>
          <w:sz w:val="22"/>
        </w:rPr>
        <w:t>terminie 30 dni od dnia jego przekazania.</w:t>
      </w:r>
    </w:p>
    <w:p w14:paraId="2828D026" w14:textId="77777777"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studencki akty niezgodne z przepisami prawa powszechnie obowiązującego, statutem uczelni, regulaminem studiów lub regulaminem samorządu.</w:t>
      </w:r>
    </w:p>
    <w:p w14:paraId="40C601DF" w14:textId="5D086C2B" w:rsidR="009B3659" w:rsidRPr="00150C90" w:rsidRDefault="009B3659" w:rsidP="0097512A">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Akademia zapewnia warunki niezbędne do funkcjonowania samorządu stude</w:t>
      </w:r>
      <w:r w:rsidR="008E5E14">
        <w:rPr>
          <w:rFonts w:ascii="Lato" w:hAnsi="Lato"/>
          <w:color w:val="002060"/>
          <w:sz w:val="22"/>
        </w:rPr>
        <w:t>nckiego, w tym infrastrukturę i </w:t>
      </w:r>
      <w:r w:rsidRPr="00150C90">
        <w:rPr>
          <w:rFonts w:ascii="Lato" w:hAnsi="Lato"/>
          <w:color w:val="002060"/>
          <w:sz w:val="22"/>
        </w:rPr>
        <w:t>środki finansowe, którymi samorząd studencki dysponuje w ramach swojej działalności.</w:t>
      </w:r>
    </w:p>
    <w:p w14:paraId="0742957E" w14:textId="77777777" w:rsidR="009B3659" w:rsidRPr="00150C90" w:rsidRDefault="009B3659" w:rsidP="0097512A">
      <w:pPr>
        <w:pStyle w:val="Akapitzlist"/>
        <w:spacing w:line="276" w:lineRule="auto"/>
        <w:rPr>
          <w:rFonts w:ascii="Lato" w:hAnsi="Lato"/>
          <w:color w:val="002060"/>
          <w:sz w:val="22"/>
        </w:rPr>
      </w:pPr>
    </w:p>
    <w:p w14:paraId="206DAF35" w14:textId="77777777" w:rsidR="009B3659" w:rsidRPr="00150C90" w:rsidRDefault="009B3659" w:rsidP="0097512A">
      <w:pPr>
        <w:pStyle w:val="Nagwek3"/>
        <w:spacing w:before="0" w:line="276" w:lineRule="auto"/>
        <w:rPr>
          <w:color w:val="002060"/>
          <w:sz w:val="22"/>
        </w:rPr>
      </w:pPr>
      <w:bookmarkStart w:id="163" w:name="_Toc2929785"/>
      <w:bookmarkStart w:id="164" w:name="_Toc144463929"/>
      <w:r w:rsidRPr="00150C90">
        <w:rPr>
          <w:color w:val="002060"/>
          <w:sz w:val="22"/>
        </w:rPr>
        <w:t>§ 86. [Szkolenie z praw studenta]</w:t>
      </w:r>
      <w:bookmarkEnd w:id="163"/>
      <w:bookmarkEnd w:id="164"/>
    </w:p>
    <w:p w14:paraId="2AE75315" w14:textId="77777777" w:rsidR="009B3659" w:rsidRPr="00150C90" w:rsidRDefault="009B3659" w:rsidP="0097512A">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Student ma prawo do przeszkolenia w zakresie praw i obowiązków studenta.</w:t>
      </w:r>
    </w:p>
    <w:p w14:paraId="076B0368" w14:textId="77777777" w:rsidR="009B3659" w:rsidRPr="00150C90" w:rsidRDefault="009B3659" w:rsidP="0097512A">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Szkolenia prowadzi samorząd studencki </w:t>
      </w:r>
      <w:r w:rsidR="00FD4EC1" w:rsidRPr="00150C90">
        <w:rPr>
          <w:rFonts w:ascii="Lato" w:hAnsi="Lato"/>
          <w:color w:val="002060"/>
          <w:sz w:val="22"/>
          <w:lang w:eastAsia="pl-PL"/>
        </w:rPr>
        <w:t xml:space="preserve">we współpracy </w:t>
      </w:r>
      <w:r w:rsidRPr="00150C90">
        <w:rPr>
          <w:rFonts w:ascii="Lato" w:hAnsi="Lato"/>
          <w:color w:val="002060"/>
          <w:sz w:val="22"/>
          <w:lang w:eastAsia="pl-PL"/>
        </w:rPr>
        <w:t>z Parlamentem Studentów Rzeczypospolitej Polskiej.</w:t>
      </w:r>
    </w:p>
    <w:p w14:paraId="2F6E57CB" w14:textId="77777777" w:rsidR="009B3659" w:rsidRPr="00150C90" w:rsidRDefault="009B3659" w:rsidP="0097512A">
      <w:pPr>
        <w:spacing w:line="276" w:lineRule="auto"/>
        <w:rPr>
          <w:rFonts w:ascii="Lato" w:hAnsi="Lato"/>
          <w:color w:val="002060"/>
          <w:sz w:val="22"/>
          <w:lang w:eastAsia="pl-PL"/>
        </w:rPr>
      </w:pPr>
    </w:p>
    <w:p w14:paraId="372AC443" w14:textId="77777777" w:rsidR="009B3659" w:rsidRPr="00150C90" w:rsidRDefault="009B3659" w:rsidP="0097512A">
      <w:pPr>
        <w:pStyle w:val="Nagwek3"/>
        <w:spacing w:before="0" w:line="276" w:lineRule="auto"/>
        <w:rPr>
          <w:color w:val="002060"/>
          <w:sz w:val="22"/>
          <w:lang w:eastAsia="pl-PL"/>
        </w:rPr>
      </w:pPr>
      <w:bookmarkStart w:id="165" w:name="_Toc2929786"/>
      <w:bookmarkStart w:id="166" w:name="_Toc144463930"/>
      <w:r w:rsidRPr="00150C90">
        <w:rPr>
          <w:color w:val="002060"/>
          <w:sz w:val="22"/>
          <w:lang w:eastAsia="pl-PL"/>
        </w:rPr>
        <w:t>§ 87. [Organizacje studenckie]</w:t>
      </w:r>
      <w:bookmarkEnd w:id="165"/>
      <w:bookmarkEnd w:id="166"/>
    </w:p>
    <w:p w14:paraId="7EB81D0C"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Studenci mają prawo zrzeszania się w uczelnianych organizacjach studenckich.</w:t>
      </w:r>
    </w:p>
    <w:p w14:paraId="783F45F9"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 powstaniu uczelnianej organizacji studenckiej jej organ niezwłocznie informuje rektora.</w:t>
      </w:r>
    </w:p>
    <w:p w14:paraId="2E6C61F6"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uchyla akt organu uczelnianej organizacji studenckiej niezgodny z przepisami prawa powszechnie obowiązującego, statutem akademii, regulaminem studiów lub regulaminem tej organizacji.</w:t>
      </w:r>
    </w:p>
    <w:p w14:paraId="0EF6E1A1"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w drodze decyzji administracyjnej, rozwiązuje uczelnianą organiza</w:t>
      </w:r>
      <w:r w:rsidR="00CF0881">
        <w:rPr>
          <w:rFonts w:ascii="Lato" w:hAnsi="Lato"/>
          <w:color w:val="002060"/>
          <w:sz w:val="22"/>
          <w:lang w:eastAsia="pl-PL"/>
        </w:rPr>
        <w:t>cję studencką, która rażąco lub </w:t>
      </w:r>
      <w:r w:rsidRPr="00150C90">
        <w:rPr>
          <w:rFonts w:ascii="Lato" w:hAnsi="Lato"/>
          <w:color w:val="002060"/>
          <w:sz w:val="22"/>
          <w:lang w:eastAsia="pl-PL"/>
        </w:rPr>
        <w:t>uporczywie narusza przepisy prawa powszechnie obowiązującego, statut a</w:t>
      </w:r>
      <w:r w:rsidR="00CF0881">
        <w:rPr>
          <w:rFonts w:ascii="Lato" w:hAnsi="Lato"/>
          <w:color w:val="002060"/>
          <w:sz w:val="22"/>
          <w:lang w:eastAsia="pl-PL"/>
        </w:rPr>
        <w:t>kademii, regulamin studiów lub </w:t>
      </w:r>
      <w:r w:rsidRPr="00150C90">
        <w:rPr>
          <w:rFonts w:ascii="Lato" w:hAnsi="Lato"/>
          <w:color w:val="002060"/>
          <w:sz w:val="22"/>
          <w:lang w:eastAsia="pl-PL"/>
        </w:rPr>
        <w:t>regulamin tej organizacji.</w:t>
      </w:r>
    </w:p>
    <w:p w14:paraId="303A8700" w14:textId="77777777" w:rsidR="009B3659" w:rsidRPr="00150C90" w:rsidRDefault="009B3659" w:rsidP="0097512A">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Akademia może przeznaczać środki na realizację działań uczelnianych organizac</w:t>
      </w:r>
      <w:r w:rsidR="00CF0881">
        <w:rPr>
          <w:rFonts w:ascii="Lato" w:hAnsi="Lato"/>
          <w:color w:val="002060"/>
          <w:sz w:val="22"/>
          <w:lang w:eastAsia="pl-PL"/>
        </w:rPr>
        <w:t>ji studenckich i działających w </w:t>
      </w:r>
      <w:r w:rsidRPr="00150C90">
        <w:rPr>
          <w:rFonts w:ascii="Lato" w:hAnsi="Lato"/>
          <w:color w:val="002060"/>
          <w:sz w:val="22"/>
          <w:lang w:eastAsia="pl-PL"/>
        </w:rPr>
        <w:t>uczelni stowarzyszeń zrzeszających wyłącznie studentów lub studentów, doktorantów i pracowników uczelni. Podmioty te przedstawiają uczelni sprawozdanie z wykorzystania środków otrzymanych w danym roku akademickim.</w:t>
      </w:r>
    </w:p>
    <w:p w14:paraId="5059D69A" w14:textId="77777777" w:rsidR="005F1991" w:rsidRPr="00150C90" w:rsidRDefault="005F1991" w:rsidP="0097512A">
      <w:pPr>
        <w:spacing w:line="276" w:lineRule="auto"/>
        <w:jc w:val="both"/>
        <w:rPr>
          <w:rFonts w:ascii="Lato" w:hAnsi="Lato"/>
          <w:color w:val="002060"/>
          <w:sz w:val="22"/>
        </w:rPr>
      </w:pPr>
    </w:p>
    <w:p w14:paraId="218AB65A" w14:textId="77777777" w:rsidR="00ED7E4B" w:rsidRPr="00150C90" w:rsidRDefault="000C44BA" w:rsidP="0097512A">
      <w:pPr>
        <w:pStyle w:val="Nagwek1"/>
        <w:spacing w:line="276" w:lineRule="auto"/>
        <w:rPr>
          <w:color w:val="002060"/>
          <w:sz w:val="22"/>
        </w:rPr>
      </w:pPr>
      <w:bookmarkStart w:id="167" w:name="_Toc144463931"/>
      <w:r w:rsidRPr="00150C90">
        <w:rPr>
          <w:color w:val="002060"/>
          <w:sz w:val="22"/>
        </w:rPr>
        <w:t>DZIAŁ VIII. SZKOŁY DOKTORSKIE ORAZ SPRAWY DOKTORANCKIE</w:t>
      </w:r>
      <w:bookmarkEnd w:id="167"/>
    </w:p>
    <w:p w14:paraId="61825D74" w14:textId="77777777" w:rsidR="00ED7E4B" w:rsidRPr="00150C90" w:rsidRDefault="00ED7E4B" w:rsidP="0097512A">
      <w:pPr>
        <w:spacing w:line="276" w:lineRule="auto"/>
        <w:jc w:val="both"/>
        <w:rPr>
          <w:rFonts w:ascii="Lato" w:hAnsi="Lato"/>
          <w:color w:val="002060"/>
          <w:sz w:val="22"/>
        </w:rPr>
      </w:pPr>
    </w:p>
    <w:p w14:paraId="61482546" w14:textId="77777777" w:rsidR="0002315F" w:rsidRPr="00150C90" w:rsidRDefault="0002315F" w:rsidP="0097512A">
      <w:pPr>
        <w:pStyle w:val="Nagwek2"/>
        <w:spacing w:line="276" w:lineRule="auto"/>
        <w:rPr>
          <w:sz w:val="22"/>
          <w:szCs w:val="24"/>
        </w:rPr>
      </w:pPr>
      <w:bookmarkStart w:id="168" w:name="_Toc144463932"/>
      <w:r w:rsidRPr="00150C90">
        <w:rPr>
          <w:sz w:val="22"/>
          <w:szCs w:val="24"/>
        </w:rPr>
        <w:t>Rozdział 1. Szkoły doktorskie i doktoranci</w:t>
      </w:r>
      <w:bookmarkEnd w:id="168"/>
    </w:p>
    <w:p w14:paraId="27CACB1E" w14:textId="77777777" w:rsidR="005F1991" w:rsidRPr="00150C90" w:rsidRDefault="005F1991" w:rsidP="0097512A">
      <w:pPr>
        <w:pStyle w:val="Nagwek2"/>
        <w:spacing w:line="276" w:lineRule="auto"/>
        <w:rPr>
          <w:sz w:val="22"/>
          <w:szCs w:val="24"/>
        </w:rPr>
      </w:pPr>
    </w:p>
    <w:p w14:paraId="29DF0BD3" w14:textId="77777777" w:rsidR="009B3659" w:rsidRPr="00150C90" w:rsidRDefault="009B3659" w:rsidP="0097512A">
      <w:pPr>
        <w:pStyle w:val="Nagwek3"/>
        <w:spacing w:before="0" w:line="276" w:lineRule="auto"/>
        <w:rPr>
          <w:color w:val="002060"/>
          <w:sz w:val="22"/>
        </w:rPr>
      </w:pPr>
      <w:bookmarkStart w:id="169" w:name="_Toc2929778"/>
      <w:bookmarkStart w:id="170" w:name="_Toc144463933"/>
      <w:r w:rsidRPr="00150C90">
        <w:rPr>
          <w:color w:val="002060"/>
          <w:sz w:val="22"/>
        </w:rPr>
        <w:t>§ 88. [Szkoła doktorska]</w:t>
      </w:r>
      <w:bookmarkEnd w:id="169"/>
      <w:bookmarkEnd w:id="170"/>
    </w:p>
    <w:p w14:paraId="6CD573E4" w14:textId="77777777" w:rsidR="009B3659" w:rsidRPr="00150C90" w:rsidRDefault="009B3659" w:rsidP="0097512A">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Kształcenie doktorantów przygotowuje do uzyskania stopnia doktora i odbywa się w szkole doktorskiej.</w:t>
      </w:r>
    </w:p>
    <w:p w14:paraId="53CBF4A7" w14:textId="77777777" w:rsidR="009B3659" w:rsidRPr="00150C90" w:rsidRDefault="009B3659" w:rsidP="0097512A">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lastRenderedPageBreak/>
        <w:t xml:space="preserve">Szkołę doktorską tworzy, przekształca i likwiduje rektor w regulaminie organizacyjnym. </w:t>
      </w:r>
    </w:p>
    <w:p w14:paraId="52758A33" w14:textId="77777777" w:rsidR="009B3659" w:rsidRPr="00150C90" w:rsidRDefault="00D04939" w:rsidP="0097512A">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Na zasadach określonych w ustawie s</w:t>
      </w:r>
      <w:r w:rsidR="009B3659" w:rsidRPr="00150C90">
        <w:rPr>
          <w:rFonts w:ascii="Lato" w:hAnsi="Lato"/>
          <w:color w:val="002060"/>
          <w:sz w:val="22"/>
        </w:rPr>
        <w:t>zkoła doktorska może być prowadzona wspólnie z inną uczelnią akademicką, instytutem Polskiej Akademii Nauk, instytutem badawczym lub międzynarodowym instytutem.</w:t>
      </w:r>
    </w:p>
    <w:p w14:paraId="0243B713" w14:textId="35FF4B66" w:rsidR="009B3659" w:rsidRPr="00150C90" w:rsidRDefault="009B3659" w:rsidP="0097512A">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Rektor wyznacza prorektora, który odpowiada za nadzór nad szkołą </w:t>
      </w:r>
      <w:r w:rsidR="00FD4EC1" w:rsidRPr="00150C90">
        <w:rPr>
          <w:rFonts w:ascii="Lato" w:hAnsi="Lato"/>
          <w:color w:val="002060"/>
          <w:sz w:val="22"/>
        </w:rPr>
        <w:t>doktorską.</w:t>
      </w:r>
    </w:p>
    <w:p w14:paraId="7AD300A2" w14:textId="77777777" w:rsidR="009B3659" w:rsidRPr="00150C90" w:rsidRDefault="009B3659" w:rsidP="0097512A">
      <w:pPr>
        <w:pStyle w:val="Akapitzlist"/>
        <w:spacing w:line="276" w:lineRule="auto"/>
        <w:rPr>
          <w:rFonts w:ascii="Lato" w:hAnsi="Lato"/>
          <w:color w:val="002060"/>
          <w:sz w:val="22"/>
        </w:rPr>
      </w:pPr>
    </w:p>
    <w:p w14:paraId="0BCC318E" w14:textId="77777777" w:rsidR="009B3659" w:rsidRPr="00150C90" w:rsidRDefault="009B3659" w:rsidP="0097512A">
      <w:pPr>
        <w:pStyle w:val="Nagwek3"/>
        <w:spacing w:before="0" w:line="276" w:lineRule="auto"/>
        <w:rPr>
          <w:color w:val="002060"/>
          <w:sz w:val="22"/>
        </w:rPr>
      </w:pPr>
      <w:bookmarkStart w:id="171" w:name="_Toc2929779"/>
      <w:bookmarkStart w:id="172" w:name="_Toc144463934"/>
      <w:r w:rsidRPr="00150C90">
        <w:rPr>
          <w:color w:val="002060"/>
          <w:sz w:val="22"/>
        </w:rPr>
        <w:t>§ 8</w:t>
      </w:r>
      <w:r w:rsidR="00AD5130" w:rsidRPr="00150C90">
        <w:rPr>
          <w:color w:val="002060"/>
          <w:sz w:val="22"/>
        </w:rPr>
        <w:t>9</w:t>
      </w:r>
      <w:r w:rsidRPr="00150C90">
        <w:rPr>
          <w:color w:val="002060"/>
          <w:sz w:val="22"/>
        </w:rPr>
        <w:t>. [Przyjęcie do szkoły doktorskiej]</w:t>
      </w:r>
      <w:bookmarkEnd w:id="171"/>
      <w:bookmarkEnd w:id="172"/>
    </w:p>
    <w:p w14:paraId="3395D1F4" w14:textId="77777777" w:rsidR="009B3659" w:rsidRPr="00150C90" w:rsidRDefault="009B3659" w:rsidP="0097512A">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Rekrutacja do szkoły doktorskiej odbywa się w drodze konkursu na zasadach określonych przez senat na wniosek dyrektora</w:t>
      </w:r>
      <w:r w:rsidR="00AD5130" w:rsidRPr="00150C90">
        <w:rPr>
          <w:rFonts w:ascii="Lato" w:hAnsi="Lato"/>
          <w:color w:val="002060"/>
          <w:sz w:val="22"/>
        </w:rPr>
        <w:t xml:space="preserve"> tej szkoły doktorskiej</w:t>
      </w:r>
      <w:r w:rsidRPr="00150C90">
        <w:rPr>
          <w:rFonts w:ascii="Lato" w:hAnsi="Lato"/>
          <w:color w:val="002060"/>
          <w:sz w:val="22"/>
        </w:rPr>
        <w:t xml:space="preserve">. Projekt zasad rekrutacyjnych opracowuje </w:t>
      </w:r>
      <w:r w:rsidR="00AD5130" w:rsidRPr="00150C90">
        <w:rPr>
          <w:rFonts w:ascii="Lato" w:hAnsi="Lato"/>
          <w:color w:val="002060"/>
          <w:sz w:val="22"/>
        </w:rPr>
        <w:t>rada programowa szkoły doktorskiej.</w:t>
      </w:r>
    </w:p>
    <w:p w14:paraId="15A44E6B" w14:textId="77777777" w:rsidR="009B3659" w:rsidRPr="00150C90" w:rsidRDefault="009B3659" w:rsidP="0097512A">
      <w:pPr>
        <w:pStyle w:val="Akapitzlist"/>
        <w:numPr>
          <w:ilvl w:val="0"/>
          <w:numId w:val="123"/>
        </w:numPr>
        <w:spacing w:line="276" w:lineRule="auto"/>
        <w:jc w:val="both"/>
        <w:rPr>
          <w:rFonts w:ascii="Lato" w:hAnsi="Lato" w:cs="Times New Roman"/>
          <w:color w:val="002060"/>
          <w:sz w:val="22"/>
        </w:rPr>
      </w:pPr>
      <w:r w:rsidRPr="00150C90">
        <w:rPr>
          <w:rFonts w:ascii="Lato" w:hAnsi="Lato"/>
          <w:color w:val="002060"/>
          <w:sz w:val="22"/>
        </w:rPr>
        <w:t>Rekrutację do szkoły doktorskiej prowadzi odpowiednia komisja rekrutacyjna powoływana przez dyrektora</w:t>
      </w:r>
      <w:r w:rsidR="00AD5130" w:rsidRPr="00150C90">
        <w:rPr>
          <w:rFonts w:ascii="Lato" w:hAnsi="Lato"/>
          <w:color w:val="002060"/>
          <w:sz w:val="22"/>
        </w:rPr>
        <w:t xml:space="preserve"> tej szkoły doktorskiej</w:t>
      </w:r>
      <w:r w:rsidRPr="00150C90">
        <w:rPr>
          <w:rFonts w:ascii="Lato" w:hAnsi="Lato"/>
          <w:color w:val="002060"/>
          <w:sz w:val="22"/>
        </w:rPr>
        <w:t>.</w:t>
      </w:r>
    </w:p>
    <w:p w14:paraId="5B610B01" w14:textId="77777777" w:rsidR="009B3659" w:rsidRPr="00150C90" w:rsidRDefault="009B3659" w:rsidP="0097512A">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Przyjęcie do szkoły doktorskiej następuje w drodze wpisu na listę doktorantów, którego dokonuje dyrektor</w:t>
      </w:r>
      <w:r w:rsidR="00AD5130" w:rsidRPr="00150C90">
        <w:rPr>
          <w:rFonts w:ascii="Lato" w:hAnsi="Lato"/>
          <w:color w:val="002060"/>
          <w:sz w:val="22"/>
        </w:rPr>
        <w:t xml:space="preserve"> tej szkoły</w:t>
      </w:r>
      <w:r w:rsidRPr="00150C90">
        <w:rPr>
          <w:rFonts w:ascii="Lato" w:hAnsi="Lato"/>
          <w:color w:val="002060"/>
          <w:sz w:val="22"/>
        </w:rPr>
        <w:t>. Odmowa przyjęcia do szkoły doktorskiej następuje w drodze decyzji a</w:t>
      </w:r>
      <w:r w:rsidR="00CF0881">
        <w:rPr>
          <w:rFonts w:ascii="Lato" w:hAnsi="Lato"/>
          <w:color w:val="002060"/>
          <w:sz w:val="22"/>
        </w:rPr>
        <w:t>dministracyjnej wydawanej przez </w:t>
      </w:r>
      <w:r w:rsidR="00AD5130" w:rsidRPr="00150C90">
        <w:rPr>
          <w:rFonts w:ascii="Lato" w:hAnsi="Lato"/>
          <w:color w:val="002060"/>
          <w:sz w:val="22"/>
        </w:rPr>
        <w:t xml:space="preserve">tego </w:t>
      </w:r>
      <w:r w:rsidRPr="00150C90">
        <w:rPr>
          <w:rFonts w:ascii="Lato" w:hAnsi="Lato"/>
          <w:color w:val="002060"/>
          <w:sz w:val="22"/>
        </w:rPr>
        <w:t xml:space="preserve">dyrektora. </w:t>
      </w:r>
      <w:r w:rsidR="00FD4EC1" w:rsidRPr="00150C90">
        <w:rPr>
          <w:rFonts w:ascii="Lato" w:hAnsi="Lato"/>
          <w:color w:val="002060"/>
          <w:sz w:val="22"/>
        </w:rPr>
        <w:t>Od decyzji przysługuje wniosek o ponowne rozpatrzenie sprawy.</w:t>
      </w:r>
    </w:p>
    <w:p w14:paraId="34EFFEAE" w14:textId="77777777" w:rsidR="00FD4EC1" w:rsidRPr="00150C90" w:rsidRDefault="00FD4EC1" w:rsidP="0097512A">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Zasady rekrutacji do szkoły doktorskiej udostępnia się na 5 miesięcy przed rozpoczęciem rekrutacji.</w:t>
      </w:r>
    </w:p>
    <w:p w14:paraId="760A2077" w14:textId="77777777" w:rsidR="00FD4EC1" w:rsidRPr="00150C90" w:rsidRDefault="00FD4EC1" w:rsidP="0097512A">
      <w:pPr>
        <w:pStyle w:val="Akapitzlist"/>
        <w:spacing w:line="276" w:lineRule="auto"/>
        <w:ind w:left="360"/>
        <w:jc w:val="both"/>
        <w:rPr>
          <w:rFonts w:ascii="Lato" w:hAnsi="Lato"/>
          <w:color w:val="002060"/>
          <w:sz w:val="22"/>
        </w:rPr>
      </w:pPr>
    </w:p>
    <w:p w14:paraId="7D8C6B77" w14:textId="77777777" w:rsidR="009B3659" w:rsidRPr="00150C90" w:rsidRDefault="009B3659" w:rsidP="0097512A">
      <w:pPr>
        <w:pStyle w:val="Akapitzlist"/>
        <w:spacing w:line="276" w:lineRule="auto"/>
        <w:rPr>
          <w:rFonts w:ascii="Lato" w:hAnsi="Lato"/>
          <w:color w:val="002060"/>
          <w:sz w:val="22"/>
        </w:rPr>
      </w:pPr>
    </w:p>
    <w:p w14:paraId="0F03A659" w14:textId="77777777" w:rsidR="009B3659" w:rsidRPr="00150C90" w:rsidRDefault="009B3659" w:rsidP="0097512A">
      <w:pPr>
        <w:pStyle w:val="Nagwek3"/>
        <w:spacing w:before="0" w:line="276" w:lineRule="auto"/>
        <w:rPr>
          <w:color w:val="002060"/>
          <w:sz w:val="22"/>
        </w:rPr>
      </w:pPr>
      <w:bookmarkStart w:id="173" w:name="_Toc2929780"/>
      <w:bookmarkStart w:id="174" w:name="_Toc144463935"/>
      <w:r w:rsidRPr="00150C90">
        <w:rPr>
          <w:color w:val="002060"/>
          <w:sz w:val="22"/>
        </w:rPr>
        <w:t>§ 9</w:t>
      </w:r>
      <w:r w:rsidR="00AD5130" w:rsidRPr="00150C90">
        <w:rPr>
          <w:color w:val="002060"/>
          <w:sz w:val="22"/>
        </w:rPr>
        <w:t>0</w:t>
      </w:r>
      <w:r w:rsidRPr="00150C90">
        <w:rPr>
          <w:color w:val="002060"/>
          <w:sz w:val="22"/>
        </w:rPr>
        <w:t>. [Program kształcenia]</w:t>
      </w:r>
      <w:bookmarkEnd w:id="173"/>
      <w:bookmarkEnd w:id="174"/>
    </w:p>
    <w:p w14:paraId="1A117063" w14:textId="77777777" w:rsidR="009B3659" w:rsidRPr="00150C90" w:rsidRDefault="009B3659" w:rsidP="0097512A">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Kształcenie doktoranta w szkole doktorskiej odbywa się na pods</w:t>
      </w:r>
      <w:r w:rsidR="00076A24">
        <w:rPr>
          <w:rFonts w:ascii="Lato" w:hAnsi="Lato"/>
          <w:color w:val="002060"/>
          <w:sz w:val="22"/>
        </w:rPr>
        <w:t>tawie programu kształcenia oraz </w:t>
      </w:r>
      <w:r w:rsidRPr="00150C90">
        <w:rPr>
          <w:rFonts w:ascii="Lato" w:hAnsi="Lato"/>
          <w:color w:val="002060"/>
          <w:sz w:val="22"/>
        </w:rPr>
        <w:t>indywidualnego planu badawczego.</w:t>
      </w:r>
    </w:p>
    <w:p w14:paraId="2A114774" w14:textId="77777777" w:rsidR="009B3659" w:rsidRPr="00150C90" w:rsidRDefault="009B3659" w:rsidP="0097512A">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Program kształcenia w szkole doktorskiej ustala senat na wniosek </w:t>
      </w:r>
      <w:r w:rsidR="00AD5130" w:rsidRPr="00150C90">
        <w:rPr>
          <w:rFonts w:ascii="Lato" w:hAnsi="Lato"/>
          <w:color w:val="002060"/>
          <w:sz w:val="22"/>
        </w:rPr>
        <w:t xml:space="preserve">jej </w:t>
      </w:r>
      <w:r w:rsidRPr="00150C90">
        <w:rPr>
          <w:rFonts w:ascii="Lato" w:hAnsi="Lato"/>
          <w:color w:val="002060"/>
          <w:sz w:val="22"/>
        </w:rPr>
        <w:t>dyrektora. Indywidualny plan badawczy jest ustalany na podstawie odrębnych przepisów.</w:t>
      </w:r>
    </w:p>
    <w:p w14:paraId="73EEFD89" w14:textId="77777777" w:rsidR="009B3659" w:rsidRPr="00150C90" w:rsidRDefault="009B3659" w:rsidP="0097512A">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Projekt programu kształcenia oraz jego modyfikacje opracowuje </w:t>
      </w:r>
      <w:r w:rsidR="00AD5130" w:rsidRPr="00150C90">
        <w:rPr>
          <w:rFonts w:ascii="Lato" w:hAnsi="Lato"/>
          <w:color w:val="002060"/>
          <w:sz w:val="22"/>
        </w:rPr>
        <w:t>rada programowa szkoły doktorskiej</w:t>
      </w:r>
      <w:r w:rsidRPr="00150C90">
        <w:rPr>
          <w:rFonts w:ascii="Lato" w:hAnsi="Lato"/>
          <w:color w:val="002060"/>
          <w:sz w:val="22"/>
        </w:rPr>
        <w:t>.</w:t>
      </w:r>
    </w:p>
    <w:p w14:paraId="32816D27" w14:textId="77777777" w:rsidR="009B3659" w:rsidRPr="00150C90" w:rsidRDefault="009B3659" w:rsidP="0097512A">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Ustalenie programu wymaga zasięgnięcia opinii</w:t>
      </w:r>
      <w:r w:rsidR="00AD5130" w:rsidRPr="00150C90">
        <w:rPr>
          <w:rFonts w:ascii="Lato" w:hAnsi="Lato"/>
          <w:color w:val="002060"/>
          <w:sz w:val="22"/>
        </w:rPr>
        <w:t xml:space="preserve"> właściwego organu</w:t>
      </w:r>
      <w:r w:rsidRPr="00150C90">
        <w:rPr>
          <w:rFonts w:ascii="Lato" w:hAnsi="Lato"/>
          <w:color w:val="002060"/>
          <w:sz w:val="22"/>
        </w:rPr>
        <w:t xml:space="preserve"> samorządu doktorantów, która powinna zostać wyrażona w terminie 1</w:t>
      </w:r>
      <w:r w:rsidR="00AD5130" w:rsidRPr="00150C90">
        <w:rPr>
          <w:rFonts w:ascii="Lato" w:hAnsi="Lato"/>
          <w:color w:val="002060"/>
          <w:sz w:val="22"/>
        </w:rPr>
        <w:t>4</w:t>
      </w:r>
      <w:r w:rsidRPr="00150C90">
        <w:rPr>
          <w:rFonts w:ascii="Lato" w:hAnsi="Lato"/>
          <w:color w:val="002060"/>
          <w:sz w:val="22"/>
        </w:rPr>
        <w:t xml:space="preserve"> dni od dnia doręczenia wniosku. W przypadku bezskutecznego upływu wskazanego terminu, wymóg zasięgnięcia opinii uważa się za spełniony.</w:t>
      </w:r>
    </w:p>
    <w:p w14:paraId="2A4538BA" w14:textId="77777777" w:rsidR="009B3659" w:rsidRPr="00150C90" w:rsidRDefault="009B3659" w:rsidP="0097512A">
      <w:pPr>
        <w:pStyle w:val="Nagwek3"/>
        <w:spacing w:before="0" w:line="276" w:lineRule="auto"/>
        <w:rPr>
          <w:color w:val="002060"/>
          <w:sz w:val="22"/>
        </w:rPr>
      </w:pPr>
    </w:p>
    <w:p w14:paraId="3C9DFCF4" w14:textId="77777777" w:rsidR="009B3659" w:rsidRPr="00150C90" w:rsidRDefault="009B3659" w:rsidP="0097512A">
      <w:pPr>
        <w:pStyle w:val="Nagwek3"/>
        <w:spacing w:before="0" w:line="276" w:lineRule="auto"/>
        <w:rPr>
          <w:color w:val="002060"/>
          <w:sz w:val="22"/>
        </w:rPr>
      </w:pPr>
      <w:bookmarkStart w:id="175" w:name="_Toc2929781"/>
      <w:bookmarkStart w:id="176" w:name="_Toc144463936"/>
      <w:r w:rsidRPr="00150C90">
        <w:rPr>
          <w:color w:val="002060"/>
          <w:sz w:val="22"/>
        </w:rPr>
        <w:t xml:space="preserve">§ </w:t>
      </w:r>
      <w:r w:rsidR="00AD5130" w:rsidRPr="00150C90">
        <w:rPr>
          <w:color w:val="002060"/>
          <w:sz w:val="22"/>
        </w:rPr>
        <w:t>91</w:t>
      </w:r>
      <w:r w:rsidRPr="00150C90">
        <w:rPr>
          <w:color w:val="002060"/>
          <w:sz w:val="22"/>
        </w:rPr>
        <w:t>. [Regulamin szkoły doktorskiej]</w:t>
      </w:r>
      <w:bookmarkEnd w:id="175"/>
      <w:bookmarkEnd w:id="176"/>
    </w:p>
    <w:p w14:paraId="13FDFE20"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szkoły doktorskiej akademii określi jej regulamin uchwalony przez senat.</w:t>
      </w:r>
    </w:p>
    <w:p w14:paraId="120AD12B"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Projekt regulaminu szkoły doktorskiej przedkłada jej dyrektor po zaopiniowaniu przez</w:t>
      </w:r>
      <w:r w:rsidR="00AD5130" w:rsidRPr="00150C90">
        <w:rPr>
          <w:rFonts w:ascii="Lato" w:hAnsi="Lato"/>
          <w:color w:val="002060"/>
          <w:sz w:val="22"/>
        </w:rPr>
        <w:t xml:space="preserve"> radę programową szkoły doktorskiej</w:t>
      </w:r>
      <w:r w:rsidRPr="00150C90">
        <w:rPr>
          <w:rFonts w:ascii="Lato" w:hAnsi="Lato"/>
          <w:color w:val="002060"/>
          <w:sz w:val="22"/>
        </w:rPr>
        <w:t xml:space="preserve">. </w:t>
      </w:r>
    </w:p>
    <w:p w14:paraId="4407134C"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szkoły doktorskiej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14:paraId="5E7C18AF" w14:textId="1F254940"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Regulamin szkoły doktorskiej wymaga uzgodnienia z samorządem doktorantów. Jeżeli w ciągu 3 miesięcy od uchwalenia regulaminu senat i </w:t>
      </w:r>
      <w:r w:rsidR="00AD5130" w:rsidRPr="00150C90">
        <w:rPr>
          <w:rFonts w:ascii="Lato" w:hAnsi="Lato"/>
          <w:color w:val="002060"/>
          <w:sz w:val="22"/>
        </w:rPr>
        <w:t xml:space="preserve">właściwy organ </w:t>
      </w:r>
      <w:r w:rsidRPr="00150C90">
        <w:rPr>
          <w:rFonts w:ascii="Lato" w:hAnsi="Lato"/>
          <w:color w:val="002060"/>
          <w:sz w:val="22"/>
        </w:rPr>
        <w:t>samorząd</w:t>
      </w:r>
      <w:r w:rsidR="00AD5130" w:rsidRPr="00150C90">
        <w:rPr>
          <w:rFonts w:ascii="Lato" w:hAnsi="Lato"/>
          <w:color w:val="002060"/>
          <w:sz w:val="22"/>
        </w:rPr>
        <w:t>u</w:t>
      </w:r>
      <w:r w:rsidRPr="00150C90">
        <w:rPr>
          <w:rFonts w:ascii="Lato" w:hAnsi="Lato"/>
          <w:color w:val="002060"/>
          <w:sz w:val="22"/>
        </w:rPr>
        <w:t xml:space="preserve"> doktoran</w:t>
      </w:r>
      <w:r w:rsidR="008E5E14">
        <w:rPr>
          <w:rFonts w:ascii="Lato" w:hAnsi="Lato"/>
          <w:color w:val="002060"/>
          <w:sz w:val="22"/>
        </w:rPr>
        <w:t>tów nie dojdą do porozumienia w </w:t>
      </w:r>
      <w:r w:rsidRPr="00150C90">
        <w:rPr>
          <w:rFonts w:ascii="Lato" w:hAnsi="Lato"/>
          <w:color w:val="002060"/>
          <w:sz w:val="22"/>
        </w:rPr>
        <w:t xml:space="preserve">sprawie jego treści, regulamin wchodzi w życie na mocy ponownej uchwały senatu podjętej większością co najmniej 2/3 głosów jego statutowego składu. </w:t>
      </w:r>
    </w:p>
    <w:p w14:paraId="59CBD5C1"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wchodzi w życie z początkiem nowego roku akademickiego.</w:t>
      </w:r>
    </w:p>
    <w:p w14:paraId="7BD42154" w14:textId="77777777" w:rsidR="009B3659" w:rsidRPr="00150C90" w:rsidRDefault="009B3659" w:rsidP="0097512A">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Przepisy ust. 3-5 stosuje się odpowiednio do zmiany regulaminu studiów. </w:t>
      </w:r>
    </w:p>
    <w:p w14:paraId="140F9A04" w14:textId="77777777" w:rsidR="009B3659" w:rsidRPr="00150C90" w:rsidRDefault="009B3659" w:rsidP="0097512A">
      <w:pPr>
        <w:spacing w:line="276" w:lineRule="auto"/>
        <w:rPr>
          <w:rFonts w:ascii="Lato" w:hAnsi="Lato"/>
          <w:color w:val="002060"/>
          <w:sz w:val="22"/>
        </w:rPr>
      </w:pPr>
    </w:p>
    <w:p w14:paraId="359440BA" w14:textId="77777777" w:rsidR="009B3659" w:rsidRPr="00150C90" w:rsidRDefault="009B3659" w:rsidP="0097512A">
      <w:pPr>
        <w:pStyle w:val="Nagwek3"/>
        <w:spacing w:before="0" w:line="276" w:lineRule="auto"/>
        <w:rPr>
          <w:color w:val="002060"/>
          <w:sz w:val="22"/>
        </w:rPr>
      </w:pPr>
      <w:bookmarkStart w:id="177" w:name="_Toc2929782"/>
      <w:bookmarkStart w:id="178" w:name="_Toc144463937"/>
      <w:r w:rsidRPr="00150C90">
        <w:rPr>
          <w:color w:val="002060"/>
          <w:sz w:val="22"/>
        </w:rPr>
        <w:t xml:space="preserve">§ </w:t>
      </w:r>
      <w:r w:rsidR="00AD5130" w:rsidRPr="00150C90">
        <w:rPr>
          <w:color w:val="002060"/>
          <w:sz w:val="22"/>
        </w:rPr>
        <w:t>9</w:t>
      </w:r>
      <w:r w:rsidR="00FB38CB" w:rsidRPr="00150C90">
        <w:rPr>
          <w:color w:val="002060"/>
          <w:sz w:val="22"/>
        </w:rPr>
        <w:t>2</w:t>
      </w:r>
      <w:r w:rsidRPr="00150C90">
        <w:rPr>
          <w:color w:val="002060"/>
          <w:sz w:val="22"/>
        </w:rPr>
        <w:t>. [Status doktoranta]</w:t>
      </w:r>
      <w:bookmarkEnd w:id="177"/>
      <w:bookmarkEnd w:id="178"/>
    </w:p>
    <w:p w14:paraId="1383FF08" w14:textId="77777777" w:rsidR="009B3659" w:rsidRPr="00150C90" w:rsidRDefault="009B3659"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Osoba przyjęta do szkoły doktorskiej rozpoczyna kształcenie i nabywa prawa doktoranta z chwilą złożenia ślubowania. </w:t>
      </w:r>
    </w:p>
    <w:p w14:paraId="49DB991E" w14:textId="77777777" w:rsidR="00AD5130" w:rsidRPr="00150C90" w:rsidRDefault="009B3659"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Doktorant składa ślubowanie następującej treści: </w:t>
      </w:r>
    </w:p>
    <w:p w14:paraId="088DEB1E" w14:textId="77777777" w:rsidR="00AD5130" w:rsidRPr="00150C90" w:rsidRDefault="00AD5130" w:rsidP="0097512A">
      <w:pPr>
        <w:pStyle w:val="Akapitzlist"/>
        <w:spacing w:line="276" w:lineRule="auto"/>
        <w:ind w:left="284"/>
        <w:jc w:val="both"/>
        <w:rPr>
          <w:rFonts w:ascii="Lato" w:hAnsi="Lato"/>
          <w:color w:val="002060"/>
          <w:sz w:val="22"/>
        </w:rPr>
      </w:pPr>
    </w:p>
    <w:p w14:paraId="4781A1DC" w14:textId="77777777" w:rsidR="009B3659" w:rsidRPr="00150C90" w:rsidRDefault="00AD5130" w:rsidP="0097512A">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 uroczyście, że będę wytrwale dążyć do zdobywania wiedzy i rozwoju własnej osobowości, szanować prawa i obyczaje akademickie oraz całym swoim postępowaniem dbać o godność i honor doktoranta Akade</w:t>
      </w:r>
      <w:r w:rsidR="003A01A0">
        <w:rPr>
          <w:rFonts w:ascii="Lato" w:hAnsi="Lato"/>
          <w:i/>
          <w:color w:val="002060"/>
          <w:sz w:val="22"/>
        </w:rPr>
        <w:t>mii Sztuk Pięknych w Warszawie</w:t>
      </w:r>
      <w:r w:rsidR="009B3659" w:rsidRPr="00150C90">
        <w:rPr>
          <w:rFonts w:ascii="Lato" w:hAnsi="Lato"/>
          <w:i/>
          <w:color w:val="002060"/>
          <w:sz w:val="22"/>
        </w:rPr>
        <w:t xml:space="preserve">. </w:t>
      </w:r>
    </w:p>
    <w:p w14:paraId="532B4518" w14:textId="77777777" w:rsidR="00AD5130" w:rsidRPr="00150C90" w:rsidRDefault="00AD5130" w:rsidP="0097512A">
      <w:pPr>
        <w:pStyle w:val="Akapitzlist"/>
        <w:spacing w:line="276" w:lineRule="auto"/>
        <w:ind w:left="284"/>
        <w:jc w:val="both"/>
        <w:rPr>
          <w:rFonts w:ascii="Lato" w:hAnsi="Lato"/>
          <w:color w:val="002060"/>
          <w:sz w:val="22"/>
        </w:rPr>
      </w:pPr>
    </w:p>
    <w:p w14:paraId="263F245C" w14:textId="4CA3B13A" w:rsidR="005C61A7" w:rsidRDefault="00287003" w:rsidP="0097512A">
      <w:pPr>
        <w:pStyle w:val="Akapitzlist"/>
        <w:numPr>
          <w:ilvl w:val="0"/>
          <w:numId w:val="124"/>
        </w:numPr>
        <w:spacing w:line="276" w:lineRule="auto"/>
        <w:ind w:left="284" w:hanging="284"/>
        <w:jc w:val="both"/>
        <w:rPr>
          <w:rFonts w:ascii="Lato" w:hAnsi="Lato"/>
          <w:color w:val="002060"/>
          <w:sz w:val="22"/>
        </w:rPr>
      </w:pPr>
      <w:r>
        <w:rPr>
          <w:rFonts w:ascii="Lato" w:hAnsi="Lato"/>
          <w:color w:val="002060"/>
          <w:sz w:val="22"/>
        </w:rPr>
        <w:t>Uchylony.</w:t>
      </w:r>
    </w:p>
    <w:p w14:paraId="34E02C9A" w14:textId="2C6A5C16" w:rsidR="005C61A7" w:rsidRPr="005C61A7" w:rsidRDefault="005C61A7"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lastRenderedPageBreak/>
        <w:t>Jednocześnie można być doktorantem tylko w jednej szkole doktorskiej.</w:t>
      </w:r>
    </w:p>
    <w:p w14:paraId="30D2B341" w14:textId="6EE07B1E" w:rsidR="009B3659" w:rsidRPr="00150C90" w:rsidRDefault="009B3659"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Doktorant nie może być zatrudniony jako nauczyciel akademicki.</w:t>
      </w:r>
    </w:p>
    <w:p w14:paraId="1E338A4D" w14:textId="77777777" w:rsidR="009B3659" w:rsidRPr="00150C90" w:rsidRDefault="009B3659" w:rsidP="0097512A">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Zakaz, o którym mowa w ust. 5 nie dotyczy zatrudnienia doktoranta: </w:t>
      </w:r>
    </w:p>
    <w:p w14:paraId="3A4D5C9A" w14:textId="77777777" w:rsidR="009B3659" w:rsidRPr="00150C90" w:rsidRDefault="009B3659" w:rsidP="0097512A">
      <w:pPr>
        <w:pStyle w:val="Akapitzlist"/>
        <w:spacing w:line="276" w:lineRule="auto"/>
        <w:ind w:left="567" w:hanging="284"/>
        <w:rPr>
          <w:rFonts w:ascii="Lato" w:hAnsi="Lato"/>
          <w:color w:val="002060"/>
          <w:sz w:val="22"/>
        </w:rPr>
      </w:pPr>
      <w:r w:rsidRPr="00150C90">
        <w:rPr>
          <w:rFonts w:ascii="Lato" w:hAnsi="Lato"/>
          <w:color w:val="002060"/>
          <w:sz w:val="22"/>
        </w:rPr>
        <w:t xml:space="preserve">1) w celu realizacji projektu badawczego; </w:t>
      </w:r>
    </w:p>
    <w:p w14:paraId="44E6555D" w14:textId="77777777" w:rsidR="009B3659" w:rsidRPr="00150C90" w:rsidRDefault="009B3659" w:rsidP="0097512A">
      <w:pPr>
        <w:pStyle w:val="Akapitzlist"/>
        <w:spacing w:line="276" w:lineRule="auto"/>
        <w:ind w:left="567" w:hanging="284"/>
        <w:rPr>
          <w:rFonts w:ascii="Lato" w:hAnsi="Lato"/>
          <w:color w:val="002060"/>
          <w:sz w:val="22"/>
        </w:rPr>
      </w:pPr>
      <w:proofErr w:type="gramStart"/>
      <w:r w:rsidRPr="00150C90">
        <w:rPr>
          <w:rFonts w:ascii="Lato" w:hAnsi="Lato"/>
          <w:color w:val="002060"/>
          <w:sz w:val="22"/>
        </w:rPr>
        <w:t>2) po</w:t>
      </w:r>
      <w:proofErr w:type="gramEnd"/>
      <w:r w:rsidRPr="00150C90">
        <w:rPr>
          <w:rFonts w:ascii="Lato" w:hAnsi="Lato"/>
          <w:color w:val="002060"/>
          <w:sz w:val="22"/>
        </w:rPr>
        <w:t> ocenie śródokresowej zakończonej wynikiem pozytywnym zgodnie z przepisami ustawy.</w:t>
      </w:r>
    </w:p>
    <w:p w14:paraId="5365AD52" w14:textId="77777777" w:rsidR="005F1991" w:rsidRPr="00150C90" w:rsidRDefault="005F1991" w:rsidP="0097512A">
      <w:pPr>
        <w:pStyle w:val="Nagwek2"/>
        <w:spacing w:line="276" w:lineRule="auto"/>
        <w:rPr>
          <w:sz w:val="22"/>
          <w:szCs w:val="24"/>
        </w:rPr>
      </w:pPr>
    </w:p>
    <w:p w14:paraId="7EB70923" w14:textId="77777777" w:rsidR="0002315F" w:rsidRPr="00150C90" w:rsidRDefault="0002315F" w:rsidP="0097512A">
      <w:pPr>
        <w:pStyle w:val="Nagwek2"/>
        <w:spacing w:line="276" w:lineRule="auto"/>
        <w:rPr>
          <w:sz w:val="22"/>
          <w:szCs w:val="24"/>
        </w:rPr>
      </w:pPr>
      <w:bookmarkStart w:id="179" w:name="_Toc144463938"/>
      <w:r w:rsidRPr="00150C90">
        <w:rPr>
          <w:sz w:val="22"/>
          <w:szCs w:val="24"/>
        </w:rPr>
        <w:t>Rozdział 2. Samorząd doktorantów i inne organizacje doktoranckie</w:t>
      </w:r>
      <w:bookmarkEnd w:id="179"/>
    </w:p>
    <w:p w14:paraId="4EE68890" w14:textId="77777777" w:rsidR="005F1991" w:rsidRPr="00150C90" w:rsidRDefault="005F1991" w:rsidP="0097512A">
      <w:pPr>
        <w:spacing w:line="276" w:lineRule="auto"/>
        <w:jc w:val="both"/>
        <w:rPr>
          <w:rFonts w:ascii="Lato" w:hAnsi="Lato"/>
          <w:color w:val="002060"/>
          <w:sz w:val="22"/>
        </w:rPr>
      </w:pPr>
    </w:p>
    <w:p w14:paraId="7D11D819" w14:textId="77777777" w:rsidR="009B3659" w:rsidRPr="00150C90" w:rsidRDefault="009B3659" w:rsidP="0097512A">
      <w:pPr>
        <w:pStyle w:val="Nagwek3"/>
        <w:spacing w:before="0" w:line="276" w:lineRule="auto"/>
        <w:rPr>
          <w:color w:val="002060"/>
          <w:sz w:val="22"/>
        </w:rPr>
      </w:pPr>
      <w:bookmarkStart w:id="180" w:name="_Toc2929787"/>
      <w:bookmarkStart w:id="181" w:name="_Toc144463939"/>
      <w:r w:rsidRPr="00150C90">
        <w:rPr>
          <w:color w:val="002060"/>
          <w:sz w:val="22"/>
        </w:rPr>
        <w:t xml:space="preserve">§ </w:t>
      </w:r>
      <w:r w:rsidR="00FB38CB" w:rsidRPr="00150C90">
        <w:rPr>
          <w:color w:val="002060"/>
          <w:sz w:val="22"/>
        </w:rPr>
        <w:t>93</w:t>
      </w:r>
      <w:r w:rsidRPr="00150C90">
        <w:rPr>
          <w:color w:val="002060"/>
          <w:sz w:val="22"/>
        </w:rPr>
        <w:t>. [Samorząd doktorantów]</w:t>
      </w:r>
      <w:bookmarkEnd w:id="180"/>
      <w:bookmarkEnd w:id="181"/>
    </w:p>
    <w:p w14:paraId="309C247B"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Doktoranci kształcący się </w:t>
      </w:r>
      <w:r w:rsidR="00EA2CA1">
        <w:rPr>
          <w:rFonts w:ascii="Lato" w:hAnsi="Lato"/>
          <w:color w:val="002060"/>
          <w:sz w:val="22"/>
          <w:lang w:eastAsia="pl-PL"/>
        </w:rPr>
        <w:t xml:space="preserve">w </w:t>
      </w:r>
      <w:r w:rsidRPr="00150C90">
        <w:rPr>
          <w:rFonts w:ascii="Lato" w:hAnsi="Lato"/>
          <w:color w:val="002060"/>
          <w:sz w:val="22"/>
          <w:lang w:eastAsia="pl-PL"/>
        </w:rPr>
        <w:t xml:space="preserve">akademii tworzą jej samorząd doktorantów, który </w:t>
      </w:r>
      <w:r w:rsidRPr="00150C90">
        <w:rPr>
          <w:rFonts w:ascii="Lato" w:hAnsi="Lato"/>
          <w:color w:val="002060"/>
          <w:sz w:val="22"/>
        </w:rPr>
        <w:t>jest wyłącznym reprezentantem ogółu doktorantów uczelni.</w:t>
      </w:r>
    </w:p>
    <w:p w14:paraId="71303DA6"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działa przez swoje organy.</w:t>
      </w:r>
    </w:p>
    <w:p w14:paraId="62BA07A2"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prowadzi w akademii działalność w zakresie spraw doktorantów, w tym socjalno-bytowych i kulturalnych.</w:t>
      </w:r>
    </w:p>
    <w:p w14:paraId="15C3B549" w14:textId="084CC103"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 xml:space="preserve">Samorząd doktorantów decyduje w sprawach rozdziału środków finansowych przeznaczonych przez uczelnię na sprawy doktorantów. Samorząd doktorantów sporządza sprawozdanie z </w:t>
      </w:r>
      <w:r w:rsidR="00CF0881">
        <w:rPr>
          <w:rFonts w:ascii="Lato" w:hAnsi="Lato"/>
          <w:color w:val="002060"/>
          <w:sz w:val="22"/>
        </w:rPr>
        <w:t>rozdziału środków finansowych i </w:t>
      </w:r>
      <w:r w:rsidRPr="00150C90">
        <w:rPr>
          <w:rFonts w:ascii="Lato" w:hAnsi="Lato"/>
          <w:color w:val="002060"/>
          <w:sz w:val="22"/>
        </w:rPr>
        <w:t>rozliczenie tych środków nie rzadziej niż raz w roku a</w:t>
      </w:r>
      <w:r w:rsidR="008E5E14">
        <w:rPr>
          <w:rFonts w:ascii="Lato" w:hAnsi="Lato"/>
          <w:color w:val="002060"/>
          <w:sz w:val="22"/>
        </w:rPr>
        <w:t>kademickim oraz udostępnia je w </w:t>
      </w:r>
      <w:r w:rsidRPr="00150C90">
        <w:rPr>
          <w:rFonts w:ascii="Lato" w:hAnsi="Lato"/>
          <w:color w:val="002060"/>
          <w:sz w:val="22"/>
        </w:rPr>
        <w:t>biuletynie informacji publicznej akademii.</w:t>
      </w:r>
    </w:p>
    <w:p w14:paraId="100E666C"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Organ uchwałodawczy samorządu doktorantów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14:paraId="137BF9DB" w14:textId="49FF4CD4"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w:t>
      </w:r>
      <w:r w:rsidR="008E5E14">
        <w:rPr>
          <w:rFonts w:ascii="Lato" w:hAnsi="Lato"/>
          <w:color w:val="002060"/>
          <w:sz w:val="22"/>
        </w:rPr>
        <w:t xml:space="preserve"> z ustawą i statutem akademii w </w:t>
      </w:r>
      <w:r w:rsidRPr="00150C90">
        <w:rPr>
          <w:rFonts w:ascii="Lato" w:hAnsi="Lato"/>
          <w:color w:val="002060"/>
          <w:sz w:val="22"/>
        </w:rPr>
        <w:t>terminie 30 dni od dnia jego przekazania.</w:t>
      </w:r>
    </w:p>
    <w:p w14:paraId="162CF804" w14:textId="77777777"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doktorantów akty niezgodne z przepisami prawa powszechnie obowiązującego, statutem uczelni, regulaminem</w:t>
      </w:r>
      <w:r w:rsidR="00FD4EC1" w:rsidRPr="00150C90">
        <w:rPr>
          <w:rFonts w:ascii="Lato" w:hAnsi="Lato"/>
          <w:color w:val="002060"/>
          <w:sz w:val="22"/>
        </w:rPr>
        <w:t xml:space="preserve"> szkoły doktorskiej </w:t>
      </w:r>
      <w:r w:rsidRPr="00150C90">
        <w:rPr>
          <w:rFonts w:ascii="Lato" w:hAnsi="Lato"/>
          <w:color w:val="002060"/>
          <w:sz w:val="22"/>
        </w:rPr>
        <w:t>lub regulaminem samorządu.</w:t>
      </w:r>
    </w:p>
    <w:p w14:paraId="5633606F" w14:textId="144A592F" w:rsidR="009B3659" w:rsidRPr="00150C90" w:rsidRDefault="009B3659" w:rsidP="0097512A">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Akademia zapewnia warunki niezbędne do funkcjonowania samorządu dokt</w:t>
      </w:r>
      <w:r w:rsidR="008E5E14">
        <w:rPr>
          <w:rFonts w:ascii="Lato" w:hAnsi="Lato"/>
          <w:color w:val="002060"/>
          <w:sz w:val="22"/>
        </w:rPr>
        <w:t>orantów, w tym infrastrukturę i </w:t>
      </w:r>
      <w:r w:rsidRPr="00150C90">
        <w:rPr>
          <w:rFonts w:ascii="Lato" w:hAnsi="Lato"/>
          <w:color w:val="002060"/>
          <w:sz w:val="22"/>
        </w:rPr>
        <w:t xml:space="preserve">środki finansowe, którymi samorząd </w:t>
      </w:r>
      <w:r w:rsidR="00FD4EC1" w:rsidRPr="00150C90">
        <w:rPr>
          <w:rFonts w:ascii="Lato" w:hAnsi="Lato"/>
          <w:color w:val="002060"/>
          <w:sz w:val="22"/>
        </w:rPr>
        <w:t xml:space="preserve">doktorantów </w:t>
      </w:r>
      <w:r w:rsidRPr="00150C90">
        <w:rPr>
          <w:rFonts w:ascii="Lato" w:hAnsi="Lato"/>
          <w:color w:val="002060"/>
          <w:sz w:val="22"/>
        </w:rPr>
        <w:t>dysponuje w ramach swojej działalności.</w:t>
      </w:r>
    </w:p>
    <w:p w14:paraId="0C0757E5" w14:textId="77777777" w:rsidR="009B3659" w:rsidRPr="00150C90" w:rsidRDefault="009B3659" w:rsidP="0097512A">
      <w:pPr>
        <w:spacing w:line="276" w:lineRule="auto"/>
        <w:rPr>
          <w:rFonts w:ascii="Lato" w:hAnsi="Lato"/>
          <w:color w:val="002060"/>
          <w:sz w:val="22"/>
          <w:lang w:eastAsia="pl-PL"/>
        </w:rPr>
      </w:pPr>
    </w:p>
    <w:p w14:paraId="10C3B04E" w14:textId="77777777" w:rsidR="009B3659" w:rsidRPr="00150C90" w:rsidRDefault="009B3659" w:rsidP="0097512A">
      <w:pPr>
        <w:pStyle w:val="Nagwek3"/>
        <w:spacing w:before="0" w:line="276" w:lineRule="auto"/>
        <w:rPr>
          <w:color w:val="002060"/>
          <w:sz w:val="22"/>
          <w:lang w:eastAsia="pl-PL"/>
        </w:rPr>
      </w:pPr>
      <w:bookmarkStart w:id="182" w:name="_Toc2929788"/>
      <w:bookmarkStart w:id="183" w:name="_Toc144463940"/>
      <w:r w:rsidRPr="00150C90">
        <w:rPr>
          <w:color w:val="002060"/>
          <w:sz w:val="22"/>
          <w:lang w:eastAsia="pl-PL"/>
        </w:rPr>
        <w:t xml:space="preserve">§ </w:t>
      </w:r>
      <w:r w:rsidR="00FA7AE0" w:rsidRPr="00150C90">
        <w:rPr>
          <w:color w:val="002060"/>
          <w:sz w:val="22"/>
          <w:lang w:eastAsia="pl-PL"/>
        </w:rPr>
        <w:t>94</w:t>
      </w:r>
      <w:r w:rsidRPr="00150C90">
        <w:rPr>
          <w:color w:val="002060"/>
          <w:sz w:val="22"/>
          <w:lang w:eastAsia="pl-PL"/>
        </w:rPr>
        <w:t>. [Organizacje doktoranckie]</w:t>
      </w:r>
      <w:bookmarkEnd w:id="182"/>
      <w:bookmarkEnd w:id="183"/>
    </w:p>
    <w:p w14:paraId="3E4F5815" w14:textId="77777777" w:rsidR="009B3659" w:rsidRPr="00150C90" w:rsidRDefault="009B3659" w:rsidP="0097512A">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Doktoranci mają prawo zrzeszania się w organizacjach doktorantów.</w:t>
      </w:r>
    </w:p>
    <w:p w14:paraId="04F2FCDE" w14:textId="77777777" w:rsidR="009B3659" w:rsidRPr="00150C90" w:rsidRDefault="009B3659" w:rsidP="0097512A">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 organizacji doktorantów oraz stowarzyszeń, które nie zrzeszają innych członków oprócz doktorantów, studentów i pracowników uczelni, stosuje się odpowiednio przepisy § </w:t>
      </w:r>
      <w:r w:rsidR="00FA7AE0" w:rsidRPr="00150C90">
        <w:rPr>
          <w:rFonts w:ascii="Lato" w:hAnsi="Lato"/>
          <w:color w:val="002060"/>
          <w:sz w:val="22"/>
          <w:lang w:eastAsia="pl-PL"/>
        </w:rPr>
        <w:t>87</w:t>
      </w:r>
      <w:r w:rsidRPr="00150C90">
        <w:rPr>
          <w:rFonts w:ascii="Lato" w:hAnsi="Lato"/>
          <w:color w:val="002060"/>
          <w:sz w:val="22"/>
          <w:lang w:eastAsia="pl-PL"/>
        </w:rPr>
        <w:t>.</w:t>
      </w:r>
    </w:p>
    <w:p w14:paraId="78DB7EF3" w14:textId="77777777" w:rsidR="005F1991" w:rsidRPr="00150C90" w:rsidRDefault="005F1991" w:rsidP="0097512A">
      <w:pPr>
        <w:spacing w:line="276" w:lineRule="auto"/>
        <w:jc w:val="both"/>
        <w:rPr>
          <w:rFonts w:ascii="Lato" w:hAnsi="Lato"/>
          <w:color w:val="002060"/>
          <w:sz w:val="22"/>
        </w:rPr>
      </w:pPr>
    </w:p>
    <w:p w14:paraId="17A23A39" w14:textId="77777777" w:rsidR="005F1991" w:rsidRPr="00150C90" w:rsidRDefault="005F1991" w:rsidP="0097512A">
      <w:pPr>
        <w:spacing w:line="276" w:lineRule="auto"/>
        <w:jc w:val="both"/>
        <w:rPr>
          <w:rFonts w:ascii="Lato" w:hAnsi="Lato"/>
          <w:color w:val="002060"/>
          <w:sz w:val="22"/>
        </w:rPr>
      </w:pPr>
    </w:p>
    <w:p w14:paraId="45A05F9E" w14:textId="77777777" w:rsidR="0071122B" w:rsidRPr="00150C90" w:rsidRDefault="000C44BA" w:rsidP="0097512A">
      <w:pPr>
        <w:pStyle w:val="Nagwek1"/>
        <w:spacing w:line="276" w:lineRule="auto"/>
        <w:rPr>
          <w:color w:val="002060"/>
          <w:sz w:val="22"/>
        </w:rPr>
      </w:pPr>
      <w:bookmarkStart w:id="184" w:name="_Toc144463941"/>
      <w:r w:rsidRPr="00150C90">
        <w:rPr>
          <w:color w:val="002060"/>
          <w:sz w:val="22"/>
        </w:rPr>
        <w:t>DZIAŁ IX. PRACOWNICY UCZELNI</w:t>
      </w:r>
      <w:bookmarkEnd w:id="184"/>
    </w:p>
    <w:p w14:paraId="3481121B" w14:textId="77777777" w:rsidR="0071122B" w:rsidRPr="00150C90" w:rsidRDefault="0071122B" w:rsidP="0097512A">
      <w:pPr>
        <w:spacing w:line="276" w:lineRule="auto"/>
        <w:jc w:val="both"/>
        <w:rPr>
          <w:rFonts w:ascii="Lato" w:hAnsi="Lato"/>
          <w:color w:val="002060"/>
          <w:sz w:val="22"/>
        </w:rPr>
      </w:pPr>
    </w:p>
    <w:p w14:paraId="56A06A40" w14:textId="77777777" w:rsidR="0071122B" w:rsidRPr="00150C90" w:rsidRDefault="0071122B" w:rsidP="0097512A">
      <w:pPr>
        <w:pStyle w:val="Nagwek2"/>
        <w:spacing w:line="276" w:lineRule="auto"/>
        <w:rPr>
          <w:sz w:val="22"/>
          <w:szCs w:val="24"/>
        </w:rPr>
      </w:pPr>
      <w:bookmarkStart w:id="185" w:name="_Toc144463942"/>
      <w:r w:rsidRPr="00150C90">
        <w:rPr>
          <w:sz w:val="22"/>
          <w:szCs w:val="24"/>
        </w:rPr>
        <w:t xml:space="preserve">Rozdział 1. </w:t>
      </w:r>
      <w:r w:rsidR="00F52BD9" w:rsidRPr="00150C90">
        <w:rPr>
          <w:sz w:val="22"/>
          <w:szCs w:val="24"/>
        </w:rPr>
        <w:t>Postanowienia ogólne</w:t>
      </w:r>
      <w:bookmarkEnd w:id="185"/>
    </w:p>
    <w:p w14:paraId="63190E49" w14:textId="77777777" w:rsidR="005F1991" w:rsidRPr="00150C90" w:rsidRDefault="005F1991" w:rsidP="0097512A">
      <w:pPr>
        <w:pStyle w:val="Nagwek2"/>
        <w:spacing w:line="276" w:lineRule="auto"/>
        <w:rPr>
          <w:sz w:val="22"/>
          <w:szCs w:val="24"/>
        </w:rPr>
      </w:pPr>
    </w:p>
    <w:p w14:paraId="5345FC15" w14:textId="77777777" w:rsidR="00BB23B4" w:rsidRPr="00150C90" w:rsidRDefault="00BB23B4" w:rsidP="0097512A">
      <w:pPr>
        <w:pStyle w:val="Nagwek3"/>
        <w:spacing w:before="0" w:line="276" w:lineRule="auto"/>
        <w:rPr>
          <w:color w:val="002060"/>
          <w:sz w:val="22"/>
        </w:rPr>
      </w:pPr>
      <w:bookmarkStart w:id="186" w:name="_Toc3098925"/>
      <w:bookmarkStart w:id="187" w:name="_Toc144463943"/>
      <w:r w:rsidRPr="00150C90">
        <w:rPr>
          <w:color w:val="002060"/>
          <w:sz w:val="22"/>
        </w:rPr>
        <w:t xml:space="preserve">§ </w:t>
      </w:r>
      <w:r w:rsidR="0019537F" w:rsidRPr="00150C90">
        <w:rPr>
          <w:color w:val="002060"/>
          <w:sz w:val="22"/>
        </w:rPr>
        <w:t>9</w:t>
      </w:r>
      <w:r w:rsidRPr="00150C90">
        <w:rPr>
          <w:color w:val="002060"/>
          <w:sz w:val="22"/>
        </w:rPr>
        <w:t>5. [Nauczyciele akademiccy]</w:t>
      </w:r>
      <w:bookmarkEnd w:id="186"/>
      <w:bookmarkEnd w:id="187"/>
    </w:p>
    <w:p w14:paraId="3EE48B3E" w14:textId="77777777" w:rsidR="00BB23B4" w:rsidRPr="00150C90" w:rsidRDefault="00BB23B4" w:rsidP="0097512A">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Nauczyciele akademiccy są zatrudniani w uczelni na podstawie umowy o pracę.</w:t>
      </w:r>
    </w:p>
    <w:p w14:paraId="60BEACA7" w14:textId="77777777" w:rsidR="00BB23B4" w:rsidRPr="00150C90" w:rsidRDefault="00BB23B4" w:rsidP="0097512A">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Rektor określa szczegółowy zakres obowiązków nauczyciela akademickiego i przyporządkowuje go do określonej jednostki lub jednostek organizacyjnych uczelni w celu wykonywania obowiązków pracowniczych.</w:t>
      </w:r>
      <w:r w:rsidR="00E40C24" w:rsidRPr="00150C90">
        <w:rPr>
          <w:rFonts w:ascii="Lato" w:hAnsi="Lato" w:cs="Times New Roman"/>
          <w:color w:val="002060"/>
          <w:sz w:val="22"/>
        </w:rPr>
        <w:t xml:space="preserve"> W przypadku przyporządkowania do więcej niż jednej jednostki organizacyjnej, rektor wskazuje jednostkę wiodącą.</w:t>
      </w:r>
    </w:p>
    <w:p w14:paraId="0DF2686D" w14:textId="77777777" w:rsidR="00BB23B4" w:rsidRPr="00150C90" w:rsidRDefault="00BB23B4" w:rsidP="0097512A">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Każdy nauczyciel akademicki zatrudniony w uczelni musi spełniać odpowiedn</w:t>
      </w:r>
      <w:r w:rsidR="00076A24">
        <w:rPr>
          <w:rFonts w:ascii="Lato" w:hAnsi="Lato" w:cs="Times New Roman"/>
          <w:color w:val="002060"/>
          <w:sz w:val="22"/>
        </w:rPr>
        <w:t>ie wymogi określone w </w:t>
      </w:r>
      <w:r w:rsidR="00CF0881">
        <w:rPr>
          <w:rFonts w:ascii="Lato" w:hAnsi="Lato" w:cs="Times New Roman"/>
          <w:color w:val="002060"/>
          <w:sz w:val="22"/>
        </w:rPr>
        <w:t>ustawie i </w:t>
      </w:r>
      <w:r w:rsidRPr="00150C90">
        <w:rPr>
          <w:rFonts w:ascii="Lato" w:hAnsi="Lato" w:cs="Times New Roman"/>
          <w:color w:val="002060"/>
          <w:sz w:val="22"/>
        </w:rPr>
        <w:t>statucie.</w:t>
      </w:r>
    </w:p>
    <w:p w14:paraId="279CC456" w14:textId="77777777" w:rsidR="00BB23B4" w:rsidRPr="00150C90" w:rsidRDefault="00BB23B4" w:rsidP="0097512A">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Nauczycieli akademickich zatrudnia się w uczelni w grupie pracowników:</w:t>
      </w:r>
    </w:p>
    <w:p w14:paraId="4424ED8F" w14:textId="77777777" w:rsidR="00BB23B4" w:rsidRPr="00150C90" w:rsidRDefault="00BB23B4" w:rsidP="0097512A">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badawczych</w:t>
      </w:r>
      <w:proofErr w:type="gramEnd"/>
      <w:r w:rsidRPr="00150C90">
        <w:rPr>
          <w:rFonts w:ascii="Lato" w:hAnsi="Lato" w:cs="Times New Roman"/>
          <w:color w:val="002060"/>
          <w:sz w:val="22"/>
        </w:rPr>
        <w:t>;</w:t>
      </w:r>
    </w:p>
    <w:p w14:paraId="57BA6A61" w14:textId="77777777" w:rsidR="00BB23B4" w:rsidRPr="00150C90" w:rsidRDefault="00BB23B4" w:rsidP="0097512A">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badawczo-dydaktycznych</w:t>
      </w:r>
      <w:proofErr w:type="gramEnd"/>
      <w:r w:rsidRPr="00150C90">
        <w:rPr>
          <w:rFonts w:ascii="Lato" w:hAnsi="Lato" w:cs="Times New Roman"/>
          <w:color w:val="002060"/>
          <w:sz w:val="22"/>
        </w:rPr>
        <w:t>;</w:t>
      </w:r>
    </w:p>
    <w:p w14:paraId="258FE681" w14:textId="77777777" w:rsidR="00BB23B4" w:rsidRPr="00150C90" w:rsidRDefault="00BB23B4" w:rsidP="0097512A">
      <w:pPr>
        <w:pStyle w:val="Akapitzlist"/>
        <w:numPr>
          <w:ilvl w:val="0"/>
          <w:numId w:val="132"/>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dydaktycznych</w:t>
      </w:r>
      <w:proofErr w:type="gramEnd"/>
      <w:r w:rsidRPr="00150C90">
        <w:rPr>
          <w:rFonts w:ascii="Lato" w:hAnsi="Lato" w:cs="Times New Roman"/>
          <w:color w:val="002060"/>
          <w:sz w:val="22"/>
        </w:rPr>
        <w:t>.</w:t>
      </w:r>
    </w:p>
    <w:p w14:paraId="1C8A9F7C" w14:textId="77777777" w:rsidR="00BB23B4" w:rsidRPr="00150C90" w:rsidRDefault="00BB23B4" w:rsidP="0097512A">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podstawowych obowiązków nauczyciela akademickiego będącego pracownikiem:</w:t>
      </w:r>
    </w:p>
    <w:p w14:paraId="0D150981" w14:textId="77777777" w:rsidR="00BB23B4" w:rsidRPr="00150C90" w:rsidRDefault="00BB23B4" w:rsidP="0097512A">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lastRenderedPageBreak/>
        <w:t>dydaktycznym</w:t>
      </w:r>
      <w:proofErr w:type="gramEnd"/>
      <w:r w:rsidRPr="00150C90">
        <w:rPr>
          <w:rFonts w:ascii="Lato" w:hAnsi="Lato" w:cs="Times New Roman"/>
          <w:color w:val="002060"/>
          <w:sz w:val="22"/>
        </w:rPr>
        <w:t xml:space="preserve"> - należy kształcenie i wychowywanie studentów lub uczestniczenie w kształceniu doktorantów;</w:t>
      </w:r>
    </w:p>
    <w:p w14:paraId="7B1A48D7" w14:textId="77777777" w:rsidR="00BB23B4" w:rsidRPr="00150C90" w:rsidRDefault="00BB23B4" w:rsidP="0097512A">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badawczym</w:t>
      </w:r>
      <w:proofErr w:type="gramEnd"/>
      <w:r w:rsidRPr="00150C90">
        <w:rPr>
          <w:rFonts w:ascii="Lato" w:hAnsi="Lato" w:cs="Times New Roman"/>
          <w:color w:val="002060"/>
          <w:sz w:val="22"/>
        </w:rPr>
        <w:t xml:space="preserve"> - należy prowadzenie działalności naukowej lub uczestniczenie w kształceniu doktorantów;</w:t>
      </w:r>
    </w:p>
    <w:p w14:paraId="3A695C0A" w14:textId="77777777" w:rsidR="00BB23B4" w:rsidRPr="00150C90" w:rsidRDefault="00BB23B4" w:rsidP="0097512A">
      <w:pPr>
        <w:pStyle w:val="Akapitzlist"/>
        <w:numPr>
          <w:ilvl w:val="0"/>
          <w:numId w:val="180"/>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badawczo-dydaktycznym</w:t>
      </w:r>
      <w:proofErr w:type="gramEnd"/>
      <w:r w:rsidRPr="00150C90">
        <w:rPr>
          <w:rFonts w:ascii="Lato" w:hAnsi="Lato" w:cs="Times New Roman"/>
          <w:color w:val="002060"/>
          <w:sz w:val="22"/>
        </w:rPr>
        <w:t xml:space="preserve"> - należy prowadzenie działalności naukowej, kształcenie i wychowywanie studentów lub uczestniczenie w kształceniu doktorantów.</w:t>
      </w:r>
    </w:p>
    <w:p w14:paraId="76FCAFE4" w14:textId="77777777" w:rsidR="00BB23B4" w:rsidRPr="00150C90" w:rsidRDefault="00BB23B4" w:rsidP="0097512A">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Nauczyciel akademicki jest obowiązany do uczestniczenia w pracach organizacyjnych na rzecz </w:t>
      </w:r>
      <w:r w:rsidR="00076A24">
        <w:rPr>
          <w:rFonts w:ascii="Lato" w:hAnsi="Lato" w:cs="Times New Roman"/>
          <w:color w:val="002060"/>
          <w:sz w:val="22"/>
        </w:rPr>
        <w:t>uczelni oraz </w:t>
      </w:r>
      <w:r w:rsidRPr="00150C90">
        <w:rPr>
          <w:rFonts w:ascii="Lato" w:hAnsi="Lato" w:cs="Times New Roman"/>
          <w:color w:val="002060"/>
          <w:sz w:val="22"/>
        </w:rPr>
        <w:t>stałego podnoszenia kompetencji zawodowych.</w:t>
      </w:r>
    </w:p>
    <w:p w14:paraId="56F4A9E0" w14:textId="77777777" w:rsidR="00BB23B4" w:rsidRPr="00150C90" w:rsidRDefault="00BB23B4" w:rsidP="0097512A">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Zajęcia dydaktyczne mogą być prowadzone przez osoby posiadające kompetencje</w:t>
      </w:r>
      <w:r w:rsidR="00CF0881">
        <w:rPr>
          <w:rFonts w:ascii="Lato" w:hAnsi="Lato" w:cs="Times New Roman"/>
          <w:color w:val="002060"/>
          <w:sz w:val="22"/>
        </w:rPr>
        <w:t xml:space="preserve"> i doświadczenie pozwalające na </w:t>
      </w:r>
      <w:r w:rsidRPr="00150C90">
        <w:rPr>
          <w:rFonts w:ascii="Lato" w:hAnsi="Lato" w:cs="Times New Roman"/>
          <w:color w:val="002060"/>
          <w:sz w:val="22"/>
        </w:rPr>
        <w:t xml:space="preserve">prawidłową realizację zajęć. </w:t>
      </w:r>
    </w:p>
    <w:p w14:paraId="0325CD85" w14:textId="77777777" w:rsidR="00BB23B4" w:rsidRPr="00150C90" w:rsidRDefault="00BB23B4" w:rsidP="0097512A">
      <w:pPr>
        <w:spacing w:line="276" w:lineRule="auto"/>
        <w:rPr>
          <w:rFonts w:ascii="Lato" w:hAnsi="Lato" w:cs="Times New Roman"/>
          <w:color w:val="002060"/>
          <w:sz w:val="22"/>
        </w:rPr>
      </w:pPr>
    </w:p>
    <w:p w14:paraId="5C4A244E" w14:textId="77777777" w:rsidR="00BB23B4" w:rsidRPr="00150C90" w:rsidRDefault="0019537F" w:rsidP="0097512A">
      <w:pPr>
        <w:pStyle w:val="Nagwek3"/>
        <w:spacing w:before="0" w:line="276" w:lineRule="auto"/>
        <w:rPr>
          <w:color w:val="002060"/>
          <w:sz w:val="22"/>
        </w:rPr>
      </w:pPr>
      <w:bookmarkStart w:id="188" w:name="_Toc3098926"/>
      <w:bookmarkStart w:id="189" w:name="_Toc144463944"/>
      <w:r w:rsidRPr="00150C90">
        <w:rPr>
          <w:color w:val="002060"/>
          <w:sz w:val="22"/>
        </w:rPr>
        <w:t>§ 9</w:t>
      </w:r>
      <w:r w:rsidR="00BB23B4" w:rsidRPr="00150C90">
        <w:rPr>
          <w:color w:val="002060"/>
          <w:sz w:val="22"/>
        </w:rPr>
        <w:t>6. [Podstawa stosunku pracy]</w:t>
      </w:r>
      <w:bookmarkEnd w:id="188"/>
      <w:bookmarkEnd w:id="189"/>
    </w:p>
    <w:p w14:paraId="235FBEFF" w14:textId="77777777" w:rsidR="00BB23B4" w:rsidRPr="00150C90" w:rsidRDefault="00BB23B4" w:rsidP="0097512A">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stosunku pracy z nauczycielem akademickim następuje na podstawie umowy o pracę.</w:t>
      </w:r>
    </w:p>
    <w:p w14:paraId="2B2F1461" w14:textId="77777777" w:rsidR="00BB23B4" w:rsidRPr="00150C90" w:rsidRDefault="00BB23B4" w:rsidP="0097512A">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Pierwsza umowa o pracę z nauczycielem akademickim jest zawierana na czas:</w:t>
      </w:r>
    </w:p>
    <w:p w14:paraId="482D9B9D" w14:textId="77777777" w:rsidR="00BB23B4" w:rsidRPr="00150C90" w:rsidRDefault="00BB23B4" w:rsidP="0097512A">
      <w:pPr>
        <w:pStyle w:val="Akapitzlist"/>
        <w:numPr>
          <w:ilvl w:val="0"/>
          <w:numId w:val="138"/>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nieokreślony</w:t>
      </w:r>
      <w:proofErr w:type="gramEnd"/>
      <w:r w:rsidRPr="00150C90">
        <w:rPr>
          <w:rFonts w:ascii="Lato" w:hAnsi="Lato" w:cs="Times New Roman"/>
          <w:color w:val="002060"/>
          <w:sz w:val="22"/>
        </w:rPr>
        <w:t xml:space="preserve"> albo</w:t>
      </w:r>
    </w:p>
    <w:p w14:paraId="18B7AFBA" w14:textId="77777777" w:rsidR="00BB23B4" w:rsidRPr="00150C90" w:rsidRDefault="00BB23B4" w:rsidP="0097512A">
      <w:pPr>
        <w:pStyle w:val="Akapitzlist"/>
        <w:numPr>
          <w:ilvl w:val="0"/>
          <w:numId w:val="138"/>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określony</w:t>
      </w:r>
      <w:proofErr w:type="gramEnd"/>
      <w:r w:rsidRPr="00150C90">
        <w:rPr>
          <w:rFonts w:ascii="Lato" w:hAnsi="Lato" w:cs="Times New Roman"/>
          <w:color w:val="002060"/>
          <w:sz w:val="22"/>
        </w:rPr>
        <w:t xml:space="preserve"> na okres do 4 lat.</w:t>
      </w:r>
    </w:p>
    <w:p w14:paraId="59DD364E" w14:textId="77777777" w:rsidR="00BB23B4" w:rsidRPr="00150C90" w:rsidRDefault="00BB23B4" w:rsidP="0097512A">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o którym mowa w ust. 2 pkt 2, po uzyskaniu przez nauczyciela akademickiego pozytywnej oceny okresowej, może być zawarta umowa o pracę na czas nieokreślony bez przeprowadzenia konkursu.</w:t>
      </w:r>
    </w:p>
    <w:p w14:paraId="16792FF8" w14:textId="77777777" w:rsidR="009D279C" w:rsidRPr="00150C90" w:rsidRDefault="009D279C" w:rsidP="0097512A">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rozwiązania stosunku pracy, następuje ono z końcem semestru. Przez koniec semestru zimowego rozumie się odpowiednio dzień 28 lutego, a semestru letniego dzień 30 września.</w:t>
      </w:r>
    </w:p>
    <w:p w14:paraId="42320A92" w14:textId="77777777" w:rsidR="00BB23B4" w:rsidRPr="00150C90" w:rsidRDefault="00BB23B4" w:rsidP="0097512A">
      <w:pPr>
        <w:spacing w:line="276" w:lineRule="auto"/>
        <w:rPr>
          <w:rFonts w:ascii="Lato" w:hAnsi="Lato" w:cs="Times New Roman"/>
          <w:color w:val="002060"/>
          <w:sz w:val="22"/>
        </w:rPr>
      </w:pPr>
    </w:p>
    <w:p w14:paraId="14CC55D6" w14:textId="77777777" w:rsidR="0019537F" w:rsidRPr="00150C90" w:rsidRDefault="0019537F" w:rsidP="0097512A">
      <w:pPr>
        <w:pStyle w:val="Nagwek3"/>
        <w:spacing w:before="0" w:line="276" w:lineRule="auto"/>
        <w:rPr>
          <w:color w:val="002060"/>
          <w:sz w:val="22"/>
        </w:rPr>
      </w:pPr>
      <w:bookmarkStart w:id="190" w:name="_Toc3098927"/>
      <w:bookmarkStart w:id="191" w:name="_Toc144463945"/>
      <w:r w:rsidRPr="00150C90">
        <w:rPr>
          <w:color w:val="002060"/>
          <w:sz w:val="22"/>
        </w:rPr>
        <w:t>§ 9</w:t>
      </w:r>
      <w:r w:rsidR="00BB23B4" w:rsidRPr="00150C90">
        <w:rPr>
          <w:color w:val="002060"/>
          <w:sz w:val="22"/>
        </w:rPr>
        <w:t>7. [Wniosek o nawiązanie stosunku pracy]</w:t>
      </w:r>
      <w:bookmarkEnd w:id="190"/>
      <w:bookmarkEnd w:id="191"/>
    </w:p>
    <w:p w14:paraId="7E05C190" w14:textId="77777777" w:rsidR="00BB23B4" w:rsidRPr="00150C90" w:rsidRDefault="00BB23B4" w:rsidP="0097512A">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Wniosek w sprawie nawiązania stosunku pracy z nauczycielem akademic</w:t>
      </w:r>
      <w:r w:rsidR="0032679F">
        <w:rPr>
          <w:rFonts w:ascii="Lato" w:hAnsi="Lato" w:cs="Times New Roman"/>
          <w:color w:val="002060"/>
          <w:sz w:val="22"/>
        </w:rPr>
        <w:t>kim, który ma być zatrudniony w </w:t>
      </w:r>
      <w:r w:rsidRPr="00150C90">
        <w:rPr>
          <w:rFonts w:ascii="Lato" w:hAnsi="Lato" w:cs="Times New Roman"/>
          <w:color w:val="002060"/>
          <w:sz w:val="22"/>
        </w:rPr>
        <w:t>uczelni na podstawie umowy o pracę, w wymiarze nieprzekraczającym pełnego wymiaru czasu pracy lub przy ponownym zatrudnieniu na tym samym stanowisku po nabyciu uprawnień emerytalnych, składa do rektora:</w:t>
      </w:r>
    </w:p>
    <w:p w14:paraId="3DDFB4D0" w14:textId="77777777" w:rsidR="0019537F" w:rsidRPr="00150C90" w:rsidRDefault="0019537F" w:rsidP="0097512A">
      <w:pPr>
        <w:pStyle w:val="Akapitzlist"/>
        <w:numPr>
          <w:ilvl w:val="0"/>
          <w:numId w:val="140"/>
        </w:numPr>
        <w:spacing w:line="276" w:lineRule="auto"/>
        <w:jc w:val="both"/>
        <w:rPr>
          <w:rFonts w:ascii="Lato" w:hAnsi="Lato" w:cs="Times New Roman"/>
          <w:color w:val="002060"/>
          <w:sz w:val="22"/>
        </w:rPr>
      </w:pPr>
      <w:proofErr w:type="gramStart"/>
      <w:r w:rsidRPr="00150C90">
        <w:rPr>
          <w:rFonts w:ascii="Lato" w:hAnsi="Lato" w:cs="Times New Roman"/>
          <w:color w:val="002060"/>
          <w:sz w:val="22"/>
        </w:rPr>
        <w:t>dziekan</w:t>
      </w:r>
      <w:proofErr w:type="gramEnd"/>
      <w:r w:rsidRPr="00150C90">
        <w:rPr>
          <w:rFonts w:ascii="Lato" w:hAnsi="Lato" w:cs="Times New Roman"/>
          <w:color w:val="002060"/>
          <w:sz w:val="22"/>
        </w:rPr>
        <w:t xml:space="preserve"> </w:t>
      </w:r>
      <w:r w:rsidR="00BB23B4" w:rsidRPr="00150C90">
        <w:rPr>
          <w:rFonts w:ascii="Lato" w:hAnsi="Lato" w:cs="Times New Roman"/>
          <w:color w:val="002060"/>
          <w:sz w:val="22"/>
        </w:rPr>
        <w:t xml:space="preserve">po zasięgnięciu opinii rady </w:t>
      </w:r>
      <w:r w:rsidRPr="00150C90">
        <w:rPr>
          <w:rFonts w:ascii="Lato" w:hAnsi="Lato" w:cs="Times New Roman"/>
          <w:color w:val="002060"/>
          <w:sz w:val="22"/>
        </w:rPr>
        <w:t xml:space="preserve">programowej </w:t>
      </w:r>
      <w:r w:rsidR="00BB23B4" w:rsidRPr="00150C90">
        <w:rPr>
          <w:rFonts w:ascii="Lato" w:hAnsi="Lato" w:cs="Times New Roman"/>
          <w:color w:val="002060"/>
          <w:sz w:val="22"/>
        </w:rPr>
        <w:t>wydziału</w:t>
      </w:r>
      <w:r w:rsidR="00A2585A" w:rsidRPr="00150C90">
        <w:rPr>
          <w:rFonts w:ascii="Lato" w:hAnsi="Lato" w:cs="Times New Roman"/>
          <w:color w:val="002060"/>
          <w:sz w:val="22"/>
        </w:rPr>
        <w:t>, a w przy</w:t>
      </w:r>
      <w:r w:rsidR="0032679F">
        <w:rPr>
          <w:rFonts w:ascii="Lato" w:hAnsi="Lato" w:cs="Times New Roman"/>
          <w:color w:val="002060"/>
          <w:sz w:val="22"/>
        </w:rPr>
        <w:t>padku zatrudnienia pracownika w </w:t>
      </w:r>
      <w:r w:rsidR="00A2585A" w:rsidRPr="00150C90">
        <w:rPr>
          <w:rFonts w:ascii="Lato" w:hAnsi="Lato" w:cs="Times New Roman"/>
          <w:color w:val="002060"/>
          <w:sz w:val="22"/>
        </w:rPr>
        <w:t>grupie dydaktycznej – także w porozumieniu z prodziekanem;</w:t>
      </w:r>
    </w:p>
    <w:p w14:paraId="4A286102" w14:textId="3F315AC9" w:rsidR="00BB23B4" w:rsidRPr="00150C90" w:rsidRDefault="00BB23B4" w:rsidP="0097512A">
      <w:pPr>
        <w:pStyle w:val="Akapitzlist"/>
        <w:numPr>
          <w:ilvl w:val="0"/>
          <w:numId w:val="140"/>
        </w:numPr>
        <w:spacing w:line="276" w:lineRule="auto"/>
        <w:jc w:val="both"/>
        <w:rPr>
          <w:rFonts w:ascii="Lato" w:hAnsi="Lato" w:cs="Times New Roman"/>
          <w:color w:val="002060"/>
          <w:sz w:val="22"/>
        </w:rPr>
      </w:pPr>
      <w:proofErr w:type="gramStart"/>
      <w:r w:rsidRPr="00150C90">
        <w:rPr>
          <w:rFonts w:ascii="Lato" w:hAnsi="Lato" w:cs="Times New Roman"/>
          <w:color w:val="002060"/>
          <w:sz w:val="22"/>
        </w:rPr>
        <w:t>kierownik</w:t>
      </w:r>
      <w:proofErr w:type="gramEnd"/>
      <w:r w:rsidRPr="00150C90">
        <w:rPr>
          <w:rFonts w:ascii="Lato" w:hAnsi="Lato" w:cs="Times New Roman"/>
          <w:color w:val="002060"/>
          <w:sz w:val="22"/>
        </w:rPr>
        <w:t xml:space="preserve"> ogólnouczelnianej lub samodzielnej jednostki organizacyjnej uczelni, o której mowa w § </w:t>
      </w:r>
      <w:r w:rsidR="008E5E14">
        <w:rPr>
          <w:rFonts w:ascii="Lato" w:hAnsi="Lato" w:cs="Times New Roman"/>
          <w:color w:val="002060"/>
          <w:sz w:val="22"/>
        </w:rPr>
        <w:t>53 i § </w:t>
      </w:r>
      <w:r w:rsidR="00242C39" w:rsidRPr="00150C90">
        <w:rPr>
          <w:rFonts w:ascii="Lato" w:hAnsi="Lato" w:cs="Times New Roman"/>
          <w:color w:val="002060"/>
          <w:sz w:val="22"/>
        </w:rPr>
        <w:t>58-61</w:t>
      </w:r>
      <w:r w:rsidRPr="00150C90">
        <w:rPr>
          <w:rFonts w:ascii="Lato" w:hAnsi="Lato" w:cs="Times New Roman"/>
          <w:color w:val="002060"/>
          <w:sz w:val="22"/>
        </w:rPr>
        <w:t>.</w:t>
      </w:r>
    </w:p>
    <w:p w14:paraId="0A1E7494" w14:textId="77777777" w:rsidR="00BB23B4" w:rsidRPr="00150C90" w:rsidRDefault="00BB23B4" w:rsidP="0097512A">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z nauczycielem akademickim pierwszego stosunku pracy na czas nieokreślony lub określony dłuższy niż 3 miesiące, w wymiarze przekraczającym połowę pełnego wymiaru czasu pracy, następuje po przeprowadzeniu otwartego konkursu.</w:t>
      </w:r>
    </w:p>
    <w:p w14:paraId="4D6B05FD" w14:textId="77777777" w:rsidR="00BB23B4" w:rsidRPr="00150C90" w:rsidRDefault="00BB23B4" w:rsidP="0097512A">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Wymogu przeprowadzenia konkursu nie stosuje się w przypadku zatrudnienia nauczyciela akademickiego:</w:t>
      </w:r>
    </w:p>
    <w:p w14:paraId="1DD1ABE8" w14:textId="77777777" w:rsidR="00BB23B4" w:rsidRPr="00150C90" w:rsidRDefault="00BB23B4" w:rsidP="0097512A">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skierowanego</w:t>
      </w:r>
      <w:proofErr w:type="gramEnd"/>
      <w:r w:rsidRPr="00150C90">
        <w:rPr>
          <w:rFonts w:ascii="Lato" w:hAnsi="Lato" w:cs="Times New Roman"/>
          <w:color w:val="002060"/>
          <w:sz w:val="22"/>
        </w:rPr>
        <w:t xml:space="preserve"> do pracy w Uczelni na podstawie umowy zawartej z zagraniczną instytucją naukową;</w:t>
      </w:r>
    </w:p>
    <w:p w14:paraId="0FBC9377" w14:textId="77777777" w:rsidR="00BB23B4" w:rsidRPr="00150C90" w:rsidRDefault="00BB23B4" w:rsidP="0097512A">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będącego</w:t>
      </w:r>
      <w:proofErr w:type="gramEnd"/>
      <w:r w:rsidRPr="00150C90">
        <w:rPr>
          <w:rFonts w:ascii="Lato" w:hAnsi="Lato" w:cs="Times New Roman"/>
          <w:color w:val="002060"/>
          <w:sz w:val="22"/>
        </w:rPr>
        <w:t xml:space="preserve"> beneficjentem przedsięwzięcia, programu lub konkursu ogłoszonego przez NAWA, </w:t>
      </w:r>
      <w:proofErr w:type="spellStart"/>
      <w:r w:rsidRPr="00150C90">
        <w:rPr>
          <w:rFonts w:ascii="Lato" w:hAnsi="Lato" w:cs="Times New Roman"/>
          <w:color w:val="002060"/>
          <w:sz w:val="22"/>
        </w:rPr>
        <w:t>NCBiR</w:t>
      </w:r>
      <w:proofErr w:type="spellEnd"/>
      <w:r w:rsidRPr="00150C90">
        <w:rPr>
          <w:rFonts w:ascii="Lato" w:hAnsi="Lato" w:cs="Times New Roman"/>
          <w:color w:val="002060"/>
          <w:sz w:val="22"/>
        </w:rPr>
        <w:t>, NCN lub międzynarodowego konkursu na realizację projektu badawczego;</w:t>
      </w:r>
    </w:p>
    <w:p w14:paraId="5071E7D7" w14:textId="77777777" w:rsidR="00BB23B4" w:rsidRPr="00150C90" w:rsidRDefault="00BB23B4" w:rsidP="0097512A">
      <w:pPr>
        <w:pStyle w:val="Akapitzlist"/>
        <w:numPr>
          <w:ilvl w:val="0"/>
          <w:numId w:val="141"/>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na</w:t>
      </w:r>
      <w:proofErr w:type="gramEnd"/>
      <w:r w:rsidRPr="00150C90">
        <w:rPr>
          <w:rFonts w:ascii="Lato" w:hAnsi="Lato" w:cs="Times New Roman"/>
          <w:color w:val="002060"/>
          <w:sz w:val="22"/>
        </w:rPr>
        <w:t xml:space="preserve"> czas realizacji projektu badawczego lub dydaktycznego finansowanego:</w:t>
      </w:r>
    </w:p>
    <w:p w14:paraId="3CD7F201" w14:textId="77777777" w:rsidR="00BB23B4" w:rsidRPr="00150C90" w:rsidRDefault="00BB23B4" w:rsidP="0097512A">
      <w:pPr>
        <w:pStyle w:val="Akapitzlist"/>
        <w:numPr>
          <w:ilvl w:val="4"/>
          <w:numId w:val="142"/>
        </w:numPr>
        <w:spacing w:line="276" w:lineRule="auto"/>
        <w:ind w:left="851" w:hanging="284"/>
        <w:jc w:val="both"/>
        <w:rPr>
          <w:rFonts w:ascii="Lato" w:hAnsi="Lato" w:cs="Times New Roman"/>
          <w:color w:val="002060"/>
          <w:sz w:val="22"/>
        </w:rPr>
      </w:pPr>
      <w:proofErr w:type="gramStart"/>
      <w:r w:rsidRPr="00150C90">
        <w:rPr>
          <w:rFonts w:ascii="Lato" w:hAnsi="Lato" w:cs="Times New Roman"/>
          <w:color w:val="002060"/>
          <w:sz w:val="22"/>
        </w:rPr>
        <w:t>ze</w:t>
      </w:r>
      <w:proofErr w:type="gramEnd"/>
      <w:r w:rsidRPr="00150C90">
        <w:rPr>
          <w:rFonts w:ascii="Lato" w:hAnsi="Lato" w:cs="Times New Roman"/>
          <w:color w:val="002060"/>
          <w:sz w:val="22"/>
        </w:rPr>
        <w:t xml:space="preserve"> środków pochodzących z budżetu Unii Europejskiej,</w:t>
      </w:r>
    </w:p>
    <w:p w14:paraId="436BF478" w14:textId="77777777" w:rsidR="00BB23B4" w:rsidRPr="00150C90" w:rsidRDefault="00BB23B4" w:rsidP="0097512A">
      <w:pPr>
        <w:pStyle w:val="Akapitzlist"/>
        <w:numPr>
          <w:ilvl w:val="4"/>
          <w:numId w:val="142"/>
        </w:numPr>
        <w:spacing w:line="276" w:lineRule="auto"/>
        <w:ind w:left="851" w:hanging="284"/>
        <w:jc w:val="both"/>
        <w:rPr>
          <w:rFonts w:ascii="Lato" w:hAnsi="Lato" w:cs="Times New Roman"/>
          <w:color w:val="002060"/>
          <w:sz w:val="22"/>
        </w:rPr>
      </w:pPr>
      <w:proofErr w:type="gramStart"/>
      <w:r w:rsidRPr="00150C90">
        <w:rPr>
          <w:rFonts w:ascii="Lato" w:hAnsi="Lato" w:cs="Times New Roman"/>
          <w:color w:val="002060"/>
          <w:sz w:val="22"/>
        </w:rPr>
        <w:t>przez</w:t>
      </w:r>
      <w:proofErr w:type="gramEnd"/>
      <w:r w:rsidRPr="00150C90">
        <w:rPr>
          <w:rFonts w:ascii="Lato" w:hAnsi="Lato" w:cs="Times New Roman"/>
          <w:color w:val="002060"/>
          <w:sz w:val="22"/>
        </w:rPr>
        <w:t xml:space="preserve"> inny podmiot przyznający grant.</w:t>
      </w:r>
    </w:p>
    <w:p w14:paraId="1F8E6CD9" w14:textId="77777777" w:rsidR="00BB23B4" w:rsidRPr="00150C90" w:rsidRDefault="00BB23B4" w:rsidP="0097512A">
      <w:pPr>
        <w:spacing w:line="276" w:lineRule="auto"/>
        <w:rPr>
          <w:rFonts w:ascii="Lato" w:hAnsi="Lato" w:cs="Times New Roman"/>
          <w:color w:val="002060"/>
          <w:sz w:val="22"/>
        </w:rPr>
      </w:pPr>
    </w:p>
    <w:p w14:paraId="35F27EB9" w14:textId="77777777" w:rsidR="00BB23B4" w:rsidRPr="00150C90" w:rsidRDefault="008523FF" w:rsidP="0097512A">
      <w:pPr>
        <w:pStyle w:val="Nagwek3"/>
        <w:spacing w:before="0" w:line="276" w:lineRule="auto"/>
        <w:rPr>
          <w:color w:val="002060"/>
          <w:sz w:val="22"/>
        </w:rPr>
      </w:pPr>
      <w:bookmarkStart w:id="192" w:name="_Toc3098928"/>
      <w:bookmarkStart w:id="193" w:name="_Toc144463946"/>
      <w:r w:rsidRPr="00150C90">
        <w:rPr>
          <w:color w:val="002060"/>
          <w:sz w:val="22"/>
        </w:rPr>
        <w:t>§ 9</w:t>
      </w:r>
      <w:r w:rsidR="00BB23B4" w:rsidRPr="00150C90">
        <w:rPr>
          <w:color w:val="002060"/>
          <w:sz w:val="22"/>
        </w:rPr>
        <w:t>8. [Podstawowe miejsce pracy]</w:t>
      </w:r>
      <w:bookmarkEnd w:id="192"/>
      <w:bookmarkEnd w:id="193"/>
    </w:p>
    <w:p w14:paraId="32F45A65" w14:textId="77777777" w:rsidR="00BB23B4" w:rsidRPr="00150C90" w:rsidRDefault="00BB23B4" w:rsidP="0097512A">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umowie o pracę z nauczycielem akademickim wskazuje się, czy uczelnia jest jego podstawowym miejscem pracy.</w:t>
      </w:r>
    </w:p>
    <w:p w14:paraId="633CB0B4" w14:textId="77777777" w:rsidR="00BB23B4" w:rsidRPr="00150C90" w:rsidRDefault="00BB23B4" w:rsidP="0097512A">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Warunkiem wskazania uczelni jako podstawowego miejsca pracy jest zatrudnienie w niej w pełnym wymiarze czasu pracy. Nauczyciel akademicki może mieć jednocześnie tylko jedno podstawowe miejsce pracy.</w:t>
      </w:r>
    </w:p>
    <w:p w14:paraId="2A53C554" w14:textId="77777777" w:rsidR="00BB23B4" w:rsidRPr="00150C90" w:rsidRDefault="00BB23B4" w:rsidP="0097512A">
      <w:pPr>
        <w:spacing w:line="276" w:lineRule="auto"/>
        <w:rPr>
          <w:rFonts w:ascii="Lato" w:hAnsi="Lato" w:cs="Times New Roman"/>
          <w:color w:val="002060"/>
          <w:sz w:val="22"/>
        </w:rPr>
      </w:pPr>
    </w:p>
    <w:p w14:paraId="6AC5FC7B" w14:textId="77777777" w:rsidR="00BB23B4" w:rsidRPr="00150C90" w:rsidRDefault="008523FF" w:rsidP="0097512A">
      <w:pPr>
        <w:pStyle w:val="Nagwek3"/>
        <w:spacing w:before="0" w:line="276" w:lineRule="auto"/>
        <w:rPr>
          <w:color w:val="002060"/>
          <w:sz w:val="22"/>
        </w:rPr>
      </w:pPr>
      <w:bookmarkStart w:id="194" w:name="_Toc3098929"/>
      <w:bookmarkStart w:id="195" w:name="_Toc144463947"/>
      <w:r w:rsidRPr="00150C90">
        <w:rPr>
          <w:color w:val="002060"/>
          <w:sz w:val="22"/>
        </w:rPr>
        <w:t>§ 9</w:t>
      </w:r>
      <w:r w:rsidR="00BB23B4" w:rsidRPr="00150C90">
        <w:rPr>
          <w:color w:val="002060"/>
          <w:sz w:val="22"/>
        </w:rPr>
        <w:t>9. [Regulamin pracy i ocena okresowa]</w:t>
      </w:r>
      <w:bookmarkEnd w:id="194"/>
      <w:bookmarkEnd w:id="195"/>
    </w:p>
    <w:p w14:paraId="4873FA23" w14:textId="77777777" w:rsidR="00BB23B4" w:rsidRPr="00150C90"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Regulamin pracy w uczeln</w:t>
      </w:r>
      <w:r w:rsidR="008523FF" w:rsidRPr="00150C90">
        <w:rPr>
          <w:rFonts w:ascii="Lato" w:hAnsi="Lato" w:cs="Times New Roman"/>
          <w:color w:val="002060"/>
          <w:sz w:val="22"/>
        </w:rPr>
        <w:t>i ustala rektor w uzgodnieniu z</w:t>
      </w:r>
      <w:r w:rsidRPr="00150C90">
        <w:rPr>
          <w:rFonts w:ascii="Lato" w:hAnsi="Lato" w:cs="Times New Roman"/>
          <w:color w:val="002060"/>
          <w:sz w:val="22"/>
        </w:rPr>
        <w:t xml:space="preserve"> organizacjami związkowymi.</w:t>
      </w:r>
    </w:p>
    <w:p w14:paraId="244FE982" w14:textId="77777777" w:rsidR="00BB23B4" w:rsidRPr="00150C90"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Kryteria oceny okresowej dla poszczególnych grup pracowników i rodzajów stanowisk oraz tryb i podmiot dokonujący </w:t>
      </w:r>
      <w:r w:rsidR="00FD4EC1" w:rsidRPr="00150C90">
        <w:rPr>
          <w:rFonts w:ascii="Lato" w:hAnsi="Lato" w:cs="Times New Roman"/>
          <w:color w:val="002060"/>
          <w:sz w:val="22"/>
        </w:rPr>
        <w:t xml:space="preserve">oceny okresowej </w:t>
      </w:r>
      <w:r w:rsidRPr="00150C90">
        <w:rPr>
          <w:rFonts w:ascii="Lato" w:hAnsi="Lato" w:cs="Times New Roman"/>
          <w:color w:val="002060"/>
          <w:sz w:val="22"/>
        </w:rPr>
        <w:t>określa rektor po zasięgnięciu opinii senatu, związków zawodowych, samorządu studenckiego oraz samorządu doktorantów.</w:t>
      </w:r>
    </w:p>
    <w:p w14:paraId="28BDDD12" w14:textId="77777777" w:rsidR="00BB23B4" w:rsidRPr="00150C90"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Opinie, o których mowa w ust. 2 są przedstawiane w terminie wskazanym we wniosku o jej wyrażenie, nie krótszym niż 30 dni. W przypadku bezskutecznego upływu tego terminu, wymóg zasięgnięcia opinii uważa się za spełniony.</w:t>
      </w:r>
    </w:p>
    <w:p w14:paraId="16D6C1E6" w14:textId="77777777" w:rsidR="00BB23B4" w:rsidRPr="00150C90"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Kryteria oceny przedstawia się nauczycielowi akademickiemu przed rozpoczęciem okresu podlegającego ocenie, chyba że statut stanowi inaczej.</w:t>
      </w:r>
    </w:p>
    <w:p w14:paraId="47D95D89" w14:textId="77777777" w:rsidR="00643C93" w:rsidRPr="0032679F" w:rsidRDefault="00BB23B4" w:rsidP="0097512A">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Zasady dokonywania oceny nauczyciela akademickiego w zakresie wypełniania przez niego obowiązków związanych z kształceniem przez studentów i doktorantów określa rektor.</w:t>
      </w:r>
    </w:p>
    <w:p w14:paraId="3084B9C7" w14:textId="6AE23686" w:rsidR="005F1991" w:rsidRDefault="005F1991" w:rsidP="0097512A">
      <w:pPr>
        <w:pStyle w:val="Nagwek2"/>
        <w:spacing w:line="276" w:lineRule="auto"/>
        <w:rPr>
          <w:rFonts w:asciiTheme="minorHAnsi" w:hAnsiTheme="minorHAnsi"/>
          <w:b w:val="0"/>
          <w:color w:val="auto"/>
          <w:sz w:val="24"/>
          <w:szCs w:val="24"/>
        </w:rPr>
      </w:pPr>
    </w:p>
    <w:p w14:paraId="0352A9BF" w14:textId="77777777" w:rsidR="00A41B38" w:rsidRPr="00A41B38" w:rsidRDefault="00A41B38" w:rsidP="00A41B38"/>
    <w:p w14:paraId="6ED7CDF3" w14:textId="77777777" w:rsidR="00F52BD9" w:rsidRPr="00150C90" w:rsidRDefault="0071122B" w:rsidP="0097512A">
      <w:pPr>
        <w:pStyle w:val="Nagwek2"/>
        <w:spacing w:line="276" w:lineRule="auto"/>
        <w:rPr>
          <w:sz w:val="22"/>
          <w:szCs w:val="24"/>
        </w:rPr>
      </w:pPr>
      <w:bookmarkStart w:id="196" w:name="_Toc144463948"/>
      <w:r w:rsidRPr="00150C90">
        <w:rPr>
          <w:sz w:val="22"/>
          <w:szCs w:val="24"/>
        </w:rPr>
        <w:t xml:space="preserve">Rozdział 2. </w:t>
      </w:r>
      <w:r w:rsidR="00F52BD9" w:rsidRPr="00150C90">
        <w:rPr>
          <w:sz w:val="22"/>
          <w:szCs w:val="24"/>
        </w:rPr>
        <w:t>Stanowiska nauczycieli akademickich</w:t>
      </w:r>
      <w:bookmarkEnd w:id="196"/>
      <w:r w:rsidR="00F52BD9" w:rsidRPr="00150C90">
        <w:rPr>
          <w:sz w:val="22"/>
          <w:szCs w:val="24"/>
        </w:rPr>
        <w:t xml:space="preserve"> </w:t>
      </w:r>
    </w:p>
    <w:p w14:paraId="6804C821" w14:textId="77777777" w:rsidR="0014212D" w:rsidRPr="00150C90" w:rsidRDefault="0014212D" w:rsidP="0097512A">
      <w:pPr>
        <w:pStyle w:val="Akapitzlist"/>
        <w:spacing w:line="276" w:lineRule="auto"/>
        <w:ind w:left="0"/>
        <w:jc w:val="both"/>
        <w:rPr>
          <w:rFonts w:ascii="Lato" w:hAnsi="Lato" w:cs="Calibri"/>
          <w:color w:val="002060"/>
          <w:sz w:val="22"/>
        </w:rPr>
      </w:pPr>
    </w:p>
    <w:p w14:paraId="1A7E86B6" w14:textId="77777777" w:rsidR="0014212D" w:rsidRPr="00150C90" w:rsidRDefault="0014212D" w:rsidP="0097512A">
      <w:pPr>
        <w:pStyle w:val="Nagwek3"/>
        <w:spacing w:before="0" w:line="276" w:lineRule="auto"/>
        <w:rPr>
          <w:color w:val="002060"/>
          <w:sz w:val="22"/>
        </w:rPr>
      </w:pPr>
      <w:bookmarkStart w:id="197" w:name="_Toc2929752"/>
      <w:bookmarkStart w:id="198" w:name="_Toc144463949"/>
      <w:r w:rsidRPr="00150C90">
        <w:rPr>
          <w:color w:val="002060"/>
          <w:sz w:val="22"/>
        </w:rPr>
        <w:t>§ 100. [Grupa pracowników badawczych]</w:t>
      </w:r>
      <w:bookmarkEnd w:id="197"/>
      <w:bookmarkEnd w:id="198"/>
    </w:p>
    <w:p w14:paraId="0302BD1A" w14:textId="77777777" w:rsidR="0014212D" w:rsidRPr="00150C90" w:rsidRDefault="0014212D" w:rsidP="0097512A">
      <w:pPr>
        <w:spacing w:line="276" w:lineRule="auto"/>
        <w:jc w:val="both"/>
        <w:rPr>
          <w:rFonts w:ascii="Lato" w:hAnsi="Lato"/>
          <w:color w:val="002060"/>
          <w:sz w:val="22"/>
        </w:rPr>
      </w:pPr>
      <w:r w:rsidRPr="00150C90">
        <w:rPr>
          <w:rFonts w:ascii="Lato" w:hAnsi="Lato"/>
          <w:color w:val="002060"/>
          <w:sz w:val="22"/>
        </w:rPr>
        <w:t>W grupie pracowników badawczych nauczyciel akademicki może być zatrudniony na stanowisku:</w:t>
      </w:r>
    </w:p>
    <w:p w14:paraId="1B1D3EC7" w14:textId="77777777" w:rsidR="0014212D" w:rsidRPr="00150C90" w:rsidRDefault="0014212D" w:rsidP="0097512A">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14:paraId="4BFE11D7" w14:textId="77777777" w:rsidR="0014212D" w:rsidRPr="00150C90" w:rsidRDefault="0014212D" w:rsidP="0097512A">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 </w:t>
      </w:r>
      <w:r w:rsidR="00073359">
        <w:rPr>
          <w:rFonts w:ascii="Lato" w:hAnsi="Lato"/>
          <w:color w:val="002060"/>
          <w:sz w:val="22"/>
        </w:rPr>
        <w:t xml:space="preserve">co najmniej </w:t>
      </w:r>
      <w:r w:rsidRPr="00150C90">
        <w:rPr>
          <w:rFonts w:ascii="Lato" w:hAnsi="Lato"/>
          <w:color w:val="002060"/>
          <w:sz w:val="22"/>
        </w:rPr>
        <w:t>stopień doktora i z</w:t>
      </w:r>
      <w:r w:rsidR="0032679F">
        <w:rPr>
          <w:rFonts w:ascii="Lato" w:hAnsi="Lato"/>
          <w:color w:val="002060"/>
          <w:sz w:val="22"/>
        </w:rPr>
        <w:t>naczące osiągnięcia naukowe lub </w:t>
      </w:r>
      <w:r w:rsidRPr="00150C90">
        <w:rPr>
          <w:rFonts w:ascii="Lato" w:hAnsi="Lato"/>
          <w:color w:val="002060"/>
          <w:sz w:val="22"/>
        </w:rPr>
        <w:t>artystyczne;</w:t>
      </w:r>
    </w:p>
    <w:p w14:paraId="6CFF42C3" w14:textId="77777777" w:rsidR="0014212D" w:rsidRPr="00150C90" w:rsidRDefault="0014212D" w:rsidP="0097512A">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w:t>
      </w:r>
    </w:p>
    <w:p w14:paraId="17B134FE" w14:textId="77777777" w:rsidR="0014212D" w:rsidRPr="00150C90" w:rsidRDefault="0014212D" w:rsidP="0097512A">
      <w:pPr>
        <w:pStyle w:val="Akapitzlist"/>
        <w:numPr>
          <w:ilvl w:val="0"/>
          <w:numId w:val="133"/>
        </w:numPr>
        <w:spacing w:line="276" w:lineRule="auto"/>
        <w:ind w:left="567" w:hanging="283"/>
        <w:jc w:val="both"/>
        <w:rPr>
          <w:rFonts w:ascii="Lato" w:hAnsi="Lato"/>
          <w:color w:val="002060"/>
          <w:sz w:val="22"/>
        </w:rPr>
      </w:pPr>
      <w:proofErr w:type="gramStart"/>
      <w:r w:rsidRPr="00150C90">
        <w:rPr>
          <w:rFonts w:ascii="Lato" w:hAnsi="Lato"/>
          <w:color w:val="002060"/>
          <w:sz w:val="22"/>
        </w:rPr>
        <w:t>asystenta</w:t>
      </w:r>
      <w:proofErr w:type="gramEnd"/>
      <w:r w:rsidRPr="00150C90">
        <w:rPr>
          <w:rFonts w:ascii="Lato" w:hAnsi="Lato"/>
          <w:color w:val="002060"/>
          <w:sz w:val="22"/>
        </w:rPr>
        <w:t xml:space="preserve"> – jeżeli posiada tytuł zawodowy magistra lub równorzędny, prowadzi aktywnie działalność artystyczną lub naukową.</w:t>
      </w:r>
    </w:p>
    <w:p w14:paraId="044ABB62" w14:textId="77777777" w:rsidR="0014212D" w:rsidRPr="00150C90" w:rsidRDefault="0014212D" w:rsidP="0097512A">
      <w:pPr>
        <w:pStyle w:val="Akapitzlist"/>
        <w:spacing w:line="276" w:lineRule="auto"/>
        <w:rPr>
          <w:rFonts w:ascii="Lato" w:hAnsi="Lato"/>
          <w:color w:val="002060"/>
          <w:sz w:val="22"/>
        </w:rPr>
      </w:pPr>
    </w:p>
    <w:p w14:paraId="4203608A" w14:textId="77777777" w:rsidR="0014212D" w:rsidRPr="00150C90" w:rsidRDefault="0085733C" w:rsidP="0097512A">
      <w:pPr>
        <w:pStyle w:val="Nagwek3"/>
        <w:spacing w:before="0" w:line="276" w:lineRule="auto"/>
        <w:rPr>
          <w:color w:val="002060"/>
          <w:sz w:val="22"/>
        </w:rPr>
      </w:pPr>
      <w:bookmarkStart w:id="199" w:name="_Toc1726387"/>
      <w:bookmarkStart w:id="200" w:name="_Toc2929753"/>
      <w:bookmarkStart w:id="201" w:name="_Toc144463950"/>
      <w:r w:rsidRPr="00150C90">
        <w:rPr>
          <w:color w:val="002060"/>
          <w:sz w:val="22"/>
        </w:rPr>
        <w:t>§ 101</w:t>
      </w:r>
      <w:r w:rsidR="0014212D" w:rsidRPr="00150C90">
        <w:rPr>
          <w:color w:val="002060"/>
          <w:sz w:val="22"/>
        </w:rPr>
        <w:t>. [Grupa pracowników badawczo-dydaktycznych</w:t>
      </w:r>
      <w:bookmarkEnd w:id="199"/>
      <w:r w:rsidR="0014212D" w:rsidRPr="00150C90">
        <w:rPr>
          <w:color w:val="002060"/>
          <w:sz w:val="22"/>
        </w:rPr>
        <w:t>]</w:t>
      </w:r>
      <w:bookmarkEnd w:id="200"/>
      <w:bookmarkEnd w:id="201"/>
    </w:p>
    <w:p w14:paraId="169B61FB" w14:textId="77777777" w:rsidR="0014212D" w:rsidRPr="00150C90" w:rsidRDefault="0014212D" w:rsidP="0097512A">
      <w:pPr>
        <w:spacing w:line="276" w:lineRule="auto"/>
        <w:jc w:val="both"/>
        <w:rPr>
          <w:rFonts w:ascii="Lato" w:hAnsi="Lato"/>
          <w:color w:val="002060"/>
          <w:sz w:val="22"/>
        </w:rPr>
      </w:pPr>
      <w:r w:rsidRPr="00150C90">
        <w:rPr>
          <w:rFonts w:ascii="Lato" w:hAnsi="Lato"/>
          <w:color w:val="002060"/>
          <w:sz w:val="22"/>
        </w:rPr>
        <w:t>W grupie pracowników badawczo-dydaktycznych nauczyciel akademicki może</w:t>
      </w:r>
      <w:r w:rsidR="00076A24">
        <w:rPr>
          <w:rFonts w:ascii="Lato" w:hAnsi="Lato"/>
          <w:color w:val="002060"/>
          <w:sz w:val="22"/>
        </w:rPr>
        <w:t xml:space="preserve"> być zatrudniony na </w:t>
      </w:r>
      <w:r w:rsidRPr="00150C90">
        <w:rPr>
          <w:rFonts w:ascii="Lato" w:hAnsi="Lato"/>
          <w:color w:val="002060"/>
          <w:sz w:val="22"/>
        </w:rPr>
        <w:t>stanowisku:</w:t>
      </w:r>
    </w:p>
    <w:p w14:paraId="620A9779" w14:textId="77777777" w:rsidR="0014212D" w:rsidRPr="00150C90" w:rsidRDefault="0014212D" w:rsidP="0097512A">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14:paraId="4B61ED20" w14:textId="77777777" w:rsidR="0014212D" w:rsidRPr="00150C90" w:rsidRDefault="0014212D" w:rsidP="0097512A">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 </w:t>
      </w:r>
      <w:r w:rsidR="00073359">
        <w:rPr>
          <w:rFonts w:ascii="Lato" w:hAnsi="Lato"/>
          <w:color w:val="002060"/>
          <w:sz w:val="22"/>
        </w:rPr>
        <w:t xml:space="preserve">co najmniej </w:t>
      </w:r>
      <w:r w:rsidRPr="00150C90">
        <w:rPr>
          <w:rFonts w:ascii="Lato" w:hAnsi="Lato"/>
          <w:color w:val="002060"/>
          <w:sz w:val="22"/>
        </w:rPr>
        <w:t>stopień doktora i znaczące osiągn</w:t>
      </w:r>
      <w:r w:rsidR="00963635">
        <w:rPr>
          <w:rFonts w:ascii="Lato" w:hAnsi="Lato"/>
          <w:color w:val="002060"/>
          <w:sz w:val="22"/>
        </w:rPr>
        <w:t>ięcia naukowe, artystyczne lub </w:t>
      </w:r>
      <w:r w:rsidRPr="00150C90">
        <w:rPr>
          <w:rFonts w:ascii="Lato" w:hAnsi="Lato"/>
          <w:color w:val="002060"/>
          <w:sz w:val="22"/>
        </w:rPr>
        <w:t>dydaktyczne;</w:t>
      </w:r>
    </w:p>
    <w:p w14:paraId="06D2BB3F" w14:textId="77777777" w:rsidR="0014212D" w:rsidRPr="00150C90" w:rsidRDefault="0014212D" w:rsidP="0097512A">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w:t>
      </w:r>
    </w:p>
    <w:p w14:paraId="5D661276" w14:textId="77777777" w:rsidR="0014212D" w:rsidRPr="00150C90" w:rsidRDefault="0014212D" w:rsidP="0097512A">
      <w:pPr>
        <w:pStyle w:val="Akapitzlist"/>
        <w:numPr>
          <w:ilvl w:val="0"/>
          <w:numId w:val="134"/>
        </w:numPr>
        <w:spacing w:line="276" w:lineRule="auto"/>
        <w:ind w:left="567" w:hanging="283"/>
        <w:jc w:val="both"/>
        <w:rPr>
          <w:rFonts w:ascii="Lato" w:hAnsi="Lato"/>
          <w:color w:val="002060"/>
          <w:sz w:val="22"/>
        </w:rPr>
      </w:pPr>
      <w:proofErr w:type="gramStart"/>
      <w:r w:rsidRPr="00150C90">
        <w:rPr>
          <w:rFonts w:ascii="Lato" w:hAnsi="Lato"/>
          <w:color w:val="002060"/>
          <w:sz w:val="22"/>
        </w:rPr>
        <w:t>asystenta</w:t>
      </w:r>
      <w:proofErr w:type="gramEnd"/>
      <w:r w:rsidRPr="00150C90">
        <w:rPr>
          <w:rFonts w:ascii="Lato" w:hAnsi="Lato"/>
          <w:color w:val="002060"/>
          <w:sz w:val="22"/>
        </w:rPr>
        <w:t xml:space="preserve"> – jeżeli posiada tytuł zawodowy magistra lub równorzędny, prowadzi aktywnie dzia</w:t>
      </w:r>
      <w:r w:rsidR="0085733C" w:rsidRPr="00150C90">
        <w:rPr>
          <w:rFonts w:ascii="Lato" w:hAnsi="Lato"/>
          <w:color w:val="002060"/>
          <w:sz w:val="22"/>
        </w:rPr>
        <w:t>łalność artystyczną lub naukową</w:t>
      </w:r>
      <w:r w:rsidRPr="00150C90">
        <w:rPr>
          <w:rFonts w:ascii="Lato" w:hAnsi="Lato"/>
          <w:color w:val="002060"/>
          <w:sz w:val="22"/>
        </w:rPr>
        <w:t>.</w:t>
      </w:r>
    </w:p>
    <w:p w14:paraId="2FDF2A03" w14:textId="77777777" w:rsidR="0014212D" w:rsidRPr="00150C90" w:rsidRDefault="0014212D" w:rsidP="0097512A">
      <w:pPr>
        <w:pStyle w:val="Akapitzlist"/>
        <w:spacing w:line="276" w:lineRule="auto"/>
        <w:rPr>
          <w:rFonts w:ascii="Lato" w:hAnsi="Lato"/>
          <w:color w:val="002060"/>
          <w:sz w:val="22"/>
        </w:rPr>
      </w:pPr>
    </w:p>
    <w:p w14:paraId="1F5B7335" w14:textId="77777777" w:rsidR="0014212D" w:rsidRPr="00150C90" w:rsidRDefault="0085733C" w:rsidP="0097512A">
      <w:pPr>
        <w:pStyle w:val="Nagwek3"/>
        <w:spacing w:before="0" w:line="276" w:lineRule="auto"/>
        <w:rPr>
          <w:color w:val="002060"/>
          <w:sz w:val="22"/>
        </w:rPr>
      </w:pPr>
      <w:bookmarkStart w:id="202" w:name="_Toc2929754"/>
      <w:bookmarkStart w:id="203" w:name="_Toc144463951"/>
      <w:r w:rsidRPr="00150C90">
        <w:rPr>
          <w:color w:val="002060"/>
          <w:sz w:val="22"/>
        </w:rPr>
        <w:t>§ 102</w:t>
      </w:r>
      <w:r w:rsidR="0014212D" w:rsidRPr="00150C90">
        <w:rPr>
          <w:color w:val="002060"/>
          <w:sz w:val="22"/>
        </w:rPr>
        <w:t>. [Grupa pracowników dydaktycznych]</w:t>
      </w:r>
      <w:bookmarkEnd w:id="202"/>
      <w:bookmarkEnd w:id="203"/>
    </w:p>
    <w:p w14:paraId="125F81FD" w14:textId="77777777" w:rsidR="0014212D" w:rsidRPr="00150C90" w:rsidRDefault="0014212D" w:rsidP="0097512A">
      <w:pPr>
        <w:spacing w:line="276" w:lineRule="auto"/>
        <w:jc w:val="both"/>
        <w:rPr>
          <w:rFonts w:ascii="Lato" w:hAnsi="Lato"/>
          <w:color w:val="002060"/>
          <w:sz w:val="22"/>
        </w:rPr>
      </w:pPr>
      <w:r w:rsidRPr="00150C90">
        <w:rPr>
          <w:rFonts w:ascii="Lato" w:hAnsi="Lato"/>
          <w:color w:val="002060"/>
          <w:sz w:val="22"/>
        </w:rPr>
        <w:t>W grupie pracowników dydaktycznych nauczyciel akademicki może być zatrudniony na stanowisku:</w:t>
      </w:r>
    </w:p>
    <w:p w14:paraId="750A7031" w14:textId="77777777" w:rsidR="0014212D" w:rsidRPr="00150C90" w:rsidRDefault="0014212D" w:rsidP="0097512A">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 jeżeli posiada tytuł profesora;</w:t>
      </w:r>
    </w:p>
    <w:p w14:paraId="2C7F0B3A" w14:textId="77777777" w:rsidR="0014212D" w:rsidRPr="00150C90" w:rsidRDefault="0014212D" w:rsidP="0097512A">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profesora</w:t>
      </w:r>
      <w:proofErr w:type="gramEnd"/>
      <w:r w:rsidRPr="00150C90">
        <w:rPr>
          <w:rFonts w:ascii="Lato" w:hAnsi="Lato"/>
          <w:color w:val="002060"/>
          <w:sz w:val="22"/>
        </w:rPr>
        <w:t xml:space="preserve"> uczelni – jeżeli posiada</w:t>
      </w:r>
      <w:r w:rsidR="00073359">
        <w:rPr>
          <w:rFonts w:ascii="Lato" w:hAnsi="Lato"/>
          <w:color w:val="002060"/>
          <w:sz w:val="22"/>
        </w:rPr>
        <w:t xml:space="preserve"> co najmniej</w:t>
      </w:r>
      <w:r w:rsidRPr="00150C90">
        <w:rPr>
          <w:rFonts w:ascii="Lato" w:hAnsi="Lato"/>
          <w:color w:val="002060"/>
          <w:sz w:val="22"/>
        </w:rPr>
        <w:t xml:space="preserve"> stopień doktora i znaczące osiągnięcia dydaktyczne lub zawodowe;</w:t>
      </w:r>
    </w:p>
    <w:p w14:paraId="20DE7AA0" w14:textId="77777777" w:rsidR="0085733C" w:rsidRPr="00890937" w:rsidRDefault="0085733C" w:rsidP="0097512A">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olor w:val="002060"/>
          <w:sz w:val="22"/>
        </w:rPr>
        <w:t>adiunkta</w:t>
      </w:r>
      <w:proofErr w:type="gramEnd"/>
      <w:r w:rsidRPr="00150C90">
        <w:rPr>
          <w:rFonts w:ascii="Lato" w:hAnsi="Lato"/>
          <w:color w:val="002060"/>
          <w:sz w:val="22"/>
        </w:rPr>
        <w:t xml:space="preserve"> – jeżeli posiada </w:t>
      </w:r>
      <w:r w:rsidR="00073359">
        <w:rPr>
          <w:rFonts w:ascii="Lato" w:hAnsi="Lato"/>
          <w:color w:val="002060"/>
          <w:sz w:val="22"/>
        </w:rPr>
        <w:t xml:space="preserve">co najmniej </w:t>
      </w:r>
      <w:r w:rsidRPr="00150C90">
        <w:rPr>
          <w:rFonts w:ascii="Lato" w:hAnsi="Lato"/>
          <w:color w:val="002060"/>
          <w:sz w:val="22"/>
        </w:rPr>
        <w:t>stopień doktora i</w:t>
      </w:r>
      <w:r w:rsidRPr="00150C90">
        <w:rPr>
          <w:rFonts w:ascii="Lato" w:hAnsi="Lato" w:cs="Calibri"/>
          <w:color w:val="002060"/>
          <w:sz w:val="22"/>
        </w:rPr>
        <w:t xml:space="preserve"> pozytywną opinię o predyspozycjach do pracy dydaktycznej;</w:t>
      </w:r>
    </w:p>
    <w:p w14:paraId="12131BB4" w14:textId="77777777" w:rsidR="00890937" w:rsidRPr="0032679F" w:rsidRDefault="00890937" w:rsidP="0097512A">
      <w:pPr>
        <w:spacing w:line="276" w:lineRule="auto"/>
        <w:ind w:left="284"/>
        <w:jc w:val="both"/>
        <w:rPr>
          <w:rFonts w:ascii="Lato" w:hAnsi="Lato"/>
          <w:color w:val="002060"/>
          <w:sz w:val="22"/>
        </w:rPr>
      </w:pPr>
      <w:r w:rsidRPr="0032679F">
        <w:rPr>
          <w:rFonts w:ascii="Lato" w:hAnsi="Lato"/>
          <w:color w:val="002060"/>
          <w:sz w:val="22"/>
        </w:rPr>
        <w:t>3a) asystenta – jeżeli posiada tytuł zawodowy magistra;</w:t>
      </w:r>
    </w:p>
    <w:p w14:paraId="021A7820" w14:textId="77777777" w:rsidR="0085733C" w:rsidRPr="00150C90" w:rsidRDefault="0085733C" w:rsidP="0097512A">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starszego</w:t>
      </w:r>
      <w:proofErr w:type="gramEnd"/>
      <w:r w:rsidRPr="00150C90">
        <w:rPr>
          <w:rFonts w:ascii="Lato" w:hAnsi="Lato" w:cs="Calibri"/>
          <w:color w:val="002060"/>
          <w:sz w:val="22"/>
        </w:rPr>
        <w:t xml:space="preserve"> wykładowcy – jeżeli posiada co najmniej tytuł zawodowy m</w:t>
      </w:r>
      <w:r w:rsidR="0032679F">
        <w:rPr>
          <w:rFonts w:ascii="Lato" w:hAnsi="Lato" w:cs="Calibri"/>
          <w:color w:val="002060"/>
          <w:sz w:val="22"/>
        </w:rPr>
        <w:t>agistra i posiada co najmniej 5-</w:t>
      </w:r>
      <w:r w:rsidRPr="00150C90">
        <w:rPr>
          <w:rFonts w:ascii="Lato" w:hAnsi="Lato" w:cs="Calibri"/>
          <w:color w:val="002060"/>
          <w:sz w:val="22"/>
        </w:rPr>
        <w:t>letni staż pracy w akademii;</w:t>
      </w:r>
    </w:p>
    <w:p w14:paraId="4C7F0BC9" w14:textId="77777777" w:rsidR="0085733C" w:rsidRPr="00150C90" w:rsidRDefault="0085733C" w:rsidP="0097512A">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wykładowcy</w:t>
      </w:r>
      <w:proofErr w:type="gramEnd"/>
      <w:r w:rsidRPr="00150C90">
        <w:rPr>
          <w:rFonts w:ascii="Lato" w:hAnsi="Lato" w:cs="Calibri"/>
          <w:color w:val="002060"/>
          <w:sz w:val="22"/>
        </w:rPr>
        <w:t xml:space="preserve"> – jeżeli posiada co najmniej tytuł zawodowy magistra lub równorzędny w zakresie wykładanej specjalności;</w:t>
      </w:r>
    </w:p>
    <w:p w14:paraId="40F405A6" w14:textId="77777777" w:rsidR="0085733C" w:rsidRPr="00150C90" w:rsidRDefault="0085733C" w:rsidP="0097512A">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lektora</w:t>
      </w:r>
      <w:proofErr w:type="gramEnd"/>
      <w:r w:rsidRPr="00150C90">
        <w:rPr>
          <w:rFonts w:ascii="Lato" w:hAnsi="Lato" w:cs="Calibri"/>
          <w:color w:val="002060"/>
          <w:sz w:val="22"/>
        </w:rPr>
        <w:t xml:space="preserve"> – jeżeli posiada co najmniej tytuł zawodowy magistra lub in</w:t>
      </w:r>
      <w:r w:rsidR="0032679F">
        <w:rPr>
          <w:rFonts w:ascii="Lato" w:hAnsi="Lato" w:cs="Calibri"/>
          <w:color w:val="002060"/>
          <w:sz w:val="22"/>
        </w:rPr>
        <w:t>ny równorzędny tytuł zawodowy w </w:t>
      </w:r>
      <w:r w:rsidRPr="00150C90">
        <w:rPr>
          <w:rFonts w:ascii="Lato" w:hAnsi="Lato" w:cs="Calibri"/>
          <w:color w:val="002060"/>
          <w:sz w:val="22"/>
        </w:rPr>
        <w:t>zakresie studiów filologicznych lub równorzędne wykształcenie w zakresie języków obcych;</w:t>
      </w:r>
    </w:p>
    <w:p w14:paraId="6C8983CC" w14:textId="77777777" w:rsidR="0014212D" w:rsidRPr="00150C90" w:rsidRDefault="0085733C" w:rsidP="0097512A">
      <w:pPr>
        <w:pStyle w:val="Akapitzlist"/>
        <w:numPr>
          <w:ilvl w:val="0"/>
          <w:numId w:val="135"/>
        </w:numPr>
        <w:spacing w:line="276" w:lineRule="auto"/>
        <w:ind w:left="567" w:hanging="283"/>
        <w:jc w:val="both"/>
        <w:rPr>
          <w:rFonts w:ascii="Lato" w:hAnsi="Lato"/>
          <w:color w:val="002060"/>
          <w:sz w:val="22"/>
        </w:rPr>
      </w:pPr>
      <w:proofErr w:type="gramStart"/>
      <w:r w:rsidRPr="00150C90">
        <w:rPr>
          <w:rFonts w:ascii="Lato" w:hAnsi="Lato" w:cs="Calibri"/>
          <w:color w:val="002060"/>
          <w:sz w:val="22"/>
        </w:rPr>
        <w:t>instruktora</w:t>
      </w:r>
      <w:proofErr w:type="gramEnd"/>
      <w:r w:rsidRPr="00150C90">
        <w:rPr>
          <w:rFonts w:ascii="Lato" w:hAnsi="Lato" w:cs="Calibri"/>
          <w:color w:val="002060"/>
          <w:sz w:val="22"/>
        </w:rPr>
        <w:t xml:space="preserve"> – jeżeli posiada wyższe wykształcenie, kompetencje i d</w:t>
      </w:r>
      <w:r w:rsidR="0032679F">
        <w:rPr>
          <w:rFonts w:ascii="Lato" w:hAnsi="Lato" w:cs="Calibri"/>
          <w:color w:val="002060"/>
          <w:sz w:val="22"/>
        </w:rPr>
        <w:t>oświadczenie pozwalające na </w:t>
      </w:r>
      <w:r w:rsidRPr="00150C90">
        <w:rPr>
          <w:rFonts w:ascii="Lato" w:hAnsi="Lato" w:cs="Calibri"/>
          <w:color w:val="002060"/>
          <w:sz w:val="22"/>
        </w:rPr>
        <w:t>prawidłową realizację zajęć dydaktycznych.</w:t>
      </w:r>
    </w:p>
    <w:p w14:paraId="729228C9" w14:textId="77777777" w:rsidR="00F52BD9" w:rsidRPr="00150C90" w:rsidRDefault="00F52BD9" w:rsidP="0097512A">
      <w:pPr>
        <w:spacing w:line="276" w:lineRule="auto"/>
        <w:rPr>
          <w:rFonts w:ascii="Lato" w:hAnsi="Lato"/>
          <w:color w:val="002060"/>
          <w:sz w:val="22"/>
        </w:rPr>
      </w:pPr>
    </w:p>
    <w:p w14:paraId="11DA2788" w14:textId="27D4C93E" w:rsidR="005F1991" w:rsidRDefault="00F52BD9" w:rsidP="0097512A">
      <w:pPr>
        <w:pStyle w:val="Nagwek2"/>
        <w:spacing w:line="276" w:lineRule="auto"/>
        <w:rPr>
          <w:sz w:val="22"/>
          <w:szCs w:val="24"/>
        </w:rPr>
      </w:pPr>
      <w:bookmarkStart w:id="204" w:name="_Toc144463952"/>
      <w:r w:rsidRPr="00150C90">
        <w:rPr>
          <w:sz w:val="22"/>
          <w:szCs w:val="24"/>
        </w:rPr>
        <w:t xml:space="preserve">Rozdział 3. </w:t>
      </w:r>
      <w:r w:rsidR="0071122B" w:rsidRPr="00150C90">
        <w:rPr>
          <w:sz w:val="22"/>
          <w:szCs w:val="24"/>
        </w:rPr>
        <w:t>Nawiązywanie stosunku pracy z nauczycielami akademickimi</w:t>
      </w:r>
      <w:bookmarkEnd w:id="204"/>
    </w:p>
    <w:p w14:paraId="2939150F" w14:textId="77777777" w:rsidR="00A41B38" w:rsidRPr="00A41B38" w:rsidRDefault="00A41B38" w:rsidP="00A41B38"/>
    <w:p w14:paraId="792B38B0" w14:textId="77777777" w:rsidR="0019537F" w:rsidRPr="00150C90" w:rsidRDefault="0019537F" w:rsidP="0097512A">
      <w:pPr>
        <w:pStyle w:val="Nagwek3"/>
        <w:spacing w:before="0" w:line="276" w:lineRule="auto"/>
        <w:rPr>
          <w:color w:val="002060"/>
          <w:sz w:val="22"/>
        </w:rPr>
      </w:pPr>
      <w:bookmarkStart w:id="205" w:name="_Toc3099064"/>
      <w:bookmarkStart w:id="206" w:name="_Toc144463953"/>
      <w:r w:rsidRPr="00150C90">
        <w:rPr>
          <w:color w:val="002060"/>
          <w:sz w:val="22"/>
          <w:lang w:eastAsia="pl-PL"/>
        </w:rPr>
        <w:lastRenderedPageBreak/>
        <w:t>§ 1</w:t>
      </w:r>
      <w:r w:rsidR="00AF5280" w:rsidRPr="00150C90">
        <w:rPr>
          <w:color w:val="002060"/>
          <w:sz w:val="22"/>
          <w:lang w:eastAsia="pl-PL"/>
        </w:rPr>
        <w:t>03</w:t>
      </w:r>
      <w:r w:rsidRPr="00150C90">
        <w:rPr>
          <w:color w:val="002060"/>
          <w:sz w:val="22"/>
          <w:lang w:eastAsia="pl-PL"/>
        </w:rPr>
        <w:t>. [Nawiązanie pierwszego stosunku pracy]</w:t>
      </w:r>
      <w:bookmarkEnd w:id="205"/>
      <w:bookmarkEnd w:id="206"/>
    </w:p>
    <w:p w14:paraId="0A2A9F31" w14:textId="77777777" w:rsidR="0019537F" w:rsidRPr="00150C90" w:rsidRDefault="0019537F" w:rsidP="0097512A">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Wszczęcie procedury nawiązania stosunku pracy z nauczycielem akademickim następuje na wniosek uprawni</w:t>
      </w:r>
      <w:r w:rsidR="0033614D" w:rsidRPr="00150C90">
        <w:rPr>
          <w:rFonts w:ascii="Lato" w:eastAsia="Times New Roman" w:hAnsi="Lato" w:cs="Times New Roman"/>
          <w:color w:val="002060"/>
          <w:sz w:val="22"/>
          <w:lang w:eastAsia="pl-PL"/>
        </w:rPr>
        <w:t>onej osoby, o której mowa w § 97 ust. 1</w:t>
      </w:r>
      <w:r w:rsidRPr="00150C90">
        <w:rPr>
          <w:rFonts w:ascii="Lato" w:eastAsia="Times New Roman" w:hAnsi="Lato" w:cs="Times New Roman"/>
          <w:color w:val="002060"/>
          <w:sz w:val="22"/>
          <w:lang w:eastAsia="pl-PL"/>
        </w:rPr>
        <w:t xml:space="preserve"> lub z inicjatywy rektora.</w:t>
      </w:r>
    </w:p>
    <w:p w14:paraId="2029D9F8" w14:textId="77777777" w:rsidR="0019537F" w:rsidRPr="00150C90" w:rsidRDefault="0019537F" w:rsidP="0097512A">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Do wniosku zgłaszanego przez dziekana</w:t>
      </w:r>
      <w:r w:rsidR="0033614D" w:rsidRPr="00150C90">
        <w:rPr>
          <w:rFonts w:ascii="Lato" w:eastAsia="Times New Roman" w:hAnsi="Lato" w:cs="Times New Roman"/>
          <w:color w:val="002060"/>
          <w:sz w:val="22"/>
          <w:lang w:eastAsia="pl-PL"/>
        </w:rPr>
        <w:t xml:space="preserve"> lub prodziekana załącza się opinię</w:t>
      </w:r>
      <w:r w:rsidRPr="00150C90">
        <w:rPr>
          <w:rFonts w:ascii="Lato" w:eastAsia="Times New Roman" w:hAnsi="Lato" w:cs="Times New Roman"/>
          <w:color w:val="002060"/>
          <w:sz w:val="22"/>
          <w:lang w:eastAsia="pl-PL"/>
        </w:rPr>
        <w:t xml:space="preserve"> rady</w:t>
      </w:r>
      <w:r w:rsidR="0033614D" w:rsidRPr="00150C90">
        <w:rPr>
          <w:rFonts w:ascii="Lato" w:eastAsia="Times New Roman" w:hAnsi="Lato" w:cs="Times New Roman"/>
          <w:color w:val="002060"/>
          <w:sz w:val="22"/>
          <w:lang w:eastAsia="pl-PL"/>
        </w:rPr>
        <w:t xml:space="preserve"> programowej właściwego</w:t>
      </w:r>
      <w:r w:rsidRPr="00150C90">
        <w:rPr>
          <w:rFonts w:ascii="Lato" w:eastAsia="Times New Roman" w:hAnsi="Lato" w:cs="Times New Roman"/>
          <w:color w:val="002060"/>
          <w:sz w:val="22"/>
          <w:lang w:eastAsia="pl-PL"/>
        </w:rPr>
        <w:t xml:space="preserve"> wydziału oraz propozy</w:t>
      </w:r>
      <w:r w:rsidR="0033614D" w:rsidRPr="00150C90">
        <w:rPr>
          <w:rFonts w:ascii="Lato" w:eastAsia="Times New Roman" w:hAnsi="Lato" w:cs="Times New Roman"/>
          <w:color w:val="002060"/>
          <w:sz w:val="22"/>
          <w:lang w:eastAsia="pl-PL"/>
        </w:rPr>
        <w:t>cję składu komisji konkursowej.</w:t>
      </w:r>
    </w:p>
    <w:p w14:paraId="009BB74B" w14:textId="77777777" w:rsidR="0019537F" w:rsidRPr="00150C90" w:rsidRDefault="0019537F" w:rsidP="0097512A">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wszczęcia procedury zatrudnienia nauczyciela akademickiego, zgodnie z dalszymi przepisami.</w:t>
      </w:r>
    </w:p>
    <w:p w14:paraId="70D37490" w14:textId="77777777" w:rsidR="0019537F" w:rsidRPr="00150C90" w:rsidRDefault="0019537F" w:rsidP="0097512A">
      <w:pPr>
        <w:pStyle w:val="Akapitzlist"/>
        <w:suppressAutoHyphens/>
        <w:autoSpaceDN w:val="0"/>
        <w:spacing w:line="276" w:lineRule="auto"/>
        <w:ind w:left="284"/>
        <w:contextualSpacing w:val="0"/>
        <w:textAlignment w:val="baseline"/>
        <w:rPr>
          <w:rFonts w:ascii="Lato" w:hAnsi="Lato" w:cs="Times New Roman"/>
          <w:color w:val="002060"/>
          <w:sz w:val="22"/>
        </w:rPr>
      </w:pPr>
    </w:p>
    <w:p w14:paraId="7B2B9A9E" w14:textId="77777777" w:rsidR="0019537F" w:rsidRPr="00150C90" w:rsidRDefault="00AF5280" w:rsidP="0097512A">
      <w:pPr>
        <w:pStyle w:val="Nagwek3"/>
        <w:spacing w:before="0" w:line="276" w:lineRule="auto"/>
        <w:rPr>
          <w:color w:val="002060"/>
          <w:sz w:val="22"/>
        </w:rPr>
      </w:pPr>
      <w:bookmarkStart w:id="207" w:name="_Toc2604906"/>
      <w:bookmarkStart w:id="208" w:name="_Toc3099065"/>
      <w:bookmarkStart w:id="209" w:name="_Toc144463954"/>
      <w:r w:rsidRPr="00150C90">
        <w:rPr>
          <w:color w:val="002060"/>
          <w:sz w:val="22"/>
          <w:lang w:eastAsia="pl-PL"/>
        </w:rPr>
        <w:t>§ 104</w:t>
      </w:r>
      <w:r w:rsidR="0019537F" w:rsidRPr="00150C90">
        <w:rPr>
          <w:color w:val="002060"/>
          <w:sz w:val="22"/>
          <w:lang w:eastAsia="pl-PL"/>
        </w:rPr>
        <w:t>. [Ogłoszenie konkursu]</w:t>
      </w:r>
      <w:bookmarkEnd w:id="207"/>
      <w:bookmarkEnd w:id="208"/>
      <w:bookmarkEnd w:id="209"/>
    </w:p>
    <w:p w14:paraId="52D790C4"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W przypadku wyrażenia zgody na wszczęci</w:t>
      </w:r>
      <w:r w:rsidR="00AF5280" w:rsidRPr="00150C90">
        <w:rPr>
          <w:rFonts w:ascii="Lato" w:hAnsi="Lato" w:cs="Times New Roman"/>
          <w:color w:val="002060"/>
          <w:sz w:val="22"/>
        </w:rPr>
        <w:t>e procedury, o której mowa w § 103</w:t>
      </w:r>
      <w:r w:rsidRPr="00150C90">
        <w:rPr>
          <w:rFonts w:ascii="Lato" w:hAnsi="Lato" w:cs="Times New Roman"/>
          <w:color w:val="002060"/>
          <w:sz w:val="22"/>
        </w:rPr>
        <w:t xml:space="preserve"> us</w:t>
      </w:r>
      <w:r w:rsidR="00963635">
        <w:rPr>
          <w:rFonts w:ascii="Lato" w:hAnsi="Lato" w:cs="Times New Roman"/>
          <w:color w:val="002060"/>
          <w:sz w:val="22"/>
        </w:rPr>
        <w:t>t. 3, rektor ogłasza konkurs na </w:t>
      </w:r>
      <w:r w:rsidRPr="00150C90">
        <w:rPr>
          <w:rFonts w:ascii="Lato" w:hAnsi="Lato" w:cs="Times New Roman"/>
          <w:color w:val="002060"/>
          <w:sz w:val="22"/>
        </w:rPr>
        <w:t>określone stanowisko.</w:t>
      </w:r>
    </w:p>
    <w:p w14:paraId="32D9824D"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Informację o konkursie oraz jego wyniku wraz z uzasadnieniem rektor udostępnia w Biuletynie Informacji Publicznej na stronach podmiotowych: </w:t>
      </w:r>
    </w:p>
    <w:p w14:paraId="5D68884E" w14:textId="77777777" w:rsidR="0019537F" w:rsidRPr="00150C90" w:rsidRDefault="00345264" w:rsidP="0097512A">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U</w:t>
      </w:r>
      <w:r w:rsidR="0019537F" w:rsidRPr="00150C90">
        <w:rPr>
          <w:rFonts w:ascii="Lato" w:eastAsia="Times New Roman" w:hAnsi="Lato" w:cs="Times New Roman"/>
          <w:color w:val="002060"/>
          <w:sz w:val="22"/>
          <w:lang w:eastAsia="pl-PL"/>
        </w:rPr>
        <w:t>czelni</w:t>
      </w:r>
      <w:r>
        <w:rPr>
          <w:rFonts w:ascii="Lato" w:eastAsia="Times New Roman" w:hAnsi="Lato" w:cs="Times New Roman"/>
          <w:color w:val="002060"/>
          <w:sz w:val="22"/>
          <w:lang w:eastAsia="pl-PL"/>
        </w:rPr>
        <w:t>;</w:t>
      </w:r>
      <w:r w:rsidR="0019537F" w:rsidRPr="00150C90">
        <w:rPr>
          <w:rFonts w:ascii="Lato" w:eastAsia="Times New Roman" w:hAnsi="Lato" w:cs="Times New Roman"/>
          <w:color w:val="002060"/>
          <w:sz w:val="22"/>
          <w:lang w:eastAsia="pl-PL"/>
        </w:rPr>
        <w:t xml:space="preserve"> </w:t>
      </w:r>
    </w:p>
    <w:p w14:paraId="0E420B5B" w14:textId="77777777" w:rsidR="0019537F" w:rsidRPr="00150C90" w:rsidRDefault="0019537F" w:rsidP="0097512A">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ministra</w:t>
      </w:r>
      <w:proofErr w:type="gramEnd"/>
      <w:r w:rsidRPr="00150C90">
        <w:rPr>
          <w:rFonts w:ascii="Lato" w:eastAsia="Times New Roman" w:hAnsi="Lato" w:cs="Times New Roman"/>
          <w:color w:val="002060"/>
          <w:sz w:val="22"/>
          <w:lang w:eastAsia="pl-PL"/>
        </w:rPr>
        <w:t xml:space="preserve"> właściwego do spraw nauki i szkolnictwa wyższego</w:t>
      </w:r>
      <w:r w:rsidR="00345264">
        <w:rPr>
          <w:rFonts w:ascii="Lato" w:eastAsia="Times New Roman" w:hAnsi="Lato" w:cs="Times New Roman"/>
          <w:color w:val="002060"/>
          <w:sz w:val="22"/>
          <w:lang w:eastAsia="pl-PL"/>
        </w:rPr>
        <w:t>;</w:t>
      </w:r>
    </w:p>
    <w:p w14:paraId="16BA4E92" w14:textId="77777777" w:rsidR="0019537F" w:rsidRPr="00150C90" w:rsidRDefault="0019537F" w:rsidP="0097512A">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ministra</w:t>
      </w:r>
      <w:proofErr w:type="gramEnd"/>
      <w:r w:rsidRPr="00150C90">
        <w:rPr>
          <w:rFonts w:ascii="Lato" w:eastAsia="Times New Roman" w:hAnsi="Lato" w:cs="Times New Roman"/>
          <w:color w:val="002060"/>
          <w:sz w:val="22"/>
          <w:lang w:eastAsia="pl-PL"/>
        </w:rPr>
        <w:t xml:space="preserve"> nadzorującego uczelnię </w:t>
      </w:r>
    </w:p>
    <w:p w14:paraId="0464E679" w14:textId="77777777" w:rsidR="0019537F" w:rsidRPr="00150C90" w:rsidRDefault="0019537F" w:rsidP="0097512A">
      <w:pPr>
        <w:suppressAutoHyphens/>
        <w:autoSpaceDN w:val="0"/>
        <w:spacing w:line="276" w:lineRule="auto"/>
        <w:ind w:left="284"/>
        <w:textAlignment w:val="baseline"/>
        <w:rPr>
          <w:rFonts w:ascii="Lato" w:eastAsia="Times New Roman" w:hAnsi="Lato" w:cs="Times New Roman"/>
          <w:color w:val="002060"/>
          <w:sz w:val="22"/>
          <w:lang w:eastAsia="pl-PL"/>
        </w:rPr>
      </w:pPr>
      <w:r w:rsidRPr="00150C90">
        <w:rPr>
          <w:rFonts w:ascii="Lato" w:eastAsia="Times New Roman" w:hAnsi="Lato" w:cs="Times New Roman"/>
          <w:color w:val="002060"/>
          <w:sz w:val="22"/>
          <w:lang w:eastAsia="pl-PL"/>
        </w:rPr>
        <w:t>- w terminie 30 dni odpowiednio przed konkursem i po jego zakończeniu.</w:t>
      </w:r>
    </w:p>
    <w:p w14:paraId="2DEA629C"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Informację o konkursie rektor udostępnia także w języku angielskim na stronach internetowych Komisji Europejskiej w europejskim portalu dla mobilnych naukowców, przeznaczony</w:t>
      </w:r>
      <w:r w:rsidR="00963635">
        <w:rPr>
          <w:rFonts w:ascii="Lato" w:eastAsia="Times New Roman" w:hAnsi="Lato" w:cs="Times New Roman"/>
          <w:color w:val="002060"/>
          <w:sz w:val="22"/>
          <w:lang w:eastAsia="pl-PL"/>
        </w:rPr>
        <w:t>m do publikacji ofert pracy dla </w:t>
      </w:r>
      <w:r w:rsidRPr="00150C90">
        <w:rPr>
          <w:rFonts w:ascii="Lato" w:eastAsia="Times New Roman" w:hAnsi="Lato" w:cs="Times New Roman"/>
          <w:color w:val="002060"/>
          <w:sz w:val="22"/>
          <w:lang w:eastAsia="pl-PL"/>
        </w:rPr>
        <w:t>naukowców, w terminie 30 dni przed konkursem.</w:t>
      </w:r>
    </w:p>
    <w:p w14:paraId="13D5CC6C"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Informacja o konkursie może także zostać udostępniona poprzez wywieszenie o</w:t>
      </w:r>
      <w:r w:rsidR="00963635">
        <w:rPr>
          <w:rFonts w:ascii="Lato" w:hAnsi="Lato" w:cs="Times New Roman"/>
          <w:color w:val="002060"/>
          <w:sz w:val="22"/>
        </w:rPr>
        <w:t>głoszeń na terenie uczelni oraz </w:t>
      </w:r>
      <w:r w:rsidRPr="00150C90">
        <w:rPr>
          <w:rFonts w:ascii="Lato" w:hAnsi="Lato" w:cs="Times New Roman"/>
          <w:color w:val="002060"/>
          <w:sz w:val="22"/>
        </w:rPr>
        <w:t>przesłanie informacji o konkursie do innych uczelni i ins</w:t>
      </w:r>
      <w:r w:rsidR="0032679F">
        <w:rPr>
          <w:rFonts w:ascii="Lato" w:hAnsi="Lato" w:cs="Times New Roman"/>
          <w:color w:val="002060"/>
          <w:sz w:val="22"/>
        </w:rPr>
        <w:t>tytucji naukowych krajowych lub </w:t>
      </w:r>
      <w:r w:rsidRPr="00150C90">
        <w:rPr>
          <w:rFonts w:ascii="Lato" w:hAnsi="Lato" w:cs="Times New Roman"/>
          <w:color w:val="002060"/>
          <w:sz w:val="22"/>
        </w:rPr>
        <w:t>zagranicznych.</w:t>
      </w:r>
    </w:p>
    <w:p w14:paraId="0C10053B" w14:textId="77777777" w:rsidR="0019537F" w:rsidRPr="00150C90" w:rsidRDefault="0019537F" w:rsidP="0097512A">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Informacja o konkursie powinna zawierać w szczególności:</w:t>
      </w:r>
    </w:p>
    <w:p w14:paraId="5DA57289"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 xml:space="preserve"> </w:t>
      </w:r>
      <w:proofErr w:type="gramStart"/>
      <w:r w:rsidRPr="00150C90">
        <w:rPr>
          <w:rFonts w:ascii="Lato" w:hAnsi="Lato" w:cs="Times New Roman"/>
          <w:color w:val="002060"/>
          <w:sz w:val="22"/>
        </w:rPr>
        <w:t>wskazanie</w:t>
      </w:r>
      <w:proofErr w:type="gramEnd"/>
      <w:r w:rsidRPr="00150C90">
        <w:rPr>
          <w:rFonts w:ascii="Lato" w:hAnsi="Lato" w:cs="Times New Roman"/>
          <w:color w:val="002060"/>
          <w:sz w:val="22"/>
        </w:rPr>
        <w:t xml:space="preserve"> stanowiska i jednostki organizacyjnej której dotyczy konkurs;</w:t>
      </w:r>
    </w:p>
    <w:p w14:paraId="2F27E443"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określenie</w:t>
      </w:r>
      <w:proofErr w:type="gramEnd"/>
      <w:r w:rsidRPr="00150C90">
        <w:rPr>
          <w:rFonts w:ascii="Lato" w:hAnsi="Lato" w:cs="Times New Roman"/>
          <w:color w:val="002060"/>
          <w:sz w:val="22"/>
        </w:rPr>
        <w:t xml:space="preserve"> warunków jakie powinien spełniać kandydat, wynikających z ustawy i statutu;</w:t>
      </w:r>
    </w:p>
    <w:p w14:paraId="286CA6CC"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wykaz</w:t>
      </w:r>
      <w:proofErr w:type="gramEnd"/>
      <w:r w:rsidRPr="00150C90">
        <w:rPr>
          <w:rFonts w:ascii="Lato" w:hAnsi="Lato" w:cs="Times New Roman"/>
          <w:color w:val="002060"/>
          <w:sz w:val="22"/>
        </w:rPr>
        <w:t xml:space="preserve"> wymaganych dokumentów;</w:t>
      </w:r>
    </w:p>
    <w:p w14:paraId="6B47AC62"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termin</w:t>
      </w:r>
      <w:proofErr w:type="gramEnd"/>
      <w:r w:rsidRPr="00150C90">
        <w:rPr>
          <w:rFonts w:ascii="Lato" w:hAnsi="Lato" w:cs="Times New Roman"/>
          <w:color w:val="002060"/>
          <w:sz w:val="22"/>
        </w:rPr>
        <w:t xml:space="preserve"> i miejsce składania dokumentów;</w:t>
      </w:r>
    </w:p>
    <w:p w14:paraId="37AD285C"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termin</w:t>
      </w:r>
      <w:proofErr w:type="gramEnd"/>
      <w:r w:rsidRPr="00150C90">
        <w:rPr>
          <w:rFonts w:ascii="Lato" w:hAnsi="Lato" w:cs="Times New Roman"/>
          <w:color w:val="002060"/>
          <w:sz w:val="22"/>
        </w:rPr>
        <w:t xml:space="preserve"> rozstrzygnięcia konkursu;</w:t>
      </w:r>
    </w:p>
    <w:p w14:paraId="08F21589" w14:textId="77777777" w:rsidR="0019537F" w:rsidRPr="00150C90" w:rsidRDefault="0019537F" w:rsidP="0097512A">
      <w:pPr>
        <w:pStyle w:val="Akapitzlist"/>
        <w:numPr>
          <w:ilvl w:val="0"/>
          <w:numId w:val="154"/>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inne</w:t>
      </w:r>
      <w:proofErr w:type="gramEnd"/>
      <w:r w:rsidRPr="00150C90">
        <w:rPr>
          <w:rFonts w:ascii="Lato" w:hAnsi="Lato" w:cs="Times New Roman"/>
          <w:color w:val="002060"/>
          <w:sz w:val="22"/>
        </w:rPr>
        <w:t xml:space="preserve"> informacje, istotne dla danego postępowania konkursowego.</w:t>
      </w:r>
    </w:p>
    <w:p w14:paraId="4A30E084" w14:textId="77777777" w:rsidR="0019537F" w:rsidRPr="00150C90" w:rsidRDefault="0019537F" w:rsidP="0097512A">
      <w:pPr>
        <w:pStyle w:val="Akapitzlist"/>
        <w:numPr>
          <w:ilvl w:val="0"/>
          <w:numId w:val="151"/>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Szczegółową treść ogłoszenia i charakter konkursu ustala rektor przy współpracy działu administracji uczelni właściwego do spraw kadrowych.</w:t>
      </w:r>
    </w:p>
    <w:p w14:paraId="50220730" w14:textId="77777777" w:rsidR="0019537F" w:rsidRPr="00150C90" w:rsidRDefault="0019537F" w:rsidP="0097512A">
      <w:pPr>
        <w:suppressAutoHyphens/>
        <w:autoSpaceDN w:val="0"/>
        <w:spacing w:line="276" w:lineRule="auto"/>
        <w:textAlignment w:val="baseline"/>
        <w:rPr>
          <w:rFonts w:ascii="Lato" w:hAnsi="Lato" w:cs="Times New Roman"/>
          <w:color w:val="002060"/>
          <w:sz w:val="22"/>
        </w:rPr>
      </w:pPr>
    </w:p>
    <w:p w14:paraId="447A911B" w14:textId="77777777" w:rsidR="0019537F" w:rsidRPr="00150C90" w:rsidRDefault="0019537F" w:rsidP="0097512A">
      <w:pPr>
        <w:pStyle w:val="Nagwek3"/>
        <w:spacing w:before="0" w:line="276" w:lineRule="auto"/>
        <w:rPr>
          <w:color w:val="002060"/>
          <w:sz w:val="22"/>
        </w:rPr>
      </w:pPr>
      <w:bookmarkStart w:id="210" w:name="_Toc2604908"/>
      <w:bookmarkStart w:id="211" w:name="_Toc3099066"/>
      <w:bookmarkStart w:id="212" w:name="_Toc144463955"/>
      <w:r w:rsidRPr="00150C90">
        <w:rPr>
          <w:color w:val="002060"/>
          <w:sz w:val="22"/>
        </w:rPr>
        <w:t>§</w:t>
      </w:r>
      <w:r w:rsidR="00AF5280" w:rsidRPr="00150C90">
        <w:rPr>
          <w:color w:val="002060"/>
          <w:sz w:val="22"/>
        </w:rPr>
        <w:t xml:space="preserve"> 105</w:t>
      </w:r>
      <w:r w:rsidRPr="00150C90">
        <w:rPr>
          <w:color w:val="002060"/>
          <w:sz w:val="22"/>
        </w:rPr>
        <w:t>. [Komisja konkursowa]</w:t>
      </w:r>
      <w:bookmarkEnd w:id="210"/>
      <w:bookmarkEnd w:id="211"/>
      <w:bookmarkEnd w:id="212"/>
    </w:p>
    <w:p w14:paraId="2D1D9C64" w14:textId="77777777" w:rsidR="0019537F" w:rsidRPr="00150C90" w:rsidRDefault="0019537F" w:rsidP="0097512A">
      <w:pPr>
        <w:pStyle w:val="Akapitzlist"/>
        <w:numPr>
          <w:ilvl w:val="0"/>
          <w:numId w:val="148"/>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W </w:t>
      </w:r>
      <w:r w:rsidR="0033614D" w:rsidRPr="00150C90">
        <w:rPr>
          <w:rFonts w:ascii="Lato" w:eastAsia="Times New Roman" w:hAnsi="Lato" w:cs="Times New Roman"/>
          <w:color w:val="002060"/>
          <w:sz w:val="22"/>
          <w:lang w:eastAsia="pl-PL"/>
        </w:rPr>
        <w:t xml:space="preserve">ogłoszonym </w:t>
      </w:r>
      <w:r w:rsidR="00AF5280" w:rsidRPr="00150C90">
        <w:rPr>
          <w:rFonts w:ascii="Lato" w:eastAsia="Times New Roman" w:hAnsi="Lato" w:cs="Times New Roman"/>
          <w:color w:val="002060"/>
          <w:sz w:val="22"/>
          <w:lang w:eastAsia="pl-PL"/>
        </w:rPr>
        <w:t>konkursie, o którym mowa w § 104</w:t>
      </w:r>
      <w:r w:rsidRPr="00150C90">
        <w:rPr>
          <w:rFonts w:ascii="Lato" w:eastAsia="Times New Roman" w:hAnsi="Lato" w:cs="Times New Roman"/>
          <w:color w:val="002060"/>
          <w:sz w:val="22"/>
          <w:lang w:eastAsia="pl-PL"/>
        </w:rPr>
        <w:t xml:space="preserve"> </w:t>
      </w:r>
      <w:r w:rsidR="0033614D" w:rsidRPr="00150C90">
        <w:rPr>
          <w:rFonts w:ascii="Lato" w:eastAsia="Times New Roman" w:hAnsi="Lato" w:cs="Times New Roman"/>
          <w:color w:val="002060"/>
          <w:sz w:val="22"/>
          <w:lang w:eastAsia="pl-PL"/>
        </w:rPr>
        <w:t>ust. 1, z zastrzeżeniem</w:t>
      </w:r>
      <w:r w:rsidR="00AF5280" w:rsidRPr="00150C90">
        <w:rPr>
          <w:rFonts w:ascii="Lato" w:eastAsia="Times New Roman" w:hAnsi="Lato" w:cs="Times New Roman"/>
          <w:color w:val="002060"/>
          <w:sz w:val="22"/>
          <w:lang w:eastAsia="pl-PL"/>
        </w:rPr>
        <w:t xml:space="preserve"> § 105</w:t>
      </w:r>
      <w:r w:rsidR="0033614D" w:rsidRPr="00150C90">
        <w:rPr>
          <w:rFonts w:ascii="Lato" w:eastAsia="Times New Roman" w:hAnsi="Lato" w:cs="Times New Roman"/>
          <w:color w:val="002060"/>
          <w:sz w:val="22"/>
          <w:lang w:eastAsia="pl-PL"/>
        </w:rPr>
        <w:t xml:space="preserve"> ust. 2, właściwy dziekan </w:t>
      </w:r>
      <w:r w:rsidRPr="00150C90">
        <w:rPr>
          <w:rFonts w:ascii="Lato" w:eastAsia="Times New Roman" w:hAnsi="Lato" w:cs="Times New Roman"/>
          <w:color w:val="002060"/>
          <w:sz w:val="22"/>
          <w:lang w:eastAsia="pl-PL"/>
        </w:rPr>
        <w:t>powołuje komisję konkursową w składzie:</w:t>
      </w:r>
    </w:p>
    <w:p w14:paraId="64056B2A" w14:textId="77777777" w:rsidR="0019537F" w:rsidRPr="00150C90" w:rsidRDefault="0019537F" w:rsidP="0097512A">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osoba</w:t>
      </w:r>
      <w:proofErr w:type="gramEnd"/>
      <w:r w:rsidRPr="00150C90">
        <w:rPr>
          <w:rFonts w:ascii="Lato" w:eastAsia="Times New Roman" w:hAnsi="Lato" w:cs="Times New Roman"/>
          <w:color w:val="002060"/>
          <w:sz w:val="22"/>
          <w:lang w:eastAsia="pl-PL"/>
        </w:rPr>
        <w:t xml:space="preserve"> wnioskująca o nawiązanie sto</w:t>
      </w:r>
      <w:r w:rsidR="0033614D" w:rsidRPr="00150C90">
        <w:rPr>
          <w:rFonts w:ascii="Lato" w:eastAsia="Times New Roman" w:hAnsi="Lato" w:cs="Times New Roman"/>
          <w:color w:val="002060"/>
          <w:sz w:val="22"/>
          <w:lang w:eastAsia="pl-PL"/>
        </w:rPr>
        <w:t>sunku pracy, o której mowa w § 97</w:t>
      </w:r>
      <w:r w:rsidRPr="00150C90">
        <w:rPr>
          <w:rFonts w:ascii="Lato" w:eastAsia="Times New Roman" w:hAnsi="Lato" w:cs="Times New Roman"/>
          <w:color w:val="002060"/>
          <w:sz w:val="22"/>
          <w:lang w:eastAsia="pl-PL"/>
        </w:rPr>
        <w:t xml:space="preserve"> ust. 1 – jako przewodniczący komisji konkursowej;</w:t>
      </w:r>
    </w:p>
    <w:p w14:paraId="3EED04FF" w14:textId="77777777" w:rsidR="0033614D" w:rsidRPr="00150C90" w:rsidRDefault="0033614D" w:rsidP="0097512A">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eastAsia="Times New Roman" w:hAnsi="Lato" w:cs="Times New Roman"/>
          <w:color w:val="002060"/>
          <w:sz w:val="22"/>
          <w:lang w:eastAsia="pl-PL"/>
        </w:rPr>
        <w:t>osoba</w:t>
      </w:r>
      <w:proofErr w:type="gramEnd"/>
      <w:r w:rsidRPr="00150C90">
        <w:rPr>
          <w:rFonts w:ascii="Lato" w:eastAsia="Times New Roman" w:hAnsi="Lato" w:cs="Times New Roman"/>
          <w:color w:val="002060"/>
          <w:sz w:val="22"/>
          <w:lang w:eastAsia="pl-PL"/>
        </w:rPr>
        <w:t xml:space="preserve"> mająca pełnić rolę bezpośredniego przełożonego zatrudnianego pracownika;</w:t>
      </w:r>
    </w:p>
    <w:p w14:paraId="25E58334" w14:textId="77777777" w:rsidR="0019537F" w:rsidRPr="00150C90" w:rsidRDefault="0019537F" w:rsidP="0097512A">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proofErr w:type="gramStart"/>
      <w:r w:rsidRPr="00150C90">
        <w:rPr>
          <w:rFonts w:ascii="Lato" w:hAnsi="Lato" w:cs="Times New Roman"/>
          <w:color w:val="002060"/>
          <w:sz w:val="22"/>
        </w:rPr>
        <w:t>trzech</w:t>
      </w:r>
      <w:proofErr w:type="gramEnd"/>
      <w:r w:rsidRPr="00150C90">
        <w:rPr>
          <w:rFonts w:ascii="Lato" w:hAnsi="Lato" w:cs="Times New Roman"/>
          <w:color w:val="002060"/>
          <w:sz w:val="22"/>
        </w:rPr>
        <w:t xml:space="preserve"> nauczycieli akademickich reprezentujących wydział</w:t>
      </w:r>
      <w:r w:rsidR="0033614D" w:rsidRPr="00150C90">
        <w:rPr>
          <w:rFonts w:ascii="Lato" w:hAnsi="Lato" w:cs="Times New Roman"/>
          <w:color w:val="002060"/>
          <w:sz w:val="22"/>
        </w:rPr>
        <w:t xml:space="preserve"> lub jednostkę</w:t>
      </w:r>
      <w:r w:rsidRPr="00150C90">
        <w:rPr>
          <w:rFonts w:ascii="Lato" w:hAnsi="Lato" w:cs="Times New Roman"/>
          <w:color w:val="002060"/>
          <w:sz w:val="22"/>
        </w:rPr>
        <w:t>, w którym znajduje się st</w:t>
      </w:r>
      <w:r w:rsidR="0033614D" w:rsidRPr="00150C90">
        <w:rPr>
          <w:rFonts w:ascii="Lato" w:hAnsi="Lato" w:cs="Times New Roman"/>
          <w:color w:val="002060"/>
          <w:sz w:val="22"/>
        </w:rPr>
        <w:t>anowisko podlegające konkursowi</w:t>
      </w:r>
      <w:r w:rsidR="00345264">
        <w:rPr>
          <w:rFonts w:ascii="Lato" w:hAnsi="Lato" w:cs="Times New Roman"/>
          <w:color w:val="002060"/>
          <w:sz w:val="22"/>
        </w:rPr>
        <w:t>.</w:t>
      </w:r>
    </w:p>
    <w:p w14:paraId="70E73030" w14:textId="77777777" w:rsidR="0019537F" w:rsidRPr="00150C90" w:rsidRDefault="0019537F" w:rsidP="0097512A">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Jeżeli konkurs dotyczy zatrudnienia w jednostce ogólnouczelnianej lub samodzieln</w:t>
      </w:r>
      <w:r w:rsidR="00963635">
        <w:rPr>
          <w:rFonts w:ascii="Lato" w:hAnsi="Lato" w:cs="Times New Roman"/>
          <w:color w:val="002060"/>
          <w:sz w:val="22"/>
        </w:rPr>
        <w:t>ej, skład komisji konkursowej w </w:t>
      </w:r>
      <w:r w:rsidRPr="00150C90">
        <w:rPr>
          <w:rFonts w:ascii="Lato" w:hAnsi="Lato" w:cs="Times New Roman"/>
          <w:color w:val="002060"/>
          <w:sz w:val="22"/>
        </w:rPr>
        <w:t>części, o której mowa w u</w:t>
      </w:r>
      <w:r w:rsidR="0033614D" w:rsidRPr="00150C90">
        <w:rPr>
          <w:rFonts w:ascii="Lato" w:hAnsi="Lato" w:cs="Times New Roman"/>
          <w:color w:val="002060"/>
          <w:sz w:val="22"/>
        </w:rPr>
        <w:t xml:space="preserve">st. 1 pkt </w:t>
      </w:r>
      <w:r w:rsidR="00F52BD9" w:rsidRPr="00150C90">
        <w:rPr>
          <w:rFonts w:ascii="Lato" w:hAnsi="Lato" w:cs="Times New Roman"/>
          <w:color w:val="002060"/>
          <w:sz w:val="22"/>
        </w:rPr>
        <w:t>3 określa rektor.</w:t>
      </w:r>
    </w:p>
    <w:p w14:paraId="70309A85" w14:textId="77777777" w:rsidR="0019537F" w:rsidRPr="00150C90" w:rsidRDefault="0033614D" w:rsidP="0097512A">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Jeżeli konkurs dotyczy stanowiska profesora lub profesora uczelni, to osoby będące w składzie komisji konkursowej powinny posiadać co najmniej stopień doktora habilitowa</w:t>
      </w:r>
      <w:r w:rsidR="0032679F">
        <w:rPr>
          <w:rFonts w:ascii="Lato" w:hAnsi="Lato" w:cs="Times New Roman"/>
          <w:color w:val="002060"/>
          <w:sz w:val="22"/>
        </w:rPr>
        <w:t>nego, w tym co najmniej jedna z </w:t>
      </w:r>
      <w:r w:rsidRPr="00150C90">
        <w:rPr>
          <w:rFonts w:ascii="Lato" w:hAnsi="Lato" w:cs="Times New Roman"/>
          <w:color w:val="002060"/>
          <w:sz w:val="22"/>
        </w:rPr>
        <w:t>nich tytuł profesora.</w:t>
      </w:r>
    </w:p>
    <w:p w14:paraId="13A4CE8A" w14:textId="77777777" w:rsidR="0019537F" w:rsidRPr="00150C90" w:rsidRDefault="0019537F" w:rsidP="0097512A">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Komisja konkursowa:</w:t>
      </w:r>
    </w:p>
    <w:p w14:paraId="34943F1A" w14:textId="77777777" w:rsidR="0019537F" w:rsidRPr="00150C90" w:rsidRDefault="0019537F" w:rsidP="0097512A">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ustala</w:t>
      </w:r>
      <w:proofErr w:type="gramEnd"/>
      <w:r w:rsidRPr="00150C90">
        <w:rPr>
          <w:rFonts w:ascii="Lato" w:hAnsi="Lato" w:cs="Times New Roman"/>
          <w:color w:val="002060"/>
          <w:sz w:val="22"/>
        </w:rPr>
        <w:t xml:space="preserve"> szczegółowy tryb przeprowadzania konkursu</w:t>
      </w:r>
      <w:r w:rsidR="00643942">
        <w:rPr>
          <w:rFonts w:ascii="Lato" w:hAnsi="Lato" w:cs="Times New Roman"/>
          <w:color w:val="002060"/>
          <w:sz w:val="22"/>
        </w:rPr>
        <w:t>;</w:t>
      </w:r>
    </w:p>
    <w:p w14:paraId="3645A069" w14:textId="77777777" w:rsidR="0019537F" w:rsidRPr="00150C90" w:rsidRDefault="0019537F" w:rsidP="0097512A">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przeprowadza</w:t>
      </w:r>
      <w:proofErr w:type="gramEnd"/>
      <w:r w:rsidRPr="00150C90">
        <w:rPr>
          <w:rFonts w:ascii="Lato" w:hAnsi="Lato" w:cs="Times New Roman"/>
          <w:color w:val="002060"/>
          <w:sz w:val="22"/>
        </w:rPr>
        <w:t xml:space="preserve"> postępowanie konkursowe z uwzględnieniem kry</w:t>
      </w:r>
      <w:r w:rsidR="0032679F">
        <w:rPr>
          <w:rFonts w:ascii="Lato" w:hAnsi="Lato" w:cs="Times New Roman"/>
          <w:color w:val="002060"/>
          <w:sz w:val="22"/>
        </w:rPr>
        <w:t>teriów ustalonych w ustawie i w </w:t>
      </w:r>
      <w:r w:rsidRPr="00150C90">
        <w:rPr>
          <w:rFonts w:ascii="Lato" w:hAnsi="Lato" w:cs="Times New Roman"/>
          <w:color w:val="002060"/>
          <w:sz w:val="22"/>
        </w:rPr>
        <w:t>statucie</w:t>
      </w:r>
      <w:r w:rsidR="00643942">
        <w:rPr>
          <w:rFonts w:ascii="Lato" w:hAnsi="Lato" w:cs="Times New Roman"/>
          <w:color w:val="002060"/>
          <w:sz w:val="22"/>
        </w:rPr>
        <w:t>;</w:t>
      </w:r>
    </w:p>
    <w:p w14:paraId="2827BF6D" w14:textId="77777777" w:rsidR="0019537F" w:rsidRPr="00150C90" w:rsidRDefault="0019537F" w:rsidP="0097512A">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prowadzi</w:t>
      </w:r>
      <w:proofErr w:type="gramEnd"/>
      <w:r w:rsidRPr="00150C90">
        <w:rPr>
          <w:rFonts w:ascii="Lato" w:hAnsi="Lato" w:cs="Times New Roman"/>
          <w:color w:val="002060"/>
          <w:sz w:val="22"/>
        </w:rPr>
        <w:t xml:space="preserve"> dokumentację postępowania konkursowego.</w:t>
      </w:r>
    </w:p>
    <w:p w14:paraId="17E785ED" w14:textId="77777777" w:rsidR="0019537F" w:rsidRPr="00150C90" w:rsidRDefault="0019537F" w:rsidP="0097512A">
      <w:pPr>
        <w:suppressAutoHyphens/>
        <w:autoSpaceDN w:val="0"/>
        <w:spacing w:line="276" w:lineRule="auto"/>
        <w:textAlignment w:val="baseline"/>
        <w:rPr>
          <w:rFonts w:ascii="Lato" w:hAnsi="Lato" w:cs="Times New Roman"/>
          <w:color w:val="002060"/>
          <w:sz w:val="22"/>
        </w:rPr>
      </w:pPr>
    </w:p>
    <w:p w14:paraId="280999F5" w14:textId="77777777" w:rsidR="0019537F" w:rsidRPr="00150C90" w:rsidRDefault="0019537F" w:rsidP="0097512A">
      <w:pPr>
        <w:pStyle w:val="Nagwek3"/>
        <w:spacing w:before="0" w:line="276" w:lineRule="auto"/>
        <w:rPr>
          <w:color w:val="002060"/>
          <w:sz w:val="22"/>
        </w:rPr>
      </w:pPr>
      <w:bookmarkStart w:id="213" w:name="_Toc2604909"/>
      <w:bookmarkStart w:id="214" w:name="_Toc3099067"/>
      <w:bookmarkStart w:id="215" w:name="_Toc144463956"/>
      <w:r w:rsidRPr="00150C90">
        <w:rPr>
          <w:color w:val="002060"/>
          <w:sz w:val="22"/>
        </w:rPr>
        <w:lastRenderedPageBreak/>
        <w:t>§</w:t>
      </w:r>
      <w:r w:rsidR="00AF5280" w:rsidRPr="00150C90">
        <w:rPr>
          <w:color w:val="002060"/>
          <w:sz w:val="22"/>
        </w:rPr>
        <w:t xml:space="preserve"> 106</w:t>
      </w:r>
      <w:r w:rsidRPr="00150C90">
        <w:rPr>
          <w:color w:val="002060"/>
          <w:sz w:val="22"/>
        </w:rPr>
        <w:t>. [Przebieg konkursu]</w:t>
      </w:r>
      <w:bookmarkEnd w:id="213"/>
      <w:bookmarkEnd w:id="214"/>
      <w:bookmarkEnd w:id="215"/>
    </w:p>
    <w:p w14:paraId="13642313"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Do konkursu przystąpić może każdy, kto spełnia formalne kryteria określone w informacji o konkursie. </w:t>
      </w:r>
    </w:p>
    <w:p w14:paraId="03A245EE"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razie braków lub błędów we wniosku lub jego załącznikach </w:t>
      </w:r>
      <w:r w:rsidR="00F52BD9" w:rsidRPr="00150C90">
        <w:rPr>
          <w:rFonts w:ascii="Lato" w:hAnsi="Lato" w:cs="Times New Roman"/>
          <w:color w:val="002060"/>
          <w:sz w:val="22"/>
        </w:rPr>
        <w:t xml:space="preserve">komisja konkursowa nie </w:t>
      </w:r>
      <w:r w:rsidRPr="00150C90">
        <w:rPr>
          <w:rFonts w:ascii="Lato" w:hAnsi="Lato" w:cs="Times New Roman"/>
          <w:color w:val="002060"/>
          <w:sz w:val="22"/>
        </w:rPr>
        <w:t>wzywa do</w:t>
      </w:r>
      <w:r w:rsidR="00F52BD9" w:rsidRPr="00150C90">
        <w:rPr>
          <w:rFonts w:ascii="Lato" w:hAnsi="Lato" w:cs="Times New Roman"/>
          <w:color w:val="002060"/>
          <w:sz w:val="22"/>
        </w:rPr>
        <w:t xml:space="preserve"> uzupełnienia braków formalnych i odrzuca kandydaturę. Kandydaturę odrzuca się także w przypadku niespełniania wymogów formalnych na dane stanowisko lub w przypadku złożenia kandydatury po wyznaczonym terminie.</w:t>
      </w:r>
    </w:p>
    <w:p w14:paraId="03616D84"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Komisja konkursowa dokonuje oceny kandydatów spełniających wymogi formalne i rozstrzyga: </w:t>
      </w:r>
    </w:p>
    <w:p w14:paraId="4BB32151" w14:textId="77777777" w:rsidR="0019537F" w:rsidRPr="00150C90" w:rsidRDefault="00F52BD9" w:rsidP="0097512A">
      <w:pPr>
        <w:pStyle w:val="Akapitzlist"/>
        <w:numPr>
          <w:ilvl w:val="0"/>
          <w:numId w:val="155"/>
        </w:numPr>
        <w:autoSpaceDE w:val="0"/>
        <w:autoSpaceDN w:val="0"/>
        <w:adjustRightInd w:val="0"/>
        <w:spacing w:line="276" w:lineRule="auto"/>
        <w:jc w:val="both"/>
        <w:rPr>
          <w:rFonts w:ascii="Lato" w:hAnsi="Lato" w:cs="Times New Roman"/>
          <w:color w:val="002060"/>
          <w:sz w:val="22"/>
        </w:rPr>
      </w:pPr>
      <w:proofErr w:type="gramStart"/>
      <w:r w:rsidRPr="00150C90">
        <w:rPr>
          <w:rFonts w:ascii="Lato" w:hAnsi="Lato" w:cs="Times New Roman"/>
          <w:color w:val="002060"/>
          <w:sz w:val="22"/>
        </w:rPr>
        <w:t>o</w:t>
      </w:r>
      <w:proofErr w:type="gramEnd"/>
      <w:r w:rsidRPr="00150C90">
        <w:rPr>
          <w:rFonts w:ascii="Lato" w:hAnsi="Lato" w:cs="Times New Roman"/>
          <w:color w:val="002060"/>
          <w:sz w:val="22"/>
        </w:rPr>
        <w:t xml:space="preserve"> wskazaniu</w:t>
      </w:r>
      <w:r w:rsidR="0019537F" w:rsidRPr="00150C90">
        <w:rPr>
          <w:rFonts w:ascii="Lato" w:hAnsi="Lato" w:cs="Times New Roman"/>
          <w:color w:val="002060"/>
          <w:sz w:val="22"/>
        </w:rPr>
        <w:t xml:space="preserve"> najlepszego kandydata;</w:t>
      </w:r>
    </w:p>
    <w:p w14:paraId="3211FB64" w14:textId="77777777" w:rsidR="0019537F" w:rsidRPr="00150C90" w:rsidRDefault="0019537F" w:rsidP="0097512A">
      <w:pPr>
        <w:pStyle w:val="Akapitzlist"/>
        <w:numPr>
          <w:ilvl w:val="0"/>
          <w:numId w:val="155"/>
        </w:numPr>
        <w:autoSpaceDE w:val="0"/>
        <w:autoSpaceDN w:val="0"/>
        <w:adjustRightInd w:val="0"/>
        <w:spacing w:line="276" w:lineRule="auto"/>
        <w:jc w:val="both"/>
        <w:rPr>
          <w:rFonts w:ascii="Lato" w:hAnsi="Lato" w:cs="Times New Roman"/>
          <w:color w:val="002060"/>
          <w:sz w:val="22"/>
        </w:rPr>
      </w:pPr>
      <w:proofErr w:type="gramStart"/>
      <w:r w:rsidRPr="00150C90">
        <w:rPr>
          <w:rFonts w:ascii="Lato" w:hAnsi="Lato" w:cs="Times New Roman"/>
          <w:color w:val="002060"/>
          <w:sz w:val="22"/>
        </w:rPr>
        <w:t>o</w:t>
      </w:r>
      <w:proofErr w:type="gramEnd"/>
      <w:r w:rsidRPr="00150C90">
        <w:rPr>
          <w:rFonts w:ascii="Lato" w:hAnsi="Lato" w:cs="Times New Roman"/>
          <w:color w:val="002060"/>
          <w:sz w:val="22"/>
        </w:rPr>
        <w:t xml:space="preserve"> odstąpieniu od wyboru ze względu na niespełnienie wymogów przez żadnego z kandydatów</w:t>
      </w:r>
    </w:p>
    <w:p w14:paraId="76E5F26F" w14:textId="77777777" w:rsidR="0019537F" w:rsidRPr="00150C90" w:rsidRDefault="0019537F" w:rsidP="0097512A">
      <w:pPr>
        <w:autoSpaceDE w:val="0"/>
        <w:autoSpaceDN w:val="0"/>
        <w:adjustRightInd w:val="0"/>
        <w:spacing w:line="276" w:lineRule="auto"/>
        <w:ind w:left="284"/>
        <w:rPr>
          <w:rFonts w:ascii="Lato" w:hAnsi="Lato" w:cs="Times New Roman"/>
          <w:color w:val="002060"/>
          <w:sz w:val="22"/>
        </w:rPr>
      </w:pPr>
      <w:r w:rsidRPr="00150C90">
        <w:rPr>
          <w:rFonts w:ascii="Lato" w:hAnsi="Lato" w:cs="Times New Roman"/>
          <w:color w:val="002060"/>
          <w:sz w:val="22"/>
        </w:rPr>
        <w:t>- uchwałą po</w:t>
      </w:r>
      <w:r w:rsidR="00F52BD9" w:rsidRPr="00150C90">
        <w:rPr>
          <w:rFonts w:ascii="Lato" w:hAnsi="Lato" w:cs="Times New Roman"/>
          <w:color w:val="002060"/>
          <w:sz w:val="22"/>
        </w:rPr>
        <w:t>djętą w głosowaniu jawnym bezwzględną</w:t>
      </w:r>
      <w:r w:rsidRPr="00150C90">
        <w:rPr>
          <w:rFonts w:ascii="Lato" w:hAnsi="Lato" w:cs="Times New Roman"/>
          <w:color w:val="002060"/>
          <w:sz w:val="22"/>
        </w:rPr>
        <w:t xml:space="preserve"> większością głosów przy pełnym składzie komisji konkursowej.</w:t>
      </w:r>
    </w:p>
    <w:p w14:paraId="6E92749F"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eastAsia="Times New Roman" w:hAnsi="Lato" w:cs="Times New Roman"/>
          <w:color w:val="002060"/>
          <w:sz w:val="22"/>
          <w:lang w:eastAsia="pl-PL"/>
        </w:rPr>
        <w:t>Z posiedzenia komisji konkursowej sporządza się protokół, który przedstawiany jest rektorowi oraz właściwemu wnioskoda</w:t>
      </w:r>
      <w:r w:rsidR="00F52BD9" w:rsidRPr="00150C90">
        <w:rPr>
          <w:rFonts w:ascii="Lato" w:eastAsia="Times New Roman" w:hAnsi="Lato" w:cs="Times New Roman"/>
          <w:color w:val="002060"/>
          <w:sz w:val="22"/>
          <w:lang w:eastAsia="pl-PL"/>
        </w:rPr>
        <w:t>wcy, o którym mowa w § 97 ust. 1.</w:t>
      </w:r>
    </w:p>
    <w:p w14:paraId="0390F1F9"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Protokół z postępowania konkursowego jest jawny dla kandydatów po zakończeniu postępowania.</w:t>
      </w:r>
    </w:p>
    <w:p w14:paraId="6A9F9AD2" w14:textId="5427CA44"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Jeśli w konkursie odstąpiono od wyboru</w:t>
      </w:r>
      <w:r w:rsidR="00F52BD9" w:rsidRPr="00150C90">
        <w:rPr>
          <w:rFonts w:ascii="Lato" w:hAnsi="Lato" w:cs="Times New Roman"/>
          <w:color w:val="002060"/>
          <w:sz w:val="22"/>
        </w:rPr>
        <w:t xml:space="preserve"> kandydata, o czym mowa w ust. 3</w:t>
      </w:r>
      <w:r w:rsidRPr="00150C90">
        <w:rPr>
          <w:rFonts w:ascii="Lato" w:hAnsi="Lato" w:cs="Times New Roman"/>
          <w:color w:val="002060"/>
          <w:sz w:val="22"/>
        </w:rPr>
        <w:t xml:space="preserve"> pkt 2, </w:t>
      </w:r>
      <w:r w:rsidR="008E5E14">
        <w:rPr>
          <w:rFonts w:ascii="Lato" w:hAnsi="Lato" w:cs="Times New Roman"/>
          <w:color w:val="002060"/>
          <w:sz w:val="22"/>
        </w:rPr>
        <w:t>rektor podejmuje decyzję w </w:t>
      </w:r>
      <w:r w:rsidRPr="00150C90">
        <w:rPr>
          <w:rFonts w:ascii="Lato" w:hAnsi="Lato" w:cs="Times New Roman"/>
          <w:color w:val="002060"/>
          <w:sz w:val="22"/>
        </w:rPr>
        <w:t>sprawie ponownego przeprowadzenia konkursu na dane stanowisko.</w:t>
      </w:r>
    </w:p>
    <w:p w14:paraId="0803616E" w14:textId="77777777" w:rsidR="0019537F" w:rsidRPr="00150C90" w:rsidRDefault="0019537F" w:rsidP="0097512A">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Na podstawie uchwały komisji konkursowej i protokołu, o których mowa </w:t>
      </w:r>
      <w:r w:rsidR="00F52BD9" w:rsidRPr="00150C90">
        <w:rPr>
          <w:rFonts w:ascii="Lato" w:hAnsi="Lato" w:cs="Times New Roman"/>
          <w:color w:val="002060"/>
          <w:sz w:val="22"/>
        </w:rPr>
        <w:t>odpowiednio w ust. 3 pkt</w:t>
      </w:r>
      <w:r w:rsidRPr="00150C90">
        <w:rPr>
          <w:rFonts w:ascii="Lato" w:hAnsi="Lato" w:cs="Times New Roman"/>
          <w:color w:val="002060"/>
          <w:sz w:val="22"/>
        </w:rPr>
        <w:t xml:space="preserve"> 1 i</w:t>
      </w:r>
      <w:r w:rsidR="00F52BD9" w:rsidRPr="00150C90">
        <w:rPr>
          <w:rFonts w:ascii="Lato" w:hAnsi="Lato" w:cs="Times New Roman"/>
          <w:color w:val="002060"/>
          <w:sz w:val="22"/>
        </w:rPr>
        <w:t xml:space="preserve"> ust. 4</w:t>
      </w:r>
      <w:r w:rsidRPr="00150C90">
        <w:rPr>
          <w:rFonts w:ascii="Lato" w:hAnsi="Lato" w:cs="Times New Roman"/>
          <w:color w:val="002060"/>
          <w:sz w:val="22"/>
        </w:rPr>
        <w:t>, rektor podejmuje decyzję w sprawie zatrudnienia wybranego kandydata. W razie odmowy zatrudnieni</w:t>
      </w:r>
      <w:r w:rsidR="00F52BD9" w:rsidRPr="00150C90">
        <w:rPr>
          <w:rFonts w:ascii="Lato" w:hAnsi="Lato" w:cs="Times New Roman"/>
          <w:color w:val="002060"/>
          <w:sz w:val="22"/>
        </w:rPr>
        <w:t>a tego kandydata, przepis ust. 6</w:t>
      </w:r>
      <w:r w:rsidRPr="00150C90">
        <w:rPr>
          <w:rFonts w:ascii="Lato" w:hAnsi="Lato" w:cs="Times New Roman"/>
          <w:color w:val="002060"/>
          <w:sz w:val="22"/>
        </w:rPr>
        <w:t xml:space="preserve"> stosuje się odpowiednio.</w:t>
      </w:r>
    </w:p>
    <w:p w14:paraId="04BD6519" w14:textId="77777777" w:rsidR="0019537F" w:rsidRPr="00150C90" w:rsidRDefault="0019537F" w:rsidP="0097512A">
      <w:pPr>
        <w:autoSpaceDE w:val="0"/>
        <w:autoSpaceDN w:val="0"/>
        <w:adjustRightInd w:val="0"/>
        <w:spacing w:line="276" w:lineRule="auto"/>
        <w:rPr>
          <w:rFonts w:ascii="Lato" w:hAnsi="Lato" w:cs="Times New Roman"/>
          <w:color w:val="002060"/>
          <w:sz w:val="22"/>
        </w:rPr>
      </w:pPr>
    </w:p>
    <w:p w14:paraId="70DC2308" w14:textId="77777777" w:rsidR="0019537F" w:rsidRPr="00150C90" w:rsidRDefault="0019537F" w:rsidP="0097512A">
      <w:pPr>
        <w:pStyle w:val="Nagwek3"/>
        <w:spacing w:before="0" w:line="276" w:lineRule="auto"/>
        <w:rPr>
          <w:color w:val="002060"/>
          <w:sz w:val="22"/>
        </w:rPr>
      </w:pPr>
      <w:bookmarkStart w:id="216" w:name="_Toc2604911"/>
      <w:bookmarkStart w:id="217" w:name="_Toc3099068"/>
      <w:bookmarkStart w:id="218" w:name="_Toc144463957"/>
      <w:r w:rsidRPr="00150C90">
        <w:rPr>
          <w:color w:val="002060"/>
          <w:sz w:val="22"/>
        </w:rPr>
        <w:t>§</w:t>
      </w:r>
      <w:r w:rsidR="00AF5280" w:rsidRPr="00150C90">
        <w:rPr>
          <w:color w:val="002060"/>
          <w:sz w:val="22"/>
        </w:rPr>
        <w:t xml:space="preserve"> 107</w:t>
      </w:r>
      <w:r w:rsidRPr="00150C90">
        <w:rPr>
          <w:color w:val="002060"/>
          <w:sz w:val="22"/>
        </w:rPr>
        <w:t>. [Procedura pozakonkursowa]</w:t>
      </w:r>
      <w:bookmarkEnd w:id="216"/>
      <w:bookmarkEnd w:id="217"/>
      <w:bookmarkEnd w:id="218"/>
    </w:p>
    <w:p w14:paraId="4838D787" w14:textId="77777777" w:rsidR="0019537F" w:rsidRPr="00150C90" w:rsidRDefault="0019537F" w:rsidP="0097512A">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określonych w ustawie, zatrudnienie nauczyciela akademickiego po raz pierwszy nie wymaga przeprowadzenia otwartego konkursu.</w:t>
      </w:r>
    </w:p>
    <w:p w14:paraId="47B125FE" w14:textId="77777777" w:rsidR="00993A73" w:rsidRPr="00150C90" w:rsidRDefault="00993A73" w:rsidP="0097512A">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 których mowa w ust. 1, przepis § 103 ust. 1-2 stosuje się odpowiednio.</w:t>
      </w:r>
    </w:p>
    <w:p w14:paraId="720B53D7" w14:textId="77777777" w:rsidR="0019537F" w:rsidRPr="00150C90" w:rsidRDefault="0019537F" w:rsidP="0097512A">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zatrudnienia danego kandydata. Przed podjęciem decyzji w sprawie zatrudnienia rektor może przepro</w:t>
      </w:r>
      <w:r w:rsidR="00963635">
        <w:rPr>
          <w:rFonts w:ascii="Lato" w:hAnsi="Lato" w:cs="Times New Roman"/>
          <w:color w:val="002060"/>
          <w:sz w:val="22"/>
        </w:rPr>
        <w:t>wadzić rozmowę kwalifikacyjną z </w:t>
      </w:r>
      <w:r w:rsidRPr="00150C90">
        <w:rPr>
          <w:rFonts w:ascii="Lato" w:hAnsi="Lato" w:cs="Times New Roman"/>
          <w:color w:val="002060"/>
          <w:sz w:val="22"/>
        </w:rPr>
        <w:t>kandydatem lub kandydatami.</w:t>
      </w:r>
    </w:p>
    <w:p w14:paraId="379C65C1" w14:textId="77777777" w:rsidR="0019537F" w:rsidRPr="00150C90" w:rsidRDefault="0019537F" w:rsidP="0097512A">
      <w:pPr>
        <w:spacing w:line="276" w:lineRule="auto"/>
        <w:rPr>
          <w:rFonts w:ascii="Lato" w:hAnsi="Lato" w:cs="Times New Roman"/>
          <w:color w:val="002060"/>
          <w:sz w:val="22"/>
        </w:rPr>
      </w:pPr>
    </w:p>
    <w:p w14:paraId="05F86054" w14:textId="77777777" w:rsidR="0019537F" w:rsidRPr="00150C90" w:rsidRDefault="00AF5280" w:rsidP="0097512A">
      <w:pPr>
        <w:pStyle w:val="Nagwek3"/>
        <w:spacing w:before="0" w:line="276" w:lineRule="auto"/>
        <w:rPr>
          <w:color w:val="002060"/>
          <w:sz w:val="22"/>
        </w:rPr>
      </w:pPr>
      <w:bookmarkStart w:id="219" w:name="_Toc3099069"/>
      <w:bookmarkStart w:id="220" w:name="_Toc144463958"/>
      <w:r w:rsidRPr="00150C90">
        <w:rPr>
          <w:color w:val="002060"/>
          <w:sz w:val="22"/>
        </w:rPr>
        <w:t>§ 108</w:t>
      </w:r>
      <w:r w:rsidR="00F52BD9" w:rsidRPr="00150C90">
        <w:rPr>
          <w:color w:val="002060"/>
          <w:sz w:val="22"/>
        </w:rPr>
        <w:t>.</w:t>
      </w:r>
      <w:r w:rsidR="0019537F" w:rsidRPr="00150C90">
        <w:rPr>
          <w:color w:val="002060"/>
          <w:sz w:val="22"/>
        </w:rPr>
        <w:t xml:space="preserve"> [Awans zawodowy]</w:t>
      </w:r>
      <w:bookmarkEnd w:id="219"/>
      <w:bookmarkEnd w:id="220"/>
    </w:p>
    <w:p w14:paraId="2494275F" w14:textId="628EE149" w:rsidR="0019537F" w:rsidRPr="00150C90" w:rsidRDefault="0019537F" w:rsidP="0097512A">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Nauczyciel akademicki zatrudniony w uczelni może złożyć bezpośrednio do rektor</w:t>
      </w:r>
      <w:r w:rsidR="00076A24">
        <w:rPr>
          <w:rFonts w:ascii="Lato" w:hAnsi="Lato" w:cs="Times New Roman"/>
          <w:color w:val="002060"/>
          <w:sz w:val="22"/>
        </w:rPr>
        <w:t>a wniosek o </w:t>
      </w:r>
      <w:r w:rsidR="00963635">
        <w:rPr>
          <w:rFonts w:ascii="Lato" w:hAnsi="Lato" w:cs="Times New Roman"/>
          <w:color w:val="002060"/>
          <w:sz w:val="22"/>
        </w:rPr>
        <w:t>przeniesienie na </w:t>
      </w:r>
      <w:r w:rsidRPr="00150C90">
        <w:rPr>
          <w:rFonts w:ascii="Lato" w:hAnsi="Lato" w:cs="Times New Roman"/>
          <w:color w:val="002060"/>
          <w:sz w:val="22"/>
        </w:rPr>
        <w:t>stanowisko wyższe w tej samej lub innej grupie pracowniczej pod warunkiem, że spełnia wymagania określone w ustawie</w:t>
      </w:r>
      <w:r w:rsidR="004F4CCC">
        <w:rPr>
          <w:rFonts w:ascii="Lato" w:hAnsi="Lato" w:cs="Times New Roman"/>
          <w:color w:val="002060"/>
          <w:sz w:val="22"/>
        </w:rPr>
        <w:t>,</w:t>
      </w:r>
      <w:r w:rsidR="009A0B10">
        <w:rPr>
          <w:rFonts w:ascii="Lato" w:hAnsi="Lato" w:cs="Times New Roman"/>
          <w:color w:val="002060"/>
          <w:sz w:val="22"/>
        </w:rPr>
        <w:t xml:space="preserve"> </w:t>
      </w:r>
      <w:r w:rsidRPr="00150C90">
        <w:rPr>
          <w:rFonts w:ascii="Lato" w:hAnsi="Lato" w:cs="Times New Roman"/>
          <w:color w:val="002060"/>
          <w:sz w:val="22"/>
        </w:rPr>
        <w:t xml:space="preserve">statucie </w:t>
      </w:r>
      <w:r w:rsidR="004F4CCC">
        <w:rPr>
          <w:rFonts w:ascii="Lato" w:hAnsi="Lato" w:cs="Times New Roman"/>
          <w:color w:val="002060"/>
          <w:sz w:val="22"/>
        </w:rPr>
        <w:t xml:space="preserve">i innych przepisach wewnętrznych </w:t>
      </w:r>
      <w:r w:rsidRPr="00150C90">
        <w:rPr>
          <w:rFonts w:ascii="Lato" w:hAnsi="Lato" w:cs="Times New Roman"/>
          <w:color w:val="002060"/>
          <w:sz w:val="22"/>
        </w:rPr>
        <w:t xml:space="preserve">dla tego stanowiska. </w:t>
      </w:r>
    </w:p>
    <w:p w14:paraId="62B72B78" w14:textId="27BBB28C" w:rsidR="0019537F" w:rsidRDefault="0019537F" w:rsidP="0097512A">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Decyzję o przeniesieniu na stanowisko podejmuje rektor. </w:t>
      </w:r>
    </w:p>
    <w:p w14:paraId="66BD64D9" w14:textId="1A812786" w:rsidR="005C61A7" w:rsidRDefault="005C61A7" w:rsidP="0097512A">
      <w:pPr>
        <w:pStyle w:val="Akapitzlist"/>
        <w:numPr>
          <w:ilvl w:val="0"/>
          <w:numId w:val="157"/>
        </w:numPr>
        <w:spacing w:line="276" w:lineRule="auto"/>
        <w:ind w:left="284" w:hanging="284"/>
        <w:jc w:val="both"/>
        <w:rPr>
          <w:rFonts w:ascii="Lato" w:hAnsi="Lato" w:cs="Times New Roman"/>
          <w:color w:val="002060"/>
          <w:sz w:val="22"/>
        </w:rPr>
      </w:pPr>
      <w:r>
        <w:rPr>
          <w:rFonts w:ascii="Lato" w:hAnsi="Lato" w:cs="Times New Roman"/>
          <w:color w:val="002060"/>
          <w:sz w:val="22"/>
        </w:rPr>
        <w:t>Uchylony.</w:t>
      </w:r>
    </w:p>
    <w:p w14:paraId="67D60848" w14:textId="77777777" w:rsidR="00463CB1" w:rsidRPr="00150C90" w:rsidRDefault="00463CB1" w:rsidP="0097512A">
      <w:pPr>
        <w:pStyle w:val="Akapitzlist"/>
        <w:spacing w:line="276" w:lineRule="auto"/>
        <w:ind w:left="284"/>
        <w:jc w:val="both"/>
        <w:rPr>
          <w:rFonts w:ascii="Lato" w:hAnsi="Lato" w:cs="Times New Roman"/>
          <w:color w:val="002060"/>
          <w:sz w:val="22"/>
        </w:rPr>
      </w:pPr>
    </w:p>
    <w:p w14:paraId="40F25727" w14:textId="7F5897C1" w:rsidR="0071122B" w:rsidRPr="00150C90" w:rsidRDefault="002E45F9" w:rsidP="0097512A">
      <w:pPr>
        <w:pStyle w:val="Nagwek2"/>
        <w:spacing w:line="276" w:lineRule="auto"/>
        <w:rPr>
          <w:sz w:val="22"/>
          <w:szCs w:val="24"/>
        </w:rPr>
      </w:pPr>
      <w:r>
        <w:rPr>
          <w:rFonts w:cs="Times New Roman"/>
          <w:sz w:val="22"/>
        </w:rPr>
        <w:t xml:space="preserve"> </w:t>
      </w:r>
      <w:bookmarkStart w:id="221" w:name="_Toc144463959"/>
      <w:r w:rsidR="0071122B" w:rsidRPr="00150C90">
        <w:rPr>
          <w:sz w:val="22"/>
          <w:szCs w:val="24"/>
        </w:rPr>
        <w:t>Rozdział 3. Pracownicy niebędący nauczycielami akademickimi</w:t>
      </w:r>
      <w:bookmarkEnd w:id="221"/>
    </w:p>
    <w:p w14:paraId="2C06376E" w14:textId="77777777" w:rsidR="005F1991" w:rsidRPr="00150C90" w:rsidRDefault="005F1991" w:rsidP="0097512A">
      <w:pPr>
        <w:spacing w:line="276" w:lineRule="auto"/>
        <w:jc w:val="both"/>
        <w:rPr>
          <w:rFonts w:ascii="Lato" w:hAnsi="Lato"/>
          <w:b/>
          <w:color w:val="002060"/>
          <w:sz w:val="22"/>
        </w:rPr>
      </w:pPr>
    </w:p>
    <w:p w14:paraId="05893CA6" w14:textId="77777777" w:rsidR="0019537F" w:rsidRPr="00150C90" w:rsidRDefault="00AF5280" w:rsidP="0097512A">
      <w:pPr>
        <w:pStyle w:val="Nagwek3"/>
        <w:spacing w:before="0" w:line="276" w:lineRule="auto"/>
        <w:rPr>
          <w:color w:val="002060"/>
          <w:sz w:val="22"/>
        </w:rPr>
      </w:pPr>
      <w:bookmarkStart w:id="222" w:name="_Toc3098934"/>
      <w:bookmarkStart w:id="223" w:name="_Toc144463960"/>
      <w:r w:rsidRPr="00150C90">
        <w:rPr>
          <w:color w:val="002060"/>
          <w:sz w:val="22"/>
        </w:rPr>
        <w:t>§ 109</w:t>
      </w:r>
      <w:r w:rsidR="0019537F" w:rsidRPr="00150C90">
        <w:rPr>
          <w:color w:val="002060"/>
          <w:sz w:val="22"/>
        </w:rPr>
        <w:t>. [Podstawa zatrudnienia]</w:t>
      </w:r>
      <w:bookmarkEnd w:id="222"/>
      <w:bookmarkEnd w:id="223"/>
    </w:p>
    <w:p w14:paraId="7CE85CEE" w14:textId="77777777" w:rsidR="0019537F" w:rsidRPr="00150C90" w:rsidRDefault="0019537F" w:rsidP="0097512A">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Pracownicy uczelni niebędący nauczycielami akademickimi są zatrudniani na podstawie umowy o pracę.</w:t>
      </w:r>
    </w:p>
    <w:p w14:paraId="7942123D" w14:textId="77777777" w:rsidR="0019537F" w:rsidRPr="00150C90" w:rsidRDefault="0019537F" w:rsidP="0097512A">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Obowiązki pracodawcy wobec pracowników niebędących nauczycielami akademickimi z upoważnienia rektora może realizować </w:t>
      </w:r>
      <w:r w:rsidR="00AF5280" w:rsidRPr="00150C90">
        <w:rPr>
          <w:rFonts w:ascii="Lato" w:hAnsi="Lato" w:cs="Times New Roman"/>
          <w:color w:val="002060"/>
          <w:sz w:val="22"/>
        </w:rPr>
        <w:t>osoba, o której mowa w § 6</w:t>
      </w:r>
      <w:r w:rsidR="00D6271C" w:rsidRPr="00150C90">
        <w:rPr>
          <w:rFonts w:ascii="Lato" w:hAnsi="Lato" w:cs="Times New Roman"/>
          <w:color w:val="002060"/>
          <w:sz w:val="22"/>
        </w:rPr>
        <w:t>3</w:t>
      </w:r>
      <w:r w:rsidR="00AF5280" w:rsidRPr="00150C90">
        <w:rPr>
          <w:rFonts w:ascii="Lato" w:hAnsi="Lato" w:cs="Times New Roman"/>
          <w:color w:val="002060"/>
          <w:sz w:val="22"/>
        </w:rPr>
        <w:t xml:space="preserve"> ust. 2</w:t>
      </w:r>
      <w:r w:rsidRPr="00150C90">
        <w:rPr>
          <w:rFonts w:ascii="Lato" w:hAnsi="Lato" w:cs="Times New Roman"/>
          <w:color w:val="002060"/>
          <w:sz w:val="22"/>
        </w:rPr>
        <w:t>.</w:t>
      </w:r>
    </w:p>
    <w:p w14:paraId="76C2B10F" w14:textId="77777777" w:rsidR="0019537F" w:rsidRPr="00150C90" w:rsidRDefault="0019537F" w:rsidP="0097512A">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Decyzje wpływające na stan zatrudnienia pracowników niebędących nauczycielami akademickimi </w:t>
      </w:r>
      <w:r w:rsidR="00076A24">
        <w:rPr>
          <w:rFonts w:ascii="Lato" w:hAnsi="Lato" w:cs="Times New Roman"/>
          <w:color w:val="002060"/>
          <w:sz w:val="22"/>
        </w:rPr>
        <w:t>osoba, o </w:t>
      </w:r>
      <w:r w:rsidR="00AF5280" w:rsidRPr="00150C90">
        <w:rPr>
          <w:rFonts w:ascii="Lato" w:hAnsi="Lato" w:cs="Times New Roman"/>
          <w:color w:val="002060"/>
          <w:sz w:val="22"/>
        </w:rPr>
        <w:t>której mowa w ust. 2</w:t>
      </w:r>
      <w:r w:rsidRPr="00150C90">
        <w:rPr>
          <w:rFonts w:ascii="Lato" w:hAnsi="Lato" w:cs="Times New Roman"/>
          <w:color w:val="002060"/>
          <w:sz w:val="22"/>
        </w:rPr>
        <w:t xml:space="preserve"> podejmuje w porozumieniu z rektorem.</w:t>
      </w:r>
    </w:p>
    <w:p w14:paraId="260F72E1" w14:textId="77777777" w:rsidR="0019537F" w:rsidRPr="00150C90" w:rsidRDefault="0019537F" w:rsidP="0097512A">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Zatrudnienie pracownika niebędącego nauczycielem akademickim może nastąpić w drodze konkursu ogłaszanego przez </w:t>
      </w:r>
      <w:r w:rsidR="00AF5280" w:rsidRPr="00150C90">
        <w:rPr>
          <w:rFonts w:ascii="Lato" w:hAnsi="Lato" w:cs="Times New Roman"/>
          <w:color w:val="002060"/>
          <w:sz w:val="22"/>
        </w:rPr>
        <w:t>kanclerza</w:t>
      </w:r>
      <w:r w:rsidRPr="00150C90">
        <w:rPr>
          <w:rFonts w:ascii="Lato" w:hAnsi="Lato" w:cs="Times New Roman"/>
          <w:color w:val="002060"/>
          <w:sz w:val="22"/>
        </w:rPr>
        <w:t xml:space="preserve">. Przepisy </w:t>
      </w:r>
      <w:r w:rsidR="00AF5280" w:rsidRPr="00150C90">
        <w:rPr>
          <w:rFonts w:ascii="Lato" w:hAnsi="Lato" w:cs="Times New Roman"/>
          <w:color w:val="002060"/>
          <w:sz w:val="22"/>
        </w:rPr>
        <w:t>§ 103-106</w:t>
      </w:r>
      <w:r w:rsidRPr="00150C90">
        <w:rPr>
          <w:rFonts w:ascii="Lato" w:hAnsi="Lato" w:cs="Times New Roman"/>
          <w:color w:val="002060"/>
          <w:sz w:val="22"/>
        </w:rPr>
        <w:t xml:space="preserve"> stosuje się odpowiednio.</w:t>
      </w:r>
    </w:p>
    <w:p w14:paraId="39B6E0E7" w14:textId="77777777" w:rsidR="0019537F" w:rsidRPr="00150C90" w:rsidRDefault="0019537F" w:rsidP="0097512A">
      <w:pPr>
        <w:spacing w:line="276" w:lineRule="auto"/>
        <w:rPr>
          <w:rFonts w:ascii="Lato" w:hAnsi="Lato" w:cs="Times New Roman"/>
          <w:color w:val="002060"/>
          <w:sz w:val="22"/>
        </w:rPr>
      </w:pPr>
    </w:p>
    <w:p w14:paraId="37DEDC7A" w14:textId="77777777" w:rsidR="0019537F" w:rsidRPr="00150C90" w:rsidRDefault="00AF5280" w:rsidP="0097512A">
      <w:pPr>
        <w:pStyle w:val="Nagwek3"/>
        <w:spacing w:before="0" w:line="276" w:lineRule="auto"/>
        <w:rPr>
          <w:color w:val="002060"/>
          <w:sz w:val="22"/>
        </w:rPr>
      </w:pPr>
      <w:bookmarkStart w:id="224" w:name="_Toc3098935"/>
      <w:bookmarkStart w:id="225" w:name="_Toc144463961"/>
      <w:r w:rsidRPr="00150C90">
        <w:rPr>
          <w:color w:val="002060"/>
          <w:sz w:val="22"/>
        </w:rPr>
        <w:t>§ 110</w:t>
      </w:r>
      <w:r w:rsidR="0019537F" w:rsidRPr="00150C90">
        <w:rPr>
          <w:color w:val="002060"/>
          <w:sz w:val="22"/>
        </w:rPr>
        <w:t>. [Zasady pracy]</w:t>
      </w:r>
      <w:bookmarkEnd w:id="224"/>
      <w:bookmarkEnd w:id="225"/>
    </w:p>
    <w:p w14:paraId="7BBD16FF" w14:textId="007DA876" w:rsidR="0019537F" w:rsidRPr="0097512A" w:rsidRDefault="0019537F" w:rsidP="0097512A">
      <w:pPr>
        <w:pStyle w:val="Akapitzlist"/>
        <w:numPr>
          <w:ilvl w:val="0"/>
          <w:numId w:val="146"/>
        </w:numPr>
        <w:spacing w:line="276" w:lineRule="auto"/>
        <w:ind w:left="284" w:hanging="284"/>
        <w:jc w:val="both"/>
        <w:rPr>
          <w:rFonts w:ascii="Lato" w:hAnsi="Lato" w:cs="Times New Roman"/>
          <w:color w:val="FF0000"/>
          <w:sz w:val="22"/>
        </w:rPr>
      </w:pPr>
      <w:r w:rsidRPr="00150C90">
        <w:rPr>
          <w:rFonts w:ascii="Lato" w:hAnsi="Lato" w:cs="Times New Roman"/>
          <w:color w:val="002060"/>
          <w:sz w:val="22"/>
        </w:rPr>
        <w:t xml:space="preserve">Zasady realizacji stosunku pracy pracowników niebędących nauczycielami akademickimi określają odrębne przepisy, a w szczególności Ustawa z dnia </w:t>
      </w:r>
      <w:r w:rsidR="00A41B38">
        <w:rPr>
          <w:rFonts w:ascii="Lato" w:hAnsi="Lato" w:cs="Times New Roman"/>
          <w:color w:val="002060"/>
          <w:sz w:val="22"/>
        </w:rPr>
        <w:t>26 czerwca 1974 r. Kodeks pracy.</w:t>
      </w:r>
    </w:p>
    <w:p w14:paraId="20283D4F" w14:textId="0358300F" w:rsidR="005F1991" w:rsidRPr="0097512A" w:rsidRDefault="0019537F" w:rsidP="0097512A">
      <w:pPr>
        <w:pStyle w:val="Akapitzlist"/>
        <w:numPr>
          <w:ilvl w:val="0"/>
          <w:numId w:val="146"/>
        </w:numPr>
        <w:spacing w:line="276" w:lineRule="auto"/>
        <w:ind w:left="284" w:hanging="284"/>
        <w:jc w:val="both"/>
        <w:rPr>
          <w:rFonts w:ascii="Lato" w:hAnsi="Lato" w:cs="Times New Roman"/>
          <w:color w:val="002060"/>
          <w:sz w:val="22"/>
        </w:rPr>
      </w:pPr>
      <w:r w:rsidRPr="0097512A">
        <w:rPr>
          <w:rFonts w:ascii="Lato" w:hAnsi="Lato" w:cs="Times New Roman"/>
          <w:color w:val="002060"/>
          <w:sz w:val="22"/>
        </w:rPr>
        <w:lastRenderedPageBreak/>
        <w:t xml:space="preserve">Zakres obowiązków oraz podległość służbową pracowników niebędących nauczycielami akademickimi określa </w:t>
      </w:r>
      <w:r w:rsidR="00A93F7F" w:rsidRPr="0097512A">
        <w:rPr>
          <w:rFonts w:ascii="Lato" w:hAnsi="Lato" w:cs="Times New Roman"/>
          <w:color w:val="002060"/>
          <w:sz w:val="22"/>
        </w:rPr>
        <w:t>kanclerz</w:t>
      </w:r>
      <w:r w:rsidRPr="0097512A">
        <w:rPr>
          <w:rFonts w:ascii="Lato" w:hAnsi="Lato" w:cs="Times New Roman"/>
          <w:color w:val="002060"/>
          <w:sz w:val="22"/>
        </w:rPr>
        <w:t xml:space="preserve"> w porozumieniu z kierownikiem jednostki organizacyjnej, w której pracuje dany pracownik oraz w zgodzie z regulaminem organizacyjnym.</w:t>
      </w:r>
    </w:p>
    <w:p w14:paraId="42C4BF2A" w14:textId="77777777" w:rsidR="00871029" w:rsidRPr="00150C90" w:rsidRDefault="00871029" w:rsidP="0097512A">
      <w:pPr>
        <w:spacing w:line="276" w:lineRule="auto"/>
        <w:jc w:val="both"/>
        <w:rPr>
          <w:rFonts w:ascii="Lato" w:hAnsi="Lato"/>
          <w:b/>
          <w:color w:val="002060"/>
          <w:sz w:val="22"/>
        </w:rPr>
      </w:pPr>
    </w:p>
    <w:p w14:paraId="10E68255" w14:textId="77777777" w:rsidR="0085326B" w:rsidRPr="00150C90" w:rsidRDefault="000C44BA" w:rsidP="0097512A">
      <w:pPr>
        <w:pStyle w:val="Nagwek1"/>
        <w:spacing w:line="276" w:lineRule="auto"/>
        <w:rPr>
          <w:color w:val="002060"/>
          <w:sz w:val="22"/>
        </w:rPr>
      </w:pPr>
      <w:bookmarkStart w:id="226" w:name="_Toc144463962"/>
      <w:r w:rsidRPr="00150C90">
        <w:rPr>
          <w:color w:val="002060"/>
          <w:sz w:val="22"/>
        </w:rPr>
        <w:t>DZIAŁ X. POSTĘPOWANIA DYSCYPLINARNE W UCZELNI</w:t>
      </w:r>
      <w:bookmarkEnd w:id="226"/>
    </w:p>
    <w:p w14:paraId="7622A2B5" w14:textId="77777777" w:rsidR="0085326B" w:rsidRPr="00150C90" w:rsidRDefault="0085326B" w:rsidP="0097512A">
      <w:pPr>
        <w:spacing w:line="276" w:lineRule="auto"/>
        <w:jc w:val="both"/>
        <w:rPr>
          <w:rFonts w:ascii="Lato" w:hAnsi="Lato"/>
          <w:color w:val="002060"/>
          <w:sz w:val="22"/>
        </w:rPr>
      </w:pPr>
    </w:p>
    <w:p w14:paraId="29C903EC" w14:textId="77777777" w:rsidR="009F3E61" w:rsidRPr="00150C90" w:rsidRDefault="00342203" w:rsidP="0097512A">
      <w:pPr>
        <w:pStyle w:val="Nagwek2"/>
        <w:spacing w:line="276" w:lineRule="auto"/>
        <w:rPr>
          <w:sz w:val="22"/>
          <w:szCs w:val="24"/>
        </w:rPr>
      </w:pPr>
      <w:bookmarkStart w:id="227" w:name="_Toc2929804"/>
      <w:bookmarkStart w:id="228" w:name="_Toc144463963"/>
      <w:r w:rsidRPr="00150C90">
        <w:rPr>
          <w:sz w:val="22"/>
          <w:szCs w:val="24"/>
        </w:rPr>
        <w:t>Rozdział 1. Odpowiedzialność dyscyplinarna nauczycieli akademickich</w:t>
      </w:r>
      <w:bookmarkEnd w:id="227"/>
      <w:bookmarkEnd w:id="228"/>
    </w:p>
    <w:p w14:paraId="1FA84C7A" w14:textId="77777777" w:rsidR="00871029" w:rsidRDefault="00871029" w:rsidP="0097512A">
      <w:pPr>
        <w:pStyle w:val="Nagwek3"/>
        <w:spacing w:before="0" w:line="276" w:lineRule="auto"/>
        <w:rPr>
          <w:rFonts w:eastAsiaTheme="minorHAnsi" w:cstheme="minorBidi"/>
          <w:b w:val="0"/>
          <w:color w:val="002060"/>
          <w:sz w:val="22"/>
        </w:rPr>
      </w:pPr>
      <w:bookmarkStart w:id="229" w:name="_Toc2929805"/>
    </w:p>
    <w:p w14:paraId="168AB2B3" w14:textId="77777777" w:rsidR="00342203" w:rsidRPr="00150C90" w:rsidRDefault="00AF5280" w:rsidP="0097512A">
      <w:pPr>
        <w:pStyle w:val="Nagwek3"/>
        <w:spacing w:before="0" w:line="276" w:lineRule="auto"/>
        <w:rPr>
          <w:color w:val="002060"/>
          <w:sz w:val="22"/>
        </w:rPr>
      </w:pPr>
      <w:bookmarkStart w:id="230" w:name="_Toc144463964"/>
      <w:r w:rsidRPr="00150C90">
        <w:rPr>
          <w:color w:val="002060"/>
          <w:sz w:val="22"/>
        </w:rPr>
        <w:t>§ 111</w:t>
      </w:r>
      <w:r w:rsidR="00342203" w:rsidRPr="00150C90">
        <w:rPr>
          <w:color w:val="002060"/>
          <w:sz w:val="22"/>
        </w:rPr>
        <w:t>. [Odpowiedzialność dyscyplinarna nauczycieli]</w:t>
      </w:r>
      <w:bookmarkEnd w:id="229"/>
      <w:bookmarkEnd w:id="230"/>
    </w:p>
    <w:p w14:paraId="61F6305A" w14:textId="77777777" w:rsidR="00342203" w:rsidRPr="00150C90" w:rsidRDefault="00342203" w:rsidP="0097512A">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 xml:space="preserve">Nauczyciel akademicki podlega odpowiedzialności dyscyplinarnej za postępowanie uchybiające obowiązkom nauczyciela akademickiego lub godności zawodu nauczycielskiego. </w:t>
      </w:r>
    </w:p>
    <w:p w14:paraId="3CA9D6CB" w14:textId="77777777" w:rsidR="00342203" w:rsidRPr="00150C90" w:rsidRDefault="00342203" w:rsidP="0097512A">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Zasady i tryb postępowania dyscyplinarnego określa ustawa i jej przepisy wykonawcze.</w:t>
      </w:r>
    </w:p>
    <w:p w14:paraId="5AA20B60" w14:textId="77777777" w:rsidR="00342203" w:rsidRPr="00150C90" w:rsidRDefault="00342203" w:rsidP="0097512A">
      <w:pPr>
        <w:spacing w:line="276" w:lineRule="auto"/>
        <w:rPr>
          <w:rFonts w:ascii="Lato" w:hAnsi="Lato"/>
          <w:color w:val="002060"/>
          <w:sz w:val="22"/>
        </w:rPr>
      </w:pPr>
    </w:p>
    <w:p w14:paraId="159B55B8" w14:textId="77777777" w:rsidR="00342203" w:rsidRPr="00150C90" w:rsidRDefault="00AF5280" w:rsidP="0097512A">
      <w:pPr>
        <w:pStyle w:val="Nagwek3"/>
        <w:spacing w:before="0" w:line="276" w:lineRule="auto"/>
        <w:rPr>
          <w:color w:val="002060"/>
          <w:sz w:val="22"/>
        </w:rPr>
      </w:pPr>
      <w:bookmarkStart w:id="231" w:name="_Toc2929806"/>
      <w:bookmarkStart w:id="232" w:name="_Toc144463965"/>
      <w:r w:rsidRPr="00150C90">
        <w:rPr>
          <w:color w:val="002060"/>
          <w:sz w:val="22"/>
        </w:rPr>
        <w:t>§ 112</w:t>
      </w:r>
      <w:r w:rsidR="00342203" w:rsidRPr="00150C90">
        <w:rPr>
          <w:color w:val="002060"/>
          <w:sz w:val="22"/>
        </w:rPr>
        <w:t>. [Rzecznik dyscyplinarny]</w:t>
      </w:r>
      <w:bookmarkEnd w:id="231"/>
      <w:bookmarkEnd w:id="232"/>
    </w:p>
    <w:p w14:paraId="03342048" w14:textId="77777777" w:rsidR="00342203" w:rsidRPr="00150C90" w:rsidRDefault="00342203" w:rsidP="0097512A">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nauczycieli akademickich spośród nauczycieli akademickich uczelni posiadających co najmniej stopień doktora.</w:t>
      </w:r>
    </w:p>
    <w:p w14:paraId="01C7129F" w14:textId="77777777" w:rsidR="00342203" w:rsidRPr="00150C90" w:rsidRDefault="00342203" w:rsidP="0097512A">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14:paraId="4D221489" w14:textId="77777777" w:rsidR="00342203" w:rsidRPr="00150C90" w:rsidRDefault="00342203" w:rsidP="0097512A">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14:paraId="2F7AB424" w14:textId="77777777" w:rsidR="00342203" w:rsidRPr="00150C90" w:rsidRDefault="00342203" w:rsidP="0097512A">
      <w:pPr>
        <w:spacing w:line="276" w:lineRule="auto"/>
        <w:rPr>
          <w:rFonts w:ascii="Lato" w:hAnsi="Lato"/>
          <w:color w:val="002060"/>
          <w:sz w:val="22"/>
        </w:rPr>
      </w:pPr>
    </w:p>
    <w:p w14:paraId="115D9C40" w14:textId="77777777" w:rsidR="00342203" w:rsidRPr="00150C90" w:rsidRDefault="00AF5280" w:rsidP="0097512A">
      <w:pPr>
        <w:pStyle w:val="Nagwek3"/>
        <w:spacing w:before="0" w:line="276" w:lineRule="auto"/>
        <w:rPr>
          <w:color w:val="002060"/>
          <w:sz w:val="22"/>
        </w:rPr>
      </w:pPr>
      <w:bookmarkStart w:id="233" w:name="_Toc2929807"/>
      <w:bookmarkStart w:id="234" w:name="_Toc144463966"/>
      <w:r w:rsidRPr="00150C90">
        <w:rPr>
          <w:color w:val="002060"/>
          <w:sz w:val="22"/>
        </w:rPr>
        <w:t>§ 113</w:t>
      </w:r>
      <w:r w:rsidR="00342203" w:rsidRPr="00150C90">
        <w:rPr>
          <w:color w:val="002060"/>
          <w:sz w:val="22"/>
        </w:rPr>
        <w:t>. [Komisja dyscyplinarna]</w:t>
      </w:r>
      <w:bookmarkEnd w:id="233"/>
      <w:bookmarkEnd w:id="234"/>
    </w:p>
    <w:p w14:paraId="4F400E8D" w14:textId="77777777" w:rsidR="00342203" w:rsidRPr="00150C90" w:rsidRDefault="00342203" w:rsidP="0097512A">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Postępowania dyscyplinarne nauczycieli akademickich w akademii przeprowadza pochodząca z wyboru uczelniana komisja dyscyplinarna do spraw nauczycieli akademickich, zwana w niniejszym rozdziale „komisją dyscyplinarną”.</w:t>
      </w:r>
    </w:p>
    <w:p w14:paraId="677B261D" w14:textId="0DC4AA1D" w:rsidR="00342203" w:rsidRPr="00150C90" w:rsidRDefault="00342203" w:rsidP="0097512A">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Komisja dyscyplinarna jest niezawisła w zakresie orzekania oraz niezależna</w:t>
      </w:r>
      <w:r w:rsidR="008E5E14">
        <w:rPr>
          <w:rFonts w:ascii="Lato" w:hAnsi="Lato"/>
          <w:color w:val="002060"/>
          <w:sz w:val="22"/>
        </w:rPr>
        <w:t xml:space="preserve"> od organów władzy publicznej i </w:t>
      </w:r>
      <w:r w:rsidRPr="00150C90">
        <w:rPr>
          <w:rFonts w:ascii="Lato" w:hAnsi="Lato"/>
          <w:color w:val="002060"/>
          <w:sz w:val="22"/>
        </w:rPr>
        <w:t>organów uczelni. Komisja dyscyplinarna samodzielnie ustala stan faktyczny i rozstrzyga zagadnienia prawne oraz nie jest związana rozstrzygnięciami innych organów stosujących prawo, z wyjątkiem prawomocnego skazującego wyroku sądu oraz opinii komisji do spraw etyki w nauce Polskiej Akademii Nauk.</w:t>
      </w:r>
    </w:p>
    <w:p w14:paraId="7A722024" w14:textId="77777777" w:rsidR="00342203" w:rsidRPr="00150C90" w:rsidRDefault="00342203" w:rsidP="0097512A">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Właściwość rzeczowa komisji dyscyplinarnej wynika z rodzaju kary o której zastosowanie wniósł rzecznik dyscyplinarny, na zasadach określonych w ustawie.</w:t>
      </w:r>
    </w:p>
    <w:p w14:paraId="0747FDB7" w14:textId="77777777" w:rsidR="00342203" w:rsidRPr="00150C90" w:rsidRDefault="00342203" w:rsidP="0097512A">
      <w:pPr>
        <w:pStyle w:val="Akapitzlist"/>
        <w:spacing w:line="276" w:lineRule="auto"/>
        <w:rPr>
          <w:rFonts w:ascii="Lato" w:hAnsi="Lato"/>
          <w:color w:val="002060"/>
          <w:sz w:val="22"/>
        </w:rPr>
      </w:pPr>
    </w:p>
    <w:p w14:paraId="6FDD1A0A" w14:textId="77777777" w:rsidR="00342203" w:rsidRPr="00150C90" w:rsidRDefault="00AF5280" w:rsidP="0097512A">
      <w:pPr>
        <w:pStyle w:val="Nagwek3"/>
        <w:spacing w:before="0" w:line="276" w:lineRule="auto"/>
        <w:rPr>
          <w:color w:val="002060"/>
          <w:sz w:val="22"/>
        </w:rPr>
      </w:pPr>
      <w:bookmarkStart w:id="235" w:name="_Toc2929808"/>
      <w:bookmarkStart w:id="236" w:name="_Toc144463967"/>
      <w:r w:rsidRPr="00150C90">
        <w:rPr>
          <w:color w:val="002060"/>
          <w:sz w:val="22"/>
        </w:rPr>
        <w:t>§ 114</w:t>
      </w:r>
      <w:r w:rsidR="00342203" w:rsidRPr="00150C90">
        <w:rPr>
          <w:color w:val="002060"/>
          <w:sz w:val="22"/>
        </w:rPr>
        <w:t>. [Skład komisji dyscyplinarnej]</w:t>
      </w:r>
      <w:bookmarkEnd w:id="235"/>
      <w:bookmarkEnd w:id="236"/>
    </w:p>
    <w:p w14:paraId="103CD331"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W skład komisji dyscyplinarnej wchodzi:</w:t>
      </w:r>
    </w:p>
    <w:p w14:paraId="087EC576" w14:textId="77777777" w:rsidR="00342203" w:rsidRPr="00150C90" w:rsidRDefault="00815A07" w:rsidP="0097512A">
      <w:pPr>
        <w:pStyle w:val="Akapitzlist"/>
        <w:numPr>
          <w:ilvl w:val="0"/>
          <w:numId w:val="99"/>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2</w:t>
      </w:r>
      <w:r w:rsidR="00342203" w:rsidRPr="00150C90">
        <w:rPr>
          <w:rFonts w:ascii="Lato" w:hAnsi="Lato"/>
          <w:color w:val="002060"/>
          <w:sz w:val="22"/>
        </w:rPr>
        <w:t xml:space="preserve"> nauczycieli akademickich</w:t>
      </w:r>
      <w:r w:rsidRPr="00150C90">
        <w:rPr>
          <w:rFonts w:ascii="Lato" w:hAnsi="Lato"/>
          <w:color w:val="002060"/>
          <w:sz w:val="22"/>
        </w:rPr>
        <w:t xml:space="preserve"> z każdego wydziału,</w:t>
      </w:r>
      <w:r w:rsidR="00342203" w:rsidRPr="00150C90">
        <w:rPr>
          <w:rFonts w:ascii="Lato" w:hAnsi="Lato"/>
          <w:color w:val="002060"/>
          <w:sz w:val="22"/>
        </w:rPr>
        <w:t xml:space="preserve"> zatrudnion</w:t>
      </w:r>
      <w:r w:rsidR="00076A24">
        <w:rPr>
          <w:rFonts w:ascii="Lato" w:hAnsi="Lato"/>
          <w:color w:val="002060"/>
          <w:sz w:val="22"/>
        </w:rPr>
        <w:t>ych na stanowisku profesora lub </w:t>
      </w:r>
      <w:r w:rsidR="00342203" w:rsidRPr="00150C90">
        <w:rPr>
          <w:rFonts w:ascii="Lato" w:hAnsi="Lato"/>
          <w:color w:val="002060"/>
          <w:sz w:val="22"/>
        </w:rPr>
        <w:t>profesora uczelni, z za</w:t>
      </w:r>
      <w:r w:rsidR="00E47D31" w:rsidRPr="00150C90">
        <w:rPr>
          <w:rFonts w:ascii="Lato" w:hAnsi="Lato"/>
          <w:color w:val="002060"/>
          <w:sz w:val="22"/>
        </w:rPr>
        <w:t>strzeżeniem że co najmniej jeden</w:t>
      </w:r>
      <w:r w:rsidR="00342203" w:rsidRPr="00150C90">
        <w:rPr>
          <w:rFonts w:ascii="Lato" w:hAnsi="Lato"/>
          <w:color w:val="002060"/>
          <w:sz w:val="22"/>
        </w:rPr>
        <w:t xml:space="preserve"> nauczyciel akademicki</w:t>
      </w:r>
      <w:r w:rsidR="00E47D31" w:rsidRPr="00150C90">
        <w:rPr>
          <w:rFonts w:ascii="Lato" w:hAnsi="Lato"/>
          <w:color w:val="002060"/>
          <w:sz w:val="22"/>
        </w:rPr>
        <w:t xml:space="preserve"> z wydziału</w:t>
      </w:r>
      <w:r w:rsidR="00342203" w:rsidRPr="00150C90">
        <w:rPr>
          <w:rFonts w:ascii="Lato" w:hAnsi="Lato"/>
          <w:color w:val="002060"/>
          <w:sz w:val="22"/>
        </w:rPr>
        <w:t xml:space="preserve"> musi posiadać tytuł profesora;</w:t>
      </w:r>
    </w:p>
    <w:p w14:paraId="0269FE5D" w14:textId="77777777" w:rsidR="00342203" w:rsidRPr="00150C90" w:rsidRDefault="00993A73" w:rsidP="0097512A">
      <w:pPr>
        <w:pStyle w:val="Akapitzlist"/>
        <w:numPr>
          <w:ilvl w:val="0"/>
          <w:numId w:val="99"/>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w:t>
      </w:r>
      <w:r w:rsidR="00815A07" w:rsidRPr="00150C90">
        <w:rPr>
          <w:rFonts w:ascii="Lato" w:hAnsi="Lato"/>
          <w:color w:val="002060"/>
          <w:sz w:val="22"/>
        </w:rPr>
        <w:t xml:space="preserve"> </w:t>
      </w:r>
      <w:r w:rsidR="00342203" w:rsidRPr="00150C90">
        <w:rPr>
          <w:rFonts w:ascii="Lato" w:hAnsi="Lato"/>
          <w:color w:val="002060"/>
          <w:sz w:val="22"/>
        </w:rPr>
        <w:t>przedstawiciel</w:t>
      </w:r>
      <w:r w:rsidRPr="00150C90">
        <w:rPr>
          <w:rFonts w:ascii="Lato" w:hAnsi="Lato"/>
          <w:color w:val="002060"/>
          <w:sz w:val="22"/>
        </w:rPr>
        <w:t>u</w:t>
      </w:r>
      <w:r w:rsidR="00342203" w:rsidRPr="00150C90">
        <w:rPr>
          <w:rFonts w:ascii="Lato" w:hAnsi="Lato"/>
          <w:color w:val="002060"/>
          <w:sz w:val="22"/>
        </w:rPr>
        <w:t xml:space="preserve"> studentów</w:t>
      </w:r>
      <w:r w:rsidRPr="00150C90">
        <w:rPr>
          <w:rFonts w:ascii="Lato" w:hAnsi="Lato"/>
          <w:color w:val="002060"/>
          <w:sz w:val="22"/>
        </w:rPr>
        <w:t xml:space="preserve"> z każdego wydziału</w:t>
      </w:r>
      <w:r w:rsidR="00342203" w:rsidRPr="00150C90">
        <w:rPr>
          <w:rFonts w:ascii="Lato" w:hAnsi="Lato"/>
          <w:color w:val="002060"/>
          <w:sz w:val="22"/>
        </w:rPr>
        <w:t xml:space="preserve">. </w:t>
      </w:r>
    </w:p>
    <w:p w14:paraId="374FD5A1" w14:textId="77777777" w:rsidR="00E47D31" w:rsidRPr="00150C90" w:rsidRDefault="00E47D31"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1</w:t>
      </w:r>
      <w:r w:rsidR="00342203" w:rsidRPr="00150C90">
        <w:rPr>
          <w:rFonts w:ascii="Lato" w:hAnsi="Lato"/>
          <w:color w:val="002060"/>
          <w:sz w:val="22"/>
        </w:rPr>
        <w:t xml:space="preserve"> wybiera</w:t>
      </w:r>
      <w:r w:rsidRPr="00150C90">
        <w:rPr>
          <w:rFonts w:ascii="Lato" w:hAnsi="Lato"/>
          <w:color w:val="002060"/>
          <w:sz w:val="22"/>
        </w:rPr>
        <w:t>ją rady programowe właściwych wydziałów</w:t>
      </w:r>
      <w:r w:rsidR="00342203" w:rsidRPr="00150C90">
        <w:rPr>
          <w:rFonts w:ascii="Lato" w:hAnsi="Lato"/>
          <w:color w:val="002060"/>
          <w:sz w:val="22"/>
        </w:rPr>
        <w:t xml:space="preserve"> w głosowaniu tajnym, bezwzględną większością głosów, przy obecności co najmniej 2/3 członków. </w:t>
      </w:r>
    </w:p>
    <w:p w14:paraId="0CC362E7" w14:textId="77777777" w:rsidR="00E47D31" w:rsidRPr="00150C90" w:rsidRDefault="00E47D31"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2 wybiera właściwy organ samorządu studenckiego na zasadach określonych w regulaminie tego samorządu.</w:t>
      </w:r>
    </w:p>
    <w:p w14:paraId="3EB5E121"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Do wyborów uzupełniających skład komisji w trakcie kadencji ust. 2 stosuje się odpowiednio.</w:t>
      </w:r>
    </w:p>
    <w:p w14:paraId="628A8514"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Członkostwa w komisji dyscyplinarnej nie można łączyć z funkcją rektora, funkc</w:t>
      </w:r>
      <w:r w:rsidR="00963635">
        <w:rPr>
          <w:rFonts w:ascii="Lato" w:hAnsi="Lato"/>
          <w:color w:val="002060"/>
          <w:sz w:val="22"/>
        </w:rPr>
        <w:t xml:space="preserve">ją kierowniczą </w:t>
      </w:r>
      <w:r w:rsidR="00076A24">
        <w:rPr>
          <w:rFonts w:ascii="Lato" w:hAnsi="Lato"/>
          <w:color w:val="002060"/>
          <w:sz w:val="22"/>
        </w:rPr>
        <w:t>i </w:t>
      </w:r>
      <w:r w:rsidR="00963635">
        <w:rPr>
          <w:rFonts w:ascii="Lato" w:hAnsi="Lato"/>
          <w:color w:val="002060"/>
          <w:sz w:val="22"/>
        </w:rPr>
        <w:t>członkostwem w </w:t>
      </w:r>
      <w:r w:rsidRPr="00150C90">
        <w:rPr>
          <w:rFonts w:ascii="Lato" w:hAnsi="Lato"/>
          <w:color w:val="002060"/>
          <w:sz w:val="22"/>
        </w:rPr>
        <w:t>innej komisji dyscyplinarnej działającej w akademii.</w:t>
      </w:r>
    </w:p>
    <w:p w14:paraId="77204527"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Osoba pełniąca funkcję rektora może być członkiem komisji dyscyplinarnej po upływie 4 lat od zaprzestania pełnienia tej funkcji.</w:t>
      </w:r>
    </w:p>
    <w:p w14:paraId="2C09D0CC" w14:textId="77777777" w:rsidR="00342203" w:rsidRPr="00150C90" w:rsidRDefault="00342203" w:rsidP="0097512A">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Kadencja komisji dyscyplinarnej trwa 4 lata i rozpoczyna się z początkiem kadencji senatu uczelni.</w:t>
      </w:r>
    </w:p>
    <w:p w14:paraId="0F9BDDAE" w14:textId="3C86DCB1" w:rsidR="00342203" w:rsidRPr="00150C90" w:rsidRDefault="00F60D28" w:rsidP="0097512A">
      <w:pPr>
        <w:pStyle w:val="Akapitzlist"/>
        <w:numPr>
          <w:ilvl w:val="0"/>
          <w:numId w:val="104"/>
        </w:numPr>
        <w:spacing w:line="276" w:lineRule="auto"/>
        <w:ind w:left="284" w:hanging="284"/>
        <w:jc w:val="both"/>
        <w:rPr>
          <w:rFonts w:ascii="Lato" w:hAnsi="Lato"/>
          <w:color w:val="002060"/>
          <w:sz w:val="22"/>
        </w:rPr>
      </w:pPr>
      <w:r>
        <w:rPr>
          <w:rFonts w:ascii="Lato" w:hAnsi="Lato"/>
          <w:color w:val="002060"/>
          <w:sz w:val="22"/>
        </w:rPr>
        <w:lastRenderedPageBreak/>
        <w:t>Senat powołuje skład komisji dyscyplinarnej w głosowaniu jawnym, zwykłą większością głosów oraz s</w:t>
      </w:r>
      <w:r w:rsidR="00342203" w:rsidRPr="00150C90">
        <w:rPr>
          <w:rFonts w:ascii="Lato" w:hAnsi="Lato"/>
          <w:color w:val="002060"/>
          <w:sz w:val="22"/>
        </w:rPr>
        <w:t xml:space="preserve">pośród </w:t>
      </w:r>
      <w:r>
        <w:rPr>
          <w:rFonts w:ascii="Lato" w:hAnsi="Lato"/>
          <w:color w:val="002060"/>
          <w:sz w:val="22"/>
        </w:rPr>
        <w:t xml:space="preserve">jej </w:t>
      </w:r>
      <w:r w:rsidR="00342203" w:rsidRPr="00150C90">
        <w:rPr>
          <w:rFonts w:ascii="Lato" w:hAnsi="Lato"/>
          <w:color w:val="002060"/>
          <w:sz w:val="22"/>
        </w:rPr>
        <w:t>członków</w:t>
      </w:r>
      <w:r>
        <w:rPr>
          <w:rFonts w:ascii="Lato" w:hAnsi="Lato"/>
          <w:color w:val="002060"/>
          <w:sz w:val="22"/>
        </w:rPr>
        <w:t>, wybranych przez rady programowe właściwych wydziałów i właściwy organ samorządu studenckiego,</w:t>
      </w:r>
      <w:r w:rsidR="005C61A7">
        <w:rPr>
          <w:rFonts w:ascii="Lato" w:hAnsi="Lato"/>
          <w:color w:val="002060"/>
          <w:sz w:val="22"/>
        </w:rPr>
        <w:t xml:space="preserve"> </w:t>
      </w:r>
      <w:r w:rsidR="00342203" w:rsidRPr="00150C90">
        <w:rPr>
          <w:rFonts w:ascii="Lato" w:hAnsi="Lato"/>
          <w:color w:val="002060"/>
          <w:sz w:val="22"/>
        </w:rPr>
        <w:t>wybiera przewodniczącego i jego zastępcę</w:t>
      </w:r>
      <w:r>
        <w:rPr>
          <w:rFonts w:ascii="Lato" w:hAnsi="Lato"/>
          <w:color w:val="002060"/>
          <w:sz w:val="22"/>
        </w:rPr>
        <w:t xml:space="preserve"> w głosowaniu tajnym, zwykłą większością głosów</w:t>
      </w:r>
      <w:r w:rsidR="00342203" w:rsidRPr="00150C90">
        <w:rPr>
          <w:rFonts w:ascii="Lato" w:hAnsi="Lato"/>
          <w:color w:val="002060"/>
          <w:sz w:val="22"/>
        </w:rPr>
        <w:t xml:space="preserve">. </w:t>
      </w:r>
    </w:p>
    <w:p w14:paraId="69941F32" w14:textId="77777777" w:rsidR="00342203" w:rsidRPr="00150C90" w:rsidRDefault="00342203" w:rsidP="0097512A">
      <w:pPr>
        <w:pStyle w:val="Akapitzlist"/>
        <w:spacing w:line="276" w:lineRule="auto"/>
        <w:rPr>
          <w:rFonts w:ascii="Lato" w:hAnsi="Lato"/>
          <w:color w:val="002060"/>
          <w:sz w:val="22"/>
        </w:rPr>
      </w:pPr>
    </w:p>
    <w:p w14:paraId="727DA9D6" w14:textId="77777777" w:rsidR="00342203" w:rsidRPr="00150C90" w:rsidRDefault="00342203" w:rsidP="0097512A">
      <w:pPr>
        <w:pStyle w:val="Nagwek3"/>
        <w:spacing w:before="0" w:line="276" w:lineRule="auto"/>
        <w:rPr>
          <w:color w:val="002060"/>
          <w:sz w:val="22"/>
        </w:rPr>
      </w:pPr>
      <w:bookmarkStart w:id="237" w:name="_Toc2929809"/>
      <w:bookmarkStart w:id="238" w:name="_Toc144463968"/>
      <w:r w:rsidRPr="00150C90">
        <w:rPr>
          <w:color w:val="002060"/>
          <w:sz w:val="22"/>
        </w:rPr>
        <w:t xml:space="preserve">§ </w:t>
      </w:r>
      <w:r w:rsidR="00AF5280" w:rsidRPr="00150C90">
        <w:rPr>
          <w:color w:val="002060"/>
          <w:sz w:val="22"/>
        </w:rPr>
        <w:t>115</w:t>
      </w:r>
      <w:r w:rsidRPr="00150C90">
        <w:rPr>
          <w:color w:val="002060"/>
          <w:sz w:val="22"/>
        </w:rPr>
        <w:t>. [Zasady działania Komisji dyscyplinarnej]</w:t>
      </w:r>
      <w:bookmarkEnd w:id="237"/>
      <w:bookmarkEnd w:id="238"/>
    </w:p>
    <w:p w14:paraId="59E96D6D" w14:textId="77777777" w:rsidR="00342203" w:rsidRPr="00150C90" w:rsidRDefault="00342203" w:rsidP="0097512A">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Komisja dyscyplinarna orzeka w składach trzyosobowych wyznaczonych przez jej przewodniczącego.</w:t>
      </w:r>
    </w:p>
    <w:p w14:paraId="6B17E402" w14:textId="77777777" w:rsidR="00342203" w:rsidRPr="00150C90" w:rsidRDefault="00342203" w:rsidP="0097512A">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Przewodniczącego składu orzekającego wyznacza przewodniczący komisji dyscyplinarnej.</w:t>
      </w:r>
    </w:p>
    <w:p w14:paraId="0E9312C5" w14:textId="77777777" w:rsidR="00342203" w:rsidRPr="00150C90" w:rsidRDefault="00342203" w:rsidP="0097512A">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Przewodniczącym składu orzekającego jest nauczyciel akademicki posiadający stopie</w:t>
      </w:r>
      <w:r w:rsidR="00963635">
        <w:rPr>
          <w:rFonts w:ascii="Lato" w:hAnsi="Lato"/>
          <w:color w:val="002060"/>
          <w:sz w:val="22"/>
        </w:rPr>
        <w:t>ń naukowy albo stopień w </w:t>
      </w:r>
      <w:r w:rsidRPr="00150C90">
        <w:rPr>
          <w:rFonts w:ascii="Lato" w:hAnsi="Lato"/>
          <w:color w:val="002060"/>
          <w:sz w:val="22"/>
        </w:rPr>
        <w:t>zakresie sztuki nie niższy niż stopień obwinionego, a w przypadku gdy obwiniony posiada tytuł profesora – nauczyciel akademicki posiadający tytuł profesora.</w:t>
      </w:r>
    </w:p>
    <w:p w14:paraId="3B43D4BA" w14:textId="77777777" w:rsidR="00342203" w:rsidRPr="00150C90" w:rsidRDefault="00342203" w:rsidP="0097512A">
      <w:pPr>
        <w:spacing w:line="276" w:lineRule="auto"/>
        <w:rPr>
          <w:rFonts w:ascii="Lato" w:hAnsi="Lato"/>
          <w:color w:val="002060"/>
          <w:sz w:val="22"/>
        </w:rPr>
      </w:pPr>
    </w:p>
    <w:p w14:paraId="3444B026" w14:textId="77777777" w:rsidR="00342203" w:rsidRPr="00150C90" w:rsidRDefault="00342203" w:rsidP="0097512A">
      <w:pPr>
        <w:pStyle w:val="Nagwek2"/>
        <w:spacing w:line="276" w:lineRule="auto"/>
        <w:rPr>
          <w:sz w:val="22"/>
          <w:szCs w:val="24"/>
        </w:rPr>
      </w:pPr>
      <w:r w:rsidRPr="00150C90">
        <w:rPr>
          <w:sz w:val="22"/>
          <w:szCs w:val="24"/>
        </w:rPr>
        <w:tab/>
      </w:r>
      <w:bookmarkStart w:id="239" w:name="_Toc2929810"/>
      <w:bookmarkStart w:id="240" w:name="_Toc144463969"/>
      <w:r w:rsidRPr="00150C90">
        <w:rPr>
          <w:sz w:val="22"/>
          <w:szCs w:val="24"/>
        </w:rPr>
        <w:t>Rozdział 2. Odpowiedzialność dyscyplinarna studentów</w:t>
      </w:r>
      <w:bookmarkEnd w:id="239"/>
      <w:bookmarkEnd w:id="240"/>
    </w:p>
    <w:p w14:paraId="4A266DB5" w14:textId="77777777" w:rsidR="00342203" w:rsidRPr="00150C90" w:rsidRDefault="00342203" w:rsidP="0097512A">
      <w:pPr>
        <w:spacing w:line="276" w:lineRule="auto"/>
        <w:rPr>
          <w:rFonts w:ascii="Lato" w:hAnsi="Lato"/>
          <w:color w:val="002060"/>
          <w:sz w:val="22"/>
        </w:rPr>
      </w:pPr>
    </w:p>
    <w:p w14:paraId="3F4B92AB" w14:textId="77777777" w:rsidR="00342203" w:rsidRPr="00150C90" w:rsidRDefault="00342203" w:rsidP="0097512A">
      <w:pPr>
        <w:pStyle w:val="Nagwek3"/>
        <w:spacing w:before="0" w:line="276" w:lineRule="auto"/>
        <w:rPr>
          <w:color w:val="002060"/>
          <w:sz w:val="22"/>
        </w:rPr>
      </w:pPr>
      <w:bookmarkStart w:id="241" w:name="_Toc2929811"/>
      <w:bookmarkStart w:id="242" w:name="_Toc144463970"/>
      <w:r w:rsidRPr="00150C90">
        <w:rPr>
          <w:color w:val="002060"/>
          <w:sz w:val="22"/>
        </w:rPr>
        <w:t xml:space="preserve">§ </w:t>
      </w:r>
      <w:r w:rsidR="00AF5280" w:rsidRPr="00150C90">
        <w:rPr>
          <w:color w:val="002060"/>
          <w:sz w:val="22"/>
        </w:rPr>
        <w:t>116</w:t>
      </w:r>
      <w:r w:rsidRPr="00150C90">
        <w:rPr>
          <w:color w:val="002060"/>
          <w:sz w:val="22"/>
        </w:rPr>
        <w:t>. [Odpowiedzialność dyscyplinarna studentów]</w:t>
      </w:r>
      <w:bookmarkEnd w:id="241"/>
      <w:bookmarkEnd w:id="242"/>
    </w:p>
    <w:p w14:paraId="514682C3" w14:textId="77777777" w:rsidR="00342203" w:rsidRPr="00150C90" w:rsidRDefault="00342203" w:rsidP="0097512A">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 xml:space="preserve">Student podlega odpowiedzialności dyscyplinarnej za naruszenie przepisów obowiązujących w uczelni oraz za czyn uchybiający godności studenta. </w:t>
      </w:r>
    </w:p>
    <w:p w14:paraId="1913481C" w14:textId="77777777" w:rsidR="00342203" w:rsidRPr="00150C90" w:rsidRDefault="00342203" w:rsidP="0097512A">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studentowi karę upomnienia, po uprzednim wysłuchaniu studenta lub jego obrońcy.</w:t>
      </w:r>
    </w:p>
    <w:p w14:paraId="13C228C6" w14:textId="77777777" w:rsidR="00342203" w:rsidRPr="00150C90" w:rsidRDefault="00342203" w:rsidP="0097512A">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studentów określa ustawa i jej przepisy wykonawcze.</w:t>
      </w:r>
    </w:p>
    <w:p w14:paraId="1AA2FC2A" w14:textId="77777777" w:rsidR="00342203" w:rsidRPr="00150C90" w:rsidRDefault="00342203" w:rsidP="0097512A">
      <w:pPr>
        <w:spacing w:line="276" w:lineRule="auto"/>
        <w:rPr>
          <w:rFonts w:ascii="Lato" w:hAnsi="Lato"/>
          <w:color w:val="002060"/>
          <w:sz w:val="22"/>
        </w:rPr>
      </w:pPr>
    </w:p>
    <w:p w14:paraId="79B08EA0" w14:textId="77777777" w:rsidR="00342203" w:rsidRPr="00150C90" w:rsidRDefault="00342203" w:rsidP="0097512A">
      <w:pPr>
        <w:pStyle w:val="Nagwek3"/>
        <w:spacing w:before="0" w:line="276" w:lineRule="auto"/>
        <w:rPr>
          <w:color w:val="002060"/>
          <w:sz w:val="22"/>
        </w:rPr>
      </w:pPr>
      <w:bookmarkStart w:id="243" w:name="_Toc2929812"/>
      <w:bookmarkStart w:id="244" w:name="_Toc144463971"/>
      <w:r w:rsidRPr="00150C90">
        <w:rPr>
          <w:color w:val="002060"/>
          <w:sz w:val="22"/>
        </w:rPr>
        <w:t xml:space="preserve">§ </w:t>
      </w:r>
      <w:r w:rsidR="00AF5280" w:rsidRPr="00150C90">
        <w:rPr>
          <w:color w:val="002060"/>
          <w:sz w:val="22"/>
        </w:rPr>
        <w:t>117</w:t>
      </w:r>
      <w:r w:rsidRPr="00150C90">
        <w:rPr>
          <w:color w:val="002060"/>
          <w:sz w:val="22"/>
        </w:rPr>
        <w:t>. [Rzecznik dyscyplinarny]</w:t>
      </w:r>
      <w:bookmarkEnd w:id="243"/>
      <w:bookmarkEnd w:id="244"/>
    </w:p>
    <w:p w14:paraId="055C993F" w14:textId="77777777" w:rsidR="00342203" w:rsidRPr="00150C90" w:rsidRDefault="00342203" w:rsidP="0097512A">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studentów spośród nauczycieli akademickich uczelni.</w:t>
      </w:r>
    </w:p>
    <w:p w14:paraId="4C6FC8F2" w14:textId="77777777" w:rsidR="00342203" w:rsidRPr="00150C90" w:rsidRDefault="00342203" w:rsidP="0097512A">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14:paraId="777CDB8E" w14:textId="77777777" w:rsidR="00342203" w:rsidRPr="00150C90" w:rsidRDefault="00342203" w:rsidP="0097512A">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14:paraId="0BFFC928" w14:textId="77777777" w:rsidR="00342203" w:rsidRPr="00150C90" w:rsidRDefault="00342203" w:rsidP="0097512A">
      <w:pPr>
        <w:spacing w:line="276" w:lineRule="auto"/>
        <w:rPr>
          <w:rFonts w:ascii="Lato" w:hAnsi="Lato"/>
          <w:color w:val="002060"/>
          <w:sz w:val="22"/>
        </w:rPr>
      </w:pPr>
    </w:p>
    <w:p w14:paraId="6ED4ACAA" w14:textId="77777777" w:rsidR="00342203" w:rsidRPr="00150C90" w:rsidRDefault="00342203" w:rsidP="0097512A">
      <w:pPr>
        <w:pStyle w:val="Nagwek3"/>
        <w:spacing w:before="0" w:line="276" w:lineRule="auto"/>
        <w:rPr>
          <w:color w:val="002060"/>
          <w:sz w:val="22"/>
        </w:rPr>
      </w:pPr>
      <w:bookmarkStart w:id="245" w:name="_Toc2929813"/>
      <w:bookmarkStart w:id="246" w:name="_Toc144463972"/>
      <w:r w:rsidRPr="00150C90">
        <w:rPr>
          <w:color w:val="002060"/>
          <w:sz w:val="22"/>
        </w:rPr>
        <w:t xml:space="preserve">§ </w:t>
      </w:r>
      <w:r w:rsidR="00AF5280" w:rsidRPr="00150C90">
        <w:rPr>
          <w:color w:val="002060"/>
          <w:sz w:val="22"/>
        </w:rPr>
        <w:t>118</w:t>
      </w:r>
      <w:r w:rsidRPr="00150C90">
        <w:rPr>
          <w:color w:val="002060"/>
          <w:sz w:val="22"/>
        </w:rPr>
        <w:t>. [Komisje dyscyplinarne]</w:t>
      </w:r>
      <w:bookmarkEnd w:id="245"/>
      <w:bookmarkEnd w:id="246"/>
    </w:p>
    <w:p w14:paraId="6FF0EB3E" w14:textId="77777777" w:rsidR="00342203" w:rsidRPr="00150C90" w:rsidRDefault="00342203" w:rsidP="0097512A">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Postępowania dyscyplinarne w akademii prowadzi:</w:t>
      </w:r>
    </w:p>
    <w:p w14:paraId="087DA289" w14:textId="77777777" w:rsidR="00342203" w:rsidRPr="00150C90" w:rsidRDefault="00342203" w:rsidP="0097512A">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Komisja dyscyplinarna do spraw studentów;</w:t>
      </w:r>
    </w:p>
    <w:p w14:paraId="56D122BB" w14:textId="77777777" w:rsidR="00342203" w:rsidRPr="00150C90" w:rsidRDefault="00342203" w:rsidP="0097512A">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Odwoławcza komisja dyscyplinarna do spraw studentów.</w:t>
      </w:r>
    </w:p>
    <w:p w14:paraId="302E4C48" w14:textId="77777777" w:rsidR="00342203" w:rsidRPr="00150C90" w:rsidRDefault="00342203" w:rsidP="0097512A">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Komisje dyscyplinarne, o których mowa w ust. 1, są niezawisłe w zakresie orzekania oraz niezależne od organów władzy publicznej i organów uczelni. Komisje samodzielnie ustalają stan faktyczny i rozstrzygają zagadnienia prawne oraz nie są związane rozstrzygnięciami inny</w:t>
      </w:r>
      <w:r w:rsidR="00076A24">
        <w:rPr>
          <w:rFonts w:ascii="Lato" w:hAnsi="Lato"/>
          <w:color w:val="002060"/>
          <w:sz w:val="22"/>
        </w:rPr>
        <w:t>ch organów stosujących prawo, z </w:t>
      </w:r>
      <w:r w:rsidRPr="00150C90">
        <w:rPr>
          <w:rFonts w:ascii="Lato" w:hAnsi="Lato"/>
          <w:color w:val="002060"/>
          <w:sz w:val="22"/>
        </w:rPr>
        <w:t>wyjątkiem prawomocnego skazującego wyroku sądu oraz opinii komisji do spraw etyki w nauce Polskiej Akademii Nauk.</w:t>
      </w:r>
    </w:p>
    <w:p w14:paraId="7B3132A8" w14:textId="77777777" w:rsidR="00342203" w:rsidRPr="00150C90" w:rsidRDefault="00342203" w:rsidP="0097512A">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Odwoławcza komisja dyscyplinarna do spraw studentów jest właściwa w sp</w:t>
      </w:r>
      <w:r w:rsidR="00963635">
        <w:rPr>
          <w:rFonts w:ascii="Lato" w:hAnsi="Lato"/>
          <w:color w:val="002060"/>
          <w:sz w:val="22"/>
        </w:rPr>
        <w:t xml:space="preserve">rawach rozpatrywania </w:t>
      </w:r>
      <w:proofErr w:type="spellStart"/>
      <w:r w:rsidR="00963635">
        <w:rPr>
          <w:rFonts w:ascii="Lato" w:hAnsi="Lato"/>
          <w:color w:val="002060"/>
          <w:sz w:val="22"/>
        </w:rPr>
        <w:t>odwołań</w:t>
      </w:r>
      <w:proofErr w:type="spellEnd"/>
      <w:r w:rsidR="00963635">
        <w:rPr>
          <w:rFonts w:ascii="Lato" w:hAnsi="Lato"/>
          <w:color w:val="002060"/>
          <w:sz w:val="22"/>
        </w:rPr>
        <w:t xml:space="preserve"> od </w:t>
      </w:r>
      <w:r w:rsidRPr="00150C90">
        <w:rPr>
          <w:rFonts w:ascii="Lato" w:hAnsi="Lato"/>
          <w:color w:val="002060"/>
          <w:sz w:val="22"/>
        </w:rPr>
        <w:t>rozstrzygnięć Komisji dyscyplinarnej do spraw studentów.</w:t>
      </w:r>
    </w:p>
    <w:p w14:paraId="29714255" w14:textId="77777777" w:rsidR="00342203" w:rsidRPr="00150C90" w:rsidRDefault="00342203" w:rsidP="0097512A">
      <w:pPr>
        <w:spacing w:line="276" w:lineRule="auto"/>
        <w:rPr>
          <w:rFonts w:ascii="Lato" w:hAnsi="Lato"/>
          <w:color w:val="002060"/>
          <w:sz w:val="22"/>
        </w:rPr>
      </w:pPr>
    </w:p>
    <w:p w14:paraId="790A6E8C" w14:textId="77777777" w:rsidR="00342203" w:rsidRPr="00150C90" w:rsidRDefault="00342203" w:rsidP="0097512A">
      <w:pPr>
        <w:pStyle w:val="Nagwek3"/>
        <w:spacing w:before="0" w:line="276" w:lineRule="auto"/>
        <w:rPr>
          <w:color w:val="002060"/>
          <w:sz w:val="22"/>
        </w:rPr>
      </w:pPr>
      <w:bookmarkStart w:id="247" w:name="_Toc2929814"/>
      <w:bookmarkStart w:id="248" w:name="_Toc144463973"/>
      <w:r w:rsidRPr="00150C90">
        <w:rPr>
          <w:color w:val="002060"/>
          <w:sz w:val="22"/>
        </w:rPr>
        <w:t xml:space="preserve">§ </w:t>
      </w:r>
      <w:r w:rsidR="00AF5280" w:rsidRPr="00150C90">
        <w:rPr>
          <w:color w:val="002060"/>
          <w:sz w:val="22"/>
        </w:rPr>
        <w:t>119</w:t>
      </w:r>
      <w:r w:rsidRPr="00150C90">
        <w:rPr>
          <w:color w:val="002060"/>
          <w:sz w:val="22"/>
        </w:rPr>
        <w:t>. [Składy komisji dyscyplinarnych]</w:t>
      </w:r>
      <w:bookmarkEnd w:id="247"/>
      <w:bookmarkEnd w:id="248"/>
    </w:p>
    <w:p w14:paraId="203FEF7E" w14:textId="77777777" w:rsidR="00342203" w:rsidRPr="00150C90" w:rsidRDefault="00E47D31"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W skład komisji dyscyplinarnych, o których</w:t>
      </w:r>
      <w:r w:rsidR="00342203" w:rsidRPr="00150C90">
        <w:rPr>
          <w:rFonts w:ascii="Lato" w:hAnsi="Lato"/>
          <w:color w:val="002060"/>
          <w:sz w:val="22"/>
        </w:rPr>
        <w:t xml:space="preserve"> mowa w </w:t>
      </w:r>
      <w:r w:rsidR="00AF5280" w:rsidRPr="00150C90">
        <w:rPr>
          <w:rFonts w:ascii="Lato" w:hAnsi="Lato"/>
          <w:color w:val="002060"/>
          <w:sz w:val="22"/>
        </w:rPr>
        <w:t>§ 118</w:t>
      </w:r>
      <w:r w:rsidR="00342203" w:rsidRPr="00150C90">
        <w:rPr>
          <w:rFonts w:ascii="Lato" w:hAnsi="Lato"/>
          <w:color w:val="002060"/>
          <w:sz w:val="22"/>
        </w:rPr>
        <w:t xml:space="preserve"> ust. 1 pkt 1</w:t>
      </w:r>
      <w:r w:rsidRPr="00150C90">
        <w:rPr>
          <w:rFonts w:ascii="Lato" w:hAnsi="Lato"/>
          <w:color w:val="002060"/>
          <w:sz w:val="22"/>
        </w:rPr>
        <w:t>-2</w:t>
      </w:r>
      <w:r w:rsidR="00342203" w:rsidRPr="00150C90">
        <w:rPr>
          <w:rFonts w:ascii="Lato" w:hAnsi="Lato"/>
          <w:color w:val="002060"/>
          <w:sz w:val="22"/>
        </w:rPr>
        <w:t xml:space="preserve"> wchodzi:</w:t>
      </w:r>
    </w:p>
    <w:p w14:paraId="4FD36759" w14:textId="77777777" w:rsidR="00342203" w:rsidRPr="00150C90" w:rsidRDefault="00E47D31" w:rsidP="0097512A">
      <w:pPr>
        <w:pStyle w:val="Akapitzlist"/>
        <w:numPr>
          <w:ilvl w:val="0"/>
          <w:numId w:val="107"/>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nauczycielu akademickim z każdego wydziału</w:t>
      </w:r>
      <w:r w:rsidR="00342203" w:rsidRPr="00150C90">
        <w:rPr>
          <w:rFonts w:ascii="Lato" w:hAnsi="Lato"/>
          <w:color w:val="002060"/>
          <w:sz w:val="22"/>
        </w:rPr>
        <w:t>;</w:t>
      </w:r>
    </w:p>
    <w:p w14:paraId="7C30B278" w14:textId="77777777" w:rsidR="00342203" w:rsidRPr="00150C90" w:rsidRDefault="00E47D31" w:rsidP="0097512A">
      <w:pPr>
        <w:pStyle w:val="Akapitzlist"/>
        <w:numPr>
          <w:ilvl w:val="0"/>
          <w:numId w:val="107"/>
        </w:numPr>
        <w:spacing w:line="276" w:lineRule="auto"/>
        <w:ind w:left="567" w:hanging="284"/>
        <w:jc w:val="both"/>
        <w:rPr>
          <w:rFonts w:ascii="Lato" w:hAnsi="Lato"/>
          <w:color w:val="002060"/>
          <w:sz w:val="22"/>
        </w:rPr>
      </w:pPr>
      <w:proofErr w:type="gramStart"/>
      <w:r w:rsidRPr="00150C90">
        <w:rPr>
          <w:rFonts w:ascii="Lato" w:hAnsi="Lato"/>
          <w:color w:val="002060"/>
          <w:sz w:val="22"/>
        </w:rPr>
        <w:t>po</w:t>
      </w:r>
      <w:proofErr w:type="gramEnd"/>
      <w:r w:rsidRPr="00150C90">
        <w:rPr>
          <w:rFonts w:ascii="Lato" w:hAnsi="Lato"/>
          <w:color w:val="002060"/>
          <w:sz w:val="22"/>
        </w:rPr>
        <w:t xml:space="preserve"> 1 studencie z każdego wydziału</w:t>
      </w:r>
      <w:r w:rsidR="00342203" w:rsidRPr="00150C90">
        <w:rPr>
          <w:rFonts w:ascii="Lato" w:hAnsi="Lato"/>
          <w:color w:val="002060"/>
          <w:sz w:val="22"/>
        </w:rPr>
        <w:t xml:space="preserve">. </w:t>
      </w:r>
    </w:p>
    <w:p w14:paraId="733BB06F" w14:textId="77777777" w:rsidR="00342203" w:rsidRPr="00150C90" w:rsidRDefault="00342203"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dyscyplinarne właściwe do spraw studentów powołuje senat w głosowaniu tajnym, bezwzględną większością głosów. Kandydatów spośród nauczycieli akademickich przedstawia</w:t>
      </w:r>
      <w:r w:rsidR="00E47D31" w:rsidRPr="00150C90">
        <w:rPr>
          <w:rFonts w:ascii="Lato" w:hAnsi="Lato"/>
          <w:color w:val="002060"/>
          <w:sz w:val="22"/>
        </w:rPr>
        <w:t>ją rady programowe właściwych wydziałów,</w:t>
      </w:r>
      <w:r w:rsidRPr="00150C90">
        <w:rPr>
          <w:rFonts w:ascii="Lato" w:hAnsi="Lato"/>
          <w:color w:val="002060"/>
          <w:sz w:val="22"/>
        </w:rPr>
        <w:t xml:space="preserve"> a kandydatów spośród studentów przedstawia właściwy organ samorządu studenckiego.</w:t>
      </w:r>
    </w:p>
    <w:p w14:paraId="53EC827E" w14:textId="772490BA" w:rsidR="00342203" w:rsidRPr="005A04DC" w:rsidRDefault="00342203"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Do wyborów uzupełniających skład ko</w:t>
      </w:r>
      <w:r w:rsidR="005A04DC">
        <w:rPr>
          <w:rFonts w:ascii="Lato" w:hAnsi="Lato"/>
          <w:color w:val="002060"/>
          <w:sz w:val="22"/>
        </w:rPr>
        <w:t xml:space="preserve">misji w trakcie kadencji </w:t>
      </w:r>
      <w:r w:rsidR="005A04DC" w:rsidRPr="005A04DC">
        <w:rPr>
          <w:rFonts w:ascii="Lato" w:hAnsi="Lato"/>
          <w:color w:val="002060"/>
          <w:sz w:val="22"/>
        </w:rPr>
        <w:t>ust.</w:t>
      </w:r>
      <w:r w:rsidRPr="005A04DC">
        <w:rPr>
          <w:rFonts w:ascii="Lato" w:hAnsi="Lato"/>
          <w:color w:val="002060"/>
          <w:sz w:val="22"/>
        </w:rPr>
        <w:t xml:space="preserve"> </w:t>
      </w:r>
      <w:r w:rsidR="000B4619" w:rsidRPr="005A04DC">
        <w:rPr>
          <w:rFonts w:ascii="Lato" w:hAnsi="Lato"/>
          <w:color w:val="002060"/>
          <w:sz w:val="22"/>
        </w:rPr>
        <w:t xml:space="preserve">2 </w:t>
      </w:r>
      <w:r w:rsidRPr="005A04DC">
        <w:rPr>
          <w:rFonts w:ascii="Lato" w:hAnsi="Lato"/>
          <w:color w:val="002060"/>
          <w:sz w:val="22"/>
        </w:rPr>
        <w:t>stosuje się odpowiednio.</w:t>
      </w:r>
    </w:p>
    <w:p w14:paraId="3356F277" w14:textId="77777777" w:rsidR="00342203" w:rsidRPr="00150C90" w:rsidRDefault="00342203" w:rsidP="0097512A">
      <w:pPr>
        <w:pStyle w:val="Akapitzlist"/>
        <w:numPr>
          <w:ilvl w:val="0"/>
          <w:numId w:val="106"/>
        </w:numPr>
        <w:spacing w:line="276" w:lineRule="auto"/>
        <w:ind w:left="284" w:hanging="284"/>
        <w:jc w:val="both"/>
        <w:rPr>
          <w:rFonts w:ascii="Lato" w:hAnsi="Lato"/>
          <w:color w:val="002060"/>
          <w:sz w:val="22"/>
        </w:rPr>
      </w:pPr>
      <w:r w:rsidRPr="005A04DC">
        <w:rPr>
          <w:rFonts w:ascii="Lato" w:hAnsi="Lato"/>
          <w:color w:val="002060"/>
          <w:sz w:val="22"/>
        </w:rPr>
        <w:t>Członkostwa w komisji dyscyplinarnej nie można łączyć z funkcją rektora, funkc</w:t>
      </w:r>
      <w:r w:rsidR="00076A24" w:rsidRPr="005A04DC">
        <w:rPr>
          <w:rFonts w:ascii="Lato" w:hAnsi="Lato"/>
          <w:color w:val="002060"/>
          <w:sz w:val="22"/>
        </w:rPr>
        <w:t xml:space="preserve">ją </w:t>
      </w:r>
      <w:r w:rsidR="00076A24">
        <w:rPr>
          <w:rFonts w:ascii="Lato" w:hAnsi="Lato"/>
          <w:color w:val="002060"/>
          <w:sz w:val="22"/>
        </w:rPr>
        <w:t>kierowniczą i </w:t>
      </w:r>
      <w:r w:rsidR="00963635">
        <w:rPr>
          <w:rFonts w:ascii="Lato" w:hAnsi="Lato"/>
          <w:color w:val="002060"/>
          <w:sz w:val="22"/>
        </w:rPr>
        <w:t>członkostwem w </w:t>
      </w:r>
      <w:r w:rsidRPr="00150C90">
        <w:rPr>
          <w:rFonts w:ascii="Lato" w:hAnsi="Lato"/>
          <w:color w:val="002060"/>
          <w:sz w:val="22"/>
        </w:rPr>
        <w:t>innej komisji dyscyplinarnej działającej w akademii.</w:t>
      </w:r>
    </w:p>
    <w:p w14:paraId="29A09F24" w14:textId="77777777" w:rsidR="00342203" w:rsidRPr="00150C90" w:rsidRDefault="00342203"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lastRenderedPageBreak/>
        <w:t>Kadencja komisji dyscyplinarnych trwa 4 lata i rozpoczyna się z początkiem kadencji senatu.</w:t>
      </w:r>
    </w:p>
    <w:p w14:paraId="1205EEBD" w14:textId="77777777" w:rsidR="00993A73" w:rsidRPr="00150C90" w:rsidRDefault="00993A73" w:rsidP="0097512A">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na zebraniach zwołanych przez rektora, dokonują wyboru swoich przewodniczących z grona członków komisji będących nauczycielami akademickimi. Wybór następuje w głosowaniu tajnym zwykłą większością głosów przy obecności co najmniej połowy członków komisji.</w:t>
      </w:r>
    </w:p>
    <w:p w14:paraId="08A48727" w14:textId="77777777" w:rsidR="00342203" w:rsidRPr="00150C90" w:rsidRDefault="00342203" w:rsidP="0097512A">
      <w:pPr>
        <w:pStyle w:val="Akapitzlist"/>
        <w:spacing w:line="276" w:lineRule="auto"/>
        <w:rPr>
          <w:rFonts w:ascii="Lato" w:hAnsi="Lato"/>
          <w:color w:val="002060"/>
          <w:sz w:val="22"/>
        </w:rPr>
      </w:pPr>
    </w:p>
    <w:p w14:paraId="2AE1A961" w14:textId="77777777" w:rsidR="00D6271C" w:rsidRPr="00150C90" w:rsidRDefault="00D6271C" w:rsidP="0097512A">
      <w:pPr>
        <w:pStyle w:val="Nagwek3"/>
        <w:spacing w:before="0" w:line="276" w:lineRule="auto"/>
        <w:rPr>
          <w:color w:val="002060"/>
          <w:sz w:val="22"/>
        </w:rPr>
      </w:pPr>
      <w:bookmarkStart w:id="249" w:name="_Toc2929815"/>
      <w:bookmarkStart w:id="250" w:name="_Toc144463974"/>
      <w:r w:rsidRPr="00150C90">
        <w:rPr>
          <w:color w:val="002060"/>
          <w:sz w:val="22"/>
        </w:rPr>
        <w:t>§ 120. [Zasady działania komisji dyscyplinarnych]</w:t>
      </w:r>
      <w:bookmarkEnd w:id="249"/>
      <w:bookmarkEnd w:id="250"/>
    </w:p>
    <w:p w14:paraId="2E2BA948" w14:textId="77777777" w:rsidR="00342203" w:rsidRPr="00150C90" w:rsidRDefault="00342203" w:rsidP="0097512A">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Komisje dyscyplinarne, o których mowa w </w:t>
      </w:r>
      <w:r w:rsidR="00AF5280" w:rsidRPr="00150C90">
        <w:rPr>
          <w:rFonts w:ascii="Lato" w:hAnsi="Lato"/>
          <w:color w:val="002060"/>
          <w:sz w:val="22"/>
        </w:rPr>
        <w:t>§ 118</w:t>
      </w:r>
      <w:r w:rsidRPr="00150C90">
        <w:rPr>
          <w:rFonts w:ascii="Lato" w:hAnsi="Lato"/>
          <w:color w:val="002060"/>
          <w:sz w:val="22"/>
        </w:rPr>
        <w:t xml:space="preserve"> ust. 1, orzekają w składach złożonych z przewodniczącego składu orzekającego, oraz w równej liczbie z nauczycieli akademickich i studentów. Przewodniczącym składu orzekającego jest nauczyciel akademicki.</w:t>
      </w:r>
    </w:p>
    <w:p w14:paraId="5C0A0E17" w14:textId="77777777" w:rsidR="00342203" w:rsidRPr="00150C90" w:rsidRDefault="00342203" w:rsidP="0097512A">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Składy orzekające, o których mowa w ust. 1, w tym przewodniczącego składu orzekającego wyznacza przewodniczący komisji dyscyplinarnej o której mowa </w:t>
      </w:r>
      <w:r w:rsidR="00AF5280" w:rsidRPr="00150C90">
        <w:rPr>
          <w:rFonts w:ascii="Lato" w:hAnsi="Lato"/>
          <w:color w:val="002060"/>
          <w:sz w:val="22"/>
        </w:rPr>
        <w:t>w § 118</w:t>
      </w:r>
      <w:r w:rsidRPr="00150C90">
        <w:rPr>
          <w:rFonts w:ascii="Lato" w:hAnsi="Lato"/>
          <w:color w:val="002060"/>
          <w:sz w:val="22"/>
        </w:rPr>
        <w:t xml:space="preserve"> ust. 1 pkt 1 albo 2. </w:t>
      </w:r>
    </w:p>
    <w:p w14:paraId="08CB6785" w14:textId="77777777" w:rsidR="00342203" w:rsidRPr="00150C90" w:rsidRDefault="00342203" w:rsidP="0097512A">
      <w:pPr>
        <w:spacing w:line="276" w:lineRule="auto"/>
        <w:rPr>
          <w:rFonts w:ascii="Lato" w:hAnsi="Lato"/>
          <w:color w:val="002060"/>
          <w:sz w:val="22"/>
        </w:rPr>
      </w:pPr>
    </w:p>
    <w:p w14:paraId="7E4F00A6" w14:textId="77777777" w:rsidR="00342203" w:rsidRPr="00150C90" w:rsidRDefault="00342203" w:rsidP="0097512A">
      <w:pPr>
        <w:pStyle w:val="Nagwek2"/>
        <w:spacing w:line="276" w:lineRule="auto"/>
        <w:rPr>
          <w:sz w:val="22"/>
          <w:szCs w:val="24"/>
        </w:rPr>
      </w:pPr>
      <w:bookmarkStart w:id="251" w:name="_Toc2929816"/>
      <w:bookmarkStart w:id="252" w:name="_Toc144463975"/>
      <w:r w:rsidRPr="00150C90">
        <w:rPr>
          <w:sz w:val="22"/>
          <w:szCs w:val="24"/>
        </w:rPr>
        <w:t>Rozdział 3. Odpowiedzialność dyscyplinarna doktorantów</w:t>
      </w:r>
      <w:bookmarkEnd w:id="251"/>
      <w:bookmarkEnd w:id="252"/>
    </w:p>
    <w:p w14:paraId="37D8EE5F" w14:textId="77777777" w:rsidR="00342203" w:rsidRPr="00150C90" w:rsidRDefault="00342203" w:rsidP="0097512A">
      <w:pPr>
        <w:spacing w:line="276" w:lineRule="auto"/>
        <w:rPr>
          <w:rFonts w:ascii="Lato" w:hAnsi="Lato"/>
          <w:color w:val="002060"/>
          <w:sz w:val="22"/>
        </w:rPr>
      </w:pPr>
    </w:p>
    <w:p w14:paraId="183D74FA" w14:textId="77777777" w:rsidR="00342203" w:rsidRPr="00150C90" w:rsidRDefault="00342203" w:rsidP="0097512A">
      <w:pPr>
        <w:pStyle w:val="Nagwek3"/>
        <w:spacing w:before="0" w:line="276" w:lineRule="auto"/>
        <w:rPr>
          <w:color w:val="002060"/>
          <w:sz w:val="22"/>
        </w:rPr>
      </w:pPr>
      <w:bookmarkStart w:id="253" w:name="_Toc2929817"/>
      <w:bookmarkStart w:id="254" w:name="_Toc144463976"/>
      <w:r w:rsidRPr="00150C90">
        <w:rPr>
          <w:color w:val="002060"/>
          <w:sz w:val="22"/>
        </w:rPr>
        <w:t xml:space="preserve">§ </w:t>
      </w:r>
      <w:r w:rsidR="00AF5280" w:rsidRPr="00150C90">
        <w:rPr>
          <w:color w:val="002060"/>
          <w:sz w:val="22"/>
        </w:rPr>
        <w:t>121</w:t>
      </w:r>
      <w:r w:rsidRPr="00150C90">
        <w:rPr>
          <w:color w:val="002060"/>
          <w:sz w:val="22"/>
        </w:rPr>
        <w:t>. [Odpowiedzialność dyscyplinarna doktorantów]</w:t>
      </w:r>
      <w:bookmarkEnd w:id="253"/>
      <w:bookmarkEnd w:id="254"/>
    </w:p>
    <w:p w14:paraId="08BD52B8" w14:textId="77777777" w:rsidR="00342203" w:rsidRPr="00150C90" w:rsidRDefault="00342203" w:rsidP="0097512A">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Doktorant podlega odpowiedzialności dyscyplinarnej za narusz</w:t>
      </w:r>
      <w:r w:rsidR="00076A24">
        <w:rPr>
          <w:rFonts w:ascii="Lato" w:hAnsi="Lato"/>
          <w:color w:val="002060"/>
          <w:sz w:val="22"/>
        </w:rPr>
        <w:t>enie przepisów obowiązujących w </w:t>
      </w:r>
      <w:r w:rsidRPr="00150C90">
        <w:rPr>
          <w:rFonts w:ascii="Lato" w:hAnsi="Lato"/>
          <w:color w:val="002060"/>
          <w:sz w:val="22"/>
        </w:rPr>
        <w:t>podmiocie prowadzącym szkołę doktorską oraz za czyn uchybiający godności doktoranta.</w:t>
      </w:r>
    </w:p>
    <w:p w14:paraId="621B23A6" w14:textId="77777777" w:rsidR="00342203" w:rsidRPr="00150C90" w:rsidRDefault="00342203" w:rsidP="0097512A">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doktorantowi karę upomnienia, po uprzednim wysłuchaniu doktoranta lub jego obrońcy.</w:t>
      </w:r>
    </w:p>
    <w:p w14:paraId="46338A18" w14:textId="77777777" w:rsidR="00342203" w:rsidRPr="00150C90" w:rsidRDefault="00342203" w:rsidP="0097512A">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doktorantów określa ustawa i jej przepisy wykonawcze.</w:t>
      </w:r>
    </w:p>
    <w:p w14:paraId="42459F0C" w14:textId="77777777" w:rsidR="00342203" w:rsidRPr="00150C90" w:rsidRDefault="00342203" w:rsidP="0097512A">
      <w:pPr>
        <w:pStyle w:val="Akapitzlist"/>
        <w:spacing w:line="276" w:lineRule="auto"/>
        <w:ind w:left="284"/>
        <w:rPr>
          <w:rFonts w:ascii="Lato" w:hAnsi="Lato"/>
          <w:color w:val="002060"/>
          <w:sz w:val="22"/>
        </w:rPr>
      </w:pPr>
    </w:p>
    <w:p w14:paraId="03F37185" w14:textId="77777777" w:rsidR="00342203" w:rsidRPr="00150C90" w:rsidRDefault="00342203" w:rsidP="0097512A">
      <w:pPr>
        <w:pStyle w:val="Nagwek3"/>
        <w:spacing w:before="0" w:line="276" w:lineRule="auto"/>
        <w:rPr>
          <w:color w:val="002060"/>
          <w:sz w:val="22"/>
        </w:rPr>
      </w:pPr>
      <w:bookmarkStart w:id="255" w:name="_Toc2929818"/>
      <w:bookmarkStart w:id="256" w:name="_Toc144463977"/>
      <w:r w:rsidRPr="00150C90">
        <w:rPr>
          <w:color w:val="002060"/>
          <w:sz w:val="22"/>
        </w:rPr>
        <w:t xml:space="preserve">§ </w:t>
      </w:r>
      <w:r w:rsidR="00AF5280" w:rsidRPr="00150C90">
        <w:rPr>
          <w:color w:val="002060"/>
          <w:sz w:val="22"/>
        </w:rPr>
        <w:t>122</w:t>
      </w:r>
      <w:r w:rsidRPr="00150C90">
        <w:rPr>
          <w:color w:val="002060"/>
          <w:sz w:val="22"/>
        </w:rPr>
        <w:t>. [Odpowiednie stosowanie przepisów]</w:t>
      </w:r>
      <w:bookmarkEnd w:id="255"/>
      <w:bookmarkEnd w:id="256"/>
    </w:p>
    <w:p w14:paraId="2D56ACD8" w14:textId="77B562E3" w:rsidR="00342203" w:rsidRPr="00150C90" w:rsidRDefault="00342203" w:rsidP="0097512A">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Do rzecznika dyscyplinarnego do spraw doktorantów oraz komisji dyscypl</w:t>
      </w:r>
      <w:r w:rsidR="008E5E14">
        <w:rPr>
          <w:rFonts w:ascii="Lato" w:hAnsi="Lato"/>
          <w:color w:val="002060"/>
          <w:sz w:val="22"/>
        </w:rPr>
        <w:t>inarnych do spraw doktorantów § </w:t>
      </w:r>
      <w:r w:rsidR="00AF5280" w:rsidRPr="00150C90">
        <w:rPr>
          <w:rFonts w:ascii="Lato" w:hAnsi="Lato"/>
          <w:color w:val="002060"/>
          <w:sz w:val="22"/>
        </w:rPr>
        <w:t>117 - 120</w:t>
      </w:r>
      <w:r w:rsidRPr="00150C90">
        <w:rPr>
          <w:rFonts w:ascii="Lato" w:hAnsi="Lato"/>
          <w:color w:val="002060"/>
          <w:sz w:val="22"/>
        </w:rPr>
        <w:t xml:space="preserve"> stosuje się odp</w:t>
      </w:r>
      <w:r w:rsidR="00E47D31" w:rsidRPr="00150C90">
        <w:rPr>
          <w:rFonts w:ascii="Lato" w:hAnsi="Lato"/>
          <w:color w:val="002060"/>
          <w:sz w:val="22"/>
        </w:rPr>
        <w:t>owiednio z zastrzeżeniem ust. 2-3.</w:t>
      </w:r>
    </w:p>
    <w:p w14:paraId="7131B6C7" w14:textId="77777777" w:rsidR="00E47D31" w:rsidRPr="00076A24" w:rsidRDefault="00E47D31" w:rsidP="0097512A">
      <w:pPr>
        <w:pStyle w:val="Akapitzlist"/>
        <w:numPr>
          <w:ilvl w:val="0"/>
          <w:numId w:val="110"/>
        </w:numPr>
        <w:spacing w:line="276" w:lineRule="auto"/>
        <w:ind w:left="284" w:hanging="284"/>
        <w:jc w:val="both"/>
        <w:rPr>
          <w:rFonts w:ascii="Lato" w:hAnsi="Lato"/>
          <w:color w:val="002060"/>
          <w:sz w:val="22"/>
        </w:rPr>
      </w:pPr>
      <w:r w:rsidRPr="00076A24">
        <w:rPr>
          <w:rFonts w:ascii="Lato" w:hAnsi="Lato"/>
          <w:color w:val="002060"/>
          <w:sz w:val="22"/>
        </w:rPr>
        <w:t>W skład komisji dyscyplinarnych właściwych d</w:t>
      </w:r>
      <w:r w:rsidR="00AB2683" w:rsidRPr="00076A24">
        <w:rPr>
          <w:rFonts w:ascii="Lato" w:hAnsi="Lato"/>
          <w:color w:val="002060"/>
          <w:sz w:val="22"/>
        </w:rPr>
        <w:t>o spraw doktorantów wchodzi po 2</w:t>
      </w:r>
      <w:r w:rsidRPr="00076A24">
        <w:rPr>
          <w:rFonts w:ascii="Lato" w:hAnsi="Lato"/>
          <w:color w:val="002060"/>
          <w:sz w:val="22"/>
        </w:rPr>
        <w:t xml:space="preserve"> doktorantów. Kandydatów wskazuje właściwy organ samorządu doktorantów.</w:t>
      </w:r>
    </w:p>
    <w:p w14:paraId="1B3DE81B" w14:textId="77777777" w:rsidR="00330F90" w:rsidRPr="00076A24" w:rsidRDefault="00342203" w:rsidP="0097512A">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Komisja dyscyplinarna rozstrzygająca sprawę doktoranta orzeka w składzie złożonym z przewodniczącego składu orzekającego, którym jest nauczyciel akademicki albo pracownik naukowy, oraz w równej liczbie</w:t>
      </w:r>
      <w:r w:rsidR="00076A24">
        <w:rPr>
          <w:rFonts w:ascii="Lato" w:hAnsi="Lato"/>
          <w:color w:val="002060"/>
          <w:sz w:val="22"/>
        </w:rPr>
        <w:t xml:space="preserve"> z </w:t>
      </w:r>
      <w:r w:rsidRPr="00150C90">
        <w:rPr>
          <w:rFonts w:ascii="Lato" w:hAnsi="Lato"/>
          <w:color w:val="002060"/>
          <w:sz w:val="22"/>
        </w:rPr>
        <w:t>dokto</w:t>
      </w:r>
      <w:r w:rsidR="00963635">
        <w:rPr>
          <w:rFonts w:ascii="Lato" w:hAnsi="Lato"/>
          <w:color w:val="002060"/>
          <w:sz w:val="22"/>
        </w:rPr>
        <w:t>rantów i </w:t>
      </w:r>
      <w:r w:rsidRPr="00150C90">
        <w:rPr>
          <w:rFonts w:ascii="Lato" w:hAnsi="Lato"/>
          <w:color w:val="002060"/>
          <w:sz w:val="22"/>
        </w:rPr>
        <w:t>nauczycieli akademickich albo pracowników naukowych.</w:t>
      </w:r>
    </w:p>
    <w:p w14:paraId="30FE185F" w14:textId="77777777" w:rsidR="00BE7A8D" w:rsidRPr="00150C90" w:rsidRDefault="00BE7A8D" w:rsidP="0097512A">
      <w:pPr>
        <w:spacing w:line="276" w:lineRule="auto"/>
        <w:jc w:val="both"/>
        <w:rPr>
          <w:rFonts w:ascii="Lato" w:hAnsi="Lato"/>
          <w:b/>
          <w:color w:val="002060"/>
          <w:sz w:val="22"/>
        </w:rPr>
      </w:pPr>
    </w:p>
    <w:p w14:paraId="1EF9AFB5" w14:textId="77777777" w:rsidR="00BA7FD6" w:rsidRPr="00150C90" w:rsidRDefault="000C44BA" w:rsidP="0097512A">
      <w:pPr>
        <w:pStyle w:val="Nagwek1"/>
        <w:spacing w:line="276" w:lineRule="auto"/>
        <w:rPr>
          <w:color w:val="002060"/>
          <w:sz w:val="22"/>
        </w:rPr>
      </w:pPr>
      <w:bookmarkStart w:id="257" w:name="_Toc144463978"/>
      <w:r w:rsidRPr="00150C90">
        <w:rPr>
          <w:color w:val="002060"/>
          <w:sz w:val="22"/>
        </w:rPr>
        <w:t>DZIAŁ XI. ZGROMADZENIA I ZAPEWNIENIE PORZĄDKU W UCZELNI</w:t>
      </w:r>
      <w:bookmarkEnd w:id="257"/>
    </w:p>
    <w:p w14:paraId="6BD67942" w14:textId="77777777" w:rsidR="004648FB" w:rsidRPr="00150C90" w:rsidRDefault="004648FB" w:rsidP="0097512A">
      <w:pPr>
        <w:pStyle w:val="Nagwek3"/>
        <w:spacing w:before="0" w:line="276" w:lineRule="auto"/>
        <w:rPr>
          <w:color w:val="002060"/>
          <w:sz w:val="22"/>
        </w:rPr>
      </w:pPr>
      <w:bookmarkStart w:id="258" w:name="_Toc2929820"/>
    </w:p>
    <w:p w14:paraId="1DF6D642" w14:textId="77777777" w:rsidR="004648FB" w:rsidRPr="00150C90" w:rsidRDefault="004648FB" w:rsidP="0097512A">
      <w:pPr>
        <w:pStyle w:val="Nagwek3"/>
        <w:spacing w:before="0" w:line="276" w:lineRule="auto"/>
        <w:rPr>
          <w:color w:val="002060"/>
          <w:sz w:val="22"/>
        </w:rPr>
      </w:pPr>
      <w:bookmarkStart w:id="259" w:name="_Toc2929827"/>
      <w:bookmarkStart w:id="260" w:name="_Toc144463979"/>
      <w:r w:rsidRPr="00150C90">
        <w:rPr>
          <w:color w:val="002060"/>
          <w:sz w:val="22"/>
        </w:rPr>
        <w:t xml:space="preserve">§ </w:t>
      </w:r>
      <w:r w:rsidR="00AF5280" w:rsidRPr="00150C90">
        <w:rPr>
          <w:color w:val="002060"/>
          <w:sz w:val="22"/>
        </w:rPr>
        <w:t>123</w:t>
      </w:r>
      <w:r w:rsidRPr="00150C90">
        <w:rPr>
          <w:color w:val="002060"/>
          <w:sz w:val="22"/>
        </w:rPr>
        <w:t>. [Przepisy porządkowe]</w:t>
      </w:r>
      <w:bookmarkEnd w:id="259"/>
      <w:bookmarkEnd w:id="260"/>
    </w:p>
    <w:p w14:paraId="2186706E" w14:textId="77777777" w:rsidR="004648FB" w:rsidRPr="00150C90" w:rsidRDefault="004648FB" w:rsidP="0097512A">
      <w:pPr>
        <w:spacing w:line="276" w:lineRule="auto"/>
        <w:rPr>
          <w:rFonts w:ascii="Lato" w:hAnsi="Lato"/>
          <w:color w:val="002060"/>
          <w:sz w:val="22"/>
        </w:rPr>
      </w:pPr>
      <w:r w:rsidRPr="00150C90">
        <w:rPr>
          <w:rFonts w:ascii="Lato" w:hAnsi="Lato"/>
          <w:color w:val="002060"/>
          <w:sz w:val="22"/>
        </w:rPr>
        <w:t xml:space="preserve">W celu zachowania porządku i zapewnienia bezpieczeństwa w akademii, rektor może wydawać </w:t>
      </w:r>
      <w:r w:rsidR="00076A24">
        <w:rPr>
          <w:rFonts w:ascii="Lato" w:hAnsi="Lato"/>
          <w:color w:val="002060"/>
          <w:sz w:val="22"/>
        </w:rPr>
        <w:t>zarządzenia i </w:t>
      </w:r>
      <w:r w:rsidRPr="00150C90">
        <w:rPr>
          <w:rFonts w:ascii="Lato" w:hAnsi="Lato"/>
          <w:color w:val="002060"/>
          <w:sz w:val="22"/>
        </w:rPr>
        <w:t>decyzje porządkowe oraz podejmować wszelkie konieczne działania pozwalające na realizację tych celów.</w:t>
      </w:r>
    </w:p>
    <w:p w14:paraId="3D93E641" w14:textId="77777777" w:rsidR="004648FB" w:rsidRPr="00150C90" w:rsidRDefault="004648FB" w:rsidP="0097512A">
      <w:pPr>
        <w:pStyle w:val="Nagwek3"/>
        <w:spacing w:before="0" w:line="276" w:lineRule="auto"/>
        <w:rPr>
          <w:color w:val="002060"/>
          <w:sz w:val="22"/>
        </w:rPr>
      </w:pPr>
    </w:p>
    <w:p w14:paraId="6DF53197" w14:textId="77777777" w:rsidR="004648FB" w:rsidRPr="00150C90" w:rsidRDefault="004648FB" w:rsidP="0097512A">
      <w:pPr>
        <w:pStyle w:val="Nagwek3"/>
        <w:spacing w:before="0" w:line="276" w:lineRule="auto"/>
        <w:rPr>
          <w:color w:val="002060"/>
          <w:sz w:val="22"/>
        </w:rPr>
      </w:pPr>
      <w:bookmarkStart w:id="261" w:name="_Toc144463980"/>
      <w:r w:rsidRPr="00150C90">
        <w:rPr>
          <w:color w:val="002060"/>
          <w:sz w:val="22"/>
        </w:rPr>
        <w:t xml:space="preserve">§ </w:t>
      </w:r>
      <w:r w:rsidR="00AF5280" w:rsidRPr="00150C90">
        <w:rPr>
          <w:color w:val="002060"/>
          <w:sz w:val="22"/>
        </w:rPr>
        <w:t>124</w:t>
      </w:r>
      <w:r w:rsidRPr="00150C90">
        <w:rPr>
          <w:color w:val="002060"/>
          <w:sz w:val="22"/>
        </w:rPr>
        <w:t>. [Prawo do zgromadzeń]</w:t>
      </w:r>
      <w:bookmarkEnd w:id="258"/>
      <w:bookmarkEnd w:id="261"/>
    </w:p>
    <w:p w14:paraId="727C4FDC" w14:textId="77777777" w:rsidR="004648FB" w:rsidRPr="00150C90" w:rsidRDefault="004648FB" w:rsidP="0097512A">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t>Członkowie wspólnoty akademii mają prawo do organizowania zgromadze</w:t>
      </w:r>
      <w:r w:rsidR="00076A24">
        <w:rPr>
          <w:rFonts w:ascii="Lato" w:hAnsi="Lato"/>
          <w:color w:val="002060"/>
          <w:sz w:val="22"/>
        </w:rPr>
        <w:t>ń na terenie uczelni, zgodnie z </w:t>
      </w:r>
      <w:r w:rsidRPr="00150C90">
        <w:rPr>
          <w:rFonts w:ascii="Lato" w:hAnsi="Lato"/>
          <w:color w:val="002060"/>
          <w:sz w:val="22"/>
        </w:rPr>
        <w:t xml:space="preserve">ustawą, o ile nie zakłócają prawidłowego funkcjonowania uczelni. </w:t>
      </w:r>
    </w:p>
    <w:p w14:paraId="26109B3E" w14:textId="77777777" w:rsidR="004648FB" w:rsidRPr="00150C90" w:rsidRDefault="004648FB" w:rsidP="0097512A">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t xml:space="preserve">Rektor może zażądać zmian w porządku zgromadzenia lub dodatkowych informacji o planowanym zgromadzeniu. </w:t>
      </w:r>
    </w:p>
    <w:p w14:paraId="662057C9" w14:textId="77777777" w:rsidR="004648FB" w:rsidRPr="00150C90" w:rsidRDefault="004648FB" w:rsidP="0097512A">
      <w:pPr>
        <w:spacing w:line="276" w:lineRule="auto"/>
        <w:rPr>
          <w:rFonts w:ascii="Lato" w:hAnsi="Lato"/>
          <w:color w:val="002060"/>
          <w:sz w:val="22"/>
        </w:rPr>
      </w:pPr>
    </w:p>
    <w:p w14:paraId="01D4B80E" w14:textId="77777777" w:rsidR="004648FB" w:rsidRPr="00150C90" w:rsidRDefault="004648FB" w:rsidP="0097512A">
      <w:pPr>
        <w:pStyle w:val="Nagwek3"/>
        <w:spacing w:before="0" w:line="276" w:lineRule="auto"/>
        <w:rPr>
          <w:color w:val="002060"/>
          <w:sz w:val="22"/>
        </w:rPr>
      </w:pPr>
      <w:bookmarkStart w:id="262" w:name="_Toc2929821"/>
      <w:bookmarkStart w:id="263" w:name="_Toc144463981"/>
      <w:r w:rsidRPr="00150C90">
        <w:rPr>
          <w:color w:val="002060"/>
          <w:sz w:val="22"/>
        </w:rPr>
        <w:t xml:space="preserve">§ </w:t>
      </w:r>
      <w:r w:rsidR="00AF5280" w:rsidRPr="00150C90">
        <w:rPr>
          <w:color w:val="002060"/>
          <w:sz w:val="22"/>
        </w:rPr>
        <w:t>125</w:t>
      </w:r>
      <w:r w:rsidRPr="00150C90">
        <w:rPr>
          <w:color w:val="002060"/>
          <w:sz w:val="22"/>
        </w:rPr>
        <w:t>. [Wymóg zgody rektora]</w:t>
      </w:r>
      <w:bookmarkEnd w:id="262"/>
      <w:bookmarkEnd w:id="263"/>
    </w:p>
    <w:p w14:paraId="58A59221" w14:textId="77777777" w:rsidR="004648FB"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Na zorganizowanie zgromadzenia na terenie akademii niezbędna </w:t>
      </w:r>
      <w:r w:rsidR="00D6271C" w:rsidRPr="00150C90">
        <w:rPr>
          <w:rFonts w:ascii="Lato" w:hAnsi="Lato"/>
          <w:color w:val="002060"/>
          <w:sz w:val="22"/>
        </w:rPr>
        <w:t>jest zgoda rektora.</w:t>
      </w:r>
    </w:p>
    <w:p w14:paraId="62E3D9CD" w14:textId="77777777" w:rsidR="004648FB"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Przepis ust. 1 nie dotyczy zgromadzeń wynikających ze statutowej działalności akademii oraz zebrań, imprez artystycznych i konferencji naukowych organizowanych przez organy, jednostki organizacyjne, organizacje studenckie i doktoranckie akademii, pod warunkiem że spełniają wymogi określone przez przepisy odrębne i nie stanowią zgromadzenia o charakterze imprezy masowej.</w:t>
      </w:r>
    </w:p>
    <w:p w14:paraId="5A2767D6" w14:textId="77777777" w:rsidR="00034232"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Rektor odmawia udzielenia zgody lub zakazuje zorganizowania i przeprowadzenia zgromadzenia, jeżeli cele lub program zgromadzenia naruszają przepisy prawa.</w:t>
      </w:r>
    </w:p>
    <w:p w14:paraId="34C758D4" w14:textId="77777777" w:rsidR="00034232"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O zamiarze zorganizowania zgromadzenia organizatorzy powiadamiają rektora co najmniej na 24 godziny przed rozpoczęciem zgromadzenia. </w:t>
      </w:r>
    </w:p>
    <w:p w14:paraId="5EA79FEB" w14:textId="77777777" w:rsidR="00034232"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W sytuacjach uzasadnionych nagłością sprawy rektor może przyjąć powiadomienie złożone w krótszym terminie. </w:t>
      </w:r>
    </w:p>
    <w:p w14:paraId="5FAEF195" w14:textId="77777777" w:rsidR="004648FB" w:rsidRPr="00150C90" w:rsidRDefault="004648FB" w:rsidP="0097512A">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Powiadomienie, powinno zawierać:</w:t>
      </w:r>
    </w:p>
    <w:p w14:paraId="5576BA98" w14:textId="77777777" w:rsidR="004648FB" w:rsidRPr="00150C90" w:rsidRDefault="004648FB" w:rsidP="0097512A">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imię</w:t>
      </w:r>
      <w:proofErr w:type="gramEnd"/>
      <w:r w:rsidRPr="00150C90">
        <w:rPr>
          <w:rFonts w:ascii="Lato" w:hAnsi="Lato"/>
          <w:color w:val="002060"/>
          <w:sz w:val="22"/>
        </w:rPr>
        <w:t xml:space="preserve"> i nazwisko oraz dokładny adres osoby lub osób zwołujących zgromadzenie, a także nazwę i adres organizacji, w imieniu której zgromadzenie jest zwoływane;</w:t>
      </w:r>
    </w:p>
    <w:p w14:paraId="46E12E6A" w14:textId="77777777" w:rsidR="004648FB" w:rsidRPr="00150C90" w:rsidRDefault="004648FB" w:rsidP="0097512A">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miejsce</w:t>
      </w:r>
      <w:proofErr w:type="gramEnd"/>
      <w:r w:rsidRPr="00150C90">
        <w:rPr>
          <w:rFonts w:ascii="Lato" w:hAnsi="Lato"/>
          <w:color w:val="002060"/>
          <w:sz w:val="22"/>
        </w:rPr>
        <w:t>, datę i godzinę rozpoczęcia oraz przewidywany czas trwania zgromadzenia;</w:t>
      </w:r>
    </w:p>
    <w:p w14:paraId="47BE6024" w14:textId="77777777" w:rsidR="004648FB" w:rsidRPr="00150C90" w:rsidRDefault="004648FB" w:rsidP="0097512A">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cel</w:t>
      </w:r>
      <w:proofErr w:type="gramEnd"/>
      <w:r w:rsidRPr="00150C90">
        <w:rPr>
          <w:rFonts w:ascii="Lato" w:hAnsi="Lato"/>
          <w:color w:val="002060"/>
          <w:sz w:val="22"/>
        </w:rPr>
        <w:t xml:space="preserve"> i porządek zgromadzenia;</w:t>
      </w:r>
    </w:p>
    <w:p w14:paraId="6D7B116D" w14:textId="77777777" w:rsidR="004648FB" w:rsidRPr="00150C90" w:rsidRDefault="004648FB" w:rsidP="0097512A">
      <w:pPr>
        <w:pStyle w:val="Akapitzlist"/>
        <w:numPr>
          <w:ilvl w:val="0"/>
          <w:numId w:val="90"/>
        </w:numPr>
        <w:spacing w:line="276" w:lineRule="auto"/>
        <w:ind w:left="567" w:hanging="284"/>
        <w:jc w:val="both"/>
        <w:rPr>
          <w:rFonts w:ascii="Lato" w:hAnsi="Lato"/>
          <w:color w:val="002060"/>
          <w:sz w:val="22"/>
        </w:rPr>
      </w:pPr>
      <w:proofErr w:type="gramStart"/>
      <w:r w:rsidRPr="00150C90">
        <w:rPr>
          <w:rFonts w:ascii="Lato" w:hAnsi="Lato"/>
          <w:color w:val="002060"/>
          <w:sz w:val="22"/>
        </w:rPr>
        <w:t>inne</w:t>
      </w:r>
      <w:proofErr w:type="gramEnd"/>
      <w:r w:rsidRPr="00150C90">
        <w:rPr>
          <w:rFonts w:ascii="Lato" w:hAnsi="Lato"/>
          <w:color w:val="002060"/>
          <w:sz w:val="22"/>
        </w:rPr>
        <w:t xml:space="preserve"> okoliczności istotne dla odbycia zgromadzenia.</w:t>
      </w:r>
    </w:p>
    <w:p w14:paraId="25588653" w14:textId="77777777" w:rsidR="004648FB" w:rsidRPr="00150C90" w:rsidRDefault="004648FB" w:rsidP="0097512A">
      <w:pPr>
        <w:spacing w:line="276" w:lineRule="auto"/>
        <w:rPr>
          <w:rFonts w:ascii="Lato" w:hAnsi="Lato"/>
          <w:color w:val="002060"/>
          <w:sz w:val="22"/>
        </w:rPr>
      </w:pPr>
    </w:p>
    <w:p w14:paraId="5025DE37" w14:textId="77777777" w:rsidR="004648FB" w:rsidRPr="00150C90" w:rsidRDefault="00034232" w:rsidP="0097512A">
      <w:pPr>
        <w:pStyle w:val="Nagwek3"/>
        <w:spacing w:before="0" w:line="276" w:lineRule="auto"/>
        <w:rPr>
          <w:color w:val="002060"/>
          <w:sz w:val="22"/>
        </w:rPr>
      </w:pPr>
      <w:bookmarkStart w:id="264" w:name="_Toc2929823"/>
      <w:bookmarkStart w:id="265" w:name="_Toc144463982"/>
      <w:r w:rsidRPr="00150C90">
        <w:rPr>
          <w:color w:val="002060"/>
          <w:sz w:val="22"/>
        </w:rPr>
        <w:t xml:space="preserve">§ </w:t>
      </w:r>
      <w:r w:rsidR="00AF5280" w:rsidRPr="00150C90">
        <w:rPr>
          <w:color w:val="002060"/>
          <w:sz w:val="22"/>
        </w:rPr>
        <w:t>126</w:t>
      </w:r>
      <w:r w:rsidR="004648FB" w:rsidRPr="00150C90">
        <w:rPr>
          <w:color w:val="002060"/>
          <w:sz w:val="22"/>
        </w:rPr>
        <w:t>. [Odpowiedzialność organizatorów i uczestników]</w:t>
      </w:r>
      <w:bookmarkEnd w:id="264"/>
      <w:bookmarkEnd w:id="265"/>
    </w:p>
    <w:p w14:paraId="57CAC96F"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Organizatorzy zgromadzeń odpowiadają przed organami akademii za ich przebieg. </w:t>
      </w:r>
    </w:p>
    <w:p w14:paraId="199E7EEB"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Obowiązkiem zwołującego zgromadzenie jest wybór lub wyznaczenie przewodniczącego zgromadzenia oraz zapewnienie podczas zgromadzenia przestrzegania przepisów prawnych </w:t>
      </w:r>
      <w:r w:rsidR="00963635">
        <w:rPr>
          <w:rFonts w:ascii="Lato" w:hAnsi="Lato"/>
          <w:color w:val="002060"/>
          <w:sz w:val="22"/>
        </w:rPr>
        <w:t>i porządkowych obowiązujących w </w:t>
      </w:r>
      <w:r w:rsidRPr="00150C90">
        <w:rPr>
          <w:rFonts w:ascii="Lato" w:hAnsi="Lato"/>
          <w:color w:val="002060"/>
          <w:sz w:val="22"/>
        </w:rPr>
        <w:t>akademii.</w:t>
      </w:r>
    </w:p>
    <w:p w14:paraId="7077BDCF"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Zgromadzenia nie mogą być przeprowadzane w sposób uniemożliwiający wykonywanie norma</w:t>
      </w:r>
      <w:r w:rsidR="00076A24">
        <w:rPr>
          <w:rFonts w:ascii="Lato" w:hAnsi="Lato"/>
          <w:color w:val="002060"/>
          <w:sz w:val="22"/>
        </w:rPr>
        <w:t>lnych czynności przez osoby nie</w:t>
      </w:r>
      <w:r w:rsidRPr="00150C90">
        <w:rPr>
          <w:rFonts w:ascii="Lato" w:hAnsi="Lato"/>
          <w:color w:val="002060"/>
          <w:sz w:val="22"/>
        </w:rPr>
        <w:t xml:space="preserve">biorące udziału w zgromadzeniu. </w:t>
      </w:r>
    </w:p>
    <w:p w14:paraId="3CB99022"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Za szkody w mieniu uczelni i w stosunku do osób trzecich, spowodowane niewłaściwym przebiegiem zgromadzenia, odpowiadają solidarnie przed organami uczelni org</w:t>
      </w:r>
      <w:r w:rsidR="00076A24">
        <w:rPr>
          <w:rFonts w:ascii="Lato" w:hAnsi="Lato"/>
          <w:color w:val="002060"/>
          <w:sz w:val="22"/>
        </w:rPr>
        <w:t>anizator oraz osoby zwołujące i </w:t>
      </w:r>
      <w:r w:rsidRPr="00150C90">
        <w:rPr>
          <w:rFonts w:ascii="Lato" w:hAnsi="Lato"/>
          <w:color w:val="002060"/>
          <w:sz w:val="22"/>
        </w:rPr>
        <w:t xml:space="preserve">prowadzące zgromadzenie. Spory w tej sprawie rozstrzygają sądy powszechne. </w:t>
      </w:r>
    </w:p>
    <w:p w14:paraId="35DB2B6A" w14:textId="77777777" w:rsidR="00034232"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W razie powzięcia informacji o czynach podlegających odpowiedzialności dyscyplinarnej, rektor może zlecić przeprowadzenie postępowania wyjaśniającego rzecznikowi dyscyplinarnemu.</w:t>
      </w:r>
    </w:p>
    <w:p w14:paraId="341D4ACA" w14:textId="77777777" w:rsidR="00034232"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Na zgromadzenie Rektor może delegować swego przedstawiciela. </w:t>
      </w:r>
    </w:p>
    <w:p w14:paraId="62CAF395" w14:textId="77777777" w:rsidR="004648FB" w:rsidRPr="00150C90" w:rsidRDefault="004648FB" w:rsidP="0097512A">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Organizatorzy zgromadzenia mają obowiązek ścisłego współdziałania z rektorem lub jego przedstawicielem delegowanym na zgromadzenie w czasie organizowania i przebiegu zgromadzenia oraz wykonywania poleceń rektora lub jego przedstawiciela, które zapewniają niezbędne warunki funkcjonowania akademii oraz zabezpieczają całość jej majątku.</w:t>
      </w:r>
    </w:p>
    <w:p w14:paraId="1EEF90EB" w14:textId="77777777" w:rsidR="004648FB" w:rsidRPr="00150C90" w:rsidRDefault="004648FB" w:rsidP="0097512A">
      <w:pPr>
        <w:spacing w:line="276" w:lineRule="auto"/>
        <w:rPr>
          <w:rFonts w:ascii="Lato" w:hAnsi="Lato"/>
          <w:color w:val="002060"/>
          <w:sz w:val="22"/>
        </w:rPr>
      </w:pPr>
    </w:p>
    <w:p w14:paraId="67974F86" w14:textId="77777777" w:rsidR="004648FB" w:rsidRPr="00150C90" w:rsidRDefault="00034232" w:rsidP="0097512A">
      <w:pPr>
        <w:pStyle w:val="Nagwek3"/>
        <w:spacing w:before="0" w:line="276" w:lineRule="auto"/>
        <w:rPr>
          <w:color w:val="002060"/>
          <w:sz w:val="22"/>
        </w:rPr>
      </w:pPr>
      <w:bookmarkStart w:id="266" w:name="_Toc2929825"/>
      <w:bookmarkStart w:id="267" w:name="_Toc144463983"/>
      <w:r w:rsidRPr="00150C90">
        <w:rPr>
          <w:color w:val="002060"/>
          <w:sz w:val="22"/>
        </w:rPr>
        <w:t xml:space="preserve">§ </w:t>
      </w:r>
      <w:r w:rsidR="00AF5280" w:rsidRPr="00150C90">
        <w:rPr>
          <w:color w:val="002060"/>
          <w:sz w:val="22"/>
        </w:rPr>
        <w:t>127</w:t>
      </w:r>
      <w:r w:rsidR="004648FB" w:rsidRPr="00150C90">
        <w:rPr>
          <w:color w:val="002060"/>
          <w:sz w:val="22"/>
        </w:rPr>
        <w:t>. [Użyczenie pomieszczeń akademii]</w:t>
      </w:r>
      <w:bookmarkEnd w:id="266"/>
      <w:bookmarkEnd w:id="267"/>
    </w:p>
    <w:p w14:paraId="32D2C4D0" w14:textId="77777777" w:rsidR="004648FB" w:rsidRPr="00150C90" w:rsidRDefault="004648FB" w:rsidP="0097512A">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 xml:space="preserve">Pomieszczenia przeznaczone do zorganizowania zgromadzenia powinny </w:t>
      </w:r>
      <w:r w:rsidR="004F3C64" w:rsidRPr="00150C90">
        <w:rPr>
          <w:rFonts w:ascii="Lato" w:hAnsi="Lato"/>
          <w:color w:val="002060"/>
          <w:sz w:val="22"/>
        </w:rPr>
        <w:t>być</w:t>
      </w:r>
      <w:r w:rsidRPr="00150C90">
        <w:rPr>
          <w:rFonts w:ascii="Lato" w:hAnsi="Lato"/>
          <w:color w:val="002060"/>
          <w:sz w:val="22"/>
        </w:rPr>
        <w:t xml:space="preserve"> komisyjnie przekazywane przez administrację akademii organizatorom zgromadzenia, a aktualny stan i wyposażenie pomieszczeń powinny być ściśle określone. </w:t>
      </w:r>
    </w:p>
    <w:p w14:paraId="5AD52013" w14:textId="77777777" w:rsidR="004648FB" w:rsidRPr="00150C90" w:rsidRDefault="004648FB" w:rsidP="0097512A">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Po zakończeniu zgromadzenia pomieszczenia powinny być zwrócone w takim stanie, w jakim zostały przyjęte przez organizatorów zgromadzenia.</w:t>
      </w:r>
    </w:p>
    <w:p w14:paraId="3D3C61CD" w14:textId="77777777" w:rsidR="004648FB" w:rsidRPr="00150C90" w:rsidRDefault="004648FB" w:rsidP="0097512A">
      <w:pPr>
        <w:spacing w:line="276" w:lineRule="auto"/>
        <w:rPr>
          <w:rFonts w:ascii="Lato" w:hAnsi="Lato"/>
          <w:color w:val="002060"/>
          <w:sz w:val="22"/>
        </w:rPr>
      </w:pPr>
    </w:p>
    <w:p w14:paraId="5080DAB3" w14:textId="77777777" w:rsidR="004648FB" w:rsidRPr="00150C90" w:rsidRDefault="00034232" w:rsidP="0097512A">
      <w:pPr>
        <w:pStyle w:val="Nagwek3"/>
        <w:spacing w:before="0" w:line="276" w:lineRule="auto"/>
        <w:rPr>
          <w:color w:val="002060"/>
          <w:sz w:val="22"/>
        </w:rPr>
      </w:pPr>
      <w:bookmarkStart w:id="268" w:name="_Toc2929826"/>
      <w:bookmarkStart w:id="269" w:name="_Toc144463984"/>
      <w:r w:rsidRPr="00150C90">
        <w:rPr>
          <w:color w:val="002060"/>
          <w:sz w:val="22"/>
        </w:rPr>
        <w:t xml:space="preserve">§ </w:t>
      </w:r>
      <w:r w:rsidR="00AF5280" w:rsidRPr="00150C90">
        <w:rPr>
          <w:color w:val="002060"/>
          <w:sz w:val="22"/>
        </w:rPr>
        <w:t>128</w:t>
      </w:r>
      <w:r w:rsidR="004648FB" w:rsidRPr="00150C90">
        <w:rPr>
          <w:color w:val="002060"/>
          <w:sz w:val="22"/>
        </w:rPr>
        <w:t>. [Rozwiązanie zgromadzenia]</w:t>
      </w:r>
      <w:bookmarkEnd w:id="268"/>
      <w:bookmarkEnd w:id="269"/>
    </w:p>
    <w:p w14:paraId="7A52EE13" w14:textId="77777777" w:rsidR="004648FB" w:rsidRPr="00150C90" w:rsidRDefault="004648FB" w:rsidP="0097512A">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Rektor albo jego przedstawiciel, po uprzedzeniu organizatorów, rozwiązuje zgrom</w:t>
      </w:r>
      <w:r w:rsidR="00963635">
        <w:rPr>
          <w:rFonts w:ascii="Lato" w:hAnsi="Lato"/>
          <w:color w:val="002060"/>
          <w:sz w:val="22"/>
        </w:rPr>
        <w:t>adzenie, jeżeli przebiega ono z </w:t>
      </w:r>
      <w:r w:rsidRPr="00150C90">
        <w:rPr>
          <w:rFonts w:ascii="Lato" w:hAnsi="Lato"/>
          <w:color w:val="002060"/>
          <w:sz w:val="22"/>
        </w:rPr>
        <w:t>naruszeniem przepisów prawa, a w szczególności, gdy organizator będzie re</w:t>
      </w:r>
      <w:r w:rsidR="00963635">
        <w:rPr>
          <w:rFonts w:ascii="Lato" w:hAnsi="Lato"/>
          <w:color w:val="002060"/>
          <w:sz w:val="22"/>
        </w:rPr>
        <w:t>alizował inny cel niż podany we </w:t>
      </w:r>
      <w:r w:rsidRPr="00150C90">
        <w:rPr>
          <w:rFonts w:ascii="Lato" w:hAnsi="Lato"/>
          <w:color w:val="002060"/>
          <w:sz w:val="22"/>
        </w:rPr>
        <w:t>wniosku o zgodę lub dopuści do innego przebiegu zgromadzenia lub jeżeli powstanie zagrożenie zniszczenia mienia.</w:t>
      </w:r>
    </w:p>
    <w:p w14:paraId="5A844211" w14:textId="77777777" w:rsidR="004648FB" w:rsidRPr="00150C90" w:rsidRDefault="004648FB" w:rsidP="0097512A">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Z chwilą zakończenia albo rozwiązania zgromadzenia uczestnicy obowiązani są do op</w:t>
      </w:r>
      <w:r w:rsidR="00076A24">
        <w:rPr>
          <w:rFonts w:ascii="Lato" w:hAnsi="Lato"/>
          <w:color w:val="002060"/>
          <w:sz w:val="22"/>
        </w:rPr>
        <w:t>uszczenia miejsca, w </w:t>
      </w:r>
      <w:r w:rsidRPr="00150C90">
        <w:rPr>
          <w:rFonts w:ascii="Lato" w:hAnsi="Lato"/>
          <w:color w:val="002060"/>
          <w:sz w:val="22"/>
        </w:rPr>
        <w:t>którym się ono odbywa.</w:t>
      </w:r>
    </w:p>
    <w:p w14:paraId="1EE7670F" w14:textId="77777777" w:rsidR="0085326B" w:rsidRPr="00150C90" w:rsidRDefault="0085326B" w:rsidP="0097512A">
      <w:pPr>
        <w:spacing w:line="276" w:lineRule="auto"/>
        <w:jc w:val="both"/>
        <w:rPr>
          <w:rFonts w:ascii="Lato" w:hAnsi="Lato"/>
          <w:b/>
          <w:color w:val="002060"/>
          <w:sz w:val="22"/>
        </w:rPr>
      </w:pPr>
    </w:p>
    <w:p w14:paraId="2E697EF8" w14:textId="77777777" w:rsidR="00BA7FD6" w:rsidRPr="00150C90" w:rsidRDefault="00BA7FD6" w:rsidP="0097512A">
      <w:pPr>
        <w:spacing w:line="276" w:lineRule="auto"/>
        <w:jc w:val="both"/>
        <w:rPr>
          <w:rFonts w:ascii="Lato" w:hAnsi="Lato"/>
          <w:b/>
          <w:color w:val="002060"/>
          <w:sz w:val="22"/>
        </w:rPr>
      </w:pPr>
    </w:p>
    <w:p w14:paraId="2038C5BD" w14:textId="77777777" w:rsidR="00BA7FD6" w:rsidRPr="00150C90" w:rsidRDefault="000C44BA" w:rsidP="0097512A">
      <w:pPr>
        <w:pStyle w:val="Nagwek1"/>
        <w:spacing w:line="276" w:lineRule="auto"/>
        <w:rPr>
          <w:color w:val="002060"/>
          <w:sz w:val="22"/>
        </w:rPr>
      </w:pPr>
      <w:bookmarkStart w:id="270" w:name="_Toc144463985"/>
      <w:r w:rsidRPr="00150C90">
        <w:rPr>
          <w:color w:val="002060"/>
          <w:sz w:val="22"/>
        </w:rPr>
        <w:t>DZIAŁ XII. PRZEPISY KOŃCOWE I WPROWADZAJĄCE</w:t>
      </w:r>
      <w:bookmarkEnd w:id="270"/>
    </w:p>
    <w:p w14:paraId="3D06AEBD" w14:textId="77777777" w:rsidR="00EE38C2" w:rsidRPr="00150C90" w:rsidRDefault="00EE38C2" w:rsidP="0097512A">
      <w:pPr>
        <w:spacing w:line="276" w:lineRule="auto"/>
        <w:jc w:val="both"/>
        <w:rPr>
          <w:rFonts w:ascii="Lato" w:hAnsi="Lato"/>
          <w:color w:val="002060"/>
          <w:sz w:val="22"/>
        </w:rPr>
      </w:pPr>
    </w:p>
    <w:p w14:paraId="446A62A6" w14:textId="77777777" w:rsidR="00AF5280" w:rsidRPr="00150C90" w:rsidRDefault="00AF5280" w:rsidP="0097512A">
      <w:pPr>
        <w:pStyle w:val="Nagwek3"/>
        <w:spacing w:before="0" w:line="276" w:lineRule="auto"/>
        <w:rPr>
          <w:color w:val="002060"/>
          <w:sz w:val="22"/>
        </w:rPr>
      </w:pPr>
      <w:bookmarkStart w:id="271" w:name="_Toc3373820"/>
      <w:bookmarkStart w:id="272" w:name="_Toc144463986"/>
      <w:r w:rsidRPr="00150C90">
        <w:rPr>
          <w:color w:val="002060"/>
          <w:sz w:val="22"/>
        </w:rPr>
        <w:t>§ 129. [Zmiana statutu]</w:t>
      </w:r>
      <w:bookmarkEnd w:id="271"/>
      <w:bookmarkEnd w:id="272"/>
    </w:p>
    <w:p w14:paraId="405759EA" w14:textId="77777777" w:rsidR="00AF5280" w:rsidRPr="00150C90" w:rsidRDefault="001D27C0" w:rsidP="0097512A">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Statut i jego zmiany uchwala s</w:t>
      </w:r>
      <w:r w:rsidR="00AF5280" w:rsidRPr="00150C90">
        <w:rPr>
          <w:rFonts w:ascii="Lato" w:hAnsi="Lato" w:cs="Times New Roman"/>
          <w:color w:val="002060"/>
          <w:sz w:val="22"/>
        </w:rPr>
        <w:t>enat bezwzględną większością głosów w obecności co najmniej połowy statutowej liczby członków.</w:t>
      </w:r>
    </w:p>
    <w:p w14:paraId="72213727" w14:textId="77777777" w:rsidR="00AF5280" w:rsidRPr="00150C90" w:rsidRDefault="00AF5280" w:rsidP="0097512A">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Uchwalenie statutu lub jego zmian wymaga zasięgnięcia opinii:</w:t>
      </w:r>
    </w:p>
    <w:p w14:paraId="7F4DC881" w14:textId="77777777" w:rsidR="00AF5280" w:rsidRPr="00150C90" w:rsidRDefault="00AF5280" w:rsidP="0097512A">
      <w:pPr>
        <w:pStyle w:val="Akapitzlist"/>
        <w:numPr>
          <w:ilvl w:val="0"/>
          <w:numId w:val="159"/>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lastRenderedPageBreak/>
        <w:t>rady</w:t>
      </w:r>
      <w:proofErr w:type="gramEnd"/>
      <w:r w:rsidRPr="00150C90">
        <w:rPr>
          <w:rFonts w:ascii="Lato" w:hAnsi="Lato" w:cs="Times New Roman"/>
          <w:color w:val="002060"/>
          <w:sz w:val="22"/>
        </w:rPr>
        <w:t xml:space="preserve"> uczelni - wyrażonej większością głosów statutowej liczby członków </w:t>
      </w:r>
    </w:p>
    <w:p w14:paraId="6611E815" w14:textId="77777777" w:rsidR="00AF5280" w:rsidRPr="00150C90" w:rsidRDefault="00AF5280" w:rsidP="0097512A">
      <w:pPr>
        <w:pStyle w:val="Akapitzlist"/>
        <w:numPr>
          <w:ilvl w:val="0"/>
          <w:numId w:val="159"/>
        </w:numPr>
        <w:spacing w:line="276" w:lineRule="auto"/>
        <w:ind w:left="567" w:hanging="284"/>
        <w:jc w:val="both"/>
        <w:rPr>
          <w:rFonts w:ascii="Lato" w:hAnsi="Lato" w:cs="Times New Roman"/>
          <w:color w:val="002060"/>
          <w:sz w:val="22"/>
        </w:rPr>
      </w:pPr>
      <w:proofErr w:type="gramStart"/>
      <w:r w:rsidRPr="00150C90">
        <w:rPr>
          <w:rFonts w:ascii="Lato" w:hAnsi="Lato" w:cs="Times New Roman"/>
          <w:color w:val="002060"/>
          <w:sz w:val="22"/>
        </w:rPr>
        <w:t>związków</w:t>
      </w:r>
      <w:proofErr w:type="gramEnd"/>
      <w:r w:rsidRPr="00150C90">
        <w:rPr>
          <w:rFonts w:ascii="Lato" w:hAnsi="Lato" w:cs="Times New Roman"/>
          <w:color w:val="002060"/>
          <w:sz w:val="22"/>
        </w:rPr>
        <w:t xml:space="preserve"> zawodowych działających w uczelni.</w:t>
      </w:r>
    </w:p>
    <w:p w14:paraId="58016B22" w14:textId="77777777" w:rsidR="00AF5280" w:rsidRPr="00150C90" w:rsidRDefault="00AF5280" w:rsidP="0097512A">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Związki zawodowe przedstawiają opinię w terminie 30 dni od dnia otrzymania projektu statu</w:t>
      </w:r>
      <w:r w:rsidR="00076A24">
        <w:rPr>
          <w:rFonts w:ascii="Lato" w:hAnsi="Lato" w:cs="Times New Roman"/>
          <w:color w:val="002060"/>
          <w:sz w:val="22"/>
        </w:rPr>
        <w:t>tu. W </w:t>
      </w:r>
      <w:r w:rsidRPr="00150C90">
        <w:rPr>
          <w:rFonts w:ascii="Lato" w:hAnsi="Lato" w:cs="Times New Roman"/>
          <w:color w:val="002060"/>
          <w:sz w:val="22"/>
        </w:rPr>
        <w:t>przypadku bezskutecznego upływu tego terminu, wymóg zasięgnięcia opinii uważa się za spełniony.</w:t>
      </w:r>
    </w:p>
    <w:p w14:paraId="4977DAB5" w14:textId="77777777" w:rsidR="00AF5280" w:rsidRPr="00150C90" w:rsidRDefault="00AF5280" w:rsidP="0097512A">
      <w:pPr>
        <w:spacing w:line="276" w:lineRule="auto"/>
        <w:rPr>
          <w:rFonts w:ascii="Lato" w:hAnsi="Lato" w:cs="Times New Roman"/>
          <w:color w:val="002060"/>
          <w:sz w:val="22"/>
        </w:rPr>
      </w:pPr>
    </w:p>
    <w:p w14:paraId="160E260D" w14:textId="77777777" w:rsidR="00AF5280" w:rsidRPr="00150C90" w:rsidRDefault="00AF5280" w:rsidP="0097512A">
      <w:pPr>
        <w:pStyle w:val="Nagwek3"/>
        <w:spacing w:before="0" w:line="276" w:lineRule="auto"/>
        <w:rPr>
          <w:color w:val="002060"/>
          <w:sz w:val="22"/>
        </w:rPr>
      </w:pPr>
      <w:bookmarkStart w:id="273" w:name="_Toc3373821"/>
      <w:bookmarkStart w:id="274" w:name="_Toc144463987"/>
      <w:r w:rsidRPr="00150C90">
        <w:rPr>
          <w:color w:val="002060"/>
          <w:sz w:val="22"/>
        </w:rPr>
        <w:t>§ 130. [Pierwsze funkcje kierownicze]</w:t>
      </w:r>
      <w:bookmarkEnd w:id="273"/>
      <w:bookmarkEnd w:id="274"/>
    </w:p>
    <w:p w14:paraId="37D68176" w14:textId="77777777" w:rsidR="00F10B55" w:rsidRPr="00CF0881"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CF0881">
        <w:rPr>
          <w:rFonts w:ascii="Lato" w:hAnsi="Lato" w:cs="Times New Roman"/>
          <w:color w:val="002060"/>
          <w:sz w:val="22"/>
        </w:rPr>
        <w:t>Z dniem wejścia w życie Statutu, Rektor powołuje osoby na funkcje kierownicze:</w:t>
      </w:r>
    </w:p>
    <w:p w14:paraId="3B31634F" w14:textId="77777777" w:rsidR="00F10B55" w:rsidRPr="00F10B55" w:rsidRDefault="00F10B55" w:rsidP="0097512A">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prorektorów</w:t>
      </w:r>
      <w:proofErr w:type="gramEnd"/>
      <w:r w:rsidRPr="00F10B55">
        <w:rPr>
          <w:rFonts w:ascii="Lato" w:hAnsi="Lato" w:cs="Times New Roman"/>
          <w:color w:val="002060"/>
          <w:sz w:val="22"/>
        </w:rPr>
        <w:t>;</w:t>
      </w:r>
    </w:p>
    <w:p w14:paraId="70BBA690" w14:textId="77777777" w:rsidR="00F10B55" w:rsidRPr="00F10B55" w:rsidRDefault="00F10B55" w:rsidP="0097512A">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dziekanów</w:t>
      </w:r>
      <w:proofErr w:type="gramEnd"/>
      <w:r w:rsidRPr="00F10B55">
        <w:rPr>
          <w:rFonts w:ascii="Lato" w:hAnsi="Lato" w:cs="Times New Roman"/>
          <w:color w:val="002060"/>
          <w:sz w:val="22"/>
        </w:rPr>
        <w:t>;</w:t>
      </w:r>
    </w:p>
    <w:p w14:paraId="69F1CC7C" w14:textId="77777777" w:rsidR="00F10B55" w:rsidRPr="00F10B55" w:rsidRDefault="00F10B55" w:rsidP="0097512A">
      <w:pPr>
        <w:pStyle w:val="Akapitzlist"/>
        <w:numPr>
          <w:ilvl w:val="0"/>
          <w:numId w:val="184"/>
        </w:numPr>
        <w:spacing w:line="276" w:lineRule="auto"/>
        <w:ind w:left="567" w:hanging="283"/>
        <w:jc w:val="both"/>
        <w:rPr>
          <w:rFonts w:ascii="Lato" w:hAnsi="Lato" w:cs="Times New Roman"/>
          <w:color w:val="002060"/>
          <w:sz w:val="22"/>
        </w:rPr>
      </w:pPr>
      <w:proofErr w:type="gramStart"/>
      <w:r w:rsidRPr="00F10B55">
        <w:rPr>
          <w:rFonts w:ascii="Lato" w:hAnsi="Lato" w:cs="Times New Roman"/>
          <w:color w:val="002060"/>
          <w:sz w:val="22"/>
        </w:rPr>
        <w:t>dyrektora</w:t>
      </w:r>
      <w:proofErr w:type="gramEnd"/>
      <w:r w:rsidRPr="00F10B55">
        <w:rPr>
          <w:rFonts w:ascii="Lato" w:hAnsi="Lato" w:cs="Times New Roman"/>
          <w:color w:val="002060"/>
          <w:sz w:val="22"/>
        </w:rPr>
        <w:t xml:space="preserve"> szkoły doktorskiej.</w:t>
      </w:r>
    </w:p>
    <w:p w14:paraId="7C3E99B8" w14:textId="5163BE9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 xml:space="preserve">Powołanie prorektora, do którego zakresu obowiązków będą należeć sprawy studenckie, wymaga wcześniejszego uzgodnienia z właściwym organem samorządu studenckiego, a powołanie dyrektora szkoły doktorskiej - z właściwym organem samorządu doktorantów. </w:t>
      </w:r>
    </w:p>
    <w:p w14:paraId="089C1E89"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W celu uzgodnienia, o którym mowa w ust. 2, najpóźniej do dnia 15 czerwca Rektor skieruje do właściwego organu samorządu wniosek o wyrażenie zgody na powołanie określonej osoby na funkcję kierowniczą.</w:t>
      </w:r>
    </w:p>
    <w:p w14:paraId="684C1674"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Niezajęcie przez właściwy organ samorządu stanowiska w sprawie w terminie 14 dni kalendarzowych od dnia wpływu wniosku, o którym mowa w ust. 3, uważa się za wyrażenie zgody.</w:t>
      </w:r>
    </w:p>
    <w:p w14:paraId="4A06522E"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Osoby powołane na funkcje kierownicze, o których mowa w ust. 1, sprawują swoją funkcję do końca kadencji Rektora i pełnią obowiązki do czasu powołania kolejnej osoby na te funkcje kierownicze.</w:t>
      </w:r>
    </w:p>
    <w:p w14:paraId="6F8B9A15"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Okresu, o którym mowa w ust. 5, nie wlicza się do limitu okresów powołania określonych w statucie.</w:t>
      </w:r>
    </w:p>
    <w:p w14:paraId="59A2FCA2" w14:textId="77777777" w:rsidR="00F10B55" w:rsidRPr="00F10B55" w:rsidRDefault="00F10B55" w:rsidP="0097512A">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Osoby na funkcje prodziekanów, o których mowa w Statucie, powołuje się niezwłocznie po wejściu w życie Statutu i w trybie w nim określonym.</w:t>
      </w:r>
    </w:p>
    <w:p w14:paraId="5CC2A6FF" w14:textId="77777777" w:rsidR="00AF5280" w:rsidRPr="00150C90" w:rsidRDefault="00AF5280" w:rsidP="0097512A">
      <w:pPr>
        <w:spacing w:line="276" w:lineRule="auto"/>
        <w:rPr>
          <w:rFonts w:ascii="Lato" w:hAnsi="Lato" w:cs="Times New Roman"/>
          <w:color w:val="002060"/>
          <w:sz w:val="22"/>
        </w:rPr>
      </w:pPr>
    </w:p>
    <w:p w14:paraId="328D5DCD" w14:textId="77777777" w:rsidR="00AF5280" w:rsidRPr="00150C90" w:rsidRDefault="00AF5280" w:rsidP="0097512A">
      <w:pPr>
        <w:pStyle w:val="Nagwek3"/>
        <w:spacing w:before="0" w:line="276" w:lineRule="auto"/>
        <w:rPr>
          <w:color w:val="002060"/>
          <w:sz w:val="22"/>
        </w:rPr>
      </w:pPr>
      <w:bookmarkStart w:id="275" w:name="_Toc3373822"/>
      <w:bookmarkStart w:id="276" w:name="_Toc144463988"/>
      <w:r w:rsidRPr="00150C90">
        <w:rPr>
          <w:color w:val="002060"/>
          <w:sz w:val="22"/>
        </w:rPr>
        <w:t>§ 131. [Pierwszy regulamin organizacyjny]</w:t>
      </w:r>
      <w:bookmarkEnd w:id="275"/>
      <w:bookmarkEnd w:id="276"/>
    </w:p>
    <w:p w14:paraId="74546127" w14:textId="77777777" w:rsidR="00AF5280" w:rsidRPr="00150C90" w:rsidRDefault="00AF5280" w:rsidP="0097512A">
      <w:pPr>
        <w:spacing w:line="276" w:lineRule="auto"/>
        <w:jc w:val="both"/>
        <w:rPr>
          <w:rFonts w:ascii="Lato" w:hAnsi="Lato" w:cs="Times New Roman"/>
          <w:color w:val="002060"/>
          <w:sz w:val="22"/>
        </w:rPr>
      </w:pPr>
      <w:r w:rsidRPr="00150C90">
        <w:rPr>
          <w:rFonts w:ascii="Lato" w:hAnsi="Lato" w:cs="Times New Roman"/>
          <w:color w:val="002060"/>
          <w:sz w:val="22"/>
        </w:rPr>
        <w:t xml:space="preserve">Z dniem wejścia w życie statutu rektor nadaje pierwszy regulamin organizacyjny. Nadanie pierwszego regulaminu organizacyjnego </w:t>
      </w:r>
      <w:r w:rsidR="004F3C64" w:rsidRPr="00150C90">
        <w:rPr>
          <w:rFonts w:ascii="Lato" w:eastAsia="Lato" w:hAnsi="Lato" w:cs="Lato"/>
          <w:color w:val="002060"/>
          <w:sz w:val="22"/>
          <w:szCs w:val="22"/>
        </w:rPr>
        <w:t xml:space="preserve">nie wymaga </w:t>
      </w:r>
      <w:r w:rsidRPr="00150C90">
        <w:rPr>
          <w:rFonts w:ascii="Lato" w:hAnsi="Lato" w:cs="Times New Roman"/>
          <w:color w:val="002060"/>
          <w:sz w:val="22"/>
        </w:rPr>
        <w:t>opinii senatu.</w:t>
      </w:r>
    </w:p>
    <w:p w14:paraId="642013A5" w14:textId="77777777" w:rsidR="00AF5280" w:rsidRPr="00150C90" w:rsidRDefault="00AF5280" w:rsidP="0097512A">
      <w:pPr>
        <w:spacing w:line="276" w:lineRule="auto"/>
        <w:rPr>
          <w:rFonts w:ascii="Lato" w:hAnsi="Lato" w:cs="Times New Roman"/>
          <w:color w:val="002060"/>
          <w:sz w:val="22"/>
        </w:rPr>
      </w:pPr>
    </w:p>
    <w:p w14:paraId="3D9E9229" w14:textId="77777777" w:rsidR="00AF5280" w:rsidRPr="00150C90" w:rsidRDefault="00AF5280" w:rsidP="0097512A">
      <w:pPr>
        <w:pStyle w:val="Nagwek3"/>
        <w:spacing w:before="0" w:line="276" w:lineRule="auto"/>
        <w:rPr>
          <w:color w:val="002060"/>
          <w:sz w:val="22"/>
        </w:rPr>
      </w:pPr>
      <w:bookmarkStart w:id="277" w:name="_Toc3373823"/>
      <w:bookmarkStart w:id="278" w:name="_Toc144463989"/>
      <w:r w:rsidRPr="00150C90">
        <w:rPr>
          <w:color w:val="002060"/>
          <w:sz w:val="22"/>
        </w:rPr>
        <w:t>§ 132. [Postępowania awansowe]</w:t>
      </w:r>
      <w:bookmarkEnd w:id="277"/>
      <w:bookmarkEnd w:id="278"/>
    </w:p>
    <w:p w14:paraId="0759F3FB" w14:textId="77777777" w:rsidR="00AF5280" w:rsidRPr="00150C90" w:rsidRDefault="00AF5280" w:rsidP="0097512A">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 dniem wejścia w życie statutu prowadzenie wszczętych i niezakończonych postępowań w sprawie nadania:</w:t>
      </w:r>
    </w:p>
    <w:p w14:paraId="20F1A9CB" w14:textId="77777777" w:rsidR="00AF5280" w:rsidRPr="00150C90" w:rsidRDefault="00AF5280" w:rsidP="0097512A">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stopnia</w:t>
      </w:r>
      <w:proofErr w:type="gramEnd"/>
      <w:r w:rsidRPr="00150C90">
        <w:rPr>
          <w:rFonts w:ascii="Lato" w:hAnsi="Lato" w:cs="Times New Roman"/>
          <w:color w:val="002060"/>
          <w:sz w:val="22"/>
        </w:rPr>
        <w:t xml:space="preserve"> doktora, prowadzonych przez dot</w:t>
      </w:r>
      <w:r w:rsidR="001D27C0" w:rsidRPr="00150C90">
        <w:rPr>
          <w:rFonts w:ascii="Lato" w:hAnsi="Lato" w:cs="Times New Roman"/>
          <w:color w:val="002060"/>
          <w:sz w:val="22"/>
        </w:rPr>
        <w:t>ychczasowe rady wydziałów akademi</w:t>
      </w:r>
      <w:r w:rsidRPr="00150C90">
        <w:rPr>
          <w:rFonts w:ascii="Lato" w:hAnsi="Lato" w:cs="Times New Roman"/>
          <w:color w:val="002060"/>
          <w:sz w:val="22"/>
        </w:rPr>
        <w:t xml:space="preserve">i - przejmuje </w:t>
      </w:r>
      <w:r w:rsidR="001D27C0" w:rsidRPr="00150C90">
        <w:rPr>
          <w:rFonts w:ascii="Lato" w:hAnsi="Lato" w:cs="Times New Roman"/>
          <w:color w:val="002060"/>
          <w:sz w:val="22"/>
        </w:rPr>
        <w:t>rada dyscypliny</w:t>
      </w:r>
      <w:r w:rsidRPr="00150C90">
        <w:rPr>
          <w:rFonts w:ascii="Lato" w:hAnsi="Lato" w:cs="Times New Roman"/>
          <w:color w:val="002060"/>
          <w:sz w:val="22"/>
        </w:rPr>
        <w:t>;</w:t>
      </w:r>
    </w:p>
    <w:p w14:paraId="720BA0C4" w14:textId="77777777" w:rsidR="00AF5280" w:rsidRPr="00150C90" w:rsidRDefault="00AF5280" w:rsidP="0097512A">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stopnia</w:t>
      </w:r>
      <w:proofErr w:type="gramEnd"/>
      <w:r w:rsidRPr="00150C90">
        <w:rPr>
          <w:rFonts w:ascii="Lato" w:hAnsi="Lato" w:cs="Times New Roman"/>
          <w:color w:val="002060"/>
          <w:sz w:val="22"/>
        </w:rPr>
        <w:t xml:space="preserve"> doktora habilitowanego, prowadzonych przez </w:t>
      </w:r>
      <w:r w:rsidR="001D27C0" w:rsidRPr="00150C90">
        <w:rPr>
          <w:rFonts w:ascii="Lato" w:hAnsi="Lato" w:cs="Times New Roman"/>
          <w:color w:val="002060"/>
          <w:sz w:val="22"/>
        </w:rPr>
        <w:t>dotychczasowe rady wydziałów akademii - przejmuje rada dyscypliny</w:t>
      </w:r>
      <w:r w:rsidRPr="00150C90">
        <w:rPr>
          <w:rFonts w:ascii="Lato" w:hAnsi="Lato" w:cs="Times New Roman"/>
          <w:color w:val="002060"/>
          <w:sz w:val="22"/>
        </w:rPr>
        <w:t>;</w:t>
      </w:r>
    </w:p>
    <w:p w14:paraId="43237F1B" w14:textId="77777777" w:rsidR="00AF5280" w:rsidRPr="00150C90" w:rsidRDefault="00AF5280" w:rsidP="0097512A">
      <w:pPr>
        <w:pStyle w:val="Akapitzlist"/>
        <w:numPr>
          <w:ilvl w:val="0"/>
          <w:numId w:val="163"/>
        </w:numPr>
        <w:spacing w:line="276" w:lineRule="auto"/>
        <w:ind w:left="567" w:hanging="283"/>
        <w:jc w:val="both"/>
        <w:rPr>
          <w:rFonts w:ascii="Lato" w:hAnsi="Lato" w:cs="Times New Roman"/>
          <w:color w:val="002060"/>
          <w:sz w:val="22"/>
        </w:rPr>
      </w:pPr>
      <w:proofErr w:type="gramStart"/>
      <w:r w:rsidRPr="00150C90">
        <w:rPr>
          <w:rFonts w:ascii="Lato" w:hAnsi="Lato" w:cs="Times New Roman"/>
          <w:color w:val="002060"/>
          <w:sz w:val="22"/>
        </w:rPr>
        <w:t>tytułu</w:t>
      </w:r>
      <w:proofErr w:type="gramEnd"/>
      <w:r w:rsidRPr="00150C90">
        <w:rPr>
          <w:rFonts w:ascii="Lato" w:hAnsi="Lato" w:cs="Times New Roman"/>
          <w:color w:val="002060"/>
          <w:sz w:val="22"/>
        </w:rPr>
        <w:t xml:space="preserve"> profesora, prowadzonych przez doty</w:t>
      </w:r>
      <w:r w:rsidR="001D27C0" w:rsidRPr="00150C90">
        <w:rPr>
          <w:rFonts w:ascii="Lato" w:hAnsi="Lato" w:cs="Times New Roman"/>
          <w:color w:val="002060"/>
          <w:sz w:val="22"/>
        </w:rPr>
        <w:t>chczasowe rady wydziałów akademii</w:t>
      </w:r>
      <w:r w:rsidRPr="00150C90">
        <w:rPr>
          <w:rFonts w:ascii="Lato" w:hAnsi="Lato" w:cs="Times New Roman"/>
          <w:color w:val="002060"/>
          <w:sz w:val="22"/>
        </w:rPr>
        <w:t xml:space="preserve"> - przejmuje senat.</w:t>
      </w:r>
    </w:p>
    <w:p w14:paraId="43D00B0C" w14:textId="77777777" w:rsidR="00AF5280" w:rsidRPr="00150C90" w:rsidRDefault="00AF5280" w:rsidP="0097512A">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Dla postępowań, o których mowa w ust. 1 pkt 1-2, przewodniczący rady </w:t>
      </w:r>
      <w:r w:rsidR="001D27C0" w:rsidRPr="00150C90">
        <w:rPr>
          <w:rFonts w:ascii="Lato" w:hAnsi="Lato" w:cs="Times New Roman"/>
          <w:color w:val="002060"/>
          <w:sz w:val="22"/>
        </w:rPr>
        <w:t>dyscypliny</w:t>
      </w:r>
      <w:r w:rsidRPr="00150C90">
        <w:rPr>
          <w:rFonts w:ascii="Lato" w:hAnsi="Lato" w:cs="Times New Roman"/>
          <w:color w:val="002060"/>
          <w:sz w:val="22"/>
        </w:rPr>
        <w:t xml:space="preserve"> niezwł</w:t>
      </w:r>
      <w:r w:rsidR="00FF48FD" w:rsidRPr="00150C90">
        <w:rPr>
          <w:rFonts w:ascii="Lato" w:hAnsi="Lato" w:cs="Times New Roman"/>
          <w:color w:val="002060"/>
          <w:sz w:val="22"/>
        </w:rPr>
        <w:t>ocznie wyznaczy właściwe składy</w:t>
      </w:r>
      <w:r w:rsidRPr="00150C90">
        <w:rPr>
          <w:rFonts w:ascii="Lato" w:hAnsi="Lato" w:cs="Times New Roman"/>
          <w:color w:val="002060"/>
          <w:sz w:val="22"/>
        </w:rPr>
        <w:t xml:space="preserve"> orzekające na zasadach określonych w statucie.</w:t>
      </w:r>
    </w:p>
    <w:p w14:paraId="1F4495D7" w14:textId="77777777" w:rsidR="00AF5280" w:rsidRPr="00150C90" w:rsidRDefault="00AF5280" w:rsidP="0097512A">
      <w:pPr>
        <w:spacing w:line="276" w:lineRule="auto"/>
        <w:rPr>
          <w:rFonts w:ascii="Lato" w:hAnsi="Lato" w:cs="Times New Roman"/>
          <w:color w:val="002060"/>
          <w:sz w:val="22"/>
        </w:rPr>
      </w:pPr>
    </w:p>
    <w:p w14:paraId="253521B7" w14:textId="77777777" w:rsidR="00AF5280" w:rsidRPr="00150C90" w:rsidRDefault="00AF5280" w:rsidP="0097512A">
      <w:pPr>
        <w:pStyle w:val="Nagwek3"/>
        <w:spacing w:before="0" w:line="276" w:lineRule="auto"/>
        <w:rPr>
          <w:color w:val="002060"/>
          <w:sz w:val="22"/>
        </w:rPr>
      </w:pPr>
      <w:bookmarkStart w:id="279" w:name="_Toc3373824"/>
      <w:bookmarkStart w:id="280" w:name="_Toc144463990"/>
      <w:r w:rsidRPr="00150C90">
        <w:rPr>
          <w:color w:val="002060"/>
          <w:sz w:val="22"/>
        </w:rPr>
        <w:t>§ 133. [Akty normatywne i decyzje organów uczelni]</w:t>
      </w:r>
      <w:bookmarkEnd w:id="279"/>
      <w:bookmarkEnd w:id="280"/>
    </w:p>
    <w:p w14:paraId="025B1D56" w14:textId="77777777" w:rsidR="00AF5280" w:rsidRPr="00150C90" w:rsidRDefault="00AF5280" w:rsidP="0097512A">
      <w:pPr>
        <w:spacing w:line="276" w:lineRule="auto"/>
        <w:rPr>
          <w:rFonts w:ascii="Lato" w:hAnsi="Lato" w:cs="Times New Roman"/>
          <w:color w:val="002060"/>
          <w:sz w:val="22"/>
        </w:rPr>
      </w:pPr>
      <w:r w:rsidRPr="00150C90">
        <w:rPr>
          <w:rFonts w:ascii="Lato" w:hAnsi="Lato" w:cs="Times New Roman"/>
          <w:color w:val="002060"/>
          <w:sz w:val="22"/>
        </w:rPr>
        <w:t>Akty normatywne i decyzje wydane przez odpowiednie organy uczelni przed dniem 1 października 2019 r. zachowują moc w zakresie niesprzecznym z ustawą i statutem, a w pozostałym zakresie tracą moc.</w:t>
      </w:r>
    </w:p>
    <w:p w14:paraId="7C811407" w14:textId="77777777" w:rsidR="00AF5280" w:rsidRPr="00150C90" w:rsidRDefault="00AF5280" w:rsidP="0097512A">
      <w:pPr>
        <w:spacing w:line="276" w:lineRule="auto"/>
        <w:rPr>
          <w:rFonts w:ascii="Lato" w:hAnsi="Lato" w:cs="Times New Roman"/>
          <w:color w:val="002060"/>
          <w:sz w:val="22"/>
        </w:rPr>
      </w:pPr>
    </w:p>
    <w:p w14:paraId="7EEA3BB0" w14:textId="77777777" w:rsidR="00AF5280" w:rsidRPr="00150C90" w:rsidRDefault="00AF5280" w:rsidP="0097512A">
      <w:pPr>
        <w:pStyle w:val="Nagwek3"/>
        <w:spacing w:before="0" w:line="276" w:lineRule="auto"/>
        <w:rPr>
          <w:color w:val="002060"/>
          <w:sz w:val="22"/>
        </w:rPr>
      </w:pPr>
      <w:bookmarkStart w:id="281" w:name="_Toc3373826"/>
      <w:bookmarkStart w:id="282" w:name="_Toc144463991"/>
      <w:r w:rsidRPr="00150C90">
        <w:rPr>
          <w:color w:val="002060"/>
          <w:sz w:val="22"/>
        </w:rPr>
        <w:t xml:space="preserve">§ </w:t>
      </w:r>
      <w:r w:rsidR="00FF48FD" w:rsidRPr="00150C90">
        <w:rPr>
          <w:color w:val="002060"/>
          <w:sz w:val="22"/>
        </w:rPr>
        <w:t>134</w:t>
      </w:r>
      <w:r w:rsidRPr="00150C90">
        <w:rPr>
          <w:color w:val="002060"/>
          <w:sz w:val="22"/>
        </w:rPr>
        <w:t>. [Studia doktoranckie]</w:t>
      </w:r>
      <w:bookmarkEnd w:id="281"/>
      <w:bookmarkEnd w:id="282"/>
    </w:p>
    <w:p w14:paraId="7B00DC79" w14:textId="77777777" w:rsidR="00AF5280" w:rsidRPr="00150C90" w:rsidRDefault="00AF5280" w:rsidP="0097512A">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Nadzór nad dotychczasowymi studiami doktoranckimi przejmuje rada programowa szkoły doktorskiej.</w:t>
      </w:r>
    </w:p>
    <w:p w14:paraId="6B1712CD" w14:textId="77777777" w:rsidR="00AF5280" w:rsidRPr="00150C90" w:rsidRDefault="00AF5280" w:rsidP="0097512A">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Kierownicy studiów doktoranckich powołani na podstawie dotychczasowych przepisów pełnią swoją funkcję do 31 grudnia 2023 r.</w:t>
      </w:r>
    </w:p>
    <w:p w14:paraId="6F39449F" w14:textId="77777777" w:rsidR="00D6271C" w:rsidRPr="00150C90" w:rsidRDefault="00D6271C" w:rsidP="0097512A">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31 grudnia 2023 r. przez doktorantów szkół doktorskich akademii rozumie się także doktorantów studiów doktoranckich prowadzonych w akademii.</w:t>
      </w:r>
    </w:p>
    <w:p w14:paraId="030A753C" w14:textId="77777777" w:rsidR="00AF5280" w:rsidRPr="00150C90" w:rsidRDefault="00AF5280" w:rsidP="0097512A">
      <w:pPr>
        <w:spacing w:line="276" w:lineRule="auto"/>
        <w:jc w:val="both"/>
        <w:rPr>
          <w:rFonts w:ascii="Lato" w:hAnsi="Lato" w:cs="Times New Roman"/>
          <w:color w:val="002060"/>
          <w:sz w:val="22"/>
        </w:rPr>
      </w:pPr>
    </w:p>
    <w:p w14:paraId="434040CF" w14:textId="77777777" w:rsidR="00AF5280" w:rsidRPr="00150C90" w:rsidRDefault="00FF48FD" w:rsidP="0097512A">
      <w:pPr>
        <w:pStyle w:val="Nagwek3"/>
        <w:spacing w:before="0" w:line="276" w:lineRule="auto"/>
        <w:rPr>
          <w:color w:val="002060"/>
          <w:sz w:val="22"/>
        </w:rPr>
      </w:pPr>
      <w:bookmarkStart w:id="283" w:name="_Toc144463992"/>
      <w:r w:rsidRPr="00150C90">
        <w:rPr>
          <w:color w:val="002060"/>
          <w:sz w:val="22"/>
        </w:rPr>
        <w:t>§ 135</w:t>
      </w:r>
      <w:r w:rsidR="00AF5280" w:rsidRPr="00150C90">
        <w:rPr>
          <w:color w:val="002060"/>
          <w:sz w:val="22"/>
        </w:rPr>
        <w:t>. [Wykładowcy i starsi wykładowcy]</w:t>
      </w:r>
      <w:bookmarkEnd w:id="283"/>
    </w:p>
    <w:p w14:paraId="13032005" w14:textId="77777777" w:rsidR="00AF5280" w:rsidRPr="00150C90" w:rsidRDefault="00AF5280" w:rsidP="0097512A">
      <w:pPr>
        <w:pStyle w:val="Akapitzlist"/>
        <w:numPr>
          <w:ilvl w:val="0"/>
          <w:numId w:val="18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statutu </w:t>
      </w:r>
      <w:r w:rsidRPr="00150C90">
        <w:rPr>
          <w:rFonts w:ascii="Lato" w:hAnsi="Lato" w:cs="Calibri"/>
          <w:color w:val="002060"/>
          <w:sz w:val="22"/>
        </w:rPr>
        <w:t>osoby zatrudnione na stanowisku starszego wykładowcy lub wykładowcy:</w:t>
      </w:r>
    </w:p>
    <w:p w14:paraId="79F009A0" w14:textId="77777777" w:rsidR="00AF5280" w:rsidRPr="00150C90" w:rsidRDefault="00AF5280" w:rsidP="0097512A">
      <w:pPr>
        <w:pStyle w:val="Akapitzlist"/>
        <w:numPr>
          <w:ilvl w:val="1"/>
          <w:numId w:val="84"/>
        </w:numPr>
        <w:spacing w:line="276" w:lineRule="auto"/>
        <w:ind w:left="567" w:hanging="284"/>
        <w:jc w:val="both"/>
        <w:rPr>
          <w:rFonts w:ascii="Lato" w:hAnsi="Lato" w:cs="Times New Roman"/>
          <w:color w:val="002060"/>
          <w:sz w:val="22"/>
        </w:rPr>
      </w:pPr>
      <w:proofErr w:type="gramStart"/>
      <w:r w:rsidRPr="00150C90">
        <w:rPr>
          <w:rFonts w:ascii="Lato" w:hAnsi="Lato" w:cs="Calibri"/>
          <w:color w:val="002060"/>
          <w:sz w:val="22"/>
        </w:rPr>
        <w:lastRenderedPageBreak/>
        <w:t>posiadające</w:t>
      </w:r>
      <w:proofErr w:type="gramEnd"/>
      <w:r w:rsidRPr="00150C90">
        <w:rPr>
          <w:rFonts w:ascii="Lato" w:hAnsi="Lato" w:cs="Calibri"/>
          <w:color w:val="002060"/>
          <w:sz w:val="22"/>
        </w:rPr>
        <w:t xml:space="preserve"> stopień doktora - zostają przeniesione na stanowisko adiunkta w grupie pracowników dydaktycznych; </w:t>
      </w:r>
    </w:p>
    <w:p w14:paraId="08AE269B" w14:textId="77777777" w:rsidR="00AF5280" w:rsidRPr="00150C90" w:rsidRDefault="00AF5280" w:rsidP="0097512A">
      <w:pPr>
        <w:pStyle w:val="Akapitzlist"/>
        <w:numPr>
          <w:ilvl w:val="1"/>
          <w:numId w:val="84"/>
        </w:numPr>
        <w:spacing w:line="276" w:lineRule="auto"/>
        <w:ind w:left="567" w:hanging="284"/>
        <w:jc w:val="both"/>
        <w:rPr>
          <w:rFonts w:ascii="Lato" w:hAnsi="Lato" w:cs="Times New Roman"/>
          <w:color w:val="002060"/>
          <w:sz w:val="22"/>
        </w:rPr>
      </w:pPr>
      <w:proofErr w:type="gramStart"/>
      <w:r w:rsidRPr="00150C90">
        <w:rPr>
          <w:rFonts w:ascii="Lato" w:hAnsi="Lato" w:cs="Calibri"/>
          <w:color w:val="002060"/>
          <w:sz w:val="22"/>
        </w:rPr>
        <w:t>nieposiadające</w:t>
      </w:r>
      <w:proofErr w:type="gramEnd"/>
      <w:r w:rsidRPr="00150C90">
        <w:rPr>
          <w:rFonts w:ascii="Lato" w:hAnsi="Lato" w:cs="Calibri"/>
          <w:color w:val="002060"/>
          <w:sz w:val="22"/>
        </w:rPr>
        <w:t xml:space="preserve"> stopnia doktora - pozostają na tych stanowiskach.</w:t>
      </w:r>
    </w:p>
    <w:p w14:paraId="1C0BB5F1" w14:textId="77777777" w:rsidR="001D27C0" w:rsidRPr="00150C90" w:rsidRDefault="001D27C0" w:rsidP="0097512A">
      <w:pPr>
        <w:pStyle w:val="Nagwek3"/>
        <w:spacing w:before="0" w:line="276" w:lineRule="auto"/>
        <w:rPr>
          <w:color w:val="002060"/>
          <w:sz w:val="22"/>
        </w:rPr>
      </w:pPr>
    </w:p>
    <w:p w14:paraId="084FA9C8" w14:textId="77777777" w:rsidR="00AF5280" w:rsidRPr="00150C90" w:rsidRDefault="001D27C0" w:rsidP="0097512A">
      <w:pPr>
        <w:pStyle w:val="Nagwek3"/>
        <w:spacing w:before="0" w:line="276" w:lineRule="auto"/>
        <w:rPr>
          <w:color w:val="002060"/>
          <w:sz w:val="22"/>
        </w:rPr>
      </w:pPr>
      <w:bookmarkStart w:id="284" w:name="_Toc144463993"/>
      <w:r w:rsidRPr="00150C90">
        <w:rPr>
          <w:color w:val="002060"/>
          <w:sz w:val="22"/>
        </w:rPr>
        <w:t xml:space="preserve">§ </w:t>
      </w:r>
      <w:r w:rsidR="00004379" w:rsidRPr="00150C90">
        <w:rPr>
          <w:color w:val="002060"/>
          <w:sz w:val="22"/>
        </w:rPr>
        <w:t>136.</w:t>
      </w:r>
      <w:r w:rsidRPr="00150C90">
        <w:rPr>
          <w:color w:val="002060"/>
          <w:sz w:val="22"/>
        </w:rPr>
        <w:t xml:space="preserve"> [</w:t>
      </w:r>
      <w:r w:rsidR="0038036B" w:rsidRPr="00150C90">
        <w:rPr>
          <w:color w:val="002060"/>
          <w:sz w:val="22"/>
        </w:rPr>
        <w:t>Rady wydziałów</w:t>
      </w:r>
      <w:r w:rsidRPr="00150C90">
        <w:rPr>
          <w:color w:val="002060"/>
          <w:sz w:val="22"/>
        </w:rPr>
        <w:t>]</w:t>
      </w:r>
      <w:bookmarkEnd w:id="284"/>
    </w:p>
    <w:p w14:paraId="73311F37" w14:textId="77777777" w:rsidR="001D27C0" w:rsidRPr="00150C90" w:rsidRDefault="00004379" w:rsidP="0097512A">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Rad</w:t>
      </w:r>
      <w:r w:rsidR="0038036B" w:rsidRPr="00150C90">
        <w:rPr>
          <w:rFonts w:ascii="Lato" w:hAnsi="Lato"/>
          <w:color w:val="002060"/>
          <w:sz w:val="22"/>
        </w:rPr>
        <w:t>y</w:t>
      </w:r>
      <w:r w:rsidRPr="00150C90">
        <w:rPr>
          <w:rFonts w:ascii="Lato" w:hAnsi="Lato"/>
          <w:color w:val="002060"/>
          <w:sz w:val="22"/>
        </w:rPr>
        <w:t xml:space="preserve"> </w:t>
      </w:r>
      <w:r w:rsidR="0038036B" w:rsidRPr="00150C90">
        <w:rPr>
          <w:rFonts w:ascii="Lato" w:hAnsi="Lato"/>
          <w:color w:val="002060"/>
          <w:sz w:val="22"/>
        </w:rPr>
        <w:t>w</w:t>
      </w:r>
      <w:r w:rsidRPr="00150C90">
        <w:rPr>
          <w:rFonts w:ascii="Lato" w:hAnsi="Lato"/>
          <w:color w:val="002060"/>
          <w:sz w:val="22"/>
        </w:rPr>
        <w:t>ydział</w:t>
      </w:r>
      <w:r w:rsidR="0038036B" w:rsidRPr="00150C90">
        <w:rPr>
          <w:rFonts w:ascii="Lato" w:hAnsi="Lato"/>
          <w:color w:val="002060"/>
          <w:sz w:val="22"/>
        </w:rPr>
        <w:t>ów</w:t>
      </w:r>
      <w:r w:rsidRPr="00150C90">
        <w:rPr>
          <w:rFonts w:ascii="Lato" w:hAnsi="Lato"/>
          <w:color w:val="002060"/>
          <w:sz w:val="22"/>
        </w:rPr>
        <w:t>, wybran</w:t>
      </w:r>
      <w:r w:rsidR="0038036B" w:rsidRPr="00150C90">
        <w:rPr>
          <w:rFonts w:ascii="Lato" w:hAnsi="Lato"/>
          <w:color w:val="002060"/>
          <w:sz w:val="22"/>
        </w:rPr>
        <w:t>e</w:t>
      </w:r>
      <w:r w:rsidRPr="00150C90">
        <w:rPr>
          <w:rFonts w:ascii="Lato" w:hAnsi="Lato"/>
          <w:color w:val="002060"/>
          <w:sz w:val="22"/>
        </w:rPr>
        <w:t xml:space="preserve"> na podstawie statutu obowiązującego w dniu 30 września 2019 r.</w:t>
      </w:r>
      <w:r w:rsidR="0038036B" w:rsidRPr="00150C90">
        <w:rPr>
          <w:rFonts w:ascii="Lato" w:hAnsi="Lato"/>
          <w:color w:val="002060"/>
          <w:sz w:val="22"/>
        </w:rPr>
        <w:t xml:space="preserve"> z dniem wejścia w życie statutu stają się radami programowymi wydziałów, o których mowa w statucie i </w:t>
      </w:r>
      <w:r w:rsidRPr="00150C90">
        <w:rPr>
          <w:rFonts w:ascii="Lato" w:hAnsi="Lato"/>
          <w:color w:val="002060"/>
          <w:sz w:val="22"/>
        </w:rPr>
        <w:t>pełni</w:t>
      </w:r>
      <w:r w:rsidR="0038036B" w:rsidRPr="00150C90">
        <w:rPr>
          <w:rFonts w:ascii="Lato" w:hAnsi="Lato"/>
          <w:color w:val="002060"/>
          <w:sz w:val="22"/>
        </w:rPr>
        <w:t>ą</w:t>
      </w:r>
      <w:r w:rsidRPr="00150C90">
        <w:rPr>
          <w:rFonts w:ascii="Lato" w:hAnsi="Lato"/>
          <w:color w:val="002060"/>
          <w:sz w:val="22"/>
        </w:rPr>
        <w:t xml:space="preserve"> swoją funkcję do </w:t>
      </w:r>
      <w:r w:rsidR="0038036B" w:rsidRPr="00150C90">
        <w:rPr>
          <w:rFonts w:ascii="Lato" w:hAnsi="Lato"/>
          <w:color w:val="002060"/>
          <w:sz w:val="22"/>
        </w:rPr>
        <w:t>dnia 30 sierpnia 2020 r.</w:t>
      </w:r>
    </w:p>
    <w:p w14:paraId="3E877EB6" w14:textId="77777777" w:rsidR="00004379" w:rsidRPr="00150C90" w:rsidRDefault="00004379" w:rsidP="0097512A">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Pierwsze wybory do rad programowych wydziałów przeprowadza się na kadencję rozp</w:t>
      </w:r>
      <w:r w:rsidR="00076A24">
        <w:rPr>
          <w:rFonts w:ascii="Lato" w:hAnsi="Lato"/>
          <w:color w:val="002060"/>
          <w:sz w:val="22"/>
        </w:rPr>
        <w:t>oczynającą się z </w:t>
      </w:r>
      <w:r w:rsidR="00963635">
        <w:rPr>
          <w:rFonts w:ascii="Lato" w:hAnsi="Lato"/>
          <w:color w:val="002060"/>
          <w:sz w:val="22"/>
        </w:rPr>
        <w:t>dniem 1 </w:t>
      </w:r>
      <w:r w:rsidRPr="00150C90">
        <w:rPr>
          <w:rFonts w:ascii="Lato" w:hAnsi="Lato"/>
          <w:color w:val="002060"/>
          <w:sz w:val="22"/>
        </w:rPr>
        <w:t>września 2020 r.</w:t>
      </w:r>
    </w:p>
    <w:p w14:paraId="6F14DE29" w14:textId="77777777" w:rsidR="00004379" w:rsidRPr="00150C90" w:rsidRDefault="00004379" w:rsidP="0097512A">
      <w:pPr>
        <w:pStyle w:val="Nagwek3"/>
        <w:spacing w:before="0" w:line="276" w:lineRule="auto"/>
        <w:rPr>
          <w:color w:val="002060"/>
          <w:sz w:val="22"/>
        </w:rPr>
      </w:pPr>
      <w:bookmarkStart w:id="285" w:name="_Toc3373827"/>
    </w:p>
    <w:p w14:paraId="0E9BC721" w14:textId="77777777" w:rsidR="00AF5280" w:rsidRPr="00150C90" w:rsidRDefault="002C1A66" w:rsidP="0097512A">
      <w:pPr>
        <w:pStyle w:val="Nagwek3"/>
        <w:spacing w:before="0" w:line="276" w:lineRule="auto"/>
        <w:rPr>
          <w:color w:val="002060"/>
          <w:sz w:val="22"/>
        </w:rPr>
      </w:pPr>
      <w:bookmarkStart w:id="286" w:name="_Toc144463994"/>
      <w:r>
        <w:rPr>
          <w:color w:val="002060"/>
          <w:sz w:val="22"/>
        </w:rPr>
        <w:t xml:space="preserve">§ 137 </w:t>
      </w:r>
      <w:r w:rsidR="00AF5280" w:rsidRPr="00150C90">
        <w:rPr>
          <w:color w:val="002060"/>
          <w:sz w:val="22"/>
        </w:rPr>
        <w:t>[Wejście w życie]</w:t>
      </w:r>
      <w:bookmarkEnd w:id="285"/>
      <w:bookmarkEnd w:id="286"/>
    </w:p>
    <w:p w14:paraId="0932F6C3" w14:textId="77777777" w:rsidR="00AF5280" w:rsidRPr="00150C90" w:rsidRDefault="00AF5280" w:rsidP="0097512A">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Niniejszy statut wchodzi w życie z dniem 1 październ</w:t>
      </w:r>
      <w:r w:rsidR="002C1A66">
        <w:rPr>
          <w:rFonts w:ascii="Lato" w:hAnsi="Lato" w:cs="Times New Roman"/>
          <w:color w:val="002060"/>
          <w:sz w:val="22"/>
        </w:rPr>
        <w:t>ika 2019 r.</w:t>
      </w:r>
    </w:p>
    <w:p w14:paraId="03314C0B" w14:textId="721BB81F" w:rsidR="00AF5280" w:rsidRPr="00150C90" w:rsidRDefault="00AF5280" w:rsidP="0097512A">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niniejszego statutu statut obowiązujący w dniu </w:t>
      </w:r>
      <w:r w:rsidR="008E5E14">
        <w:rPr>
          <w:rFonts w:ascii="Lato" w:hAnsi="Lato" w:cs="Times New Roman"/>
          <w:color w:val="002060"/>
          <w:sz w:val="22"/>
        </w:rPr>
        <w:t>30 września 2019 r. traci moc w </w:t>
      </w:r>
      <w:r w:rsidRPr="00150C90">
        <w:rPr>
          <w:rFonts w:ascii="Lato" w:hAnsi="Lato" w:cs="Times New Roman"/>
          <w:color w:val="002060"/>
          <w:sz w:val="22"/>
        </w:rPr>
        <w:t xml:space="preserve">całości. </w:t>
      </w:r>
    </w:p>
    <w:p w14:paraId="153EF420" w14:textId="77777777" w:rsidR="00AF5280" w:rsidRPr="00150C90" w:rsidRDefault="00AF5280" w:rsidP="0097512A">
      <w:pPr>
        <w:pStyle w:val="Akapitzlist"/>
        <w:spacing w:line="276" w:lineRule="auto"/>
        <w:ind w:left="0"/>
        <w:jc w:val="both"/>
        <w:rPr>
          <w:rFonts w:ascii="Lato" w:hAnsi="Lato" w:cs="Calibri"/>
          <w:color w:val="002060"/>
          <w:sz w:val="22"/>
        </w:rPr>
      </w:pPr>
    </w:p>
    <w:p w14:paraId="2B2836F6" w14:textId="77777777" w:rsidR="00AF5280" w:rsidRPr="00150C90" w:rsidRDefault="00AF5280" w:rsidP="0097512A">
      <w:pPr>
        <w:pStyle w:val="Akapitzlist"/>
        <w:spacing w:line="276" w:lineRule="auto"/>
        <w:ind w:left="0"/>
        <w:jc w:val="both"/>
        <w:rPr>
          <w:rFonts w:ascii="Lato" w:hAnsi="Lato" w:cs="Calibri"/>
          <w:color w:val="002060"/>
          <w:sz w:val="22"/>
        </w:rPr>
      </w:pPr>
    </w:p>
    <w:p w14:paraId="40D142D9" w14:textId="77777777" w:rsidR="0014212D" w:rsidRPr="00150C90" w:rsidRDefault="0014212D" w:rsidP="0097512A">
      <w:pPr>
        <w:pStyle w:val="Akapitzlist"/>
        <w:spacing w:line="276" w:lineRule="auto"/>
        <w:ind w:left="0"/>
        <w:jc w:val="both"/>
        <w:rPr>
          <w:rFonts w:ascii="Lato" w:hAnsi="Lato" w:cs="Calibri"/>
          <w:color w:val="002060"/>
          <w:sz w:val="22"/>
        </w:rPr>
      </w:pPr>
    </w:p>
    <w:p w14:paraId="36FE639D" w14:textId="77777777" w:rsidR="0014212D" w:rsidRPr="00150C90" w:rsidRDefault="0014212D" w:rsidP="0097512A">
      <w:pPr>
        <w:spacing w:line="276" w:lineRule="auto"/>
        <w:jc w:val="both"/>
        <w:rPr>
          <w:rFonts w:ascii="Lato" w:hAnsi="Lato"/>
          <w:color w:val="002060"/>
          <w:sz w:val="22"/>
        </w:rPr>
      </w:pPr>
    </w:p>
    <w:p w14:paraId="58403D46" w14:textId="77777777" w:rsidR="0014212D" w:rsidRPr="00150C90" w:rsidRDefault="0014212D" w:rsidP="0097512A">
      <w:pPr>
        <w:spacing w:line="276" w:lineRule="auto"/>
        <w:jc w:val="both"/>
        <w:rPr>
          <w:rFonts w:ascii="Lato" w:hAnsi="Lato"/>
          <w:color w:val="002060"/>
          <w:sz w:val="22"/>
        </w:rPr>
      </w:pPr>
    </w:p>
    <w:p w14:paraId="337B8BF5" w14:textId="77777777" w:rsidR="00EE38C2" w:rsidRPr="00150C90" w:rsidRDefault="00EE38C2" w:rsidP="0097512A">
      <w:pPr>
        <w:spacing w:line="276" w:lineRule="auto"/>
        <w:jc w:val="both"/>
        <w:rPr>
          <w:rFonts w:ascii="Lato" w:hAnsi="Lato"/>
          <w:color w:val="002060"/>
          <w:sz w:val="22"/>
        </w:rPr>
      </w:pPr>
    </w:p>
    <w:p w14:paraId="25B51491" w14:textId="77777777" w:rsidR="00FF48FD" w:rsidRPr="00150C90" w:rsidRDefault="00FF48FD" w:rsidP="0097512A">
      <w:pPr>
        <w:spacing w:line="276" w:lineRule="auto"/>
        <w:rPr>
          <w:rFonts w:ascii="Lato" w:hAnsi="Lato"/>
          <w:b/>
          <w:color w:val="002060"/>
          <w:sz w:val="22"/>
        </w:rPr>
      </w:pPr>
      <w:r w:rsidRPr="00150C90">
        <w:rPr>
          <w:rFonts w:ascii="Lato" w:hAnsi="Lato"/>
          <w:color w:val="002060"/>
          <w:sz w:val="22"/>
        </w:rPr>
        <w:br w:type="page"/>
      </w:r>
    </w:p>
    <w:p w14:paraId="2EE2BAFF" w14:textId="77777777" w:rsidR="00446D23" w:rsidRPr="00150C90" w:rsidRDefault="000C44BA" w:rsidP="0097512A">
      <w:pPr>
        <w:pStyle w:val="Nagwek1"/>
        <w:spacing w:line="276" w:lineRule="auto"/>
        <w:rPr>
          <w:color w:val="002060"/>
          <w:sz w:val="22"/>
        </w:rPr>
      </w:pPr>
      <w:bookmarkStart w:id="287" w:name="_Toc144463995"/>
      <w:r w:rsidRPr="00150C90">
        <w:rPr>
          <w:color w:val="002060"/>
          <w:sz w:val="22"/>
        </w:rPr>
        <w:lastRenderedPageBreak/>
        <w:t xml:space="preserve">ZAŁĄCZNIK NR 1 – SZCZEGÓŁOWY TRYB FUNKCJONOWANIA </w:t>
      </w:r>
      <w:r w:rsidR="00FF48FD" w:rsidRPr="00150C90">
        <w:rPr>
          <w:color w:val="002060"/>
          <w:sz w:val="22"/>
        </w:rPr>
        <w:t>ORGANÓW KOLEGIALNYCH</w:t>
      </w:r>
      <w:bookmarkEnd w:id="287"/>
    </w:p>
    <w:p w14:paraId="4B2C8494" w14:textId="77777777" w:rsidR="00446D23" w:rsidRPr="00150C90" w:rsidRDefault="00446D23" w:rsidP="0097512A">
      <w:pPr>
        <w:pStyle w:val="Nagwek1"/>
        <w:spacing w:line="276" w:lineRule="auto"/>
        <w:rPr>
          <w:color w:val="002060"/>
          <w:sz w:val="22"/>
        </w:rPr>
      </w:pPr>
    </w:p>
    <w:p w14:paraId="05E70799" w14:textId="77777777" w:rsidR="0020310F" w:rsidRPr="00150C90" w:rsidRDefault="0020310F" w:rsidP="0097512A">
      <w:pPr>
        <w:pStyle w:val="Nagwek3"/>
        <w:spacing w:before="0" w:line="276" w:lineRule="auto"/>
        <w:rPr>
          <w:color w:val="002060"/>
          <w:sz w:val="22"/>
        </w:rPr>
      </w:pPr>
      <w:bookmarkStart w:id="288" w:name="_Toc2929833"/>
      <w:bookmarkStart w:id="289" w:name="_Toc144463996"/>
      <w:r w:rsidRPr="00150C90">
        <w:rPr>
          <w:color w:val="002060"/>
          <w:sz w:val="22"/>
        </w:rPr>
        <w:t>§ 1. [Zakres regulacji]</w:t>
      </w:r>
      <w:bookmarkEnd w:id="288"/>
      <w:bookmarkEnd w:id="289"/>
    </w:p>
    <w:p w14:paraId="0B1B264B" w14:textId="77777777" w:rsidR="0020310F" w:rsidRPr="00150C90" w:rsidRDefault="0020310F" w:rsidP="0097512A">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Niniejszy załącznik określa szczegółowe zasady funkcjonowania:</w:t>
      </w:r>
    </w:p>
    <w:p w14:paraId="2B98B715" w14:textId="77777777" w:rsidR="0020310F" w:rsidRPr="00150C90" w:rsidRDefault="0020310F" w:rsidP="0097512A">
      <w:pPr>
        <w:pStyle w:val="Akapitzlist"/>
        <w:numPr>
          <w:ilvl w:val="0"/>
          <w:numId w:val="169"/>
        </w:numPr>
        <w:spacing w:line="276" w:lineRule="auto"/>
        <w:ind w:left="567" w:hanging="283"/>
        <w:jc w:val="both"/>
        <w:rPr>
          <w:rFonts w:ascii="Lato" w:hAnsi="Lato"/>
          <w:color w:val="002060"/>
          <w:sz w:val="22"/>
        </w:rPr>
      </w:pPr>
      <w:proofErr w:type="gramStart"/>
      <w:r w:rsidRPr="00150C90">
        <w:rPr>
          <w:rFonts w:ascii="Lato" w:hAnsi="Lato"/>
          <w:color w:val="002060"/>
          <w:sz w:val="22"/>
        </w:rPr>
        <w:t>senatu</w:t>
      </w:r>
      <w:proofErr w:type="gramEnd"/>
      <w:r w:rsidRPr="00150C90">
        <w:rPr>
          <w:rFonts w:ascii="Lato" w:hAnsi="Lato"/>
          <w:color w:val="002060"/>
          <w:sz w:val="22"/>
        </w:rPr>
        <w:t xml:space="preserve"> i rady dyscypliny, zwanych w niniejszym załączniku „organami kolegialnymi”;</w:t>
      </w:r>
    </w:p>
    <w:p w14:paraId="1CB45E13" w14:textId="0D64C968" w:rsidR="0020310F" w:rsidRPr="00150C90" w:rsidRDefault="0020310F" w:rsidP="0097512A">
      <w:pPr>
        <w:pStyle w:val="Akapitzlist"/>
        <w:numPr>
          <w:ilvl w:val="0"/>
          <w:numId w:val="169"/>
        </w:numPr>
        <w:spacing w:line="276" w:lineRule="auto"/>
        <w:ind w:left="567" w:hanging="283"/>
        <w:jc w:val="both"/>
        <w:rPr>
          <w:rFonts w:ascii="Lato" w:hAnsi="Lato"/>
          <w:color w:val="002060"/>
          <w:sz w:val="22"/>
        </w:rPr>
      </w:pPr>
      <w:proofErr w:type="gramStart"/>
      <w:r w:rsidRPr="00150C90">
        <w:rPr>
          <w:rFonts w:ascii="Lato" w:hAnsi="Lato"/>
          <w:color w:val="002060"/>
          <w:sz w:val="22"/>
        </w:rPr>
        <w:t>rad</w:t>
      </w:r>
      <w:proofErr w:type="gramEnd"/>
      <w:r w:rsidRPr="00150C90">
        <w:rPr>
          <w:rFonts w:ascii="Lato" w:hAnsi="Lato"/>
          <w:color w:val="002060"/>
          <w:sz w:val="22"/>
        </w:rPr>
        <w:t xml:space="preserve"> </w:t>
      </w:r>
      <w:r w:rsidR="00404161" w:rsidRPr="00150C90">
        <w:rPr>
          <w:rFonts w:ascii="Lato" w:hAnsi="Lato"/>
          <w:color w:val="002060"/>
          <w:sz w:val="22"/>
        </w:rPr>
        <w:t xml:space="preserve">programowych </w:t>
      </w:r>
      <w:r w:rsidRPr="00150C90">
        <w:rPr>
          <w:rFonts w:ascii="Lato" w:hAnsi="Lato"/>
          <w:color w:val="002060"/>
          <w:sz w:val="22"/>
        </w:rPr>
        <w:t>wydziałów</w:t>
      </w:r>
      <w:r w:rsidR="00FC4746">
        <w:rPr>
          <w:rFonts w:ascii="Lato" w:hAnsi="Lato"/>
          <w:color w:val="002060"/>
          <w:sz w:val="22"/>
        </w:rPr>
        <w:t xml:space="preserve"> i szkoły d</w:t>
      </w:r>
      <w:r w:rsidR="008251F6">
        <w:rPr>
          <w:rFonts w:ascii="Lato" w:hAnsi="Lato"/>
          <w:color w:val="002060"/>
          <w:sz w:val="22"/>
        </w:rPr>
        <w:t>oktorskiej</w:t>
      </w:r>
      <w:r w:rsidR="00C379CC">
        <w:rPr>
          <w:rFonts w:ascii="Lato" w:hAnsi="Lato"/>
          <w:color w:val="002060"/>
          <w:sz w:val="22"/>
        </w:rPr>
        <w:t>, zwanych w niniejszym załączniku „radami programowymi”</w:t>
      </w:r>
      <w:r w:rsidRPr="00150C90">
        <w:rPr>
          <w:rFonts w:ascii="Lato" w:hAnsi="Lato"/>
          <w:color w:val="002060"/>
          <w:sz w:val="22"/>
        </w:rPr>
        <w:t>.</w:t>
      </w:r>
    </w:p>
    <w:p w14:paraId="4E89B048" w14:textId="1CCD3B0F" w:rsidR="0020310F" w:rsidRPr="00150C90" w:rsidRDefault="0020310F" w:rsidP="0097512A">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Do szczegółowych zasad funkcjonowania rad</w:t>
      </w:r>
      <w:r w:rsidR="00404161" w:rsidRPr="00150C90">
        <w:rPr>
          <w:rFonts w:ascii="Lato" w:hAnsi="Lato"/>
          <w:color w:val="002060"/>
          <w:sz w:val="22"/>
        </w:rPr>
        <w:t xml:space="preserve"> programowych</w:t>
      </w:r>
      <w:r w:rsidRPr="00150C90">
        <w:rPr>
          <w:rFonts w:ascii="Lato" w:hAnsi="Lato"/>
          <w:color w:val="002060"/>
          <w:sz w:val="22"/>
        </w:rPr>
        <w:t xml:space="preserve"> sto</w:t>
      </w:r>
      <w:r w:rsidR="00963635">
        <w:rPr>
          <w:rFonts w:ascii="Lato" w:hAnsi="Lato"/>
          <w:color w:val="002060"/>
          <w:sz w:val="22"/>
        </w:rPr>
        <w:t>suje się odpowiednio przepisy o </w:t>
      </w:r>
      <w:r w:rsidRPr="00150C90">
        <w:rPr>
          <w:rFonts w:ascii="Lato" w:hAnsi="Lato"/>
          <w:color w:val="002060"/>
          <w:sz w:val="22"/>
        </w:rPr>
        <w:t xml:space="preserve">organach kolegialnych, chyba </w:t>
      </w:r>
      <w:r w:rsidR="00643942">
        <w:rPr>
          <w:rFonts w:ascii="Lato" w:hAnsi="Lato"/>
          <w:color w:val="002060"/>
          <w:sz w:val="22"/>
        </w:rPr>
        <w:t xml:space="preserve">że </w:t>
      </w:r>
      <w:r w:rsidRPr="00150C90">
        <w:rPr>
          <w:rFonts w:ascii="Lato" w:hAnsi="Lato"/>
          <w:color w:val="002060"/>
          <w:sz w:val="22"/>
        </w:rPr>
        <w:t>niniejszy załącznik stanowi inaczej.</w:t>
      </w:r>
    </w:p>
    <w:p w14:paraId="133C8889" w14:textId="77777777" w:rsidR="0020310F" w:rsidRPr="00150C90" w:rsidRDefault="0020310F" w:rsidP="0097512A">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rady uczelni określa jej regulamin przyjmowany na zasadach określonych przez statut.</w:t>
      </w:r>
    </w:p>
    <w:p w14:paraId="144EA319" w14:textId="77777777" w:rsidR="0020310F" w:rsidRPr="00150C90" w:rsidRDefault="0020310F" w:rsidP="0097512A">
      <w:pPr>
        <w:spacing w:line="276" w:lineRule="auto"/>
        <w:rPr>
          <w:rFonts w:ascii="Lato" w:hAnsi="Lato"/>
          <w:color w:val="002060"/>
          <w:sz w:val="22"/>
        </w:rPr>
      </w:pPr>
    </w:p>
    <w:p w14:paraId="27D3B9D2" w14:textId="77777777" w:rsidR="0020310F" w:rsidRPr="00150C90" w:rsidRDefault="0020310F" w:rsidP="0097512A">
      <w:pPr>
        <w:pStyle w:val="Nagwek3"/>
        <w:spacing w:before="0" w:line="276" w:lineRule="auto"/>
        <w:rPr>
          <w:color w:val="002060"/>
          <w:sz w:val="22"/>
        </w:rPr>
      </w:pPr>
      <w:bookmarkStart w:id="290" w:name="_Toc2929834"/>
      <w:bookmarkStart w:id="291" w:name="_Toc144463997"/>
      <w:r w:rsidRPr="00150C90">
        <w:rPr>
          <w:color w:val="002060"/>
          <w:sz w:val="22"/>
        </w:rPr>
        <w:t>§ 2. [Posiedzenia]</w:t>
      </w:r>
      <w:bookmarkEnd w:id="290"/>
      <w:bookmarkEnd w:id="291"/>
    </w:p>
    <w:p w14:paraId="008C6890" w14:textId="44D39736" w:rsidR="0020310F" w:rsidRPr="00150C90"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Organy kolegialne oraz rady </w:t>
      </w:r>
      <w:r w:rsidR="00404161" w:rsidRPr="00150C90">
        <w:rPr>
          <w:rFonts w:ascii="Lato" w:hAnsi="Lato"/>
          <w:color w:val="002060"/>
          <w:sz w:val="22"/>
        </w:rPr>
        <w:t xml:space="preserve">programowe </w:t>
      </w:r>
      <w:r w:rsidRPr="00150C90">
        <w:rPr>
          <w:rFonts w:ascii="Lato" w:hAnsi="Lato"/>
          <w:color w:val="002060"/>
          <w:sz w:val="22"/>
        </w:rPr>
        <w:t xml:space="preserve">obradują i podejmują uchwały </w:t>
      </w:r>
      <w:r w:rsidR="00463CB1">
        <w:rPr>
          <w:rFonts w:ascii="Lato" w:hAnsi="Lato"/>
          <w:color w:val="002060"/>
          <w:sz w:val="22"/>
        </w:rPr>
        <w:t>podczas posiedzeń zwyczajnych i </w:t>
      </w:r>
      <w:r w:rsidRPr="00150C90">
        <w:rPr>
          <w:rFonts w:ascii="Lato" w:hAnsi="Lato"/>
          <w:color w:val="002060"/>
          <w:sz w:val="22"/>
        </w:rPr>
        <w:t>nadzwyczajnych.</w:t>
      </w:r>
    </w:p>
    <w:p w14:paraId="2594036D" w14:textId="50619A11" w:rsidR="00D6271C" w:rsidRPr="00150C90" w:rsidRDefault="00D6271C"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zwyczajne organów kolegialnych i rad programowych zwołują z własnej inicjatywy ich przewodniczący.</w:t>
      </w:r>
    </w:p>
    <w:p w14:paraId="3A543F65" w14:textId="0D5085E5" w:rsidR="0020310F" w:rsidRPr="00150C90"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Posiedzenia nadzwyczajne organów kolegialnych i rad </w:t>
      </w:r>
      <w:r w:rsidR="00404161" w:rsidRPr="00150C90">
        <w:rPr>
          <w:rFonts w:ascii="Lato" w:hAnsi="Lato"/>
          <w:color w:val="002060"/>
          <w:sz w:val="22"/>
        </w:rPr>
        <w:t xml:space="preserve">programowych </w:t>
      </w:r>
      <w:r w:rsidRPr="00150C90">
        <w:rPr>
          <w:rFonts w:ascii="Lato" w:hAnsi="Lato"/>
          <w:color w:val="002060"/>
          <w:sz w:val="22"/>
        </w:rPr>
        <w:t xml:space="preserve">zwołuje rektor albo ich przewodniczący z własnej inicjatywy lub na wniosek co najmniej 1/4 członków tego organu lub rady </w:t>
      </w:r>
      <w:r w:rsidR="00404161" w:rsidRPr="00150C90">
        <w:rPr>
          <w:rFonts w:ascii="Lato" w:hAnsi="Lato"/>
          <w:color w:val="002060"/>
          <w:sz w:val="22"/>
        </w:rPr>
        <w:t>programowej</w:t>
      </w:r>
      <w:r w:rsidR="00C379CC">
        <w:rPr>
          <w:rFonts w:ascii="Lato" w:hAnsi="Lato"/>
          <w:color w:val="002060"/>
          <w:sz w:val="22"/>
        </w:rPr>
        <w:t>.</w:t>
      </w:r>
      <w:r w:rsidR="00404161" w:rsidRPr="00150C90">
        <w:rPr>
          <w:rFonts w:ascii="Lato" w:hAnsi="Lato"/>
          <w:color w:val="002060"/>
          <w:sz w:val="22"/>
        </w:rPr>
        <w:t xml:space="preserve"> </w:t>
      </w:r>
    </w:p>
    <w:p w14:paraId="4D10E004" w14:textId="77777777" w:rsidR="0020310F" w:rsidRPr="00150C90"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senatu odbywają się nie rzadziej niż raz na dwa miesiące,</w:t>
      </w:r>
      <w:r w:rsidR="00076A24">
        <w:rPr>
          <w:rFonts w:ascii="Lato" w:hAnsi="Lato"/>
          <w:color w:val="002060"/>
          <w:sz w:val="22"/>
        </w:rPr>
        <w:t xml:space="preserve"> z wyłączeniem miesięcy lipca i </w:t>
      </w:r>
      <w:r w:rsidRPr="00150C90">
        <w:rPr>
          <w:rFonts w:ascii="Lato" w:hAnsi="Lato"/>
          <w:color w:val="002060"/>
          <w:sz w:val="22"/>
        </w:rPr>
        <w:t>sierpnia.</w:t>
      </w:r>
    </w:p>
    <w:p w14:paraId="1B6EE534" w14:textId="77777777" w:rsidR="003C706D"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Zwołujący posiedzenie organu kolegialnego zawiadamia jego członków, dostarcza lub udostępnia potrzebne materiały oraz projekty uchwał i planowany porządek obrad co najmniej na siedem dni przed wyznaczonym terminem posiedzenia. W przypadku zwołania posiedzenia nadzwyczajnego, termin wynosi co najmniej trzy dni. </w:t>
      </w:r>
    </w:p>
    <w:p w14:paraId="085BB703" w14:textId="77777777" w:rsidR="0020310F" w:rsidRDefault="0020310F" w:rsidP="0097512A">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Projekt porządku obrad organu kolegialnego przygotowany przez przewodniczącego tego organu jest przyjmowany przez ten organ na początku posiedzenia. Obrady organów kolegialnych są protokołowane.</w:t>
      </w:r>
    </w:p>
    <w:p w14:paraId="4188ADA1" w14:textId="44925605" w:rsidR="00662515" w:rsidRPr="00076A24" w:rsidRDefault="00AB2683" w:rsidP="0097512A">
      <w:pPr>
        <w:pStyle w:val="Akapitzlist"/>
        <w:numPr>
          <w:ilvl w:val="0"/>
          <w:numId w:val="164"/>
        </w:numPr>
        <w:spacing w:line="276" w:lineRule="auto"/>
        <w:ind w:left="284" w:hanging="284"/>
        <w:jc w:val="both"/>
        <w:rPr>
          <w:rFonts w:ascii="Lato" w:hAnsi="Lato"/>
          <w:color w:val="002060"/>
          <w:sz w:val="22"/>
          <w:szCs w:val="22"/>
        </w:rPr>
      </w:pPr>
      <w:r w:rsidRPr="00076A24">
        <w:rPr>
          <w:rFonts w:ascii="Lato" w:hAnsi="Lato" w:cs="Times New Roman"/>
          <w:color w:val="002060"/>
          <w:sz w:val="22"/>
          <w:szCs w:val="22"/>
        </w:rPr>
        <w:t>Organy kolegialne, rad</w:t>
      </w:r>
      <w:r w:rsidR="00C379CC">
        <w:rPr>
          <w:rFonts w:ascii="Lato" w:hAnsi="Lato" w:cs="Times New Roman"/>
          <w:color w:val="002060"/>
          <w:sz w:val="22"/>
          <w:szCs w:val="22"/>
        </w:rPr>
        <w:t>y</w:t>
      </w:r>
      <w:r w:rsidRPr="00076A24">
        <w:rPr>
          <w:rFonts w:ascii="Lato" w:hAnsi="Lato" w:cs="Times New Roman"/>
          <w:color w:val="002060"/>
          <w:sz w:val="22"/>
          <w:szCs w:val="22"/>
        </w:rPr>
        <w:t xml:space="preserve"> programow</w:t>
      </w:r>
      <w:r w:rsidR="00DA3CA2">
        <w:rPr>
          <w:rFonts w:ascii="Lato" w:hAnsi="Lato" w:cs="Times New Roman"/>
          <w:color w:val="002060"/>
          <w:sz w:val="22"/>
          <w:szCs w:val="22"/>
        </w:rPr>
        <w:t>e</w:t>
      </w:r>
      <w:r w:rsidRPr="00076A24">
        <w:rPr>
          <w:rFonts w:ascii="Lato" w:hAnsi="Lato" w:cs="Times New Roman"/>
          <w:color w:val="002060"/>
          <w:sz w:val="22"/>
          <w:szCs w:val="22"/>
        </w:rPr>
        <w:t xml:space="preserve"> mogą obradować i podejmować uc</w:t>
      </w:r>
      <w:r w:rsidR="00463CB1">
        <w:rPr>
          <w:rFonts w:ascii="Lato" w:hAnsi="Lato" w:cs="Times New Roman"/>
          <w:color w:val="002060"/>
          <w:sz w:val="22"/>
          <w:szCs w:val="22"/>
        </w:rPr>
        <w:t>hwały w trybie obiegowym albo z </w:t>
      </w:r>
      <w:r w:rsidRPr="00076A24">
        <w:rPr>
          <w:rFonts w:ascii="Lato" w:hAnsi="Lato" w:cs="Times New Roman"/>
          <w:color w:val="002060"/>
          <w:sz w:val="22"/>
          <w:szCs w:val="22"/>
        </w:rPr>
        <w:t>wykorzystaniem sytemu informatycznego zapewniających kontrolę i rejestrację ich przebiegu oraz umożliwiających zapewnienie tajności głosowań. W przypadku obradowania w trybie obiegowym albo z wykorzystaniem sytemu informatycznego sporządza się notatkę lub protokół. O sposobie procedowania decyduje przewodniczący organu kolegialnego</w:t>
      </w:r>
      <w:r w:rsidR="00C379CC">
        <w:rPr>
          <w:rFonts w:ascii="Lato" w:hAnsi="Lato" w:cs="Times New Roman"/>
          <w:color w:val="002060"/>
          <w:sz w:val="22"/>
          <w:szCs w:val="22"/>
        </w:rPr>
        <w:t xml:space="preserve"> lub przewodniczący rady programowej.</w:t>
      </w:r>
    </w:p>
    <w:p w14:paraId="3379D487" w14:textId="77777777" w:rsidR="0020310F" w:rsidRPr="00076A24" w:rsidRDefault="0020310F" w:rsidP="0097512A">
      <w:pPr>
        <w:spacing w:line="276" w:lineRule="auto"/>
        <w:jc w:val="both"/>
        <w:rPr>
          <w:rFonts w:ascii="Lato" w:hAnsi="Lato"/>
          <w:color w:val="002060"/>
          <w:sz w:val="22"/>
        </w:rPr>
      </w:pPr>
    </w:p>
    <w:p w14:paraId="63DB0D1E" w14:textId="77777777" w:rsidR="00771B14" w:rsidRPr="00150C90" w:rsidRDefault="00771B14" w:rsidP="0097512A">
      <w:pPr>
        <w:pStyle w:val="Nagwek3"/>
        <w:spacing w:before="0" w:line="276" w:lineRule="auto"/>
        <w:rPr>
          <w:color w:val="002060"/>
          <w:sz w:val="22"/>
        </w:rPr>
      </w:pPr>
      <w:bookmarkStart w:id="292" w:name="_Toc144463998"/>
      <w:r w:rsidRPr="00150C90">
        <w:rPr>
          <w:color w:val="002060"/>
          <w:sz w:val="22"/>
        </w:rPr>
        <w:t>§ 3. [Porządek obrad]</w:t>
      </w:r>
      <w:bookmarkEnd w:id="292"/>
    </w:p>
    <w:p w14:paraId="65931C13"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Projekt porządku obrad posiedzenia zwyczajnego obejmuje: </w:t>
      </w:r>
    </w:p>
    <w:p w14:paraId="57A8FF7C" w14:textId="77777777" w:rsidR="00771B14" w:rsidRPr="00150C90" w:rsidRDefault="00771B14" w:rsidP="0097512A">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wynikające z bieżącej pracy organu kolegialnego, zaproponowane przez jego przewodniczącego; </w:t>
      </w:r>
    </w:p>
    <w:p w14:paraId="095E182F" w14:textId="77777777" w:rsidR="00771B14" w:rsidRPr="00150C90" w:rsidRDefault="00771B14" w:rsidP="0097512A">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określone przez dany organ kolegialny na jego poprzednich posiedzeniach;</w:t>
      </w:r>
    </w:p>
    <w:p w14:paraId="79D27845" w14:textId="77777777" w:rsidR="00771B14" w:rsidRPr="00150C90" w:rsidRDefault="00771B14" w:rsidP="0097512A">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zgłoszone przewodniczącemu organu kolegialnego w pisemnym wniosku, złożonym przez co najmniej 1/5 członków danego organu kolegialnego;</w:t>
      </w:r>
    </w:p>
    <w:p w14:paraId="1A5CEDEC" w14:textId="77777777" w:rsidR="00771B14" w:rsidRPr="00150C90" w:rsidRDefault="00771B14" w:rsidP="0097512A">
      <w:pPr>
        <w:pStyle w:val="Akapitzlist"/>
        <w:numPr>
          <w:ilvl w:val="0"/>
          <w:numId w:val="171"/>
        </w:numPr>
        <w:spacing w:line="276" w:lineRule="auto"/>
        <w:ind w:left="567" w:hanging="283"/>
        <w:jc w:val="both"/>
        <w:rPr>
          <w:rFonts w:ascii="Lato" w:hAnsi="Lato"/>
          <w:color w:val="002060"/>
          <w:sz w:val="22"/>
        </w:rPr>
      </w:pPr>
      <w:proofErr w:type="gramStart"/>
      <w:r w:rsidRPr="00150C90">
        <w:rPr>
          <w:rFonts w:ascii="Lato" w:hAnsi="Lato"/>
          <w:color w:val="002060"/>
          <w:sz w:val="22"/>
        </w:rPr>
        <w:t>sprawy</w:t>
      </w:r>
      <w:proofErr w:type="gramEnd"/>
      <w:r w:rsidRPr="00150C90">
        <w:rPr>
          <w:rFonts w:ascii="Lato" w:hAnsi="Lato"/>
          <w:color w:val="002060"/>
          <w:sz w:val="22"/>
        </w:rPr>
        <w:t xml:space="preserve"> zgłoszone przewodniczącemu organu kolegialnego w zgodnym wniosku wszystkich przedstawicieli danej grupy pracowniczej lub przedstawicieli studentów. </w:t>
      </w:r>
    </w:p>
    <w:p w14:paraId="7A203E23"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Wnioski, o których mowa w ust. 1 pkt 3-4, powinny być zgłoszone w formie pisemnej nie później niż na 10 dni przed terminem posiedzenia. </w:t>
      </w:r>
    </w:p>
    <w:p w14:paraId="41FCC8E3"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Przewodniczący organu kolegialnego jest odpowiedzialny za wprowadzenie we właściwym czasie do projektu porządku obrad spraw, które powinny być rozpatrzone przez ten organ. </w:t>
      </w:r>
    </w:p>
    <w:p w14:paraId="19B39631"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Nieumieszczenie w porządku obrad spraw objętych projektem porządku obrad może nastąpić</w:t>
      </w:r>
      <w:r w:rsidR="00076A24">
        <w:rPr>
          <w:rFonts w:ascii="Lato" w:hAnsi="Lato"/>
          <w:color w:val="002060"/>
          <w:sz w:val="22"/>
        </w:rPr>
        <w:t xml:space="preserve"> jedynie w </w:t>
      </w:r>
      <w:r w:rsidRPr="00150C90">
        <w:rPr>
          <w:rFonts w:ascii="Lato" w:hAnsi="Lato"/>
          <w:color w:val="002060"/>
          <w:sz w:val="22"/>
        </w:rPr>
        <w:t>wyniku uchwały podjętej bezwzględną większością głosów. Organ kolegialny może umieścić w porządku obrad sprawy wniesione przez członków tego organu, a nieobjęte projektem porządku obrad.</w:t>
      </w:r>
    </w:p>
    <w:p w14:paraId="19959498"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Przełożenie obrad nad niewyczerpaną częścią porządku obrad nie jest uważane za ich zakończenie, lecz za przerwę w obradach. Czas trwania tej przerwy określa organ kolegialny. </w:t>
      </w:r>
    </w:p>
    <w:p w14:paraId="1A7246F0" w14:textId="77777777" w:rsidR="00771B14" w:rsidRPr="00150C90" w:rsidRDefault="00771B14" w:rsidP="0097512A">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lastRenderedPageBreak/>
        <w:t>Poszczególne sprawy są referowane przez tych członków organu kolegialnego, któr</w:t>
      </w:r>
      <w:r w:rsidR="00963635">
        <w:rPr>
          <w:rFonts w:ascii="Lato" w:hAnsi="Lato"/>
          <w:color w:val="002060"/>
          <w:sz w:val="22"/>
        </w:rPr>
        <w:t>zy wnosili o ich umieszczenie w </w:t>
      </w:r>
      <w:r w:rsidRPr="00150C90">
        <w:rPr>
          <w:rFonts w:ascii="Lato" w:hAnsi="Lato"/>
          <w:color w:val="002060"/>
          <w:sz w:val="22"/>
        </w:rPr>
        <w:t>porządku obrad. Pozostałe sprawy referuje przewodniczący organu kolegialnego lub osoba przez niego wskazana.</w:t>
      </w:r>
    </w:p>
    <w:p w14:paraId="2D18361D" w14:textId="77777777" w:rsidR="0020310F" w:rsidRPr="00150C90" w:rsidRDefault="0020310F" w:rsidP="0097512A">
      <w:pPr>
        <w:spacing w:line="276" w:lineRule="auto"/>
        <w:rPr>
          <w:rFonts w:ascii="Lato" w:hAnsi="Lato"/>
          <w:color w:val="002060"/>
          <w:sz w:val="22"/>
        </w:rPr>
      </w:pPr>
    </w:p>
    <w:p w14:paraId="14E0B09C" w14:textId="77777777" w:rsidR="0020310F" w:rsidRPr="00150C90" w:rsidRDefault="0020310F" w:rsidP="0097512A">
      <w:pPr>
        <w:pStyle w:val="Nagwek3"/>
        <w:spacing w:before="0" w:line="276" w:lineRule="auto"/>
        <w:rPr>
          <w:color w:val="002060"/>
          <w:sz w:val="22"/>
        </w:rPr>
      </w:pPr>
      <w:bookmarkStart w:id="293" w:name="_Toc2929835"/>
      <w:bookmarkStart w:id="294" w:name="_Toc144463999"/>
      <w:r w:rsidRPr="00150C90">
        <w:rPr>
          <w:color w:val="002060"/>
          <w:sz w:val="22"/>
        </w:rPr>
        <w:t xml:space="preserve">§ </w:t>
      </w:r>
      <w:r w:rsidR="00771B14" w:rsidRPr="00150C90">
        <w:rPr>
          <w:color w:val="002060"/>
          <w:sz w:val="22"/>
        </w:rPr>
        <w:t>4</w:t>
      </w:r>
      <w:r w:rsidRPr="00150C90">
        <w:rPr>
          <w:color w:val="002060"/>
          <w:sz w:val="22"/>
        </w:rPr>
        <w:t>. [Podejmowanie uchwał]</w:t>
      </w:r>
      <w:bookmarkEnd w:id="293"/>
      <w:bookmarkEnd w:id="294"/>
    </w:p>
    <w:p w14:paraId="0AE3FB62"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organów kolegialnych są podejmowane w trybie jawnym, chyba że statut stanowi inaczej. </w:t>
      </w:r>
    </w:p>
    <w:p w14:paraId="672FA69B"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Rada dyscypliny wydaje decyzje administracyjne i postanowienia poprzez podję</w:t>
      </w:r>
      <w:r w:rsidR="00963635">
        <w:rPr>
          <w:rFonts w:ascii="Lato" w:hAnsi="Lato"/>
          <w:color w:val="002060"/>
          <w:sz w:val="22"/>
        </w:rPr>
        <w:t>cie uchwały w sprawie zgodnie z </w:t>
      </w:r>
      <w:r w:rsidRPr="00150C90">
        <w:rPr>
          <w:rFonts w:ascii="Lato" w:hAnsi="Lato"/>
          <w:color w:val="002060"/>
          <w:sz w:val="22"/>
        </w:rPr>
        <w:t>przepisami ustawy i statutu.</w:t>
      </w:r>
    </w:p>
    <w:p w14:paraId="2A177781"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Uchwały organów kolegialnych uczelni zapadają zwykłą większością głosów w obecności co najmniej połowy statutowej liczby ich członków, o ile ustawa lub statut nie stanowią inaczej.</w:t>
      </w:r>
    </w:p>
    <w:p w14:paraId="6150589E"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Przez zwykłą większość głosów rozumie się przypadek, gdy liczba głosów "za" jest większa od liczby głosów "przeciw", przy czym głosy wstrzymujące nie są uwzględniane. </w:t>
      </w:r>
    </w:p>
    <w:p w14:paraId="62648D8C"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Przez bezwzględną większość głosów rozumie się przypadek, gdy liczba głosów „za” jest większa od sumy głosów „przeciw” i wstrzymujących się.</w:t>
      </w:r>
    </w:p>
    <w:p w14:paraId="46972021"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w sprawach proceduralnych podejmuje się zwykłą większością głosów. </w:t>
      </w:r>
    </w:p>
    <w:p w14:paraId="2EB87DE3" w14:textId="77777777" w:rsidR="0020310F" w:rsidRPr="00150C90" w:rsidRDefault="0020310F" w:rsidP="0097512A">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W przypadku, gdy w jawnym głosowaniu liczba głosów "za" i "przeciw" jest jednakowa, decyduje głos przewodniczącego organu kolegialnego.</w:t>
      </w:r>
    </w:p>
    <w:p w14:paraId="76C23684" w14:textId="77777777" w:rsidR="0020310F" w:rsidRPr="00150C90" w:rsidRDefault="0020310F" w:rsidP="0097512A">
      <w:pPr>
        <w:spacing w:line="276" w:lineRule="auto"/>
        <w:rPr>
          <w:rFonts w:ascii="Lato" w:hAnsi="Lato"/>
          <w:color w:val="002060"/>
          <w:sz w:val="22"/>
        </w:rPr>
      </w:pPr>
    </w:p>
    <w:p w14:paraId="13B269FB" w14:textId="77777777" w:rsidR="0020310F" w:rsidRPr="00150C90" w:rsidRDefault="0020310F" w:rsidP="0097512A">
      <w:pPr>
        <w:pStyle w:val="Nagwek3"/>
        <w:spacing w:before="0" w:line="276" w:lineRule="auto"/>
        <w:rPr>
          <w:color w:val="002060"/>
          <w:sz w:val="22"/>
        </w:rPr>
      </w:pPr>
      <w:bookmarkStart w:id="295" w:name="_Toc2929836"/>
      <w:bookmarkStart w:id="296" w:name="_Toc144464000"/>
      <w:r w:rsidRPr="00150C90">
        <w:rPr>
          <w:color w:val="002060"/>
          <w:sz w:val="22"/>
        </w:rPr>
        <w:t xml:space="preserve">§ </w:t>
      </w:r>
      <w:r w:rsidR="00771B14" w:rsidRPr="00150C90">
        <w:rPr>
          <w:color w:val="002060"/>
          <w:sz w:val="22"/>
        </w:rPr>
        <w:t>5</w:t>
      </w:r>
      <w:r w:rsidRPr="00150C90">
        <w:rPr>
          <w:color w:val="002060"/>
          <w:sz w:val="22"/>
        </w:rPr>
        <w:t>. [Głosowanie tajne]</w:t>
      </w:r>
      <w:bookmarkEnd w:id="295"/>
      <w:bookmarkEnd w:id="296"/>
    </w:p>
    <w:p w14:paraId="3E9877C2" w14:textId="77777777" w:rsidR="0020310F" w:rsidRPr="00150C90" w:rsidRDefault="0020310F" w:rsidP="0097512A">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W głosowaniu tajnym podejmuje się uchwały w następujących przypadkach:</w:t>
      </w:r>
    </w:p>
    <w:p w14:paraId="7A372271" w14:textId="77777777" w:rsidR="0020310F" w:rsidRPr="00150C90" w:rsidRDefault="0020310F" w:rsidP="0097512A">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sprawach personalnych</w:t>
      </w:r>
      <w:r w:rsidR="00643942">
        <w:rPr>
          <w:rFonts w:ascii="Lato" w:hAnsi="Lato"/>
          <w:color w:val="002060"/>
          <w:sz w:val="22"/>
        </w:rPr>
        <w:t>;</w:t>
      </w:r>
    </w:p>
    <w:p w14:paraId="30314881" w14:textId="77777777" w:rsidR="0020310F" w:rsidRPr="00150C90" w:rsidRDefault="0020310F" w:rsidP="0097512A">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wniosek przewodniczącego</w:t>
      </w:r>
      <w:r w:rsidR="00643942">
        <w:rPr>
          <w:rFonts w:ascii="Lato" w:hAnsi="Lato"/>
          <w:color w:val="002060"/>
          <w:sz w:val="22"/>
        </w:rPr>
        <w:t>;</w:t>
      </w:r>
    </w:p>
    <w:p w14:paraId="6DB755A7" w14:textId="77777777" w:rsidR="0020310F" w:rsidRPr="00150C90" w:rsidRDefault="0020310F" w:rsidP="0097512A">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na</w:t>
      </w:r>
      <w:proofErr w:type="gramEnd"/>
      <w:r w:rsidRPr="00150C90">
        <w:rPr>
          <w:rFonts w:ascii="Lato" w:hAnsi="Lato"/>
          <w:color w:val="002060"/>
          <w:sz w:val="22"/>
        </w:rPr>
        <w:t xml:space="preserve"> wniosek członka organu kolegialnego poparty przez co najmniej 1/5 c</w:t>
      </w:r>
      <w:r w:rsidR="00963635">
        <w:rPr>
          <w:rFonts w:ascii="Lato" w:hAnsi="Lato"/>
          <w:color w:val="002060"/>
          <w:sz w:val="22"/>
        </w:rPr>
        <w:t>złonków tego organu obecnych na </w:t>
      </w:r>
      <w:r w:rsidRPr="00150C90">
        <w:rPr>
          <w:rFonts w:ascii="Lato" w:hAnsi="Lato"/>
          <w:color w:val="002060"/>
          <w:sz w:val="22"/>
        </w:rPr>
        <w:t>posiedzeniu</w:t>
      </w:r>
      <w:r w:rsidR="00643942">
        <w:rPr>
          <w:rFonts w:ascii="Lato" w:hAnsi="Lato"/>
          <w:color w:val="002060"/>
          <w:sz w:val="22"/>
        </w:rPr>
        <w:t>;</w:t>
      </w:r>
    </w:p>
    <w:p w14:paraId="2D5DCAE0" w14:textId="77777777" w:rsidR="0020310F" w:rsidRPr="00150C90" w:rsidRDefault="0020310F" w:rsidP="0097512A">
      <w:pPr>
        <w:pStyle w:val="Akapitzlist"/>
        <w:numPr>
          <w:ilvl w:val="0"/>
          <w:numId w:val="167"/>
        </w:numPr>
        <w:spacing w:line="276" w:lineRule="auto"/>
        <w:ind w:left="567" w:hanging="284"/>
        <w:jc w:val="both"/>
        <w:rPr>
          <w:rFonts w:ascii="Lato" w:hAnsi="Lato"/>
          <w:color w:val="002060"/>
          <w:sz w:val="22"/>
        </w:rPr>
      </w:pPr>
      <w:proofErr w:type="gramStart"/>
      <w:r w:rsidRPr="00150C90">
        <w:rPr>
          <w:rFonts w:ascii="Lato" w:hAnsi="Lato"/>
          <w:color w:val="002060"/>
          <w:sz w:val="22"/>
        </w:rPr>
        <w:t>w</w:t>
      </w:r>
      <w:proofErr w:type="gramEnd"/>
      <w:r w:rsidRPr="00150C90">
        <w:rPr>
          <w:rFonts w:ascii="Lato" w:hAnsi="Lato"/>
          <w:color w:val="002060"/>
          <w:sz w:val="22"/>
        </w:rPr>
        <w:t xml:space="preserve"> głosowaniu w sprawie doktora honoris causa oraz w głosowaniu w sprawie nadania godności honorowego profesora</w:t>
      </w:r>
      <w:r w:rsidR="00643942">
        <w:rPr>
          <w:rFonts w:ascii="Lato" w:hAnsi="Lato"/>
          <w:color w:val="002060"/>
          <w:sz w:val="22"/>
        </w:rPr>
        <w:t>.</w:t>
      </w:r>
    </w:p>
    <w:p w14:paraId="023CB9BD" w14:textId="77777777" w:rsidR="0020310F" w:rsidRDefault="0020310F" w:rsidP="0097512A">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Organ kolegialny może na wniosek przewodniczącego lub członka organu kolegialnego uchylić tajność głosowania bezwzględną większością głosów, jeżeli przepisy prawa nie stanowią inaczej.</w:t>
      </w:r>
    </w:p>
    <w:p w14:paraId="6EAE2A46" w14:textId="77777777" w:rsidR="00C324BC" w:rsidRPr="00913647" w:rsidRDefault="00C324BC" w:rsidP="0097512A">
      <w:pPr>
        <w:pStyle w:val="Akapitzlist"/>
        <w:numPr>
          <w:ilvl w:val="0"/>
          <w:numId w:val="166"/>
        </w:numPr>
        <w:spacing w:line="276" w:lineRule="auto"/>
        <w:ind w:left="284" w:hanging="284"/>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14:paraId="2A98BC7D" w14:textId="77777777" w:rsidR="0020310F" w:rsidRPr="00150C90" w:rsidRDefault="0020310F" w:rsidP="0097512A">
      <w:pPr>
        <w:spacing w:line="276" w:lineRule="auto"/>
        <w:rPr>
          <w:rFonts w:ascii="Lato" w:hAnsi="Lato"/>
          <w:color w:val="002060"/>
          <w:sz w:val="22"/>
        </w:rPr>
      </w:pPr>
    </w:p>
    <w:p w14:paraId="4083D7F5" w14:textId="77777777" w:rsidR="0020310F" w:rsidRPr="00150C90" w:rsidRDefault="0020310F" w:rsidP="0097512A">
      <w:pPr>
        <w:pStyle w:val="Nagwek3"/>
        <w:spacing w:before="0" w:line="276" w:lineRule="auto"/>
        <w:rPr>
          <w:color w:val="002060"/>
          <w:sz w:val="22"/>
        </w:rPr>
      </w:pPr>
      <w:bookmarkStart w:id="297" w:name="_Toc2929837"/>
      <w:bookmarkStart w:id="298" w:name="_Toc144464001"/>
      <w:r w:rsidRPr="00150C90">
        <w:rPr>
          <w:color w:val="002060"/>
          <w:sz w:val="22"/>
        </w:rPr>
        <w:t xml:space="preserve">§ </w:t>
      </w:r>
      <w:r w:rsidR="00771B14" w:rsidRPr="00150C90">
        <w:rPr>
          <w:color w:val="002060"/>
          <w:sz w:val="22"/>
        </w:rPr>
        <w:t>6</w:t>
      </w:r>
      <w:r w:rsidRPr="00150C90">
        <w:rPr>
          <w:color w:val="002060"/>
          <w:sz w:val="22"/>
        </w:rPr>
        <w:t>. [Związanie uchwałami]</w:t>
      </w:r>
      <w:bookmarkEnd w:id="297"/>
      <w:bookmarkEnd w:id="298"/>
    </w:p>
    <w:p w14:paraId="1D2E4473" w14:textId="77777777" w:rsidR="00E62955" w:rsidRDefault="00E62955" w:rsidP="0097512A">
      <w:pPr>
        <w:spacing w:line="276" w:lineRule="auto"/>
        <w:rPr>
          <w:rFonts w:ascii="Lato" w:hAnsi="Lato"/>
          <w:color w:val="002060"/>
          <w:sz w:val="22"/>
        </w:rPr>
      </w:pPr>
      <w:r>
        <w:rPr>
          <w:rFonts w:ascii="Lato" w:hAnsi="Lato"/>
          <w:color w:val="002060"/>
          <w:sz w:val="22"/>
        </w:rPr>
        <w:t xml:space="preserve">1. </w:t>
      </w:r>
      <w:r w:rsidR="0020310F" w:rsidRPr="00150C90">
        <w:rPr>
          <w:rFonts w:ascii="Lato" w:hAnsi="Lato"/>
          <w:color w:val="002060"/>
          <w:sz w:val="22"/>
        </w:rPr>
        <w:t>Uchwały senatu podjęte w sprawach należących do jego kompetencji są w</w:t>
      </w:r>
      <w:r w:rsidR="00076A24">
        <w:rPr>
          <w:rFonts w:ascii="Lato" w:hAnsi="Lato"/>
          <w:color w:val="002060"/>
          <w:sz w:val="22"/>
        </w:rPr>
        <w:t>iążące dla organów uczelni oraz </w:t>
      </w:r>
      <w:r w:rsidR="0020310F" w:rsidRPr="00150C90">
        <w:rPr>
          <w:rFonts w:ascii="Lato" w:hAnsi="Lato"/>
          <w:color w:val="002060"/>
          <w:sz w:val="22"/>
        </w:rPr>
        <w:t>wszystkich członków wspólnoty akademickiej.</w:t>
      </w:r>
    </w:p>
    <w:p w14:paraId="49C8D800" w14:textId="42F90858" w:rsidR="00E62955" w:rsidRPr="00150C90" w:rsidRDefault="00E62955" w:rsidP="0097512A">
      <w:pPr>
        <w:spacing w:line="276" w:lineRule="auto"/>
        <w:rPr>
          <w:rFonts w:ascii="Lato" w:hAnsi="Lato"/>
          <w:color w:val="002060"/>
          <w:sz w:val="22"/>
        </w:rPr>
      </w:pPr>
      <w:r>
        <w:rPr>
          <w:rFonts w:ascii="Lato" w:hAnsi="Lato"/>
          <w:color w:val="002060"/>
          <w:sz w:val="22"/>
        </w:rPr>
        <w:t xml:space="preserve">2. </w:t>
      </w:r>
      <w:r w:rsidRPr="00150C90">
        <w:rPr>
          <w:rFonts w:ascii="Lato" w:hAnsi="Lato"/>
          <w:color w:val="002060"/>
          <w:sz w:val="22"/>
        </w:rPr>
        <w:t>Uchwały organów kolegialnych akademii są podawane do wiado</w:t>
      </w:r>
      <w:r w:rsidR="00463CB1">
        <w:rPr>
          <w:rFonts w:ascii="Lato" w:hAnsi="Lato"/>
          <w:color w:val="002060"/>
          <w:sz w:val="22"/>
        </w:rPr>
        <w:t>mości członków jej wspólnoty, z </w:t>
      </w:r>
      <w:r w:rsidRPr="00150C90">
        <w:rPr>
          <w:rFonts w:ascii="Lato" w:hAnsi="Lato"/>
          <w:color w:val="002060"/>
          <w:sz w:val="22"/>
        </w:rPr>
        <w:t>zastrzeżeniem przepisów ustawy.</w:t>
      </w:r>
    </w:p>
    <w:p w14:paraId="3F515DAF" w14:textId="042F491F" w:rsidR="0020310F" w:rsidRPr="00150C90" w:rsidRDefault="0020310F" w:rsidP="0097512A">
      <w:pPr>
        <w:pStyle w:val="Nagwek3"/>
        <w:spacing w:before="0" w:line="276" w:lineRule="auto"/>
        <w:rPr>
          <w:color w:val="002060"/>
          <w:sz w:val="22"/>
        </w:rPr>
      </w:pPr>
    </w:p>
    <w:p w14:paraId="2F83C8B5" w14:textId="77777777" w:rsidR="0020310F" w:rsidRPr="00150C90" w:rsidRDefault="0020310F" w:rsidP="0097512A">
      <w:pPr>
        <w:pStyle w:val="Nagwek3"/>
        <w:spacing w:before="0" w:line="276" w:lineRule="auto"/>
        <w:rPr>
          <w:color w:val="002060"/>
          <w:sz w:val="22"/>
        </w:rPr>
      </w:pPr>
      <w:bookmarkStart w:id="299" w:name="_Toc2929838"/>
      <w:bookmarkStart w:id="300" w:name="_Toc144464002"/>
      <w:r w:rsidRPr="00150C90">
        <w:rPr>
          <w:color w:val="002060"/>
          <w:sz w:val="22"/>
        </w:rPr>
        <w:t xml:space="preserve">§ </w:t>
      </w:r>
      <w:r w:rsidR="00771B14" w:rsidRPr="00150C90">
        <w:rPr>
          <w:color w:val="002060"/>
          <w:sz w:val="22"/>
        </w:rPr>
        <w:t>7</w:t>
      </w:r>
      <w:r w:rsidRPr="00150C90">
        <w:rPr>
          <w:color w:val="002060"/>
          <w:sz w:val="22"/>
        </w:rPr>
        <w:t>. [Decyzje administracyjne rady dyscypliny]</w:t>
      </w:r>
      <w:bookmarkEnd w:id="299"/>
      <w:bookmarkEnd w:id="300"/>
    </w:p>
    <w:p w14:paraId="6DB7A231" w14:textId="77777777" w:rsidR="0020310F" w:rsidRPr="00150C90" w:rsidRDefault="0020310F" w:rsidP="0097512A">
      <w:pPr>
        <w:spacing w:line="276" w:lineRule="auto"/>
        <w:jc w:val="both"/>
        <w:rPr>
          <w:rFonts w:ascii="Lato" w:hAnsi="Lato"/>
          <w:color w:val="002060"/>
          <w:sz w:val="22"/>
        </w:rPr>
      </w:pPr>
      <w:r w:rsidRPr="00150C90">
        <w:rPr>
          <w:rFonts w:ascii="Lato" w:hAnsi="Lato"/>
          <w:color w:val="002060"/>
          <w:sz w:val="22"/>
        </w:rPr>
        <w:t xml:space="preserve">Do uchwał rady dyscypliny w zakresie nadawania stopnia doktora lub doktora habilitowanego będącymi decyzjami administracyjnymi lub postanowieniami stosuje się także </w:t>
      </w:r>
      <w:r w:rsidR="00643942">
        <w:rPr>
          <w:rFonts w:ascii="Lato" w:hAnsi="Lato"/>
          <w:color w:val="002060"/>
          <w:sz w:val="22"/>
        </w:rPr>
        <w:t>KPA</w:t>
      </w:r>
      <w:r w:rsidRPr="00150C90">
        <w:rPr>
          <w:rFonts w:ascii="Lato" w:hAnsi="Lato"/>
          <w:color w:val="002060"/>
          <w:sz w:val="22"/>
        </w:rPr>
        <w:t xml:space="preserve">. </w:t>
      </w:r>
    </w:p>
    <w:p w14:paraId="38D614DB" w14:textId="77777777" w:rsidR="0020310F" w:rsidRPr="00150C90" w:rsidRDefault="0020310F" w:rsidP="0097512A">
      <w:pPr>
        <w:spacing w:line="276" w:lineRule="auto"/>
        <w:rPr>
          <w:rFonts w:ascii="Lato" w:hAnsi="Lato"/>
          <w:color w:val="002060"/>
          <w:sz w:val="22"/>
        </w:rPr>
      </w:pPr>
    </w:p>
    <w:p w14:paraId="07EAF47F" w14:textId="77777777" w:rsidR="00771B14" w:rsidRPr="00150C90" w:rsidRDefault="00771B14" w:rsidP="0097512A">
      <w:pPr>
        <w:pStyle w:val="Nagwek3"/>
        <w:spacing w:before="0" w:line="276" w:lineRule="auto"/>
        <w:rPr>
          <w:color w:val="002060"/>
          <w:sz w:val="22"/>
        </w:rPr>
      </w:pPr>
      <w:bookmarkStart w:id="301" w:name="_Toc3389826"/>
      <w:bookmarkStart w:id="302" w:name="_Toc144464003"/>
      <w:r w:rsidRPr="00150C90">
        <w:rPr>
          <w:color w:val="002060"/>
          <w:sz w:val="22"/>
        </w:rPr>
        <w:t>§ 8. [Interpelacje]</w:t>
      </w:r>
      <w:bookmarkEnd w:id="301"/>
      <w:bookmarkEnd w:id="302"/>
    </w:p>
    <w:p w14:paraId="5BB264EE" w14:textId="77777777" w:rsidR="00771B14" w:rsidRPr="00150C90" w:rsidRDefault="00771B14" w:rsidP="0097512A">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Członkowie organów kolegialnych mają prawo występowania z interpelacjami do przewodniczących tych organów.</w:t>
      </w:r>
    </w:p>
    <w:p w14:paraId="65D6F286" w14:textId="77777777" w:rsidR="00771B14" w:rsidRPr="00150C90" w:rsidRDefault="00771B14" w:rsidP="0097512A">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Przewodniczący organu kolegialnego lub osoba przez niego upoważnio</w:t>
      </w:r>
      <w:r w:rsidR="00963635">
        <w:rPr>
          <w:rFonts w:ascii="Lato" w:hAnsi="Lato" w:cs="Calibri"/>
          <w:color w:val="002060"/>
          <w:sz w:val="22"/>
        </w:rPr>
        <w:t>na ma obowiązek odpowiedzieć na </w:t>
      </w:r>
      <w:r w:rsidRPr="00150C90">
        <w:rPr>
          <w:rFonts w:ascii="Lato" w:hAnsi="Lato" w:cs="Calibri"/>
          <w:color w:val="002060"/>
          <w:sz w:val="22"/>
        </w:rPr>
        <w:t>interpelację na najbliższym posiedzeniu danego organu.</w:t>
      </w:r>
    </w:p>
    <w:p w14:paraId="0222E662" w14:textId="77777777" w:rsidR="00771B14" w:rsidRPr="00150C90" w:rsidRDefault="00771B14" w:rsidP="0097512A">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 z własnej inicjatywy lub na wniosek przewodniczącego organu kolegialnego – powołać zespół do zbadania sprawy będącej powodem interpelacji.</w:t>
      </w:r>
    </w:p>
    <w:p w14:paraId="0FED0011" w14:textId="77777777" w:rsidR="00771B14" w:rsidRPr="00150C90" w:rsidRDefault="00771B14" w:rsidP="0097512A">
      <w:pPr>
        <w:pStyle w:val="Nagwek3"/>
        <w:spacing w:before="0" w:line="276" w:lineRule="auto"/>
        <w:rPr>
          <w:color w:val="002060"/>
          <w:sz w:val="22"/>
        </w:rPr>
      </w:pPr>
      <w:bookmarkStart w:id="303" w:name="_Toc3389828"/>
    </w:p>
    <w:p w14:paraId="12284414" w14:textId="77777777" w:rsidR="00771B14" w:rsidRPr="00150C90" w:rsidRDefault="00771B14" w:rsidP="0097512A">
      <w:pPr>
        <w:pStyle w:val="Nagwek3"/>
        <w:spacing w:before="0" w:line="276" w:lineRule="auto"/>
        <w:rPr>
          <w:color w:val="002060"/>
          <w:sz w:val="22"/>
        </w:rPr>
      </w:pPr>
      <w:bookmarkStart w:id="304" w:name="_Toc144464004"/>
      <w:r w:rsidRPr="00150C90">
        <w:rPr>
          <w:color w:val="002060"/>
          <w:sz w:val="22"/>
        </w:rPr>
        <w:t>§ 9. [Komisje organów kolegialnych]</w:t>
      </w:r>
      <w:bookmarkEnd w:id="303"/>
      <w:bookmarkEnd w:id="304"/>
    </w:p>
    <w:p w14:paraId="2DC86AB7"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powoływać komisje stałe i doraźne, określając ich zadania i uprawnienia.</w:t>
      </w:r>
    </w:p>
    <w:p w14:paraId="7CB2B1D6"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powoływane do wszechstronnego badania spraw będących</w:t>
      </w:r>
      <w:r w:rsidR="00963635">
        <w:rPr>
          <w:rFonts w:ascii="Lato" w:hAnsi="Lato" w:cs="Calibri"/>
          <w:color w:val="002060"/>
          <w:sz w:val="22"/>
        </w:rPr>
        <w:t xml:space="preserve"> przedmiotem ich działalności i </w:t>
      </w:r>
      <w:r w:rsidRPr="00150C90">
        <w:rPr>
          <w:rFonts w:ascii="Lato" w:hAnsi="Lato" w:cs="Calibri"/>
          <w:color w:val="002060"/>
          <w:sz w:val="22"/>
        </w:rPr>
        <w:t>przygotowywania organom kolegialnym materiałów i informacji przydatnych do podejmowania decyzji.</w:t>
      </w:r>
    </w:p>
    <w:p w14:paraId="6E5D6A42"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niezależne w swej działalności i formułowaniu opinii.</w:t>
      </w:r>
    </w:p>
    <w:p w14:paraId="10C24836"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stałe mogą uchwalić swój regulamin, który zatwierdza organ kolegialny powołujący tę komisję.</w:t>
      </w:r>
    </w:p>
    <w:p w14:paraId="0858F831" w14:textId="5192B0C0"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skład komisji mogą wchodzić, poza członkami organów kolegialnych,</w:t>
      </w:r>
      <w:r w:rsidR="00076A24">
        <w:rPr>
          <w:rFonts w:ascii="Lato" w:hAnsi="Lato" w:cs="Calibri"/>
          <w:color w:val="002060"/>
          <w:sz w:val="22"/>
        </w:rPr>
        <w:t xml:space="preserve"> także inne osoby zatrudnione w </w:t>
      </w:r>
      <w:r w:rsidRPr="00150C90">
        <w:rPr>
          <w:rFonts w:ascii="Lato" w:hAnsi="Lato" w:cs="Calibri"/>
          <w:color w:val="002060"/>
          <w:sz w:val="22"/>
        </w:rPr>
        <w:t>akademii.</w:t>
      </w:r>
    </w:p>
    <w:p w14:paraId="58362898" w14:textId="77777777" w:rsidR="00771B14" w:rsidRPr="00150C90"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Komisja przyjmuje do rozpatrzenia sprawy skierowane do niej przez organ kolegialny lub przez jego przewodniczącego.</w:t>
      </w:r>
    </w:p>
    <w:p w14:paraId="30C04349" w14:textId="2DA215DD" w:rsidR="00771B14" w:rsidRDefault="00771B14" w:rsidP="0097512A">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przypadku rozbieżności zdań stanowisko komisji ustala się przez głosowanie.</w:t>
      </w:r>
    </w:p>
    <w:p w14:paraId="3E2D9D05" w14:textId="77777777" w:rsidR="005A04DC" w:rsidRPr="00150C90" w:rsidRDefault="005A04DC" w:rsidP="0097512A">
      <w:pPr>
        <w:pStyle w:val="Akapitzlist"/>
        <w:autoSpaceDE w:val="0"/>
        <w:autoSpaceDN w:val="0"/>
        <w:adjustRightInd w:val="0"/>
        <w:spacing w:line="276" w:lineRule="auto"/>
        <w:ind w:left="284"/>
        <w:jc w:val="both"/>
        <w:rPr>
          <w:rFonts w:ascii="Lato" w:hAnsi="Lato" w:cs="Calibri"/>
          <w:color w:val="002060"/>
          <w:sz w:val="22"/>
        </w:rPr>
      </w:pPr>
    </w:p>
    <w:p w14:paraId="5AE208DB" w14:textId="77777777" w:rsidR="0020310F" w:rsidRPr="00150C90" w:rsidRDefault="0020310F" w:rsidP="0097512A">
      <w:pPr>
        <w:pStyle w:val="Nagwek3"/>
        <w:spacing w:before="0" w:line="276" w:lineRule="auto"/>
        <w:rPr>
          <w:color w:val="002060"/>
          <w:sz w:val="22"/>
        </w:rPr>
      </w:pPr>
      <w:bookmarkStart w:id="305" w:name="_Toc2929839"/>
      <w:bookmarkStart w:id="306" w:name="_Toc144464005"/>
      <w:r w:rsidRPr="00150C90">
        <w:rPr>
          <w:color w:val="002060"/>
          <w:sz w:val="22"/>
        </w:rPr>
        <w:t xml:space="preserve">§ </w:t>
      </w:r>
      <w:r w:rsidR="00771B14" w:rsidRPr="00150C90">
        <w:rPr>
          <w:color w:val="002060"/>
          <w:sz w:val="22"/>
        </w:rPr>
        <w:t>10</w:t>
      </w:r>
      <w:r w:rsidRPr="00150C90">
        <w:rPr>
          <w:color w:val="002060"/>
          <w:sz w:val="22"/>
        </w:rPr>
        <w:t>. [Wątpliwości interpretacyjne]</w:t>
      </w:r>
      <w:bookmarkEnd w:id="305"/>
      <w:bookmarkEnd w:id="306"/>
    </w:p>
    <w:p w14:paraId="2C7AA263" w14:textId="77777777" w:rsidR="00771B14" w:rsidRPr="00150C90" w:rsidRDefault="0020310F" w:rsidP="0097512A">
      <w:pPr>
        <w:spacing w:line="276" w:lineRule="auto"/>
        <w:rPr>
          <w:rFonts w:ascii="Lato" w:hAnsi="Lato"/>
          <w:color w:val="002060"/>
          <w:sz w:val="22"/>
        </w:rPr>
      </w:pPr>
      <w:r w:rsidRPr="00150C90">
        <w:rPr>
          <w:rFonts w:ascii="Lato" w:hAnsi="Lato"/>
          <w:color w:val="002060"/>
          <w:sz w:val="22"/>
        </w:rPr>
        <w:t>Wątpliwości interpretacyjne lub proceduralne rozstrzyga rektor.</w:t>
      </w:r>
    </w:p>
    <w:p w14:paraId="77B467DC" w14:textId="77777777" w:rsidR="00896F07" w:rsidRPr="00150C90" w:rsidRDefault="00896F07" w:rsidP="0097512A">
      <w:pPr>
        <w:spacing w:line="276" w:lineRule="auto"/>
        <w:rPr>
          <w:rFonts w:ascii="Lato" w:hAnsi="Lato"/>
          <w:b/>
          <w:color w:val="002060"/>
          <w:sz w:val="22"/>
        </w:rPr>
      </w:pPr>
      <w:r w:rsidRPr="00150C90">
        <w:rPr>
          <w:color w:val="002060"/>
          <w:sz w:val="22"/>
        </w:rPr>
        <w:br w:type="page"/>
      </w:r>
    </w:p>
    <w:p w14:paraId="5F015017" w14:textId="77777777" w:rsidR="00EF0E3D" w:rsidRPr="00150C90" w:rsidRDefault="000C44BA" w:rsidP="0097512A">
      <w:pPr>
        <w:pStyle w:val="Nagwek1"/>
        <w:spacing w:line="276" w:lineRule="auto"/>
        <w:rPr>
          <w:color w:val="002060"/>
          <w:sz w:val="22"/>
        </w:rPr>
      </w:pPr>
      <w:bookmarkStart w:id="307" w:name="_Toc144464006"/>
      <w:r w:rsidRPr="00150C90">
        <w:rPr>
          <w:color w:val="002060"/>
          <w:sz w:val="22"/>
        </w:rPr>
        <w:lastRenderedPageBreak/>
        <w:t>ZAŁĄCZNIK NR 2 - TRADYCJE I ZWYCZAJE AKADEMICKIE ASP W WARSZAWIE</w:t>
      </w:r>
      <w:bookmarkEnd w:id="307"/>
    </w:p>
    <w:p w14:paraId="506A7538" w14:textId="77777777" w:rsidR="001D5293" w:rsidRPr="00150C90" w:rsidRDefault="001D5293" w:rsidP="0097512A">
      <w:pPr>
        <w:spacing w:line="276" w:lineRule="auto"/>
        <w:jc w:val="both"/>
        <w:rPr>
          <w:rFonts w:ascii="Lato" w:hAnsi="Lato"/>
          <w:color w:val="002060"/>
          <w:sz w:val="22"/>
        </w:rPr>
      </w:pPr>
    </w:p>
    <w:p w14:paraId="1F1FD0A5" w14:textId="77777777" w:rsidR="001D5293" w:rsidRPr="00150C90" w:rsidRDefault="001D5293" w:rsidP="0097512A">
      <w:pPr>
        <w:pStyle w:val="Nagwek3"/>
        <w:spacing w:before="0" w:line="276" w:lineRule="auto"/>
        <w:rPr>
          <w:color w:val="002060"/>
          <w:sz w:val="22"/>
        </w:rPr>
      </w:pPr>
      <w:bookmarkStart w:id="308" w:name="_Toc144464007"/>
      <w:r w:rsidRPr="00150C90">
        <w:rPr>
          <w:color w:val="002060"/>
          <w:sz w:val="22"/>
        </w:rPr>
        <w:t>§ 1. [Uroczystości akademii]</w:t>
      </w:r>
      <w:bookmarkEnd w:id="308"/>
    </w:p>
    <w:p w14:paraId="2294019E" w14:textId="77777777" w:rsidR="001D5293" w:rsidRPr="009D7BC3" w:rsidRDefault="009D7BC3" w:rsidP="0097512A">
      <w:pPr>
        <w:spacing w:line="276" w:lineRule="auto"/>
        <w:jc w:val="both"/>
        <w:rPr>
          <w:rFonts w:ascii="Lato" w:hAnsi="Lato" w:cs="Arial"/>
          <w:color w:val="002060"/>
          <w:sz w:val="22"/>
        </w:rPr>
      </w:pPr>
      <w:r>
        <w:rPr>
          <w:rFonts w:ascii="Lato" w:hAnsi="Lato" w:cs="Arial"/>
          <w:color w:val="002060"/>
          <w:sz w:val="22"/>
        </w:rPr>
        <w:t xml:space="preserve">1. </w:t>
      </w:r>
      <w:r w:rsidR="001D5293" w:rsidRPr="009D7BC3">
        <w:rPr>
          <w:rFonts w:ascii="Lato" w:hAnsi="Lato" w:cs="Arial"/>
          <w:color w:val="002060"/>
          <w:sz w:val="22"/>
        </w:rPr>
        <w:t>Uroczystościami w akademii są:</w:t>
      </w:r>
    </w:p>
    <w:p w14:paraId="230EBC4E" w14:textId="77777777" w:rsidR="001D5293" w:rsidRPr="00150C90" w:rsidRDefault="001D5293" w:rsidP="0097512A">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doroczna</w:t>
      </w:r>
      <w:proofErr w:type="gramEnd"/>
      <w:r w:rsidRPr="00150C90">
        <w:rPr>
          <w:rFonts w:ascii="Lato" w:hAnsi="Lato" w:cs="Arial"/>
          <w:color w:val="002060"/>
          <w:sz w:val="22"/>
        </w:rPr>
        <w:t xml:space="preserve"> inauguracja studiów połączona z immatrykulacją nowo przyjętych studentów;</w:t>
      </w:r>
    </w:p>
    <w:p w14:paraId="075AAEC4" w14:textId="77777777" w:rsidR="000B4619" w:rsidRPr="00B110C6" w:rsidRDefault="001D5293" w:rsidP="0097512A">
      <w:pPr>
        <w:pStyle w:val="Akapitzlist"/>
        <w:numPr>
          <w:ilvl w:val="0"/>
          <w:numId w:val="174"/>
        </w:numPr>
        <w:spacing w:line="276" w:lineRule="auto"/>
        <w:ind w:left="567" w:hanging="283"/>
        <w:jc w:val="both"/>
        <w:rPr>
          <w:rFonts w:ascii="Lato" w:hAnsi="Lato" w:cs="Arial"/>
          <w:color w:val="002060"/>
          <w:sz w:val="22"/>
        </w:rPr>
      </w:pPr>
      <w:proofErr w:type="gramStart"/>
      <w:r w:rsidRPr="00B110C6">
        <w:rPr>
          <w:rFonts w:ascii="Lato" w:hAnsi="Lato" w:cs="Arial"/>
          <w:color w:val="002060"/>
          <w:sz w:val="22"/>
        </w:rPr>
        <w:t>akt</w:t>
      </w:r>
      <w:proofErr w:type="gramEnd"/>
      <w:r w:rsidRPr="00B110C6">
        <w:rPr>
          <w:rFonts w:ascii="Lato" w:hAnsi="Lato" w:cs="Arial"/>
          <w:color w:val="002060"/>
          <w:sz w:val="22"/>
        </w:rPr>
        <w:t xml:space="preserve"> promocji na stopień doktorski</w:t>
      </w:r>
      <w:r w:rsidR="000B4619" w:rsidRPr="00B110C6">
        <w:rPr>
          <w:rFonts w:ascii="Lato" w:hAnsi="Lato" w:cs="Arial"/>
          <w:color w:val="002060"/>
          <w:sz w:val="22"/>
        </w:rPr>
        <w:t>. Doktorzy składają ślubowanie następującej treści:</w:t>
      </w:r>
    </w:p>
    <w:p w14:paraId="3CEF520C" w14:textId="77777777" w:rsidR="000B4619" w:rsidRPr="00B110C6" w:rsidRDefault="000B4619" w:rsidP="0097512A">
      <w:pPr>
        <w:pStyle w:val="Akapitzlist"/>
        <w:spacing w:line="276" w:lineRule="auto"/>
        <w:ind w:left="567"/>
        <w:jc w:val="both"/>
        <w:rPr>
          <w:rFonts w:ascii="Lato" w:hAnsi="Lato" w:cs="Arial"/>
          <w:color w:val="002060"/>
          <w:sz w:val="22"/>
        </w:rPr>
      </w:pPr>
    </w:p>
    <w:p w14:paraId="442B5CB8" w14:textId="77777777" w:rsidR="000B4619"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Ślubuję i przyrzekam, że otrzymując od Akademii Sztuk Pięknych w Warszawie</w:t>
      </w:r>
    </w:p>
    <w:p w14:paraId="4E90C7D3" w14:textId="77777777" w:rsidR="000B4619" w:rsidRPr="00B110C6" w:rsidRDefault="000D5D78" w:rsidP="0097512A">
      <w:pPr>
        <w:pStyle w:val="Akapitzlist"/>
        <w:spacing w:line="276" w:lineRule="auto"/>
        <w:ind w:left="0"/>
        <w:jc w:val="center"/>
        <w:rPr>
          <w:rFonts w:ascii="Lato" w:hAnsi="Lato" w:cs="Arial"/>
          <w:i/>
          <w:color w:val="002060"/>
          <w:sz w:val="22"/>
        </w:rPr>
      </w:pPr>
      <w:proofErr w:type="gramStart"/>
      <w:r w:rsidRPr="00B110C6">
        <w:rPr>
          <w:rFonts w:ascii="Lato" w:hAnsi="Lato" w:cs="Arial"/>
          <w:i/>
          <w:color w:val="002060"/>
          <w:sz w:val="22"/>
        </w:rPr>
        <w:t>wysoki</w:t>
      </w:r>
      <w:proofErr w:type="gramEnd"/>
      <w:r w:rsidRPr="00B110C6">
        <w:rPr>
          <w:rFonts w:ascii="Lato" w:hAnsi="Lato" w:cs="Arial"/>
          <w:i/>
          <w:color w:val="002060"/>
          <w:sz w:val="22"/>
        </w:rPr>
        <w:t xml:space="preserve"> stopień</w:t>
      </w:r>
      <w:r w:rsidR="000B4619" w:rsidRPr="00B110C6">
        <w:rPr>
          <w:rFonts w:ascii="Lato" w:hAnsi="Lato" w:cs="Arial"/>
          <w:i/>
          <w:color w:val="002060"/>
          <w:sz w:val="22"/>
        </w:rPr>
        <w:t xml:space="preserve"> doktora </w:t>
      </w:r>
      <w:r w:rsidRPr="00B110C6">
        <w:rPr>
          <w:rFonts w:ascii="Lato" w:hAnsi="Lato" w:cs="Arial"/>
          <w:i/>
          <w:color w:val="002060"/>
          <w:sz w:val="22"/>
        </w:rPr>
        <w:t xml:space="preserve">sztuki </w:t>
      </w:r>
      <w:r w:rsidR="000B4619" w:rsidRPr="00B110C6">
        <w:rPr>
          <w:rFonts w:ascii="Lato" w:hAnsi="Lato" w:cs="Arial"/>
          <w:i/>
          <w:color w:val="002060"/>
          <w:sz w:val="22"/>
        </w:rPr>
        <w:t>zachowam szacunek i wdzięczność dla tej Uczelni.</w:t>
      </w:r>
    </w:p>
    <w:p w14:paraId="234EC059" w14:textId="77777777" w:rsidR="000B4619"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Zawsze – w miarę swych sił i możliwości – będę służyć jej pomocą.</w:t>
      </w:r>
    </w:p>
    <w:p w14:paraId="1F35CFE1" w14:textId="77777777" w:rsidR="003A01A0"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 xml:space="preserve">Nienagannym i prawym postępowaniem </w:t>
      </w:r>
    </w:p>
    <w:p w14:paraId="6E74B165" w14:textId="77777777" w:rsidR="000B4619" w:rsidRPr="00B110C6" w:rsidRDefault="000B4619" w:rsidP="0097512A">
      <w:pPr>
        <w:pStyle w:val="Akapitzlist"/>
        <w:spacing w:line="276" w:lineRule="auto"/>
        <w:ind w:left="0"/>
        <w:jc w:val="center"/>
        <w:rPr>
          <w:rFonts w:ascii="Lato" w:hAnsi="Lato" w:cs="Arial"/>
          <w:i/>
          <w:color w:val="002060"/>
          <w:sz w:val="22"/>
        </w:rPr>
      </w:pPr>
      <w:proofErr w:type="gramStart"/>
      <w:r w:rsidRPr="00B110C6">
        <w:rPr>
          <w:rFonts w:ascii="Lato" w:hAnsi="Lato" w:cs="Arial"/>
          <w:i/>
          <w:color w:val="002060"/>
          <w:sz w:val="22"/>
        </w:rPr>
        <w:t>strzec</w:t>
      </w:r>
      <w:proofErr w:type="gramEnd"/>
      <w:r w:rsidRPr="00B110C6">
        <w:rPr>
          <w:rFonts w:ascii="Lato" w:hAnsi="Lato" w:cs="Arial"/>
          <w:i/>
          <w:color w:val="002060"/>
          <w:sz w:val="22"/>
        </w:rPr>
        <w:t xml:space="preserve"> będę przyznanej mi godności</w:t>
      </w:r>
      <w:r w:rsidR="003A01A0" w:rsidRPr="00B110C6">
        <w:rPr>
          <w:rFonts w:ascii="Lato" w:hAnsi="Lato" w:cs="Arial"/>
          <w:i/>
          <w:color w:val="002060"/>
          <w:sz w:val="22"/>
        </w:rPr>
        <w:t xml:space="preserve"> </w:t>
      </w:r>
      <w:r w:rsidRPr="00B110C6">
        <w:rPr>
          <w:rFonts w:ascii="Lato" w:hAnsi="Lato" w:cs="Arial"/>
          <w:i/>
          <w:color w:val="002060"/>
          <w:sz w:val="22"/>
        </w:rPr>
        <w:t>od wszelkich zniewag i uszczerbku.</w:t>
      </w:r>
    </w:p>
    <w:p w14:paraId="0DC6548C" w14:textId="77777777" w:rsidR="000D5D78" w:rsidRPr="00B110C6" w:rsidRDefault="000B4619" w:rsidP="0097512A">
      <w:pPr>
        <w:pStyle w:val="Akapitzlist"/>
        <w:spacing w:line="276" w:lineRule="auto"/>
        <w:ind w:left="0"/>
        <w:jc w:val="center"/>
        <w:rPr>
          <w:rFonts w:ascii="Lato" w:hAnsi="Lato" w:cs="Arial"/>
          <w:i/>
          <w:color w:val="002060"/>
          <w:sz w:val="22"/>
        </w:rPr>
      </w:pPr>
      <w:r w:rsidRPr="00B110C6">
        <w:rPr>
          <w:rFonts w:ascii="Lato" w:hAnsi="Lato" w:cs="Arial"/>
          <w:i/>
          <w:color w:val="002060"/>
          <w:sz w:val="22"/>
        </w:rPr>
        <w:t xml:space="preserve">Zobowiązuję się postępować zgodnie z etyką zawodu i rangą otrzymanego stopnia, </w:t>
      </w:r>
    </w:p>
    <w:p w14:paraId="0CA64538" w14:textId="77777777" w:rsidR="001D5293" w:rsidRPr="00B110C6" w:rsidRDefault="000B4619" w:rsidP="0097512A">
      <w:pPr>
        <w:pStyle w:val="Akapitzlist"/>
        <w:spacing w:line="276" w:lineRule="auto"/>
        <w:ind w:left="0"/>
        <w:jc w:val="center"/>
        <w:rPr>
          <w:rFonts w:ascii="Lato" w:hAnsi="Lato" w:cs="Arial"/>
          <w:i/>
          <w:color w:val="002060"/>
          <w:sz w:val="22"/>
        </w:rPr>
      </w:pPr>
      <w:proofErr w:type="gramStart"/>
      <w:r w:rsidRPr="00B110C6">
        <w:rPr>
          <w:rFonts w:ascii="Lato" w:hAnsi="Lato" w:cs="Arial"/>
          <w:i/>
          <w:color w:val="002060"/>
          <w:sz w:val="22"/>
        </w:rPr>
        <w:t>a</w:t>
      </w:r>
      <w:proofErr w:type="gramEnd"/>
      <w:r w:rsidRPr="00B110C6">
        <w:rPr>
          <w:rFonts w:ascii="Lato" w:hAnsi="Lato" w:cs="Arial"/>
          <w:i/>
          <w:color w:val="002060"/>
          <w:sz w:val="22"/>
        </w:rPr>
        <w:t> także zawsze służyć będę prawdzie.</w:t>
      </w:r>
    </w:p>
    <w:p w14:paraId="61BA3E52" w14:textId="77777777" w:rsidR="000B4619" w:rsidRPr="00B110C6" w:rsidRDefault="000B4619" w:rsidP="0097512A">
      <w:pPr>
        <w:pStyle w:val="Akapitzlist"/>
        <w:spacing w:line="276" w:lineRule="auto"/>
        <w:ind w:left="567"/>
        <w:jc w:val="both"/>
        <w:rPr>
          <w:rFonts w:ascii="Lato" w:hAnsi="Lato" w:cs="Arial"/>
          <w:i/>
          <w:color w:val="002060"/>
          <w:sz w:val="22"/>
        </w:rPr>
      </w:pPr>
    </w:p>
    <w:p w14:paraId="40F5CCD8" w14:textId="77777777" w:rsidR="001D5293" w:rsidRPr="00150C90" w:rsidRDefault="001D5293" w:rsidP="0097512A">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akt</w:t>
      </w:r>
      <w:proofErr w:type="gramEnd"/>
      <w:r w:rsidRPr="00150C90">
        <w:rPr>
          <w:rFonts w:ascii="Lato" w:hAnsi="Lato" w:cs="Arial"/>
          <w:color w:val="002060"/>
          <w:sz w:val="22"/>
        </w:rPr>
        <w:t xml:space="preserve"> wręczenia dyplomu doktora habilitowanego;</w:t>
      </w:r>
    </w:p>
    <w:p w14:paraId="30C05A61" w14:textId="77777777" w:rsidR="001D5293" w:rsidRPr="00150C90" w:rsidRDefault="001D5293" w:rsidP="0097512A">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akt</w:t>
      </w:r>
      <w:proofErr w:type="gramEnd"/>
      <w:r w:rsidRPr="00150C90">
        <w:rPr>
          <w:rFonts w:ascii="Lato" w:hAnsi="Lato" w:cs="Arial"/>
          <w:color w:val="002060"/>
          <w:sz w:val="22"/>
        </w:rPr>
        <w:t xml:space="preserve"> promocji doktora honoris causa;</w:t>
      </w:r>
    </w:p>
    <w:p w14:paraId="5E5801E5" w14:textId="77777777" w:rsidR="001D5293" w:rsidRPr="00150C90" w:rsidRDefault="001D5293" w:rsidP="0097512A">
      <w:pPr>
        <w:pStyle w:val="Akapitzlist"/>
        <w:numPr>
          <w:ilvl w:val="0"/>
          <w:numId w:val="174"/>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inne</w:t>
      </w:r>
      <w:proofErr w:type="gramEnd"/>
      <w:r w:rsidRPr="00150C90">
        <w:rPr>
          <w:rFonts w:ascii="Lato" w:hAnsi="Lato" w:cs="Arial"/>
          <w:color w:val="002060"/>
          <w:sz w:val="22"/>
        </w:rPr>
        <w:t xml:space="preserve"> uroczystości ustalone przez Senat.</w:t>
      </w:r>
    </w:p>
    <w:p w14:paraId="714D930B" w14:textId="77777777" w:rsidR="001D5293" w:rsidRPr="009D7BC3" w:rsidRDefault="009D7BC3" w:rsidP="0097512A">
      <w:pPr>
        <w:spacing w:line="276" w:lineRule="auto"/>
        <w:jc w:val="both"/>
        <w:rPr>
          <w:rFonts w:ascii="Lato" w:hAnsi="Lato" w:cs="Arial"/>
          <w:color w:val="002060"/>
          <w:sz w:val="22"/>
        </w:rPr>
      </w:pPr>
      <w:r>
        <w:rPr>
          <w:rFonts w:ascii="Lato" w:hAnsi="Lato" w:cs="Arial"/>
          <w:color w:val="002060"/>
          <w:sz w:val="22"/>
        </w:rPr>
        <w:t xml:space="preserve">2. </w:t>
      </w:r>
      <w:r w:rsidR="001D5293" w:rsidRPr="009D7BC3">
        <w:rPr>
          <w:rFonts w:ascii="Lato" w:hAnsi="Lato" w:cs="Arial"/>
          <w:color w:val="002060"/>
          <w:sz w:val="22"/>
        </w:rPr>
        <w:t>Treść i formę uroczystości w ASP określa Senat ASP w zgodzie z tradycją akademicką.</w:t>
      </w:r>
      <w:r w:rsidR="001D5293" w:rsidRPr="009D7BC3">
        <w:rPr>
          <w:rFonts w:ascii="Lato" w:hAnsi="Lato" w:cs="Arial"/>
          <w:color w:val="002060"/>
          <w:sz w:val="22"/>
        </w:rPr>
        <w:tab/>
      </w:r>
    </w:p>
    <w:p w14:paraId="480EF991" w14:textId="77777777" w:rsidR="001D5293" w:rsidRPr="00150C90" w:rsidRDefault="001D5293" w:rsidP="0097512A">
      <w:pPr>
        <w:spacing w:line="276" w:lineRule="auto"/>
        <w:jc w:val="both"/>
        <w:rPr>
          <w:rFonts w:ascii="Lato" w:hAnsi="Lato" w:cs="Arial"/>
          <w:color w:val="002060"/>
          <w:sz w:val="22"/>
        </w:rPr>
      </w:pPr>
    </w:p>
    <w:p w14:paraId="01891129" w14:textId="77777777" w:rsidR="00A87976" w:rsidRPr="00150C90" w:rsidRDefault="00A87976" w:rsidP="0097512A">
      <w:pPr>
        <w:spacing w:line="276" w:lineRule="auto"/>
        <w:jc w:val="center"/>
        <w:rPr>
          <w:rFonts w:ascii="Lato" w:hAnsi="Lato" w:cs="Arial"/>
          <w:b/>
          <w:color w:val="002060"/>
          <w:sz w:val="22"/>
        </w:rPr>
      </w:pPr>
      <w:r w:rsidRPr="00150C90">
        <w:rPr>
          <w:rFonts w:ascii="Lato" w:hAnsi="Lato" w:cs="Arial"/>
          <w:b/>
          <w:color w:val="002060"/>
          <w:sz w:val="22"/>
        </w:rPr>
        <w:t>§ 2. [Tytuł doktora honoris causa]</w:t>
      </w:r>
    </w:p>
    <w:p w14:paraId="02641170" w14:textId="77777777" w:rsidR="00A87976" w:rsidRPr="00150C90" w:rsidRDefault="00A87976" w:rsidP="0097512A">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 xml:space="preserve">jest najwyższą godnością nadawaną przez senat akademii. </w:t>
      </w:r>
    </w:p>
    <w:p w14:paraId="53FDAA5D" w14:textId="77777777" w:rsidR="00A87976" w:rsidRPr="00150C90" w:rsidRDefault="00A87976" w:rsidP="0097512A">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Tytuł honorowy doktora honoris causa jest nadawany osobom o wybitnych osiągnięciach artystycznych, naukowych i projektowych, cieszących się powszechnym autorytetem i uznaniem oraz szczególnie zasłużonym dla kultury i sztuki.</w:t>
      </w:r>
    </w:p>
    <w:p w14:paraId="457D8B5C" w14:textId="77777777" w:rsidR="00A87976" w:rsidRPr="00150C90" w:rsidRDefault="00A87976" w:rsidP="0097512A">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nadawany jest nie częściej niż raz w roku akademickim.</w:t>
      </w:r>
    </w:p>
    <w:p w14:paraId="7C582448" w14:textId="77777777" w:rsidR="00A87976" w:rsidRPr="00150C90" w:rsidRDefault="00A87976" w:rsidP="0097512A">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Z inicjatywą o nadanie tytułu doktora honoris causa może wystąpić do rektora:</w:t>
      </w:r>
    </w:p>
    <w:p w14:paraId="5C74D285" w14:textId="77777777" w:rsidR="00A87976" w:rsidRPr="00CF0881" w:rsidRDefault="00643942" w:rsidP="0097512A">
      <w:pPr>
        <w:spacing w:line="276" w:lineRule="auto"/>
        <w:jc w:val="both"/>
        <w:rPr>
          <w:rFonts w:ascii="Lato" w:hAnsi="Lato" w:cs="Arial"/>
          <w:color w:val="002060"/>
          <w:sz w:val="22"/>
        </w:rPr>
      </w:pPr>
      <w:r>
        <w:rPr>
          <w:rFonts w:ascii="Lato" w:hAnsi="Lato" w:cs="Arial"/>
          <w:color w:val="002060"/>
          <w:sz w:val="22"/>
        </w:rPr>
        <w:t xml:space="preserve">      1) </w:t>
      </w:r>
      <w:r w:rsidR="00A87976" w:rsidRPr="00CF0881">
        <w:rPr>
          <w:rFonts w:ascii="Lato" w:hAnsi="Lato" w:cs="Arial"/>
          <w:color w:val="002060"/>
          <w:sz w:val="22"/>
        </w:rPr>
        <w:t>dziekan po zasięgnięciu opinii rady programowej wydziału;</w:t>
      </w:r>
    </w:p>
    <w:p w14:paraId="08BD159B" w14:textId="77777777" w:rsidR="00A87976" w:rsidRPr="00150C90" w:rsidRDefault="00A87976" w:rsidP="0097512A">
      <w:pPr>
        <w:pStyle w:val="Akapitzlist"/>
        <w:numPr>
          <w:ilvl w:val="1"/>
          <w:numId w:val="15"/>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rada</w:t>
      </w:r>
      <w:proofErr w:type="gramEnd"/>
      <w:r w:rsidRPr="00150C90">
        <w:rPr>
          <w:rFonts w:ascii="Lato" w:hAnsi="Lato" w:cs="Arial"/>
          <w:color w:val="002060"/>
          <w:sz w:val="22"/>
        </w:rPr>
        <w:t xml:space="preserve"> dyscypliny;</w:t>
      </w:r>
    </w:p>
    <w:p w14:paraId="58F29441" w14:textId="77777777" w:rsidR="00A87976" w:rsidRPr="00150C90" w:rsidRDefault="00A87976" w:rsidP="0097512A">
      <w:pPr>
        <w:pStyle w:val="Akapitzlist"/>
        <w:numPr>
          <w:ilvl w:val="1"/>
          <w:numId w:val="15"/>
        </w:numPr>
        <w:spacing w:line="276" w:lineRule="auto"/>
        <w:ind w:left="567" w:hanging="283"/>
        <w:jc w:val="both"/>
        <w:rPr>
          <w:rFonts w:ascii="Lato" w:hAnsi="Lato" w:cs="Arial"/>
          <w:color w:val="002060"/>
          <w:sz w:val="22"/>
        </w:rPr>
      </w:pPr>
      <w:proofErr w:type="gramStart"/>
      <w:r w:rsidRPr="00150C90">
        <w:rPr>
          <w:rFonts w:ascii="Lato" w:hAnsi="Lato" w:cs="Arial"/>
          <w:color w:val="002060"/>
          <w:sz w:val="22"/>
        </w:rPr>
        <w:t>grupa</w:t>
      </w:r>
      <w:proofErr w:type="gramEnd"/>
      <w:r w:rsidRPr="00150C90">
        <w:rPr>
          <w:rFonts w:ascii="Lato" w:hAnsi="Lato" w:cs="Arial"/>
          <w:color w:val="002060"/>
          <w:sz w:val="22"/>
        </w:rPr>
        <w:t xml:space="preserve"> co najmniej 3 nauczycieli akademickich posiadających tytuł profesora;</w:t>
      </w:r>
    </w:p>
    <w:p w14:paraId="6D2E5D40" w14:textId="77777777" w:rsidR="004F6D67" w:rsidRPr="00150C90" w:rsidRDefault="00A87976" w:rsidP="0097512A">
      <w:pPr>
        <w:spacing w:line="276" w:lineRule="auto"/>
        <w:jc w:val="both"/>
        <w:rPr>
          <w:rFonts w:ascii="Lato" w:hAnsi="Lato" w:cs="Arial"/>
          <w:color w:val="002060"/>
          <w:sz w:val="22"/>
        </w:rPr>
      </w:pPr>
      <w:r w:rsidRPr="00150C90">
        <w:rPr>
          <w:rFonts w:ascii="Lato" w:hAnsi="Lato" w:cs="Arial"/>
          <w:color w:val="002060"/>
          <w:sz w:val="22"/>
        </w:rPr>
        <w:t>- wskazując pisemne uzasadnienie oraz propozycje promotora i co najmniej 5 recenzentów.</w:t>
      </w:r>
    </w:p>
    <w:p w14:paraId="26BC3FB6" w14:textId="77777777" w:rsidR="00A87976" w:rsidRPr="004F6D67" w:rsidRDefault="004F6D67" w:rsidP="0097512A">
      <w:pPr>
        <w:spacing w:line="276" w:lineRule="auto"/>
        <w:jc w:val="both"/>
        <w:rPr>
          <w:rFonts w:ascii="Lato" w:hAnsi="Lato" w:cs="Arial"/>
          <w:color w:val="002060"/>
          <w:sz w:val="22"/>
        </w:rPr>
      </w:pPr>
      <w:r>
        <w:rPr>
          <w:rFonts w:ascii="Lato" w:hAnsi="Lato" w:cs="Calibri"/>
          <w:color w:val="002060"/>
          <w:kern w:val="3"/>
          <w:sz w:val="22"/>
          <w:szCs w:val="22"/>
        </w:rPr>
        <w:t xml:space="preserve">5. </w:t>
      </w:r>
      <w:r w:rsidR="00A87976" w:rsidRPr="004F6D67">
        <w:rPr>
          <w:rFonts w:ascii="Lato" w:hAnsi="Lato" w:cs="Calibri"/>
          <w:color w:val="002060"/>
          <w:kern w:val="3"/>
          <w:sz w:val="22"/>
          <w:szCs w:val="22"/>
        </w:rPr>
        <w:t>Rektor powołuje co najmniej 2 recenzentów spoza wspólnoty akademii, którzy oceniają zasadność nadania tytułu doktora honoris causa wskazanemu kandydatowi.</w:t>
      </w:r>
    </w:p>
    <w:p w14:paraId="1EE4EC7B" w14:textId="77777777" w:rsidR="00A87976" w:rsidRPr="004F6D67" w:rsidRDefault="004F6D67" w:rsidP="0097512A">
      <w:pPr>
        <w:spacing w:line="276" w:lineRule="auto"/>
        <w:jc w:val="both"/>
        <w:rPr>
          <w:rFonts w:ascii="Lato" w:hAnsi="Lato" w:cs="Arial"/>
          <w:color w:val="002060"/>
          <w:sz w:val="22"/>
        </w:rPr>
      </w:pPr>
      <w:r>
        <w:rPr>
          <w:rFonts w:ascii="Lato" w:hAnsi="Lato" w:cs="Calibri"/>
          <w:color w:val="002060"/>
          <w:kern w:val="3"/>
          <w:sz w:val="22"/>
          <w:szCs w:val="22"/>
        </w:rPr>
        <w:t xml:space="preserve">6. </w:t>
      </w:r>
      <w:r w:rsidR="00A87976" w:rsidRPr="004F6D67">
        <w:rPr>
          <w:rFonts w:ascii="Lato" w:hAnsi="Lato" w:cs="Calibri"/>
          <w:color w:val="002060"/>
          <w:kern w:val="3"/>
          <w:sz w:val="22"/>
          <w:szCs w:val="22"/>
        </w:rPr>
        <w:t xml:space="preserve">Rektor występuje do senatu z wnioskiem o nadanie tytułu doktora honoris causa wskazując jednocześnie osobę promotora z grona nauczycieli akademickich zatrudnionych w akademii na stanowisku profesora lub profesora uczelni oraz załączając opinie </w:t>
      </w:r>
      <w:r w:rsidR="00A87976" w:rsidRPr="004F6D67">
        <w:rPr>
          <w:rFonts w:ascii="Lato" w:hAnsi="Lato" w:cs="Calibri"/>
          <w:color w:val="002060"/>
          <w:kern w:val="3"/>
          <w:sz w:val="22"/>
          <w:szCs w:val="22"/>
          <w:shd w:val="clear" w:color="auto" w:fill="FFFFFF" w:themeFill="background1"/>
        </w:rPr>
        <w:t>recenzentów, o których mowa w ust. 5.</w:t>
      </w:r>
    </w:p>
    <w:p w14:paraId="4F50E979" w14:textId="77777777" w:rsidR="00A87976" w:rsidRPr="004F6D67" w:rsidRDefault="004F6D67" w:rsidP="0097512A">
      <w:pPr>
        <w:spacing w:line="276" w:lineRule="auto"/>
        <w:jc w:val="both"/>
        <w:rPr>
          <w:rFonts w:ascii="Lato" w:hAnsi="Lato"/>
          <w:color w:val="002060"/>
          <w:sz w:val="22"/>
          <w:szCs w:val="22"/>
        </w:rPr>
      </w:pPr>
      <w:r>
        <w:rPr>
          <w:rFonts w:ascii="Lato" w:hAnsi="Lato"/>
          <w:color w:val="002060"/>
          <w:sz w:val="22"/>
          <w:szCs w:val="22"/>
        </w:rPr>
        <w:t xml:space="preserve">7. </w:t>
      </w:r>
      <w:r w:rsidR="00A87976" w:rsidRPr="004F6D67">
        <w:rPr>
          <w:rFonts w:ascii="Lato" w:hAnsi="Lato"/>
          <w:color w:val="002060"/>
          <w:sz w:val="22"/>
          <w:szCs w:val="22"/>
        </w:rPr>
        <w:t>Wniosek o nadanie tytułu doktora honoris causa, jest przedstawiany na posied</w:t>
      </w:r>
      <w:r w:rsidR="00963635" w:rsidRPr="004F6D67">
        <w:rPr>
          <w:rFonts w:ascii="Lato" w:hAnsi="Lato"/>
          <w:color w:val="002060"/>
          <w:sz w:val="22"/>
          <w:szCs w:val="22"/>
        </w:rPr>
        <w:t>zeniu senatu przez promotora, o </w:t>
      </w:r>
      <w:r w:rsidR="00A87976" w:rsidRPr="004F6D67">
        <w:rPr>
          <w:rFonts w:ascii="Lato" w:hAnsi="Lato"/>
          <w:color w:val="002060"/>
          <w:sz w:val="22"/>
          <w:szCs w:val="22"/>
        </w:rPr>
        <w:t>którym mowa w ust. 6.</w:t>
      </w:r>
    </w:p>
    <w:p w14:paraId="6E19A909" w14:textId="77777777" w:rsidR="00A87976" w:rsidRPr="00150C90" w:rsidRDefault="00A87976" w:rsidP="0097512A">
      <w:pPr>
        <w:pStyle w:val="Akapitzlist"/>
        <w:numPr>
          <w:ilvl w:val="0"/>
          <w:numId w:val="172"/>
        </w:numPr>
        <w:spacing w:line="276" w:lineRule="auto"/>
        <w:ind w:left="284" w:hanging="284"/>
        <w:jc w:val="both"/>
        <w:rPr>
          <w:rFonts w:ascii="Lato" w:hAnsi="Lato"/>
          <w:color w:val="002060"/>
          <w:sz w:val="22"/>
          <w:szCs w:val="22"/>
        </w:rPr>
      </w:pPr>
      <w:r w:rsidRPr="00150C90">
        <w:rPr>
          <w:rFonts w:ascii="Lato" w:hAnsi="Lato" w:cs="Calibri"/>
          <w:color w:val="002060"/>
          <w:kern w:val="3"/>
          <w:sz w:val="22"/>
          <w:szCs w:val="22"/>
        </w:rPr>
        <w:t>Senat podejmuje uchwałę w sprawie nadania tytułu doktora honoris causa w głosowaniu tajnym, większością 3/5 głosów statutowego składu.</w:t>
      </w:r>
    </w:p>
    <w:p w14:paraId="6976B58E" w14:textId="77777777" w:rsidR="001D5293" w:rsidRPr="00150C90" w:rsidRDefault="001D5293" w:rsidP="0097512A">
      <w:pPr>
        <w:spacing w:line="276" w:lineRule="auto"/>
        <w:jc w:val="both"/>
        <w:rPr>
          <w:rFonts w:ascii="Lato" w:hAnsi="Lato"/>
          <w:color w:val="002060"/>
          <w:sz w:val="22"/>
        </w:rPr>
      </w:pPr>
    </w:p>
    <w:p w14:paraId="0A1FE906" w14:textId="77777777" w:rsidR="001D5293" w:rsidRPr="00150C90" w:rsidRDefault="00AA0B14" w:rsidP="0097512A">
      <w:pPr>
        <w:pStyle w:val="Nagwek3"/>
        <w:spacing w:before="0" w:line="276" w:lineRule="auto"/>
        <w:rPr>
          <w:color w:val="002060"/>
          <w:sz w:val="22"/>
        </w:rPr>
      </w:pPr>
      <w:bookmarkStart w:id="309" w:name="_Toc144464008"/>
      <w:r w:rsidRPr="00150C90">
        <w:rPr>
          <w:color w:val="002060"/>
          <w:sz w:val="22"/>
        </w:rPr>
        <w:t xml:space="preserve">§ </w:t>
      </w:r>
      <w:r w:rsidR="004C6D6D" w:rsidRPr="00150C90">
        <w:rPr>
          <w:color w:val="002060"/>
          <w:sz w:val="22"/>
        </w:rPr>
        <w:t>3</w:t>
      </w:r>
      <w:r w:rsidRPr="00150C90">
        <w:rPr>
          <w:color w:val="002060"/>
          <w:sz w:val="22"/>
        </w:rPr>
        <w:t>. [Godło akademii]</w:t>
      </w:r>
      <w:bookmarkEnd w:id="309"/>
    </w:p>
    <w:p w14:paraId="053B35E5" w14:textId="77777777" w:rsidR="0020310F" w:rsidRPr="00150C90" w:rsidRDefault="00EF0E3D" w:rsidP="0097512A">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w:t>
      </w:r>
      <w:r w:rsidR="00AA0B14" w:rsidRPr="00150C90">
        <w:rPr>
          <w:rFonts w:ascii="Lato" w:hAnsi="Lato" w:cs="Arial"/>
          <w:color w:val="002060"/>
          <w:sz w:val="22"/>
        </w:rPr>
        <w:t>odłem akademii</w:t>
      </w:r>
      <w:r w:rsidRPr="00150C90">
        <w:rPr>
          <w:rFonts w:ascii="Lato" w:hAnsi="Lato" w:cs="Arial"/>
          <w:color w:val="002060"/>
          <w:sz w:val="22"/>
        </w:rPr>
        <w:t xml:space="preserve"> jest symboliczny wi</w:t>
      </w:r>
      <w:r w:rsidR="00AA0B14" w:rsidRPr="00150C90">
        <w:rPr>
          <w:rFonts w:ascii="Lato" w:hAnsi="Lato" w:cs="Arial"/>
          <w:color w:val="002060"/>
          <w:sz w:val="22"/>
        </w:rPr>
        <w:t xml:space="preserve">zerunek drzewa przedstawiający jej wydziały </w:t>
      </w:r>
      <w:r w:rsidRPr="00150C90">
        <w:rPr>
          <w:rFonts w:ascii="Lato" w:hAnsi="Lato" w:cs="Arial"/>
          <w:color w:val="002060"/>
          <w:sz w:val="22"/>
        </w:rPr>
        <w:t xml:space="preserve">reprezentujące różne </w:t>
      </w:r>
      <w:r w:rsidR="00AA0B14" w:rsidRPr="00150C90">
        <w:rPr>
          <w:rFonts w:ascii="Lato" w:hAnsi="Lato" w:cs="Arial"/>
          <w:color w:val="002060"/>
          <w:sz w:val="22"/>
        </w:rPr>
        <w:t xml:space="preserve">specjalności i </w:t>
      </w:r>
      <w:r w:rsidRPr="00150C90">
        <w:rPr>
          <w:rFonts w:ascii="Lato" w:hAnsi="Lato" w:cs="Arial"/>
          <w:color w:val="002060"/>
          <w:sz w:val="22"/>
        </w:rPr>
        <w:t xml:space="preserve">dyscypliny sztuki wyrastające ze wspólnego pnia. </w:t>
      </w:r>
    </w:p>
    <w:p w14:paraId="4B8F33D5" w14:textId="77777777" w:rsidR="00EF0E3D" w:rsidRPr="00150C90" w:rsidRDefault="00AA0B14" w:rsidP="0097512A">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Godło akademii</w:t>
      </w:r>
      <w:r w:rsidR="00EF0E3D" w:rsidRPr="00150C90">
        <w:rPr>
          <w:rFonts w:ascii="Lato" w:hAnsi="Lato" w:cs="Arial"/>
          <w:color w:val="002060"/>
          <w:sz w:val="22"/>
        </w:rPr>
        <w:t xml:space="preserve"> jest znakiem prawnie zastrzeżonym. Może ono </w:t>
      </w:r>
      <w:r w:rsidR="00076A24">
        <w:rPr>
          <w:rFonts w:ascii="Lato" w:hAnsi="Lato" w:cs="Arial"/>
          <w:color w:val="002060"/>
          <w:sz w:val="22"/>
        </w:rPr>
        <w:t>być umieszczane na budynkach, w </w:t>
      </w:r>
      <w:r w:rsidR="00EF0E3D" w:rsidRPr="00150C90">
        <w:rPr>
          <w:rFonts w:ascii="Lato" w:hAnsi="Lato" w:cs="Arial"/>
          <w:color w:val="002060"/>
          <w:sz w:val="22"/>
        </w:rPr>
        <w:t>pomieszczeniach, na drukach</w:t>
      </w:r>
      <w:r w:rsidRPr="00150C90">
        <w:rPr>
          <w:rFonts w:ascii="Lato" w:hAnsi="Lato" w:cs="Arial"/>
          <w:color w:val="002060"/>
          <w:sz w:val="22"/>
        </w:rPr>
        <w:t>, wydawnictwach akademii</w:t>
      </w:r>
      <w:r w:rsidR="00EF0E3D" w:rsidRPr="00150C90">
        <w:rPr>
          <w:rFonts w:ascii="Lato" w:hAnsi="Lato" w:cs="Arial"/>
          <w:color w:val="002060"/>
          <w:sz w:val="22"/>
        </w:rPr>
        <w:t>, medalach i odznakach przysługujących członk</w:t>
      </w:r>
      <w:r w:rsidRPr="00150C90">
        <w:rPr>
          <w:rFonts w:ascii="Lato" w:hAnsi="Lato" w:cs="Arial"/>
          <w:color w:val="002060"/>
          <w:sz w:val="22"/>
        </w:rPr>
        <w:t>om społeczności akademickiej akademii</w:t>
      </w:r>
      <w:r w:rsidR="00EF0E3D" w:rsidRPr="00150C90">
        <w:rPr>
          <w:rFonts w:ascii="Lato" w:hAnsi="Lato" w:cs="Arial"/>
          <w:color w:val="002060"/>
          <w:sz w:val="22"/>
        </w:rPr>
        <w:t xml:space="preserve"> oraz n</w:t>
      </w:r>
      <w:r w:rsidRPr="00150C90">
        <w:rPr>
          <w:rFonts w:ascii="Lato" w:hAnsi="Lato" w:cs="Arial"/>
          <w:color w:val="002060"/>
          <w:sz w:val="22"/>
        </w:rPr>
        <w:t>a innych przedmiotach za zgodą r</w:t>
      </w:r>
      <w:r w:rsidR="00EF0E3D" w:rsidRPr="00150C90">
        <w:rPr>
          <w:rFonts w:ascii="Lato" w:hAnsi="Lato" w:cs="Arial"/>
          <w:color w:val="002060"/>
          <w:sz w:val="22"/>
        </w:rPr>
        <w:t xml:space="preserve">ektora. </w:t>
      </w:r>
    </w:p>
    <w:p w14:paraId="4FC46192" w14:textId="77777777" w:rsidR="0020310F" w:rsidRPr="00150C90" w:rsidRDefault="0020310F" w:rsidP="0097512A">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Graficzny wzór godła prezentuje się następująco:</w:t>
      </w:r>
    </w:p>
    <w:p w14:paraId="3BE00D29" w14:textId="77777777" w:rsidR="0020310F" w:rsidRPr="00150C90" w:rsidRDefault="0020310F" w:rsidP="0097512A">
      <w:pPr>
        <w:pStyle w:val="Default"/>
        <w:spacing w:line="276" w:lineRule="auto"/>
        <w:rPr>
          <w:rFonts w:ascii="Lato" w:hAnsi="Lato"/>
          <w:color w:val="002060"/>
          <w:sz w:val="22"/>
          <w:szCs w:val="24"/>
        </w:rPr>
      </w:pPr>
    </w:p>
    <w:p w14:paraId="1D659FAF" w14:textId="77777777" w:rsidR="0020310F" w:rsidRPr="00150C90" w:rsidRDefault="0020310F" w:rsidP="0097512A">
      <w:pPr>
        <w:pStyle w:val="Default"/>
        <w:spacing w:line="276" w:lineRule="auto"/>
        <w:rPr>
          <w:rFonts w:ascii="Lato" w:hAnsi="Lato"/>
          <w:color w:val="002060"/>
          <w:sz w:val="22"/>
          <w:szCs w:val="24"/>
        </w:rPr>
      </w:pPr>
    </w:p>
    <w:p w14:paraId="5EABC27B" w14:textId="77777777" w:rsidR="005F1991" w:rsidRPr="00150C90" w:rsidRDefault="0020310F" w:rsidP="0097512A">
      <w:pPr>
        <w:pStyle w:val="Default"/>
        <w:spacing w:line="276" w:lineRule="auto"/>
        <w:jc w:val="center"/>
        <w:rPr>
          <w:rFonts w:ascii="Lato" w:hAnsi="Lato" w:cs="Arial"/>
          <w:color w:val="002060"/>
          <w:sz w:val="22"/>
          <w:szCs w:val="24"/>
        </w:rPr>
      </w:pPr>
      <w:r w:rsidRPr="00150C90">
        <w:rPr>
          <w:rFonts w:ascii="Lato" w:hAnsi="Lato"/>
          <w:noProof/>
          <w:color w:val="002060"/>
          <w:sz w:val="22"/>
          <w:szCs w:val="24"/>
          <w:lang w:eastAsia="pl-PL"/>
        </w:rPr>
        <w:lastRenderedPageBreak/>
        <w:drawing>
          <wp:inline distT="0" distB="0" distL="0" distR="0" wp14:anchorId="3ED7DAE9" wp14:editId="79F5F50F">
            <wp:extent cx="1595755" cy="1612900"/>
            <wp:effectExtent l="1905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95755" cy="1612900"/>
                    </a:xfrm>
                    <a:prstGeom prst="rect">
                      <a:avLst/>
                    </a:prstGeom>
                    <a:solidFill>
                      <a:srgbClr val="FFFFFF"/>
                    </a:solidFill>
                    <a:ln w="9525">
                      <a:noFill/>
                      <a:miter lim="800000"/>
                      <a:headEnd/>
                      <a:tailEnd/>
                    </a:ln>
                  </pic:spPr>
                </pic:pic>
              </a:graphicData>
            </a:graphic>
          </wp:inline>
        </w:drawing>
      </w:r>
    </w:p>
    <w:p w14:paraId="7E50D494" w14:textId="77777777" w:rsidR="00756A70" w:rsidRPr="00150C90" w:rsidRDefault="00756A70" w:rsidP="0097512A">
      <w:pPr>
        <w:spacing w:line="276" w:lineRule="auto"/>
        <w:rPr>
          <w:rFonts w:ascii="Lato" w:hAnsi="Lato"/>
          <w:color w:val="002060"/>
          <w:sz w:val="22"/>
        </w:rPr>
      </w:pPr>
    </w:p>
    <w:p w14:paraId="7DF8212E" w14:textId="77777777" w:rsidR="00756A70" w:rsidRPr="00150C90" w:rsidRDefault="00756A70" w:rsidP="0097512A">
      <w:pPr>
        <w:pStyle w:val="Nagwek1"/>
        <w:spacing w:line="276" w:lineRule="auto"/>
        <w:rPr>
          <w:color w:val="002060"/>
          <w:sz w:val="22"/>
        </w:rPr>
      </w:pPr>
    </w:p>
    <w:p w14:paraId="331DE5D0" w14:textId="77777777" w:rsidR="00756A70" w:rsidRPr="00150C90" w:rsidRDefault="00756A70" w:rsidP="0097512A">
      <w:pPr>
        <w:pStyle w:val="Nagwek1"/>
        <w:spacing w:line="276" w:lineRule="auto"/>
        <w:jc w:val="left"/>
        <w:rPr>
          <w:color w:val="002060"/>
          <w:sz w:val="22"/>
        </w:rPr>
      </w:pPr>
    </w:p>
    <w:p w14:paraId="1D061908" w14:textId="77777777" w:rsidR="003F30E7" w:rsidRPr="00150C90" w:rsidRDefault="003F30E7" w:rsidP="0097512A">
      <w:pPr>
        <w:spacing w:line="276" w:lineRule="auto"/>
        <w:rPr>
          <w:rFonts w:ascii="Lato" w:hAnsi="Lato"/>
          <w:b/>
          <w:color w:val="002060"/>
          <w:sz w:val="22"/>
        </w:rPr>
      </w:pPr>
      <w:r w:rsidRPr="00150C90">
        <w:rPr>
          <w:rFonts w:ascii="Lato" w:hAnsi="Lato"/>
          <w:color w:val="002060"/>
          <w:sz w:val="22"/>
        </w:rPr>
        <w:br w:type="page"/>
      </w:r>
    </w:p>
    <w:p w14:paraId="0DFB11CA" w14:textId="77777777" w:rsidR="005E1FB1" w:rsidRDefault="005E1FB1" w:rsidP="0097512A">
      <w:pPr>
        <w:pStyle w:val="Nagwek1"/>
        <w:spacing w:line="276" w:lineRule="auto"/>
        <w:rPr>
          <w:color w:val="002060"/>
          <w:sz w:val="22"/>
        </w:rPr>
      </w:pPr>
      <w:bookmarkStart w:id="310" w:name="_Toc23243761"/>
      <w:bookmarkStart w:id="311" w:name="_Toc144464009"/>
      <w:r>
        <w:rPr>
          <w:color w:val="002060"/>
          <w:sz w:val="22"/>
        </w:rPr>
        <w:lastRenderedPageBreak/>
        <w:t xml:space="preserve">ZAŁĄCZNIK NR 3 – ZASADY DOKONYWANIA WYBORÓW, POWOŁANIA I ODWOŁANIA ORGANÓW AKADEMII </w:t>
      </w:r>
      <w:r>
        <w:rPr>
          <w:color w:val="002060"/>
          <w:sz w:val="22"/>
        </w:rPr>
        <w:br/>
        <w:t>I ICH CZŁONKÓW</w:t>
      </w:r>
      <w:bookmarkEnd w:id="310"/>
      <w:bookmarkEnd w:id="311"/>
    </w:p>
    <w:p w14:paraId="73E6299A" w14:textId="77777777" w:rsidR="005E1FB1" w:rsidRDefault="005E1FB1" w:rsidP="0097512A">
      <w:pPr>
        <w:spacing w:line="276" w:lineRule="auto"/>
        <w:rPr>
          <w:rFonts w:ascii="Lato" w:hAnsi="Lato"/>
          <w:color w:val="002060"/>
          <w:sz w:val="22"/>
        </w:rPr>
      </w:pPr>
    </w:p>
    <w:p w14:paraId="5FD6F420" w14:textId="77777777" w:rsidR="005E1FB1" w:rsidRDefault="005E1FB1" w:rsidP="0097512A">
      <w:pPr>
        <w:pStyle w:val="Nagwek2"/>
        <w:spacing w:line="276" w:lineRule="auto"/>
        <w:rPr>
          <w:sz w:val="22"/>
          <w:szCs w:val="24"/>
        </w:rPr>
      </w:pPr>
      <w:bookmarkStart w:id="312" w:name="_Toc23243762"/>
      <w:bookmarkStart w:id="313" w:name="_Toc3703716"/>
      <w:bookmarkStart w:id="314" w:name="_Toc144464010"/>
      <w:r>
        <w:rPr>
          <w:sz w:val="22"/>
          <w:szCs w:val="24"/>
        </w:rPr>
        <w:t>Rozdział 1. Ogólne zasady wyborcze</w:t>
      </w:r>
      <w:bookmarkEnd w:id="312"/>
      <w:bookmarkEnd w:id="313"/>
      <w:bookmarkEnd w:id="314"/>
    </w:p>
    <w:p w14:paraId="54606124" w14:textId="77777777" w:rsidR="005E1FB1" w:rsidRDefault="005E1FB1" w:rsidP="0097512A">
      <w:pPr>
        <w:spacing w:line="276" w:lineRule="auto"/>
        <w:rPr>
          <w:rFonts w:ascii="Lato" w:hAnsi="Lato"/>
          <w:color w:val="002060"/>
          <w:sz w:val="22"/>
        </w:rPr>
      </w:pPr>
    </w:p>
    <w:p w14:paraId="107B830A" w14:textId="77777777" w:rsidR="005E1FB1" w:rsidRDefault="005E1FB1" w:rsidP="0097512A">
      <w:pPr>
        <w:pStyle w:val="Nagwek3"/>
        <w:spacing w:before="0" w:line="276" w:lineRule="auto"/>
        <w:rPr>
          <w:color w:val="002060"/>
          <w:sz w:val="22"/>
        </w:rPr>
      </w:pPr>
      <w:bookmarkStart w:id="315" w:name="_Toc23243763"/>
      <w:bookmarkStart w:id="316" w:name="_Toc144464011"/>
      <w:r>
        <w:rPr>
          <w:color w:val="002060"/>
          <w:sz w:val="22"/>
        </w:rPr>
        <w:t>§ 1. [Zakres regulacji]</w:t>
      </w:r>
      <w:bookmarkEnd w:id="315"/>
      <w:bookmarkEnd w:id="316"/>
    </w:p>
    <w:p w14:paraId="6D5ECBC1" w14:textId="77777777" w:rsidR="005E1FB1" w:rsidRDefault="005E1FB1" w:rsidP="0097512A">
      <w:pPr>
        <w:pStyle w:val="Akapitzlist"/>
        <w:numPr>
          <w:ilvl w:val="6"/>
          <w:numId w:val="185"/>
        </w:numPr>
        <w:tabs>
          <w:tab w:val="clear" w:pos="0"/>
          <w:tab w:val="right" w:pos="8953"/>
        </w:tabs>
        <w:spacing w:line="276" w:lineRule="auto"/>
        <w:ind w:left="284" w:hanging="284"/>
        <w:jc w:val="both"/>
        <w:rPr>
          <w:rFonts w:ascii="Lato" w:hAnsi="Lato" w:cs="Arial"/>
          <w:bCs/>
          <w:color w:val="002060"/>
          <w:sz w:val="22"/>
        </w:rPr>
      </w:pPr>
      <w:r>
        <w:rPr>
          <w:rFonts w:ascii="Lato" w:hAnsi="Lato" w:cs="Arial"/>
          <w:bCs/>
          <w:color w:val="002060"/>
          <w:sz w:val="22"/>
        </w:rPr>
        <w:t>Niniejszy załącznik jest częścią statutu akademii i do jego zmian sto</w:t>
      </w:r>
      <w:r w:rsidR="00076A24">
        <w:rPr>
          <w:rFonts w:ascii="Lato" w:hAnsi="Lato" w:cs="Arial"/>
          <w:bCs/>
          <w:color w:val="002060"/>
          <w:sz w:val="22"/>
        </w:rPr>
        <w:t>suje się odpowiednio przepisy o </w:t>
      </w:r>
      <w:r>
        <w:rPr>
          <w:rFonts w:ascii="Lato" w:hAnsi="Lato" w:cs="Arial"/>
          <w:bCs/>
          <w:color w:val="002060"/>
          <w:sz w:val="22"/>
        </w:rPr>
        <w:t xml:space="preserve">zmianie statutu. </w:t>
      </w:r>
    </w:p>
    <w:p w14:paraId="68BBA2FF" w14:textId="77777777" w:rsidR="005E1FB1" w:rsidRDefault="005E1FB1" w:rsidP="0097512A">
      <w:pPr>
        <w:pStyle w:val="Akapitzlist"/>
        <w:numPr>
          <w:ilvl w:val="6"/>
          <w:numId w:val="185"/>
        </w:numPr>
        <w:tabs>
          <w:tab w:val="clear" w:pos="0"/>
          <w:tab w:val="right" w:pos="8953"/>
        </w:tabs>
        <w:spacing w:line="276" w:lineRule="auto"/>
        <w:ind w:left="284" w:hanging="284"/>
        <w:jc w:val="both"/>
        <w:rPr>
          <w:rFonts w:ascii="Lato" w:hAnsi="Lato" w:cs="Arial"/>
          <w:bCs/>
          <w:color w:val="002060"/>
          <w:sz w:val="22"/>
        </w:rPr>
      </w:pPr>
      <w:r>
        <w:rPr>
          <w:rFonts w:ascii="Lato" w:hAnsi="Lato" w:cs="Arial"/>
          <w:bCs/>
          <w:color w:val="002060"/>
          <w:sz w:val="22"/>
        </w:rPr>
        <w:t>Przepisy niniejszego załącznika określają:</w:t>
      </w:r>
    </w:p>
    <w:p w14:paraId="01690275" w14:textId="77777777" w:rsidR="005E1FB1" w:rsidRDefault="005E1FB1" w:rsidP="0097512A">
      <w:pPr>
        <w:pStyle w:val="Akapitzlist"/>
        <w:numPr>
          <w:ilvl w:val="0"/>
          <w:numId w:val="186"/>
        </w:numPr>
        <w:tabs>
          <w:tab w:val="right" w:pos="8953"/>
        </w:tabs>
        <w:spacing w:line="276" w:lineRule="auto"/>
        <w:ind w:left="567" w:hanging="283"/>
        <w:jc w:val="both"/>
        <w:rPr>
          <w:rFonts w:ascii="Lato" w:hAnsi="Lato" w:cs="Arial"/>
          <w:bCs/>
          <w:color w:val="002060"/>
          <w:sz w:val="22"/>
        </w:rPr>
      </w:pPr>
      <w:r>
        <w:rPr>
          <w:rFonts w:ascii="Lato" w:hAnsi="Lato" w:cs="Arial"/>
          <w:bCs/>
          <w:color w:val="002060"/>
          <w:sz w:val="22"/>
        </w:rPr>
        <w:t xml:space="preserve"> </w:t>
      </w:r>
      <w:proofErr w:type="gramStart"/>
      <w:r>
        <w:rPr>
          <w:rFonts w:ascii="Lato" w:hAnsi="Lato" w:cs="Arial"/>
          <w:bCs/>
          <w:color w:val="002060"/>
          <w:sz w:val="22"/>
        </w:rPr>
        <w:t>zasady</w:t>
      </w:r>
      <w:proofErr w:type="gramEnd"/>
      <w:r>
        <w:rPr>
          <w:rFonts w:ascii="Lato" w:hAnsi="Lato" w:cs="Arial"/>
          <w:bCs/>
          <w:color w:val="002060"/>
          <w:sz w:val="22"/>
        </w:rPr>
        <w:t xml:space="preserve"> wyboru, powołania lub odwołania odpowiednio:</w:t>
      </w:r>
    </w:p>
    <w:p w14:paraId="348FF29C"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proofErr w:type="gramStart"/>
      <w:r>
        <w:rPr>
          <w:rFonts w:ascii="Lato" w:hAnsi="Lato" w:cs="Arial"/>
          <w:bCs/>
          <w:color w:val="002060"/>
          <w:sz w:val="22"/>
        </w:rPr>
        <w:t>rektora</w:t>
      </w:r>
      <w:proofErr w:type="gramEnd"/>
      <w:r>
        <w:rPr>
          <w:rFonts w:ascii="Lato" w:hAnsi="Lato" w:cs="Arial"/>
          <w:bCs/>
          <w:color w:val="002060"/>
          <w:sz w:val="22"/>
        </w:rPr>
        <w:t>,</w:t>
      </w:r>
    </w:p>
    <w:p w14:paraId="115B15AE"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pracowników w senacie i w kolegium elektorów,</w:t>
      </w:r>
    </w:p>
    <w:p w14:paraId="6E5B6C5E"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wydziałów w radzie dyscypliny,</w:t>
      </w:r>
    </w:p>
    <w:p w14:paraId="44594487"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proofErr w:type="gramStart"/>
      <w:r>
        <w:rPr>
          <w:rFonts w:ascii="Lato" w:hAnsi="Lato" w:cs="Arial"/>
          <w:bCs/>
          <w:color w:val="002060"/>
          <w:sz w:val="22"/>
        </w:rPr>
        <w:t>przedstawicieli</w:t>
      </w:r>
      <w:proofErr w:type="gramEnd"/>
      <w:r>
        <w:rPr>
          <w:rFonts w:ascii="Lato" w:hAnsi="Lato" w:cs="Arial"/>
          <w:bCs/>
          <w:color w:val="002060"/>
          <w:sz w:val="22"/>
        </w:rPr>
        <w:t xml:space="preserve"> innych nauczycieli akademickich, o których mowa w § 37 ust. 1 pkt 5 statutu, w radach programowych wydziałów,</w:t>
      </w:r>
    </w:p>
    <w:p w14:paraId="2FA6C057" w14:textId="77777777" w:rsidR="005E1FB1" w:rsidRDefault="005E1FB1" w:rsidP="0097512A">
      <w:pPr>
        <w:pStyle w:val="Akapitzlist"/>
        <w:numPr>
          <w:ilvl w:val="0"/>
          <w:numId w:val="187"/>
        </w:numPr>
        <w:tabs>
          <w:tab w:val="right" w:pos="8953"/>
        </w:tabs>
        <w:spacing w:line="276" w:lineRule="auto"/>
        <w:ind w:left="851" w:hanging="283"/>
        <w:jc w:val="both"/>
        <w:rPr>
          <w:rFonts w:ascii="Lato" w:hAnsi="Lato" w:cs="Arial"/>
          <w:bCs/>
          <w:color w:val="002060"/>
          <w:sz w:val="22"/>
        </w:rPr>
      </w:pPr>
      <w:proofErr w:type="gramStart"/>
      <w:r>
        <w:rPr>
          <w:rFonts w:ascii="Lato" w:hAnsi="Lato" w:cs="Arial"/>
          <w:bCs/>
          <w:color w:val="002060"/>
          <w:sz w:val="22"/>
        </w:rPr>
        <w:t>rady</w:t>
      </w:r>
      <w:proofErr w:type="gramEnd"/>
      <w:r>
        <w:rPr>
          <w:rFonts w:ascii="Lato" w:hAnsi="Lato" w:cs="Arial"/>
          <w:bCs/>
          <w:color w:val="002060"/>
          <w:sz w:val="22"/>
        </w:rPr>
        <w:t xml:space="preserve"> uczelni i jej przewodniczącego;</w:t>
      </w:r>
    </w:p>
    <w:p w14:paraId="2B2DA685" w14:textId="77777777" w:rsidR="005E1FB1" w:rsidRDefault="005E1FB1" w:rsidP="0097512A">
      <w:pPr>
        <w:pStyle w:val="Akapitzlist"/>
        <w:numPr>
          <w:ilvl w:val="0"/>
          <w:numId w:val="186"/>
        </w:numPr>
        <w:tabs>
          <w:tab w:val="right" w:pos="8953"/>
        </w:tabs>
        <w:spacing w:line="276" w:lineRule="auto"/>
        <w:ind w:left="567" w:hanging="283"/>
        <w:jc w:val="both"/>
        <w:rPr>
          <w:rFonts w:ascii="Lato" w:hAnsi="Lato" w:cs="Arial"/>
          <w:bCs/>
          <w:color w:val="002060"/>
          <w:sz w:val="22"/>
        </w:rPr>
      </w:pPr>
      <w:proofErr w:type="gramStart"/>
      <w:r>
        <w:rPr>
          <w:rFonts w:ascii="Lato" w:hAnsi="Lato" w:cs="Arial"/>
          <w:bCs/>
          <w:color w:val="002060"/>
          <w:sz w:val="22"/>
        </w:rPr>
        <w:t>skład</w:t>
      </w:r>
      <w:proofErr w:type="gramEnd"/>
      <w:r>
        <w:rPr>
          <w:rFonts w:ascii="Lato" w:hAnsi="Lato" w:cs="Arial"/>
          <w:bCs/>
          <w:color w:val="002060"/>
          <w:sz w:val="22"/>
        </w:rPr>
        <w:t>, tryb powoływania i funkcjonowania kolegium elektorów;</w:t>
      </w:r>
    </w:p>
    <w:p w14:paraId="1159F8C9" w14:textId="77777777" w:rsidR="005E1FB1" w:rsidRDefault="005E1FB1" w:rsidP="0097512A">
      <w:pPr>
        <w:pStyle w:val="Akapitzlist"/>
        <w:numPr>
          <w:ilvl w:val="0"/>
          <w:numId w:val="186"/>
        </w:numPr>
        <w:tabs>
          <w:tab w:val="right" w:pos="8953"/>
        </w:tabs>
        <w:spacing w:line="276" w:lineRule="auto"/>
        <w:ind w:left="567" w:hanging="283"/>
        <w:jc w:val="both"/>
        <w:rPr>
          <w:rFonts w:ascii="Lato" w:hAnsi="Lato" w:cs="Arial"/>
          <w:bCs/>
          <w:color w:val="002060"/>
          <w:sz w:val="22"/>
        </w:rPr>
      </w:pPr>
      <w:proofErr w:type="gramStart"/>
      <w:r>
        <w:rPr>
          <w:rFonts w:ascii="Lato" w:hAnsi="Lato" w:cs="Arial"/>
          <w:bCs/>
          <w:color w:val="002060"/>
          <w:sz w:val="22"/>
        </w:rPr>
        <w:t>skład</w:t>
      </w:r>
      <w:proofErr w:type="gramEnd"/>
      <w:r>
        <w:rPr>
          <w:rFonts w:ascii="Lato" w:hAnsi="Lato" w:cs="Arial"/>
          <w:bCs/>
          <w:color w:val="002060"/>
          <w:sz w:val="22"/>
        </w:rPr>
        <w:t>, zakres zadań i tryb funkcjonowania komisji wyborczych.</w:t>
      </w:r>
    </w:p>
    <w:p w14:paraId="43AA00E6" w14:textId="77777777" w:rsidR="005E1FB1" w:rsidRDefault="005E1FB1" w:rsidP="0097512A">
      <w:pPr>
        <w:pStyle w:val="Akapitzlist"/>
        <w:numPr>
          <w:ilvl w:val="6"/>
          <w:numId w:val="185"/>
        </w:numPr>
        <w:tabs>
          <w:tab w:val="clear" w:pos="0"/>
          <w:tab w:val="right" w:pos="8953"/>
        </w:tabs>
        <w:spacing w:line="276" w:lineRule="auto"/>
        <w:ind w:left="284" w:hanging="284"/>
        <w:jc w:val="both"/>
        <w:rPr>
          <w:rFonts w:ascii="Lato" w:hAnsi="Lato" w:cs="Arial"/>
          <w:bCs/>
          <w:color w:val="002060"/>
          <w:sz w:val="22"/>
        </w:rPr>
      </w:pPr>
      <w:r>
        <w:rPr>
          <w:rFonts w:ascii="Lato" w:eastAsia="Arial" w:hAnsi="Lato" w:cs="Arial"/>
          <w:color w:val="002060"/>
          <w:sz w:val="22"/>
        </w:rPr>
        <w:t>Tryb wyboru oraz czas trwania kadencji przedstawicieli studentów i doktorantów w powyższych organach określają odpowiednio regulamin samorządu studenckiego i regulamin samorządu doktorantów.</w:t>
      </w:r>
    </w:p>
    <w:p w14:paraId="6BF15523" w14:textId="77777777" w:rsidR="005E1FB1" w:rsidRDefault="005E1FB1" w:rsidP="0097512A">
      <w:pPr>
        <w:pStyle w:val="Nagwek3"/>
        <w:spacing w:before="0" w:line="276" w:lineRule="auto"/>
        <w:rPr>
          <w:color w:val="002060"/>
          <w:sz w:val="22"/>
        </w:rPr>
      </w:pPr>
      <w:bookmarkStart w:id="317" w:name="_Toc23243764"/>
      <w:bookmarkStart w:id="318" w:name="_Toc144464012"/>
      <w:r>
        <w:rPr>
          <w:color w:val="002060"/>
          <w:sz w:val="22"/>
        </w:rPr>
        <w:t>§ 2. [Bierne prawo wyborcze]</w:t>
      </w:r>
      <w:bookmarkEnd w:id="317"/>
      <w:bookmarkEnd w:id="318"/>
    </w:p>
    <w:p w14:paraId="245C1AE6" w14:textId="77777777" w:rsidR="005E1FB1" w:rsidRDefault="005E1FB1" w:rsidP="0097512A">
      <w:pPr>
        <w:tabs>
          <w:tab w:val="right" w:pos="8953"/>
        </w:tabs>
        <w:spacing w:line="276" w:lineRule="auto"/>
        <w:jc w:val="both"/>
        <w:rPr>
          <w:rFonts w:ascii="Lato" w:eastAsia="Arial" w:hAnsi="Lato" w:cs="Arial"/>
          <w:color w:val="002060"/>
          <w:sz w:val="22"/>
        </w:rPr>
      </w:pPr>
      <w:r>
        <w:rPr>
          <w:rFonts w:ascii="Lato" w:eastAsia="Arial" w:hAnsi="Lato" w:cs="Arial"/>
          <w:color w:val="002060"/>
          <w:sz w:val="22"/>
        </w:rPr>
        <w:t xml:space="preserve">Szczegółowe wymogi jakie muszą spełniać osoby wybierane do organów </w:t>
      </w:r>
      <w:r w:rsidR="00076A24">
        <w:rPr>
          <w:rFonts w:ascii="Lato" w:eastAsia="Arial" w:hAnsi="Lato" w:cs="Arial"/>
          <w:color w:val="002060"/>
          <w:sz w:val="22"/>
        </w:rPr>
        <w:t>i podmiotów, o których mowa w § </w:t>
      </w:r>
      <w:r>
        <w:rPr>
          <w:rFonts w:ascii="Lato" w:eastAsia="Arial" w:hAnsi="Lato" w:cs="Arial"/>
          <w:color w:val="002060"/>
          <w:sz w:val="22"/>
        </w:rPr>
        <w:t>1 ust. 2 pkt 1 niniejszego załącznika, określa statut.</w:t>
      </w:r>
    </w:p>
    <w:p w14:paraId="7C80B4B4" w14:textId="77777777" w:rsidR="005E1FB1" w:rsidRDefault="005E1FB1" w:rsidP="0097512A">
      <w:pPr>
        <w:pStyle w:val="Nagwek3"/>
        <w:spacing w:before="0" w:line="276" w:lineRule="auto"/>
        <w:rPr>
          <w:color w:val="002060"/>
          <w:sz w:val="22"/>
        </w:rPr>
      </w:pPr>
      <w:bookmarkStart w:id="319" w:name="_Toc23243765"/>
      <w:bookmarkStart w:id="320" w:name="_Toc144464013"/>
      <w:r>
        <w:rPr>
          <w:color w:val="002060"/>
          <w:sz w:val="22"/>
        </w:rPr>
        <w:t>§ 3. [Czynne prawo wyborcze]</w:t>
      </w:r>
      <w:bookmarkEnd w:id="319"/>
      <w:bookmarkEnd w:id="320"/>
    </w:p>
    <w:p w14:paraId="70A164B5" w14:textId="77777777" w:rsidR="005E1FB1" w:rsidRDefault="005E1FB1" w:rsidP="0097512A">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Czynne prawo wyborcze w akademii przysługuje wszystkim członkom jej wspólnoty, na zasadach określonych w statucie.</w:t>
      </w:r>
    </w:p>
    <w:p w14:paraId="7AA175C0" w14:textId="77777777" w:rsidR="005E1FB1" w:rsidRDefault="005E1FB1" w:rsidP="0097512A">
      <w:pPr>
        <w:pStyle w:val="Akapitzlist"/>
        <w:numPr>
          <w:ilvl w:val="0"/>
          <w:numId w:val="188"/>
        </w:numPr>
        <w:spacing w:line="276" w:lineRule="auto"/>
        <w:ind w:left="284" w:hanging="284"/>
        <w:jc w:val="both"/>
        <w:rPr>
          <w:rFonts w:ascii="Lato" w:hAnsi="Lato"/>
          <w:color w:val="002060"/>
          <w:sz w:val="22"/>
        </w:rPr>
      </w:pPr>
      <w:r>
        <w:rPr>
          <w:rFonts w:ascii="Lato" w:hAnsi="Lato" w:cs="Arial"/>
          <w:color w:val="002060"/>
          <w:sz w:val="22"/>
        </w:rPr>
        <w:t>Pracownik akademii korzysta z prawa wyborczego w konkretnych wyborach tylko w wiodącej jednostce organizacyjnej do której jest przyporządkowany zgodnie z § 95 ust. 2 statutu, i wyłącznie w grupie wspólnoty akademii, do której należy.</w:t>
      </w:r>
    </w:p>
    <w:p w14:paraId="1F2F4CA6" w14:textId="77777777" w:rsidR="005E1FB1" w:rsidRDefault="005E1FB1" w:rsidP="0097512A">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Przedstawiciele poszczególnych grup wspólnoty akademii w senacie oraz w kolegium elektorów są wybierani na zasadach określonych w niniejszym załączniku spośród i przez członków grupy wspólnoty akademii, którą mają reprezentować.</w:t>
      </w:r>
    </w:p>
    <w:p w14:paraId="749C468E" w14:textId="77777777" w:rsidR="005E1FB1" w:rsidRDefault="005E1FB1" w:rsidP="0097512A">
      <w:pPr>
        <w:spacing w:line="276" w:lineRule="auto"/>
        <w:rPr>
          <w:rFonts w:ascii="Lato" w:hAnsi="Lato"/>
          <w:color w:val="002060"/>
          <w:sz w:val="22"/>
        </w:rPr>
      </w:pPr>
    </w:p>
    <w:p w14:paraId="2A4BB604" w14:textId="77777777" w:rsidR="005E1FB1" w:rsidRDefault="005E1FB1" w:rsidP="0097512A">
      <w:pPr>
        <w:pStyle w:val="Nagwek3"/>
        <w:spacing w:before="0" w:line="276" w:lineRule="auto"/>
        <w:rPr>
          <w:color w:val="002060"/>
          <w:sz w:val="22"/>
        </w:rPr>
      </w:pPr>
      <w:bookmarkStart w:id="321" w:name="_Toc23243766"/>
      <w:bookmarkStart w:id="322" w:name="_Toc144464014"/>
      <w:r>
        <w:rPr>
          <w:color w:val="002060"/>
          <w:sz w:val="22"/>
        </w:rPr>
        <w:t>§ 4. [Zasady wspólne]</w:t>
      </w:r>
      <w:bookmarkEnd w:id="321"/>
      <w:bookmarkEnd w:id="322"/>
    </w:p>
    <w:p w14:paraId="359277D1" w14:textId="77777777" w:rsidR="005E1FB1" w:rsidRDefault="005E1FB1" w:rsidP="0097512A">
      <w:pPr>
        <w:spacing w:line="276" w:lineRule="auto"/>
        <w:jc w:val="both"/>
        <w:rPr>
          <w:rFonts w:ascii="Lato" w:hAnsi="Lato"/>
          <w:color w:val="002060"/>
          <w:sz w:val="22"/>
        </w:rPr>
      </w:pPr>
      <w:r>
        <w:rPr>
          <w:rFonts w:ascii="Lato" w:hAnsi="Lato"/>
          <w:color w:val="002060"/>
          <w:sz w:val="22"/>
        </w:rPr>
        <w:t>Jeżeli statut lub jego niniejszy załącznik nie stanowi inaczej, w wyborach rektora, rady uczelni, członków senatu i członków kolegium elektorów obowiązują następujące zasady:</w:t>
      </w:r>
    </w:p>
    <w:p w14:paraId="4F0B67E3"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głosowania</w:t>
      </w:r>
      <w:proofErr w:type="gramEnd"/>
      <w:r>
        <w:rPr>
          <w:rFonts w:ascii="Lato" w:hAnsi="Lato"/>
          <w:color w:val="002060"/>
          <w:sz w:val="22"/>
        </w:rPr>
        <w:t xml:space="preserve"> wyborcze są tajne i odbywają się w trakcie zebrań wyborczych; </w:t>
      </w:r>
    </w:p>
    <w:p w14:paraId="039D5CF0"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uwzględnienie</w:t>
      </w:r>
      <w:proofErr w:type="gramEnd"/>
      <w:r>
        <w:rPr>
          <w:rFonts w:ascii="Lato" w:hAnsi="Lato"/>
          <w:color w:val="002060"/>
          <w:sz w:val="22"/>
        </w:rPr>
        <w:t xml:space="preserve"> kandydata w wyborach wymaga jego zgody w formie pisemnej lub ustnej do protokołu podczas określonego posiedzenia lub zebrania wyborczego, o których mowa w § 5 niniejszego załącznika;</w:t>
      </w:r>
    </w:p>
    <w:p w14:paraId="47032520"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we</w:t>
      </w:r>
      <w:proofErr w:type="gramEnd"/>
      <w:r>
        <w:rPr>
          <w:rFonts w:ascii="Lato" w:hAnsi="Lato"/>
          <w:color w:val="002060"/>
          <w:sz w:val="22"/>
        </w:rPr>
        <w:t xml:space="preserve"> wszystkich zebraniach wyborczych uczestniczy co najmniej przedstawiciel właściwej komisji wyborczej;</w:t>
      </w:r>
    </w:p>
    <w:p w14:paraId="5EB41078"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każdy</w:t>
      </w:r>
      <w:proofErr w:type="gramEnd"/>
      <w:r>
        <w:rPr>
          <w:rFonts w:ascii="Lato" w:hAnsi="Lato"/>
          <w:color w:val="002060"/>
          <w:sz w:val="22"/>
        </w:rPr>
        <w:t xml:space="preserve"> wyborca może oddać głos tylko osobiście;</w:t>
      </w:r>
    </w:p>
    <w:p w14:paraId="3CE8AF40"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każdemu</w:t>
      </w:r>
      <w:proofErr w:type="gramEnd"/>
      <w:r>
        <w:rPr>
          <w:rFonts w:ascii="Lato" w:hAnsi="Lato"/>
          <w:color w:val="002060"/>
          <w:sz w:val="22"/>
        </w:rPr>
        <w:t xml:space="preserve"> wyborcy przysługuje tylko jeden głos;</w:t>
      </w:r>
    </w:p>
    <w:p w14:paraId="4597F40E"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wartości</w:t>
      </w:r>
      <w:proofErr w:type="gramEnd"/>
      <w:r>
        <w:rPr>
          <w:rFonts w:ascii="Lato" w:hAnsi="Lato"/>
          <w:color w:val="002060"/>
          <w:sz w:val="22"/>
        </w:rPr>
        <w:t xml:space="preserve"> procentowe przy ustalaniu wyników głosowań przedstawia się do dwóch miejsc po przecinku;</w:t>
      </w:r>
    </w:p>
    <w:p w14:paraId="717A93B3"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jeżeli</w:t>
      </w:r>
      <w:proofErr w:type="gramEnd"/>
      <w:r>
        <w:rPr>
          <w:rFonts w:ascii="Lato" w:hAnsi="Lato"/>
          <w:color w:val="002060"/>
          <w:sz w:val="22"/>
        </w:rPr>
        <w:t xml:space="preserve"> wynik głosowania obejmuje więcej niż dwa miejsca po prz</w:t>
      </w:r>
      <w:r w:rsidR="00076A24">
        <w:rPr>
          <w:rFonts w:ascii="Lato" w:hAnsi="Lato"/>
          <w:color w:val="002060"/>
          <w:sz w:val="22"/>
        </w:rPr>
        <w:t>ecinku to wynik zaokrągla się z </w:t>
      </w:r>
      <w:r>
        <w:rPr>
          <w:rFonts w:ascii="Lato" w:hAnsi="Lato"/>
          <w:color w:val="002060"/>
          <w:sz w:val="22"/>
        </w:rPr>
        <w:t>uwzględnieniem zasady, że jeżeli cyfra znajdująca się bezpośrednio za ostatnią pozostawioną jest mniejsza od 5, wartość ostatniej pozostawionej nie zmienia się, a jeżeli cyfra znajdująca się bezpośrednio za ostatnią pozostawioną jest równa lub większa od 5, wtedy wartość ostatniej pozostawionej zwiększa się o 1;</w:t>
      </w:r>
    </w:p>
    <w:p w14:paraId="06813956"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lastRenderedPageBreak/>
        <w:t>przez</w:t>
      </w:r>
      <w:proofErr w:type="gramEnd"/>
      <w:r>
        <w:rPr>
          <w:rFonts w:ascii="Lato" w:hAnsi="Lato"/>
          <w:color w:val="002060"/>
          <w:sz w:val="22"/>
        </w:rPr>
        <w:t xml:space="preserve"> zwykłą większość uznaje się więcej ważnie oddanych głosów „za” niż „przeciw” albo więcej ważnie oddanych głosów na danego kandydata niż na pozostałych kandydatów;</w:t>
      </w:r>
    </w:p>
    <w:p w14:paraId="26813CBC"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przez</w:t>
      </w:r>
      <w:proofErr w:type="gramEnd"/>
      <w:r>
        <w:rPr>
          <w:rFonts w:ascii="Lato" w:hAnsi="Lato"/>
          <w:color w:val="002060"/>
          <w:sz w:val="22"/>
        </w:rPr>
        <w:t xml:space="preserve"> bezwzględną większość głosów uznaje się więcej ważnie oddanych głosów „za” niż suma ważnie oddanych głosów „przeciw” i wstrzymujących się albo uzyskanie przez danego kandydata więcej niż połowy ważnie oddanych głosów niż przez pozostałych kandydatów;</w:t>
      </w:r>
    </w:p>
    <w:p w14:paraId="4703BD61"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olor w:val="002060"/>
          <w:sz w:val="22"/>
        </w:rPr>
        <w:t>organy</w:t>
      </w:r>
      <w:proofErr w:type="gramEnd"/>
      <w:r>
        <w:rPr>
          <w:rFonts w:ascii="Lato" w:hAnsi="Lato"/>
          <w:color w:val="002060"/>
          <w:sz w:val="22"/>
        </w:rPr>
        <w:t xml:space="preserve"> kolegialne pełnią swoje funkcje do czasu ukonstytuowania się organów nowej kadencji, przy czym po upływie swojej kadencji określonej w statucie mogą podejmować wyłącznie czynności niezbędne w celu zapobieżenia niebezpieczeństwu dla życia lub zdrowia ludzkiego albo poważnym szkodom dla interesu akademii;</w:t>
      </w:r>
    </w:p>
    <w:p w14:paraId="75851E35" w14:textId="77777777" w:rsidR="005E1FB1" w:rsidRDefault="005E1FB1" w:rsidP="0097512A">
      <w:pPr>
        <w:pStyle w:val="Akapitzlist"/>
        <w:numPr>
          <w:ilvl w:val="0"/>
          <w:numId w:val="189"/>
        </w:numPr>
        <w:spacing w:line="276" w:lineRule="auto"/>
        <w:ind w:left="567" w:hanging="283"/>
        <w:jc w:val="both"/>
        <w:rPr>
          <w:rFonts w:ascii="Lato" w:hAnsi="Lato"/>
          <w:color w:val="002060"/>
          <w:sz w:val="22"/>
        </w:rPr>
      </w:pPr>
      <w:proofErr w:type="gramStart"/>
      <w:r>
        <w:rPr>
          <w:rFonts w:ascii="Lato" w:hAnsi="Lato" w:cs="Arial"/>
          <w:bCs/>
          <w:color w:val="002060"/>
          <w:sz w:val="22"/>
        </w:rPr>
        <w:t>wybór</w:t>
      </w:r>
      <w:proofErr w:type="gramEnd"/>
      <w:r>
        <w:rPr>
          <w:rFonts w:ascii="Lato" w:hAnsi="Lato" w:cs="Arial"/>
          <w:bCs/>
          <w:color w:val="002060"/>
          <w:sz w:val="22"/>
        </w:rPr>
        <w:t xml:space="preserve"> uważa się za dokonany, jeżeli na kandydata oddano</w:t>
      </w:r>
      <w:r w:rsidR="00076A24">
        <w:rPr>
          <w:rFonts w:ascii="Lato" w:hAnsi="Lato" w:cs="Arial"/>
          <w:bCs/>
          <w:color w:val="002060"/>
          <w:sz w:val="22"/>
        </w:rPr>
        <w:t xml:space="preserve"> bezwzględną większość głosów w </w:t>
      </w:r>
      <w:r>
        <w:rPr>
          <w:rFonts w:ascii="Lato" w:hAnsi="Lato" w:cs="Arial"/>
          <w:bCs/>
          <w:color w:val="002060"/>
          <w:sz w:val="22"/>
        </w:rPr>
        <w:t>obecności więcej niż połowy uprawnionych do głosowania, chyba że statut stanowi inaczej.</w:t>
      </w:r>
    </w:p>
    <w:p w14:paraId="0EE4CDA5" w14:textId="77777777" w:rsidR="005E1FB1" w:rsidRDefault="005E1FB1" w:rsidP="0097512A">
      <w:pPr>
        <w:pStyle w:val="Default"/>
        <w:spacing w:line="276" w:lineRule="auto"/>
        <w:jc w:val="both"/>
        <w:rPr>
          <w:rFonts w:ascii="Lato" w:hAnsi="Lato" w:cs="Arial"/>
          <w:bCs/>
          <w:color w:val="002060"/>
          <w:sz w:val="22"/>
          <w:szCs w:val="24"/>
        </w:rPr>
      </w:pPr>
    </w:p>
    <w:p w14:paraId="7AB1E61D" w14:textId="77777777" w:rsidR="005E1FB1" w:rsidRDefault="005E1FB1" w:rsidP="0097512A">
      <w:pPr>
        <w:pStyle w:val="Nagwek3"/>
        <w:spacing w:before="0" w:line="276" w:lineRule="auto"/>
        <w:rPr>
          <w:color w:val="002060"/>
          <w:sz w:val="22"/>
        </w:rPr>
      </w:pPr>
      <w:bookmarkStart w:id="323" w:name="_Toc23243767"/>
      <w:bookmarkStart w:id="324" w:name="_Toc144464015"/>
      <w:r>
        <w:rPr>
          <w:color w:val="002060"/>
          <w:sz w:val="22"/>
        </w:rPr>
        <w:t>§ 5. [Podmioty wybierające]</w:t>
      </w:r>
      <w:bookmarkEnd w:id="323"/>
      <w:bookmarkEnd w:id="324"/>
    </w:p>
    <w:p w14:paraId="15D5E910" w14:textId="77777777" w:rsidR="005E1FB1" w:rsidRDefault="005E1FB1" w:rsidP="0097512A">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rektora dokonuje kolegium elektorów na zebraniu wyborczym tego kolegium.</w:t>
      </w:r>
    </w:p>
    <w:p w14:paraId="4A5ACE79" w14:textId="77777777" w:rsidR="005E1FB1" w:rsidRDefault="005E1FB1" w:rsidP="0097512A">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przedstawicieli pracowników do senatu, kolegium elektorów lub rady programowej wydziału dokonują przedstawiciele tej samej grupy pracowniczej na zebraniu wyborczym tej grupy w określonym okręgu wyborczym.</w:t>
      </w:r>
    </w:p>
    <w:p w14:paraId="18AFD29F" w14:textId="77777777" w:rsidR="005E1FB1" w:rsidRDefault="005E1FB1" w:rsidP="0097512A">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uczelni i jej przewodniczącego dokonuje senat na swoim posiedzeniu.</w:t>
      </w:r>
    </w:p>
    <w:p w14:paraId="2C2FEF5C" w14:textId="77777777" w:rsidR="005E1FB1" w:rsidRDefault="005E1FB1" w:rsidP="0097512A">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dyscypliny dokonuje senat na swoim posiedzeniu.</w:t>
      </w:r>
    </w:p>
    <w:p w14:paraId="45FE6ED8" w14:textId="77777777" w:rsidR="005E1FB1" w:rsidRDefault="005E1FB1" w:rsidP="0097512A">
      <w:pPr>
        <w:pStyle w:val="Nagwek3"/>
        <w:spacing w:before="0" w:line="276" w:lineRule="auto"/>
        <w:jc w:val="left"/>
        <w:rPr>
          <w:color w:val="002060"/>
          <w:sz w:val="22"/>
        </w:rPr>
      </w:pPr>
    </w:p>
    <w:p w14:paraId="4CEF26D1" w14:textId="77777777" w:rsidR="005E1FB1" w:rsidRPr="00913647" w:rsidRDefault="005E1FB1" w:rsidP="0097512A">
      <w:pPr>
        <w:pStyle w:val="Nagwek3"/>
        <w:spacing w:before="0" w:line="276" w:lineRule="auto"/>
        <w:rPr>
          <w:color w:val="002060"/>
          <w:sz w:val="22"/>
        </w:rPr>
      </w:pPr>
      <w:bookmarkStart w:id="325" w:name="_Toc23243768"/>
      <w:bookmarkStart w:id="326" w:name="_Toc144464016"/>
      <w:r>
        <w:rPr>
          <w:color w:val="002060"/>
          <w:sz w:val="22"/>
        </w:rPr>
        <w:t xml:space="preserve">§ 6. [Głosowania </w:t>
      </w:r>
      <w:r w:rsidRPr="00913647">
        <w:rPr>
          <w:color w:val="002060"/>
          <w:sz w:val="22"/>
        </w:rPr>
        <w:t>w trybie stacjonarnym]</w:t>
      </w:r>
      <w:bookmarkEnd w:id="325"/>
      <w:bookmarkEnd w:id="326"/>
    </w:p>
    <w:p w14:paraId="0DB0EB4F"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Głosowania są przeprowadzane za pośrednictwem kart do głosowania zatwierdzonych przez komisję wyborczą lub z wykorzystaniem systemu informatycznego spełniającego wymogi głosowań tajnych na zasadach określonych w niniejszym załączniku.</w:t>
      </w:r>
    </w:p>
    <w:p w14:paraId="573FDED5"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Nazwiska kandydatów na karcie do głosowania podaje się w kolejności alfabetycznej bez stopni i tytułów.</w:t>
      </w:r>
    </w:p>
    <w:p w14:paraId="485486DE"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Kartę do głosowania otrzymuje osoba, która osobiście podpisała listę obecności oraz potwierdziła swoim podpisem odbiór karty do głosowania.</w:t>
      </w:r>
    </w:p>
    <w:p w14:paraId="6DC6C54B"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 na określonego kandydata oddaje się, stawiając na karcie do głosowania znak „x” w polu obok jego nazwiska, z zastrzeżeniem ust. 5.</w:t>
      </w:r>
    </w:p>
    <w:p w14:paraId="7D8BB57E"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głosowaniu bierze udział tylko jeden kandydat, głos na tego kandydata oddaje się, stawiając znak „x” w polu oznaczonym słowem „TAK” obok nazwiska kandydata. Postawienie znaku „x” w polu oznaczonym słowem „NIE” obok nazwiska tego kandydata oznacza, że jest to głos ważny oddany przeciwko wyborowi kandydata.</w:t>
      </w:r>
    </w:p>
    <w:p w14:paraId="73BEAEA9"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na karcie do głosowania postawiono znak „x” w polu obok nazwisk większej liczby kandydatów niż jest miejsc do obsadzenia, to taką kartę uznaje się za kartę ważną z głosem nieważnym.</w:t>
      </w:r>
    </w:p>
    <w:p w14:paraId="753F8E64"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kandydat, postawiono znaki „x” w obu polach, to taką kartę uznaje się za kartę ważną z głosem nieważnym.</w:t>
      </w:r>
    </w:p>
    <w:p w14:paraId="22467C0E"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na karcie do głosowania nie postawiono znaku „x” w polu</w:t>
      </w:r>
      <w:r w:rsidR="00076A24">
        <w:rPr>
          <w:rFonts w:ascii="Lato" w:hAnsi="Lato" w:cs="Arial"/>
          <w:color w:val="002060"/>
          <w:sz w:val="22"/>
        </w:rPr>
        <w:t xml:space="preserve"> obok nazwiska któregokolwiek z </w:t>
      </w:r>
      <w:r>
        <w:rPr>
          <w:rFonts w:ascii="Lato" w:hAnsi="Lato" w:cs="Arial"/>
          <w:color w:val="002060"/>
          <w:sz w:val="22"/>
        </w:rPr>
        <w:t>kandydatów, to taką kartę uznaje się za kartę ważną z głosem wstrzymującym.</w:t>
      </w:r>
    </w:p>
    <w:p w14:paraId="0511E3F4" w14:textId="77777777" w:rsidR="005E1FB1" w:rsidRDefault="005E1FB1"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w:t>
      </w:r>
      <w:r w:rsidR="00076A24">
        <w:rPr>
          <w:rFonts w:ascii="Lato" w:hAnsi="Lato" w:cs="Arial"/>
          <w:color w:val="002060"/>
          <w:sz w:val="22"/>
        </w:rPr>
        <w:t>dat, nie postawiono znaku „x” w </w:t>
      </w:r>
      <w:r>
        <w:rPr>
          <w:rFonts w:ascii="Lato" w:hAnsi="Lato" w:cs="Arial"/>
          <w:color w:val="002060"/>
          <w:sz w:val="22"/>
        </w:rPr>
        <w:t>żadnym polu, to taką kartę uznaje się za kartę ważną z głosem wstrzymującym.</w:t>
      </w:r>
    </w:p>
    <w:p w14:paraId="1A62CA54" w14:textId="77777777" w:rsidR="005E1FB1" w:rsidRDefault="00DF4EB6"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w:t>
      </w:r>
      <w:r w:rsidR="005E1FB1">
        <w:rPr>
          <w:rFonts w:ascii="Lato" w:hAnsi="Lato" w:cs="Arial"/>
          <w:color w:val="002060"/>
          <w:sz w:val="22"/>
        </w:rPr>
        <w:t>Głos jest nieważny w przypadku, gdy:</w:t>
      </w:r>
    </w:p>
    <w:p w14:paraId="5AF8C551" w14:textId="77777777" w:rsidR="005E1FB1" w:rsidRDefault="005E1FB1" w:rsidP="0097512A">
      <w:pPr>
        <w:pStyle w:val="Akapitzlist"/>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został</w:t>
      </w:r>
      <w:proofErr w:type="gramEnd"/>
      <w:r>
        <w:rPr>
          <w:rFonts w:ascii="Lato" w:hAnsi="Lato" w:cs="Arial"/>
          <w:color w:val="002060"/>
          <w:sz w:val="22"/>
        </w:rPr>
        <w:t xml:space="preserve"> oddany na karcie wyborczej innej niż urzędowa; </w:t>
      </w:r>
    </w:p>
    <w:p w14:paraId="14B6953C" w14:textId="77777777" w:rsidR="005E1FB1" w:rsidRDefault="005E1FB1" w:rsidP="0097512A">
      <w:pPr>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karta</w:t>
      </w:r>
      <w:proofErr w:type="gramEnd"/>
      <w:r>
        <w:rPr>
          <w:rFonts w:ascii="Lato" w:hAnsi="Lato" w:cs="Arial"/>
          <w:color w:val="002060"/>
          <w:sz w:val="22"/>
        </w:rPr>
        <w:t xml:space="preserve"> wyborcza została przedarta; </w:t>
      </w:r>
    </w:p>
    <w:p w14:paraId="3B87EC59" w14:textId="77777777" w:rsidR="005E1FB1" w:rsidRDefault="005E1FB1" w:rsidP="0097512A">
      <w:pPr>
        <w:numPr>
          <w:ilvl w:val="0"/>
          <w:numId w:val="192"/>
        </w:numPr>
        <w:suppressAutoHyphens/>
        <w:spacing w:line="276" w:lineRule="auto"/>
        <w:ind w:left="567" w:hanging="283"/>
        <w:jc w:val="both"/>
        <w:rPr>
          <w:rFonts w:ascii="Lato" w:hAnsi="Lato" w:cs="Arial"/>
          <w:color w:val="002060"/>
          <w:sz w:val="22"/>
        </w:rPr>
      </w:pPr>
      <w:proofErr w:type="gramStart"/>
      <w:r>
        <w:rPr>
          <w:rFonts w:ascii="Lato" w:hAnsi="Lato" w:cs="Arial"/>
          <w:color w:val="002060"/>
          <w:sz w:val="22"/>
        </w:rPr>
        <w:t>na</w:t>
      </w:r>
      <w:proofErr w:type="gramEnd"/>
      <w:r>
        <w:rPr>
          <w:rFonts w:ascii="Lato" w:hAnsi="Lato" w:cs="Arial"/>
          <w:color w:val="002060"/>
          <w:sz w:val="22"/>
        </w:rPr>
        <w:t xml:space="preserve"> karcie wyborczej dopisano nazwiska niefigurujące na liście wyborczej; </w:t>
      </w:r>
    </w:p>
    <w:p w14:paraId="6882EC18" w14:textId="77777777" w:rsidR="005E1FB1" w:rsidRDefault="00DF4EB6" w:rsidP="0097512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N</w:t>
      </w:r>
      <w:r w:rsidR="005E1FB1">
        <w:rPr>
          <w:rFonts w:ascii="Lato" w:hAnsi="Lato" w:cs="Arial"/>
          <w:color w:val="002060"/>
          <w:sz w:val="22"/>
        </w:rPr>
        <w:t xml:space="preserve">a karcie wyborczej poczyniono inne dopiski i oznaczenia, </w:t>
      </w:r>
      <w:r w:rsidR="005E1FB1">
        <w:rPr>
          <w:rFonts w:ascii="Lato" w:hAnsi="Lato" w:cs="Arial"/>
          <w:iCs/>
          <w:color w:val="002060"/>
          <w:sz w:val="22"/>
        </w:rPr>
        <w:t>oprócz znaków postawionych w celu</w:t>
      </w:r>
      <w:r w:rsidR="005E1FB1">
        <w:rPr>
          <w:rFonts w:ascii="Lato" w:hAnsi="Lato" w:cs="Arial"/>
          <w:color w:val="002060"/>
          <w:sz w:val="22"/>
        </w:rPr>
        <w:t xml:space="preserve"> wyróżnienia wybranego kandydata.</w:t>
      </w:r>
    </w:p>
    <w:p w14:paraId="01A845CA" w14:textId="2B310D77" w:rsidR="00DF4EB6" w:rsidRDefault="00DF4EB6" w:rsidP="0097512A">
      <w:pPr>
        <w:suppressAutoHyphens/>
        <w:spacing w:line="276" w:lineRule="auto"/>
        <w:ind w:left="284"/>
        <w:jc w:val="both"/>
        <w:rPr>
          <w:rFonts w:ascii="Lato" w:hAnsi="Lato" w:cs="Arial"/>
          <w:color w:val="002060"/>
          <w:sz w:val="22"/>
        </w:rPr>
      </w:pPr>
    </w:p>
    <w:p w14:paraId="13DE54D1" w14:textId="1292BE7D" w:rsidR="00A41B38" w:rsidRDefault="00A41B38" w:rsidP="0097512A">
      <w:pPr>
        <w:suppressAutoHyphens/>
        <w:spacing w:line="276" w:lineRule="auto"/>
        <w:ind w:left="284"/>
        <w:jc w:val="both"/>
        <w:rPr>
          <w:rFonts w:ascii="Lato" w:hAnsi="Lato" w:cs="Arial"/>
          <w:color w:val="002060"/>
          <w:sz w:val="22"/>
        </w:rPr>
      </w:pPr>
    </w:p>
    <w:p w14:paraId="22A27F3A" w14:textId="77777777" w:rsidR="00A41B38" w:rsidRDefault="00A41B38" w:rsidP="0097512A">
      <w:pPr>
        <w:suppressAutoHyphens/>
        <w:spacing w:line="276" w:lineRule="auto"/>
        <w:ind w:left="284"/>
        <w:jc w:val="both"/>
        <w:rPr>
          <w:rFonts w:ascii="Lato" w:hAnsi="Lato" w:cs="Arial"/>
          <w:color w:val="002060"/>
          <w:sz w:val="22"/>
        </w:rPr>
      </w:pPr>
    </w:p>
    <w:p w14:paraId="2F8A0D88" w14:textId="77777777" w:rsidR="005E1FB1" w:rsidRPr="00913647" w:rsidRDefault="005E1FB1" w:rsidP="00A41B38">
      <w:pPr>
        <w:pStyle w:val="Nagwek3"/>
      </w:pPr>
      <w:bookmarkStart w:id="327" w:name="_Toc144464017"/>
      <w:bookmarkStart w:id="328" w:name="_Hlk41382016"/>
      <w:r w:rsidRPr="00913647">
        <w:lastRenderedPageBreak/>
        <w:t xml:space="preserve">§ 6 a </w:t>
      </w:r>
      <w:r w:rsidR="00913647">
        <w:t>[</w:t>
      </w:r>
      <w:r w:rsidRPr="00913647">
        <w:t>Głosowanie w trybie zdalnym z wykorzystaniem sytemu informatycznego</w:t>
      </w:r>
      <w:r w:rsidR="00897101" w:rsidRPr="00913647">
        <w:t xml:space="preserve"> zapewniającego kontrolę ich przebiegu oraz umożliwiających zapewnienie tajności głosowań</w:t>
      </w:r>
      <w:r w:rsidR="00913647">
        <w:t>]</w:t>
      </w:r>
      <w:r w:rsidR="00897101" w:rsidRPr="00913647">
        <w:t>.</w:t>
      </w:r>
      <w:bookmarkEnd w:id="327"/>
    </w:p>
    <w:bookmarkEnd w:id="328"/>
    <w:p w14:paraId="5E35E842" w14:textId="77777777" w:rsidR="00416B37"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w:t>
      </w:r>
      <w:r w:rsidR="00FC02A0">
        <w:rPr>
          <w:rFonts w:ascii="Lato" w:hAnsi="Lato" w:cs="Arial"/>
          <w:color w:val="002060"/>
          <w:sz w:val="22"/>
        </w:rPr>
        <w:t xml:space="preserve"> </w:t>
      </w:r>
      <w:r w:rsidRPr="00913647">
        <w:rPr>
          <w:rFonts w:ascii="Lato" w:hAnsi="Lato" w:cs="Arial"/>
          <w:color w:val="002060"/>
          <w:sz w:val="22"/>
        </w:rPr>
        <w:t>ograniczenia działalności uczelni przez ministra właściwego do spraw kultury i ochrony dziedzictwa narodowego można przeprowadzać wybory do kolegium elektorów, senatu, rady programowej oraz rektora</w:t>
      </w:r>
      <w:r w:rsidR="00DF4EB6">
        <w:rPr>
          <w:rFonts w:ascii="Lato" w:hAnsi="Lato" w:cs="Arial"/>
          <w:color w:val="002060"/>
          <w:sz w:val="22"/>
        </w:rPr>
        <w:t>,</w:t>
      </w:r>
      <w:r w:rsidRPr="00913647">
        <w:rPr>
          <w:rFonts w:ascii="Lato" w:hAnsi="Lato" w:cs="Arial"/>
          <w:color w:val="002060"/>
          <w:sz w:val="22"/>
        </w:rPr>
        <w:t xml:space="preserve"> a także spotkania wyborcze w trybie zdalnym</w:t>
      </w:r>
      <w:r w:rsidR="00DF4EB6">
        <w:rPr>
          <w:rFonts w:ascii="Lato" w:hAnsi="Lato" w:cs="Arial"/>
          <w:color w:val="002060"/>
          <w:sz w:val="22"/>
        </w:rPr>
        <w:t>.</w:t>
      </w:r>
    </w:p>
    <w:p w14:paraId="551C06C0" w14:textId="56BEA980"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 ograniczenia działalności uczelni przez ministra właściwego do spraw kultury i ochrony dziedzictwa narodowego w uczelni dopuszcza się przeprowadzenie zebrań wyborczych w sposób zdalny, z</w:t>
      </w:r>
      <w:r w:rsidR="00DF4EB6">
        <w:rPr>
          <w:rFonts w:ascii="Lato" w:hAnsi="Lato" w:cs="Arial"/>
          <w:color w:val="002060"/>
          <w:sz w:val="22"/>
        </w:rPr>
        <w:t> </w:t>
      </w:r>
      <w:r w:rsidRPr="00913647">
        <w:rPr>
          <w:rFonts w:ascii="Lato" w:hAnsi="Lato" w:cs="Arial"/>
          <w:color w:val="002060"/>
          <w:sz w:val="22"/>
        </w:rPr>
        <w:t>wykorzystaniem technologii informatycznych, zapewniających kontrolę ich</w:t>
      </w:r>
      <w:r w:rsidR="005A04DC">
        <w:rPr>
          <w:rFonts w:ascii="Lato" w:hAnsi="Lato" w:cs="Arial"/>
          <w:color w:val="002060"/>
          <w:sz w:val="22"/>
        </w:rPr>
        <w:t xml:space="preserve"> przebiegu oraz umożliwiających</w:t>
      </w:r>
      <w:r w:rsidRPr="00913647">
        <w:rPr>
          <w:rFonts w:ascii="Lato" w:hAnsi="Lato" w:cs="Arial"/>
          <w:color w:val="002060"/>
          <w:sz w:val="22"/>
        </w:rPr>
        <w:t xml:space="preserve"> zapewnienie tajności głosowania</w:t>
      </w:r>
      <w:r w:rsidR="00DF4EB6">
        <w:rPr>
          <w:rFonts w:ascii="Lato" w:hAnsi="Lato" w:cs="Arial"/>
          <w:color w:val="002060"/>
          <w:sz w:val="22"/>
        </w:rPr>
        <w:t>.</w:t>
      </w:r>
    </w:p>
    <w:p w14:paraId="2F3BE2F2" w14:textId="77777777"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Decyzję o przeprowadzeniu zebrań wyborczych oraz głosowań tajnych w sposób zdalny podejmuje każdorazowo UKW</w:t>
      </w:r>
      <w:r w:rsidR="00BE7A8D">
        <w:rPr>
          <w:rFonts w:ascii="Lato" w:hAnsi="Lato" w:cs="Arial"/>
          <w:color w:val="002060"/>
          <w:sz w:val="22"/>
        </w:rPr>
        <w:t>, z zastrzeżeniem że pierwszeństwo ma forma bezpośredniego spotkania.</w:t>
      </w:r>
    </w:p>
    <w:p w14:paraId="277E26AC" w14:textId="77777777"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Szczegółowe zasady przeprowadzania zebrań wyborczych i głosowań tajnych w trybie zdalnym oraz ich przebieg określa każdorazowo UKW.</w:t>
      </w:r>
    </w:p>
    <w:p w14:paraId="2D9E5646" w14:textId="1FAB3FC0" w:rsidR="00E40D1A" w:rsidRPr="00BE7A8D"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Szczegółowe zasady przeprowadzania spotkań przedwyborczych w trybie zdalnym oraz ich przebieg określa każdorazowo UKW</w:t>
      </w:r>
      <w:r w:rsidR="00BE7A8D">
        <w:rPr>
          <w:rFonts w:ascii="Lato" w:hAnsi="Lato" w:cs="Arial"/>
          <w:color w:val="002060"/>
          <w:sz w:val="22"/>
        </w:rPr>
        <w:t>, z zastrzeżeniem że pierwszeństwo ma forma bezpośredniego spotkania.</w:t>
      </w:r>
    </w:p>
    <w:p w14:paraId="2E608157" w14:textId="11DD8803"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Nadzór nad przebiegiem zebrań wyborczych oraz głosowań tajnych w trybie zdalnym sprawuje Uczelniana Komisja Wyborcza.</w:t>
      </w:r>
    </w:p>
    <w:p w14:paraId="474EAC24" w14:textId="77777777"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Tajne głosowanie w trybie zdalnym odbywa się po zakończeniu zebrania wyborczego w określonym przez UKW przedziale czasowym.</w:t>
      </w:r>
    </w:p>
    <w:p w14:paraId="302EAA22" w14:textId="7BC8C095"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Głosowania tajne w trybie zdalnym mogą się odbywać wyłącznie przy użyciu systemu informatycznego, pozwalającego na zachowanie pełnej anonimowości oraz wszelkich zasad bezpieczeństwa.</w:t>
      </w:r>
    </w:p>
    <w:p w14:paraId="0941B804" w14:textId="77777777"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Głosowania tajne w trybie zdalnym odbywają się za pomocą kart elektronicznych, których wzór wygenerowany przez system informatyczny akceptuje i dopuszcza UKW.</w:t>
      </w:r>
    </w:p>
    <w:p w14:paraId="393D26E1" w14:textId="4668810D"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Nazwiska kandydatów na karcie do głosowania podaje się w kolejn</w:t>
      </w:r>
      <w:r w:rsidR="00076A24">
        <w:rPr>
          <w:rFonts w:ascii="Lato" w:hAnsi="Lato" w:cs="Arial"/>
          <w:color w:val="002060"/>
          <w:sz w:val="22"/>
        </w:rPr>
        <w:t>ości alfabetycznej bez stopni i </w:t>
      </w:r>
      <w:r w:rsidRPr="00913647">
        <w:rPr>
          <w:rFonts w:ascii="Lato" w:hAnsi="Lato" w:cs="Arial"/>
          <w:color w:val="002060"/>
          <w:sz w:val="22"/>
        </w:rPr>
        <w:t xml:space="preserve">tytułów. </w:t>
      </w:r>
    </w:p>
    <w:p w14:paraId="7A094CC4" w14:textId="251F2516"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Kartę do głosowania otrzymuje uprawniona osoba, która w wyznaczonym przez właściwą komisję (UKW lub OKW) terminie zaloguje się do systemu informatycznego za pomocą imiennego adresu służbowego.</w:t>
      </w:r>
    </w:p>
    <w:p w14:paraId="51D302E6" w14:textId="74F0FC8E" w:rsidR="00E40D1A" w:rsidRPr="00275223" w:rsidRDefault="00416B37" w:rsidP="0097512A">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Głos na określonego kandydata oddaje się zaznaczając na elektronicznej karcie do głosowania pole pod jego </w:t>
      </w:r>
      <w:r w:rsidRPr="00275223">
        <w:rPr>
          <w:rFonts w:ascii="Lato" w:hAnsi="Lato" w:cs="Arial"/>
          <w:color w:val="002060"/>
          <w:sz w:val="22"/>
        </w:rPr>
        <w:t>nazwiskiem, z zastrzeżeniem ust. 13-15.</w:t>
      </w:r>
    </w:p>
    <w:p w14:paraId="27230999" w14:textId="3D18BAE7" w:rsidR="00275223" w:rsidRPr="00275223" w:rsidRDefault="00275223" w:rsidP="0097512A">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sidRPr="00275223">
        <w:rPr>
          <w:rFonts w:ascii="Lato" w:hAnsi="Lato" w:cs="Arial"/>
          <w:color w:val="002060"/>
          <w:sz w:val="22"/>
        </w:rPr>
        <w:t>Jeżeli w głosowaniu bierze udział tylko jeden kandydat, głos na tego kandydata oddaje się zaznaczając pole obok nazwiska kandydata. Zaznaczenie pola oznaczonego słowem „WSTRZYMUJĘ SIĘ” oznacza, że jest to głos ważny oddany przeciwko wyborowi kandydata</w:t>
      </w:r>
      <w:r w:rsidR="00DF4EB6">
        <w:rPr>
          <w:rFonts w:ascii="Lato" w:hAnsi="Lato" w:cs="Arial"/>
          <w:color w:val="002060"/>
          <w:sz w:val="22"/>
        </w:rPr>
        <w:t>.</w:t>
      </w:r>
      <w:r w:rsidRPr="00275223">
        <w:rPr>
          <w:rFonts w:ascii="Lato" w:hAnsi="Lato" w:cs="Arial"/>
          <w:color w:val="002060"/>
          <w:sz w:val="22"/>
        </w:rPr>
        <w:t xml:space="preserve"> </w:t>
      </w:r>
    </w:p>
    <w:p w14:paraId="0633F679" w14:textId="364CBA35" w:rsidR="00275223" w:rsidRPr="00275223" w:rsidRDefault="00275223" w:rsidP="0097512A">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sidRPr="00275223">
        <w:rPr>
          <w:rFonts w:ascii="Lato" w:hAnsi="Lato" w:cs="Arial"/>
          <w:color w:val="002060"/>
          <w:sz w:val="22"/>
        </w:rPr>
        <w:t>Jeżeli w głosowaniu bierze udział więcej niż jeden kandydat, należy zaznaczyć pole obok nazwiska jednego z</w:t>
      </w:r>
      <w:r w:rsidR="00DF4EB6">
        <w:rPr>
          <w:rFonts w:ascii="Lato" w:hAnsi="Lato" w:cs="Arial"/>
          <w:color w:val="002060"/>
          <w:sz w:val="22"/>
        </w:rPr>
        <w:t> </w:t>
      </w:r>
      <w:r w:rsidRPr="00275223">
        <w:rPr>
          <w:rFonts w:ascii="Lato" w:hAnsi="Lato" w:cs="Arial"/>
          <w:color w:val="002060"/>
          <w:sz w:val="22"/>
        </w:rPr>
        <w:t>kandydatów. Zaznaczenie pola oznaczonego słowem „WSTRZYMUJĘ SIĘ” oznacza, że jest to głos ważny oddany przeciwko wyborowi każdego z kandydatów.</w:t>
      </w:r>
    </w:p>
    <w:p w14:paraId="128322CD" w14:textId="5AD0869D"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Jeżeli w głosowaniu bierze udział tylko jeden kandydat, głos na tego kandydata oddaje się zaznaczając pole oznaczone słowem „TAK” pod nazwiskiem kandydata. Zaznaczenie pola oznaczonego słowem „NIE” pod nazwiskiem tego kandydata oznacza, że jest to głos ważny oddany przeciwko wyborowi kandydata. Zaznaczenie pola oznaczonego słowem „WSTRZYMUJĘ SIĘ” pod nazwiskiem kandydata oznacza, że jest to głos ważny oddany przeciwko wyborowi kandydata (patrz § 4 ust. 9).</w:t>
      </w:r>
    </w:p>
    <w:p w14:paraId="4BDAD7B5" w14:textId="202D4981"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Jeżeli w głosowaniu bierze udział więcej niż jeden kandydat, należy zaznaczyć jedno z pól (TAK, NIE, WSTRZYMUJĘ SIĘ) pod nazwiskiem każdego z kandydatów.</w:t>
      </w:r>
    </w:p>
    <w:p w14:paraId="25920E4D" w14:textId="5540E993"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Jeżeli po upływie wyznaczonego terminu nie zaznaczono na karcie do głosowania żadnego pola, uznaje się, że głosujący nie wziął udziału w głosowaniu</w:t>
      </w:r>
      <w:r w:rsidR="00DF4EB6">
        <w:rPr>
          <w:rFonts w:ascii="Lato" w:hAnsi="Lato" w:cs="Arial"/>
          <w:color w:val="002060"/>
          <w:sz w:val="22"/>
        </w:rPr>
        <w:t>.</w:t>
      </w:r>
    </w:p>
    <w:p w14:paraId="6F3B67C0" w14:textId="61F89BC0"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UKW stwierdza kworum po zakończeniu głosowania na podstawie</w:t>
      </w:r>
      <w:r w:rsidR="00076A24">
        <w:rPr>
          <w:rFonts w:ascii="Lato" w:hAnsi="Lato" w:cs="Arial"/>
          <w:color w:val="002060"/>
          <w:sz w:val="22"/>
        </w:rPr>
        <w:t xml:space="preserve"> listy obecności, generowanej z </w:t>
      </w:r>
      <w:r w:rsidRPr="00913647">
        <w:rPr>
          <w:rFonts w:ascii="Lato" w:hAnsi="Lato" w:cs="Arial"/>
          <w:color w:val="002060"/>
          <w:sz w:val="22"/>
        </w:rPr>
        <w:t>systemu informatycznego.</w:t>
      </w:r>
    </w:p>
    <w:p w14:paraId="55083167" w14:textId="2BC594EE"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Wyniki wyborów przeprowadzanych w trybie zdalnym ogłasza odpowiednio właściwa komisja wyborcza (UKW lub OKW) bez obowiązku wyboru komisji skrutacyjnej. Rolę komisji skrutacyjnej pełni przeprowadzająca wybory właściwa komisja wyborcza.</w:t>
      </w:r>
    </w:p>
    <w:p w14:paraId="365C119D" w14:textId="09B0E998" w:rsidR="00E40D1A" w:rsidRPr="00913647"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UKW przygotowuje i przekazuje drogą elektroniczną szczegółową </w:t>
      </w:r>
      <w:r w:rsidR="00076A24">
        <w:rPr>
          <w:rFonts w:ascii="Lato" w:hAnsi="Lato" w:cs="Arial"/>
          <w:color w:val="002060"/>
          <w:sz w:val="22"/>
        </w:rPr>
        <w:t>instrukcję sposobu głosowania w </w:t>
      </w:r>
      <w:r w:rsidRPr="00913647">
        <w:rPr>
          <w:rFonts w:ascii="Lato" w:hAnsi="Lato" w:cs="Arial"/>
          <w:color w:val="002060"/>
          <w:sz w:val="22"/>
        </w:rPr>
        <w:t>trybie zdanym na służbowe adresy e-mail osobom uprawnionym do głosowania.</w:t>
      </w:r>
    </w:p>
    <w:p w14:paraId="051C7BAC" w14:textId="77777777" w:rsidR="005E1FB1" w:rsidRPr="00DF4EB6" w:rsidRDefault="00416B37" w:rsidP="0097512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lastRenderedPageBreak/>
        <w:t>W przypadku tajnego głosowania w trybie zdalnym protokołem z głosowania jest wydruk z systemu informatycznego.</w:t>
      </w:r>
    </w:p>
    <w:p w14:paraId="30C11B79" w14:textId="77777777" w:rsidR="005E1FB1" w:rsidRPr="00913647" w:rsidRDefault="005E1FB1" w:rsidP="0097512A">
      <w:pPr>
        <w:tabs>
          <w:tab w:val="left" w:pos="4962"/>
        </w:tabs>
        <w:spacing w:line="276" w:lineRule="auto"/>
        <w:rPr>
          <w:rFonts w:ascii="Lato" w:hAnsi="Lato"/>
          <w:b/>
          <w:bCs/>
          <w:color w:val="002060"/>
          <w:sz w:val="22"/>
        </w:rPr>
      </w:pPr>
    </w:p>
    <w:p w14:paraId="7B47CE50" w14:textId="77777777" w:rsidR="005E1FB1" w:rsidRDefault="005E1FB1" w:rsidP="0097512A">
      <w:pPr>
        <w:pStyle w:val="Nagwek3"/>
        <w:spacing w:before="0" w:line="276" w:lineRule="auto"/>
        <w:rPr>
          <w:color w:val="002060"/>
          <w:sz w:val="22"/>
        </w:rPr>
      </w:pPr>
      <w:bookmarkStart w:id="329" w:name="_Toc23243769"/>
      <w:bookmarkStart w:id="330" w:name="_Toc144464018"/>
      <w:r>
        <w:rPr>
          <w:color w:val="002060"/>
          <w:sz w:val="22"/>
        </w:rPr>
        <w:t>§ 7. [Protesty wyborcze]</w:t>
      </w:r>
      <w:bookmarkEnd w:id="329"/>
      <w:bookmarkEnd w:id="330"/>
    </w:p>
    <w:p w14:paraId="0CC2DFB5"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Przeciwko wyborowi lub ważności głosowania może być wniesiony protest z powodu naruszenia przepisów ustawy lub statutu.</w:t>
      </w:r>
    </w:p>
    <w:p w14:paraId="2B0CD3FC"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Protesty dotyczące wyborów wnosi się do uczelnianej komisji wyborczej w terminie trzech dni po przeprowadzonych wyborach. </w:t>
      </w:r>
    </w:p>
    <w:p w14:paraId="262D2AFD"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Protest może być wniesiony przez osoby uprawnione do głosowania, jak i kandydatów, którzy kandydowali w danych wyborach.</w:t>
      </w:r>
    </w:p>
    <w:p w14:paraId="2DD6E77B"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Uczelniana komisja wyborcza rozpatruje protesty w terminie siedmiu dni roboczych. </w:t>
      </w:r>
    </w:p>
    <w:p w14:paraId="287B1CAC"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W wyniku rozpatrzenia protestu uczelniana komisja wyborcza wydaje uchwałę, w której:</w:t>
      </w:r>
    </w:p>
    <w:p w14:paraId="1607B4CC" w14:textId="77777777" w:rsidR="005E1FB1" w:rsidRDefault="005E1FB1" w:rsidP="0097512A">
      <w:pPr>
        <w:pStyle w:val="Akapitzlist"/>
        <w:numPr>
          <w:ilvl w:val="0"/>
          <w:numId w:val="195"/>
        </w:numPr>
        <w:spacing w:line="276" w:lineRule="auto"/>
        <w:ind w:left="567" w:hanging="283"/>
        <w:jc w:val="both"/>
        <w:rPr>
          <w:rFonts w:ascii="Lato" w:hAnsi="Lato"/>
          <w:color w:val="002060"/>
          <w:sz w:val="22"/>
        </w:rPr>
      </w:pPr>
      <w:proofErr w:type="gramStart"/>
      <w:r>
        <w:rPr>
          <w:rFonts w:ascii="Lato" w:hAnsi="Lato"/>
          <w:color w:val="002060"/>
          <w:sz w:val="22"/>
        </w:rPr>
        <w:t>odrzuca</w:t>
      </w:r>
      <w:proofErr w:type="gramEnd"/>
      <w:r>
        <w:rPr>
          <w:rFonts w:ascii="Lato" w:hAnsi="Lato"/>
          <w:color w:val="002060"/>
          <w:sz w:val="22"/>
        </w:rPr>
        <w:t xml:space="preserve"> protest jako bezzasadny, albo</w:t>
      </w:r>
    </w:p>
    <w:p w14:paraId="40AFC66F" w14:textId="77777777" w:rsidR="005E1FB1" w:rsidRDefault="005E1FB1" w:rsidP="0097512A">
      <w:pPr>
        <w:pStyle w:val="Akapitzlist"/>
        <w:numPr>
          <w:ilvl w:val="0"/>
          <w:numId w:val="195"/>
        </w:numPr>
        <w:spacing w:line="276" w:lineRule="auto"/>
        <w:ind w:left="567" w:hanging="283"/>
        <w:jc w:val="both"/>
        <w:rPr>
          <w:rFonts w:ascii="Lato" w:hAnsi="Lato"/>
          <w:color w:val="002060"/>
          <w:sz w:val="22"/>
        </w:rPr>
      </w:pPr>
      <w:proofErr w:type="gramStart"/>
      <w:r>
        <w:rPr>
          <w:rFonts w:ascii="Lato" w:hAnsi="Lato"/>
          <w:color w:val="002060"/>
          <w:sz w:val="22"/>
        </w:rPr>
        <w:t>stwierdza</w:t>
      </w:r>
      <w:proofErr w:type="gramEnd"/>
      <w:r>
        <w:rPr>
          <w:rFonts w:ascii="Lato" w:hAnsi="Lato"/>
          <w:color w:val="002060"/>
          <w:sz w:val="22"/>
        </w:rPr>
        <w:t xml:space="preserve"> nieważności wyboru albo głosowania i zarządza powtórzenie głosowania. </w:t>
      </w:r>
    </w:p>
    <w:p w14:paraId="325C5F60" w14:textId="77777777" w:rsidR="005E1FB1" w:rsidRDefault="005E1FB1" w:rsidP="0097512A">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Rozstrzyganie w sprawie protestów następuje w drodze uchwał uczelnianej komisji wyborczej podejmowanych bezwzględną większością głosów przy obecności co najmniej 2/3 członków tej komisji. Rozstrzygnięcia uczelnianej komisji wyborczej są ostateczne.</w:t>
      </w:r>
    </w:p>
    <w:p w14:paraId="1A7F5999" w14:textId="6E455DDF" w:rsidR="00076A24" w:rsidRDefault="00076A24" w:rsidP="0097512A">
      <w:pPr>
        <w:spacing w:line="276" w:lineRule="auto"/>
        <w:rPr>
          <w:rFonts w:ascii="Lato" w:hAnsi="Lato"/>
          <w:color w:val="002060"/>
          <w:sz w:val="22"/>
        </w:rPr>
      </w:pPr>
    </w:p>
    <w:p w14:paraId="229D0139" w14:textId="77777777" w:rsidR="00076A24" w:rsidRDefault="00076A24" w:rsidP="0097512A">
      <w:pPr>
        <w:spacing w:line="276" w:lineRule="auto"/>
        <w:rPr>
          <w:rFonts w:ascii="Lato" w:hAnsi="Lato"/>
          <w:color w:val="002060"/>
          <w:sz w:val="22"/>
        </w:rPr>
      </w:pPr>
    </w:p>
    <w:p w14:paraId="7C44BBD9" w14:textId="77777777" w:rsidR="005E1FB1" w:rsidRDefault="005E1FB1" w:rsidP="0097512A">
      <w:pPr>
        <w:pStyle w:val="Nagwek2"/>
        <w:spacing w:line="276" w:lineRule="auto"/>
        <w:rPr>
          <w:sz w:val="22"/>
          <w:szCs w:val="24"/>
        </w:rPr>
      </w:pPr>
      <w:bookmarkStart w:id="331" w:name="_Toc23243770"/>
      <w:bookmarkStart w:id="332" w:name="_Toc3703717"/>
      <w:bookmarkStart w:id="333" w:name="_Toc144464019"/>
      <w:r>
        <w:rPr>
          <w:sz w:val="22"/>
          <w:szCs w:val="24"/>
        </w:rPr>
        <w:t>Rozdział 2. Komisje wyborcze</w:t>
      </w:r>
      <w:bookmarkEnd w:id="331"/>
      <w:bookmarkEnd w:id="332"/>
      <w:bookmarkEnd w:id="333"/>
    </w:p>
    <w:p w14:paraId="73E7735B" w14:textId="77777777" w:rsidR="005E1FB1" w:rsidRDefault="005E1FB1" w:rsidP="0097512A">
      <w:pPr>
        <w:spacing w:line="276" w:lineRule="auto"/>
        <w:jc w:val="both"/>
        <w:rPr>
          <w:rFonts w:ascii="Lato" w:hAnsi="Lato"/>
          <w:color w:val="002060"/>
          <w:sz w:val="22"/>
        </w:rPr>
      </w:pPr>
    </w:p>
    <w:p w14:paraId="11417042" w14:textId="77777777" w:rsidR="005E1FB1" w:rsidRDefault="005E1FB1" w:rsidP="0097512A">
      <w:pPr>
        <w:pStyle w:val="Nagwek3"/>
        <w:spacing w:before="0" w:line="276" w:lineRule="auto"/>
        <w:rPr>
          <w:rFonts w:cs="Arial"/>
          <w:color w:val="002060"/>
          <w:sz w:val="21"/>
          <w:szCs w:val="22"/>
        </w:rPr>
      </w:pPr>
      <w:bookmarkStart w:id="334" w:name="_Toc23243771"/>
      <w:bookmarkStart w:id="335" w:name="_Toc144464020"/>
      <w:r>
        <w:rPr>
          <w:color w:val="002060"/>
          <w:sz w:val="22"/>
        </w:rPr>
        <w:t>§ 8. [Uczelniana komisja wyborcza]</w:t>
      </w:r>
      <w:bookmarkEnd w:id="334"/>
      <w:bookmarkEnd w:id="335"/>
    </w:p>
    <w:p w14:paraId="167C53BE"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Wybory w akademii koordynuje i przeprowadza uczelniana komisja wyborcza zwana dalej „UKW”.</w:t>
      </w:r>
    </w:p>
    <w:p w14:paraId="3AA5699B"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 skład UKW wchodzi:</w:t>
      </w:r>
    </w:p>
    <w:p w14:paraId="76D12105" w14:textId="77777777" w:rsidR="005E1FB1" w:rsidRDefault="005E1FB1" w:rsidP="0097512A">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po</w:t>
      </w:r>
      <w:proofErr w:type="gramEnd"/>
      <w:r>
        <w:rPr>
          <w:rFonts w:ascii="Lato" w:hAnsi="Lato" w:cs="Arial"/>
          <w:color w:val="002060"/>
          <w:sz w:val="22"/>
        </w:rPr>
        <w:t xml:space="preserve"> jednym przedstawicielu nauczycieli akademickich z każdego wydziału – wskazywanych przez rady programowe właściwych wydziałów;</w:t>
      </w:r>
    </w:p>
    <w:p w14:paraId="4FECA21E" w14:textId="77777777" w:rsidR="005E1FB1" w:rsidRDefault="005E1FB1" w:rsidP="0097512A">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pracowników niebędących nauczycielami akademickimi – wskazywany przez rektora;</w:t>
      </w:r>
    </w:p>
    <w:p w14:paraId="441448EB" w14:textId="77777777" w:rsidR="005E1FB1" w:rsidRDefault="005E1FB1" w:rsidP="0097512A">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studentów – wskazywany przez właściwy organ samorządu studenckiego;</w:t>
      </w:r>
    </w:p>
    <w:p w14:paraId="593E280D" w14:textId="77777777" w:rsidR="005E1FB1" w:rsidRDefault="005E1FB1" w:rsidP="0097512A">
      <w:pPr>
        <w:pStyle w:val="Akapitzlist"/>
        <w:numPr>
          <w:ilvl w:val="0"/>
          <w:numId w:val="197"/>
        </w:numPr>
        <w:spacing w:line="276" w:lineRule="auto"/>
        <w:ind w:left="567" w:hanging="283"/>
        <w:jc w:val="both"/>
        <w:rPr>
          <w:rFonts w:ascii="Lato" w:hAnsi="Lato" w:cs="Arial"/>
          <w:color w:val="002060"/>
          <w:sz w:val="22"/>
        </w:rPr>
      </w:pPr>
      <w:proofErr w:type="gramStart"/>
      <w:r>
        <w:rPr>
          <w:rFonts w:ascii="Lato" w:hAnsi="Lato" w:cs="Arial"/>
          <w:color w:val="002060"/>
          <w:sz w:val="22"/>
        </w:rPr>
        <w:t>przedstawiciel</w:t>
      </w:r>
      <w:proofErr w:type="gramEnd"/>
      <w:r>
        <w:rPr>
          <w:rFonts w:ascii="Lato" w:hAnsi="Lato" w:cs="Arial"/>
          <w:color w:val="002060"/>
          <w:sz w:val="22"/>
        </w:rPr>
        <w:t xml:space="preserve"> doktorantów – wskazywany przez właściwy organ samorządu doktorantów.</w:t>
      </w:r>
    </w:p>
    <w:p w14:paraId="40935BE8"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UKW powołuje senat nie później niż do końca roku kalendarzowego poprzedzającego rok wyborów do senatu.</w:t>
      </w:r>
    </w:p>
    <w:p w14:paraId="70399D4F"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kandydować w wyborach. Wyrażenie zgody na kandydowanie przez członka UKW oznacza rezygnację z członkostwa w UKW.</w:t>
      </w:r>
    </w:p>
    <w:p w14:paraId="6D54CB38"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być jednocześnie członkiem okręgowej komisji wyborczej.</w:t>
      </w:r>
    </w:p>
    <w:p w14:paraId="6905165B"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UKW jest powoływana na 4-letnią kadencję i działa do czasu powołania przez senat nowej UKW.</w:t>
      </w:r>
    </w:p>
    <w:p w14:paraId="03379A5F" w14:textId="77777777" w:rsidR="005E1FB1" w:rsidRDefault="005E1FB1" w:rsidP="0097512A">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Do zadań UKW należy:</w:t>
      </w:r>
    </w:p>
    <w:p w14:paraId="0729E4EA"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harmonogramu wyborów, ogłaszanego na specjalnych tablicach informacyjnych oraz na stronie internetowej akademii nie później niż do końca miesiąca lutego w roku wyborów do senatu;</w:t>
      </w:r>
    </w:p>
    <w:p w14:paraId="6D3F938A"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organizowanie</w:t>
      </w:r>
      <w:proofErr w:type="gramEnd"/>
      <w:r>
        <w:rPr>
          <w:rFonts w:ascii="Lato" w:hAnsi="Lato" w:cs="Arial"/>
          <w:color w:val="002060"/>
          <w:sz w:val="22"/>
          <w:szCs w:val="22"/>
        </w:rPr>
        <w:t xml:space="preserve"> i przeprowadzanie zebrań wyborczych kolegium elektorów;</w:t>
      </w:r>
    </w:p>
    <w:p w14:paraId="3B0BFE40"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organizowanie</w:t>
      </w:r>
      <w:proofErr w:type="gramEnd"/>
      <w:r>
        <w:rPr>
          <w:rFonts w:ascii="Lato" w:hAnsi="Lato" w:cs="Arial"/>
          <w:color w:val="002060"/>
          <w:sz w:val="22"/>
          <w:szCs w:val="22"/>
        </w:rPr>
        <w:t xml:space="preserve"> i przeprowadzanie zebrań przedwyborczych prezentujących kandydatów na funkcję rektora, w tym określanie trybu ich przeprowadzenia;</w:t>
      </w:r>
    </w:p>
    <w:p w14:paraId="5625A1CF"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wzorów dokumentów i kart do głosowania;</w:t>
      </w:r>
    </w:p>
    <w:p w14:paraId="7CBD63C1"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ustalanie</w:t>
      </w:r>
      <w:proofErr w:type="gramEnd"/>
      <w:r>
        <w:rPr>
          <w:rFonts w:ascii="Lato" w:hAnsi="Lato" w:cs="Arial"/>
          <w:color w:val="002060"/>
          <w:sz w:val="22"/>
          <w:szCs w:val="22"/>
        </w:rPr>
        <w:t xml:space="preserve"> liczby przedstawicieli poszczególnych grup społeczności akademickiej w senacie;</w:t>
      </w:r>
    </w:p>
    <w:p w14:paraId="08A8CFFD" w14:textId="77777777" w:rsidR="005E1FB1" w:rsidRDefault="005E1FB1" w:rsidP="0097512A">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rozstrzyganie</w:t>
      </w:r>
      <w:proofErr w:type="gramEnd"/>
      <w:r>
        <w:rPr>
          <w:rFonts w:ascii="Lato" w:hAnsi="Lato" w:cs="Arial"/>
          <w:color w:val="002060"/>
          <w:sz w:val="22"/>
        </w:rPr>
        <w:t xml:space="preserve"> wątpliwości interpretacyjnych związanych z wyborami;</w:t>
      </w:r>
    </w:p>
    <w:p w14:paraId="4F3FCD8A" w14:textId="77777777" w:rsidR="005E1FB1" w:rsidRDefault="005E1FB1" w:rsidP="0097512A">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stwierdzanie</w:t>
      </w:r>
      <w:proofErr w:type="gramEnd"/>
      <w:r>
        <w:rPr>
          <w:rFonts w:ascii="Lato" w:hAnsi="Lato" w:cs="Arial"/>
          <w:color w:val="002060"/>
          <w:sz w:val="22"/>
        </w:rPr>
        <w:t xml:space="preserve"> ważności wyborów, a w razie potrzeby zarządzanie wyborów uzupełniających;</w:t>
      </w:r>
    </w:p>
    <w:p w14:paraId="5DBCFC8D" w14:textId="77777777" w:rsidR="001B5369" w:rsidRPr="00913647" w:rsidRDefault="001B5369" w:rsidP="0097512A">
      <w:pPr>
        <w:pStyle w:val="Akapitzlist"/>
        <w:numPr>
          <w:ilvl w:val="0"/>
          <w:numId w:val="198"/>
        </w:numPr>
        <w:spacing w:line="276" w:lineRule="auto"/>
        <w:jc w:val="both"/>
        <w:rPr>
          <w:rFonts w:ascii="Lato" w:hAnsi="Lato" w:cs="Arial"/>
          <w:color w:val="002060"/>
          <w:sz w:val="22"/>
        </w:rPr>
      </w:pPr>
      <w:proofErr w:type="gramStart"/>
      <w:r w:rsidRPr="00913647">
        <w:rPr>
          <w:rFonts w:ascii="Lato" w:hAnsi="Lato" w:cs="Arial"/>
          <w:color w:val="002060"/>
          <w:sz w:val="22"/>
        </w:rPr>
        <w:t>uchylony</w:t>
      </w:r>
      <w:proofErr w:type="gramEnd"/>
      <w:r w:rsidR="00FC02A0">
        <w:rPr>
          <w:rFonts w:ascii="Lato" w:hAnsi="Lato" w:cs="Arial"/>
          <w:color w:val="002060"/>
          <w:sz w:val="22"/>
        </w:rPr>
        <w:t>;</w:t>
      </w:r>
    </w:p>
    <w:p w14:paraId="363189C3" w14:textId="77777777" w:rsidR="005E1FB1" w:rsidRDefault="005E1FB1" w:rsidP="0097512A">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prowadzenie</w:t>
      </w:r>
      <w:proofErr w:type="gramEnd"/>
      <w:r>
        <w:rPr>
          <w:rFonts w:ascii="Lato" w:hAnsi="Lato" w:cs="Arial"/>
          <w:color w:val="002060"/>
          <w:sz w:val="22"/>
        </w:rPr>
        <w:t xml:space="preserve"> i zabezpieczenie dokumentacji wyborów;</w:t>
      </w:r>
    </w:p>
    <w:p w14:paraId="257EBDD5" w14:textId="77777777" w:rsidR="005E1FB1" w:rsidRDefault="005E1FB1" w:rsidP="0097512A">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przygotowanie</w:t>
      </w:r>
      <w:proofErr w:type="gramEnd"/>
      <w:r>
        <w:rPr>
          <w:rFonts w:ascii="Lato" w:hAnsi="Lato" w:cs="Arial"/>
          <w:color w:val="002060"/>
          <w:sz w:val="22"/>
        </w:rPr>
        <w:t xml:space="preserve"> i doręczenie dokumentów potwierdzających wybór na funkcję rektora i do pozostałych organów akademii;</w:t>
      </w:r>
    </w:p>
    <w:p w14:paraId="0A454C81" w14:textId="77777777" w:rsidR="005E1FB1" w:rsidRDefault="005E1FB1" w:rsidP="0097512A">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rozpatrywanie</w:t>
      </w:r>
      <w:proofErr w:type="gramEnd"/>
      <w:r>
        <w:rPr>
          <w:rFonts w:ascii="Lato" w:hAnsi="Lato" w:cs="Arial"/>
          <w:color w:val="002060"/>
          <w:sz w:val="22"/>
        </w:rPr>
        <w:t xml:space="preserve"> protestów wyborczych;</w:t>
      </w:r>
    </w:p>
    <w:p w14:paraId="1F94A637" w14:textId="77777777" w:rsidR="005E1FB1" w:rsidRDefault="005E1FB1" w:rsidP="0097512A">
      <w:pPr>
        <w:pStyle w:val="Akapitzlist"/>
        <w:numPr>
          <w:ilvl w:val="0"/>
          <w:numId w:val="198"/>
        </w:numPr>
        <w:spacing w:line="276" w:lineRule="auto"/>
        <w:jc w:val="both"/>
        <w:rPr>
          <w:rFonts w:ascii="Lato" w:hAnsi="Lato" w:cs="Arial"/>
          <w:color w:val="002060"/>
          <w:sz w:val="22"/>
        </w:rPr>
      </w:pPr>
      <w:proofErr w:type="gramStart"/>
      <w:r>
        <w:rPr>
          <w:rFonts w:ascii="Lato" w:hAnsi="Lato" w:cs="Arial"/>
          <w:color w:val="002060"/>
          <w:sz w:val="22"/>
        </w:rPr>
        <w:t>sprawowanie</w:t>
      </w:r>
      <w:proofErr w:type="gramEnd"/>
      <w:r>
        <w:rPr>
          <w:rFonts w:ascii="Lato" w:hAnsi="Lato" w:cs="Arial"/>
          <w:color w:val="002060"/>
          <w:sz w:val="22"/>
        </w:rPr>
        <w:t xml:space="preserve"> nadzoru nad działalnością okręgowych komisji wyborczych i nad prawidłowością przeprowadzanych przez nie wyborów;</w:t>
      </w:r>
    </w:p>
    <w:p w14:paraId="24B94C0C"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rPr>
        <w:lastRenderedPageBreak/>
        <w:t>wykonywanie</w:t>
      </w:r>
      <w:proofErr w:type="gramEnd"/>
      <w:r>
        <w:rPr>
          <w:rFonts w:ascii="Lato" w:hAnsi="Lato" w:cs="Arial"/>
          <w:color w:val="002060"/>
          <w:sz w:val="22"/>
        </w:rPr>
        <w:t xml:space="preserve"> innych kompet</w:t>
      </w:r>
      <w:r>
        <w:rPr>
          <w:rFonts w:ascii="Lato" w:hAnsi="Lato" w:cs="Arial"/>
          <w:color w:val="002060"/>
          <w:sz w:val="22"/>
          <w:szCs w:val="22"/>
        </w:rPr>
        <w:t>encji określonych w statucie;</w:t>
      </w:r>
    </w:p>
    <w:p w14:paraId="73A72772" w14:textId="77777777" w:rsidR="005E1FB1" w:rsidRDefault="005E1FB1" w:rsidP="0097512A">
      <w:pPr>
        <w:pStyle w:val="Akapitzlist"/>
        <w:numPr>
          <w:ilvl w:val="0"/>
          <w:numId w:val="198"/>
        </w:numPr>
        <w:spacing w:line="276" w:lineRule="auto"/>
        <w:jc w:val="both"/>
        <w:rPr>
          <w:rFonts w:ascii="Lato" w:hAnsi="Lato" w:cs="Arial"/>
          <w:color w:val="002060"/>
          <w:sz w:val="22"/>
          <w:szCs w:val="22"/>
        </w:rPr>
      </w:pPr>
      <w:proofErr w:type="gramStart"/>
      <w:r>
        <w:rPr>
          <w:rFonts w:ascii="Lato" w:hAnsi="Lato" w:cs="Arial"/>
          <w:color w:val="002060"/>
          <w:sz w:val="22"/>
          <w:szCs w:val="22"/>
        </w:rPr>
        <w:t>podejmowanie</w:t>
      </w:r>
      <w:proofErr w:type="gramEnd"/>
      <w:r>
        <w:rPr>
          <w:rFonts w:ascii="Lato" w:hAnsi="Lato" w:cs="Arial"/>
          <w:color w:val="002060"/>
          <w:sz w:val="22"/>
          <w:szCs w:val="22"/>
        </w:rPr>
        <w:t xml:space="preserve"> decyzji we wszystkich sprawach dotyczących wybor</w:t>
      </w:r>
      <w:r w:rsidR="00076A24">
        <w:rPr>
          <w:rFonts w:ascii="Lato" w:hAnsi="Lato" w:cs="Arial"/>
          <w:color w:val="002060"/>
          <w:sz w:val="22"/>
          <w:szCs w:val="22"/>
        </w:rPr>
        <w:t>ów nieuregulowanych w ustawie i </w:t>
      </w:r>
      <w:r>
        <w:rPr>
          <w:rFonts w:ascii="Lato" w:hAnsi="Lato" w:cs="Arial"/>
          <w:color w:val="002060"/>
          <w:sz w:val="22"/>
          <w:szCs w:val="22"/>
        </w:rPr>
        <w:t>statucie.</w:t>
      </w:r>
    </w:p>
    <w:p w14:paraId="6EA13E5E" w14:textId="77777777" w:rsidR="005E1FB1" w:rsidRDefault="005E1FB1" w:rsidP="0097512A">
      <w:pPr>
        <w:pStyle w:val="Akapitzlist"/>
        <w:spacing w:line="276" w:lineRule="auto"/>
        <w:jc w:val="both"/>
        <w:rPr>
          <w:rFonts w:ascii="Lato" w:hAnsi="Lato" w:cs="Arial"/>
          <w:color w:val="002060"/>
          <w:sz w:val="22"/>
          <w:szCs w:val="22"/>
        </w:rPr>
      </w:pPr>
    </w:p>
    <w:p w14:paraId="3AE28307" w14:textId="77777777" w:rsidR="005E1FB1" w:rsidRDefault="005E1FB1" w:rsidP="0097512A">
      <w:pPr>
        <w:suppressAutoHyphens/>
        <w:spacing w:line="276" w:lineRule="auto"/>
        <w:ind w:left="360"/>
        <w:jc w:val="both"/>
        <w:rPr>
          <w:rFonts w:ascii="Lato" w:hAnsi="Lato" w:cs="Arial"/>
          <w:color w:val="002060"/>
          <w:sz w:val="18"/>
          <w:szCs w:val="20"/>
        </w:rPr>
      </w:pPr>
    </w:p>
    <w:p w14:paraId="1EC96628" w14:textId="77777777" w:rsidR="005E1FB1" w:rsidRDefault="005E1FB1" w:rsidP="0097512A">
      <w:pPr>
        <w:pStyle w:val="Nagwek3"/>
        <w:spacing w:before="0" w:line="276" w:lineRule="auto"/>
        <w:rPr>
          <w:color w:val="002060"/>
          <w:sz w:val="22"/>
        </w:rPr>
      </w:pPr>
      <w:bookmarkStart w:id="336" w:name="_Toc23243772"/>
      <w:bookmarkStart w:id="337" w:name="_Toc144464021"/>
      <w:r>
        <w:rPr>
          <w:color w:val="002060"/>
          <w:sz w:val="22"/>
        </w:rPr>
        <w:t>§ 9. [Tryb działania UKW]</w:t>
      </w:r>
      <w:bookmarkEnd w:id="336"/>
      <w:bookmarkEnd w:id="337"/>
    </w:p>
    <w:p w14:paraId="2F60D25E" w14:textId="77777777" w:rsidR="005E1FB1" w:rsidRDefault="005E1FB1" w:rsidP="0097512A">
      <w:pPr>
        <w:pStyle w:val="Akapitzlist"/>
        <w:numPr>
          <w:ilvl w:val="0"/>
          <w:numId w:val="199"/>
        </w:numPr>
        <w:suppressAutoHyphens/>
        <w:spacing w:line="276" w:lineRule="auto"/>
        <w:ind w:left="284" w:hanging="284"/>
        <w:jc w:val="both"/>
        <w:rPr>
          <w:rFonts w:ascii="Lato" w:hAnsi="Lato"/>
          <w:color w:val="002060"/>
          <w:sz w:val="22"/>
        </w:rPr>
      </w:pPr>
      <w:r>
        <w:rPr>
          <w:rFonts w:ascii="Lato" w:hAnsi="Lato" w:cs="Arial"/>
          <w:color w:val="002060"/>
          <w:sz w:val="22"/>
        </w:rPr>
        <w:t>UKW wybiera swojego przewodniczącego, jego zastępcę oraz sekretarza na pierwszym posiedzeniu, zwołanym przez rektora.</w:t>
      </w:r>
    </w:p>
    <w:p w14:paraId="30731EB7" w14:textId="77777777" w:rsidR="005E1FB1" w:rsidRDefault="005E1FB1" w:rsidP="0097512A">
      <w:pPr>
        <w:pStyle w:val="Akapitzlist"/>
        <w:numPr>
          <w:ilvl w:val="0"/>
          <w:numId w:val="199"/>
        </w:numPr>
        <w:suppressAutoHyphens/>
        <w:spacing w:line="276" w:lineRule="auto"/>
        <w:ind w:left="284" w:hanging="284"/>
        <w:jc w:val="both"/>
        <w:rPr>
          <w:rFonts w:ascii="Lato" w:hAnsi="Lato"/>
          <w:color w:val="002060"/>
          <w:sz w:val="22"/>
        </w:rPr>
      </w:pPr>
      <w:r>
        <w:rPr>
          <w:rFonts w:ascii="Lato" w:hAnsi="Lato"/>
          <w:color w:val="002060"/>
          <w:sz w:val="22"/>
        </w:rPr>
        <w:t>Przewodniczący UKW przewodniczy zebraniu wyborczemu kolegium elektorów, otwartym zebraniom prezentującym kandydatów na rektora.</w:t>
      </w:r>
    </w:p>
    <w:p w14:paraId="4B6E1FA8" w14:textId="77777777" w:rsidR="005E1FB1" w:rsidRDefault="005E1FB1" w:rsidP="0097512A">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bCs/>
          <w:color w:val="002060"/>
          <w:sz w:val="22"/>
        </w:rPr>
        <w:t>UKW swoje uprawnienia realizuje przez podejmowanie uchwał zwykłą większością głosów, w obecności większości jej statutowego składu.</w:t>
      </w:r>
    </w:p>
    <w:p w14:paraId="5AC14D51" w14:textId="77777777" w:rsidR="005E1FB1" w:rsidRDefault="005E1FB1" w:rsidP="0097512A">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 xml:space="preserve">Przewodniczący UKW zwołuje jej posiedzenia przewodniczy im oraz reprezentuje UKW na zewnątrz. </w:t>
      </w:r>
    </w:p>
    <w:p w14:paraId="44BFFBBC" w14:textId="77777777" w:rsidR="005E1FB1" w:rsidRDefault="005E1FB1" w:rsidP="0097512A">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Przewodniczący UKW wykonuje również inne czynności leżące w jego kompetencjach, przewidziane w ustawie i statucie.</w:t>
      </w:r>
    </w:p>
    <w:p w14:paraId="142936F0" w14:textId="77777777" w:rsidR="005E1FB1" w:rsidRDefault="005E1FB1" w:rsidP="0097512A">
      <w:pPr>
        <w:spacing w:line="276" w:lineRule="auto"/>
        <w:jc w:val="both"/>
        <w:rPr>
          <w:rFonts w:ascii="Lato" w:hAnsi="Lato" w:cs="Arial"/>
          <w:color w:val="002060"/>
          <w:sz w:val="21"/>
          <w:szCs w:val="22"/>
        </w:rPr>
      </w:pPr>
    </w:p>
    <w:p w14:paraId="0C2D4E49" w14:textId="77777777" w:rsidR="005E1FB1" w:rsidRDefault="005E1FB1" w:rsidP="0097512A">
      <w:pPr>
        <w:pStyle w:val="Nagwek3"/>
        <w:spacing w:before="0" w:line="276" w:lineRule="auto"/>
        <w:rPr>
          <w:color w:val="002060"/>
          <w:sz w:val="22"/>
        </w:rPr>
      </w:pPr>
      <w:bookmarkStart w:id="338" w:name="_Toc23243773"/>
      <w:bookmarkStart w:id="339" w:name="_Toc144464022"/>
      <w:r>
        <w:rPr>
          <w:color w:val="002060"/>
          <w:sz w:val="22"/>
        </w:rPr>
        <w:t>§ 10. [Okręgowe komisje wyborcze]</w:t>
      </w:r>
      <w:bookmarkEnd w:id="338"/>
      <w:bookmarkEnd w:id="339"/>
    </w:p>
    <w:p w14:paraId="412109BB"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Czynności wyborcze w okręgach przeprowadzają okręgowe komisje wyborcze, zwane dalej „OKW”.</w:t>
      </w:r>
    </w:p>
    <w:p w14:paraId="2B7F2227"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W skład OKW wchodzi po 3 członków:</w:t>
      </w:r>
    </w:p>
    <w:p w14:paraId="474DF621" w14:textId="77777777" w:rsidR="005E1FB1" w:rsidRDefault="005E1FB1" w:rsidP="0098489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będącego wydziałem – wskazanych przez radę programową właściwego wydziału;</w:t>
      </w:r>
    </w:p>
    <w:p w14:paraId="14E8202A" w14:textId="77777777" w:rsidR="005E1FB1" w:rsidRDefault="005E1FB1" w:rsidP="0098489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obejmującego jednostki ogólnouczelniane i samodzielne – wskazanych przez rektora lub kolegium rektorskie;</w:t>
      </w:r>
    </w:p>
    <w:p w14:paraId="2826AC5F" w14:textId="77777777" w:rsidR="005E1FB1" w:rsidRDefault="005E1FB1" w:rsidP="00984891">
      <w:pPr>
        <w:pStyle w:val="Akapitzlist"/>
        <w:numPr>
          <w:ilvl w:val="0"/>
          <w:numId w:val="201"/>
        </w:numPr>
        <w:spacing w:line="276" w:lineRule="auto"/>
        <w:ind w:left="567" w:hanging="283"/>
        <w:jc w:val="both"/>
        <w:rPr>
          <w:rFonts w:ascii="Lato" w:hAnsi="Lato" w:cs="Arial"/>
          <w:color w:val="002060"/>
          <w:sz w:val="22"/>
          <w:szCs w:val="22"/>
        </w:rPr>
      </w:pPr>
      <w:proofErr w:type="gramStart"/>
      <w:r>
        <w:rPr>
          <w:rFonts w:ascii="Lato" w:hAnsi="Lato" w:cs="Arial"/>
          <w:color w:val="002060"/>
          <w:sz w:val="22"/>
          <w:szCs w:val="22"/>
        </w:rPr>
        <w:t>w</w:t>
      </w:r>
      <w:proofErr w:type="gramEnd"/>
      <w:r>
        <w:rPr>
          <w:rFonts w:ascii="Lato" w:hAnsi="Lato" w:cs="Arial"/>
          <w:color w:val="002060"/>
          <w:sz w:val="22"/>
          <w:szCs w:val="22"/>
        </w:rPr>
        <w:t xml:space="preserve"> przypadku okręgu wyborczego obejmującego jednostki administracji uczelni – wskazanych przez kanclerza.</w:t>
      </w:r>
    </w:p>
    <w:p w14:paraId="6EAF8C6E"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OKW dla właściwych okręgów wyborczych powołuje UKW nie później niż do końca miesiąca stycznia roku wyborów do senatu.</w:t>
      </w:r>
    </w:p>
    <w:p w14:paraId="5FAB4295"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szCs w:val="22"/>
        </w:rPr>
        <w:t xml:space="preserve">Do OKW </w:t>
      </w:r>
      <w:r>
        <w:rPr>
          <w:rFonts w:ascii="Lato" w:hAnsi="Lato" w:cs="Arial"/>
          <w:color w:val="002060"/>
          <w:sz w:val="22"/>
        </w:rPr>
        <w:t>i ich członków przepisy § 8 ust. 4-5 niniejszego załącznika stosuje się odpowiednio.</w:t>
      </w:r>
    </w:p>
    <w:p w14:paraId="48263A40" w14:textId="77777777" w:rsidR="005E1FB1" w:rsidRDefault="005E1FB1" w:rsidP="0098489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rPr>
        <w:t>OKW realizują zadania określone przez UKW.</w:t>
      </w:r>
    </w:p>
    <w:p w14:paraId="7D958735" w14:textId="77777777" w:rsidR="005E1FB1" w:rsidRDefault="005E1FB1" w:rsidP="0097512A">
      <w:pPr>
        <w:spacing w:line="276" w:lineRule="auto"/>
        <w:jc w:val="both"/>
        <w:rPr>
          <w:rFonts w:ascii="Lato" w:hAnsi="Lato" w:cs="Arial"/>
          <w:color w:val="002060"/>
          <w:sz w:val="22"/>
        </w:rPr>
      </w:pPr>
    </w:p>
    <w:p w14:paraId="6C70F3E9" w14:textId="77777777" w:rsidR="005E1FB1" w:rsidRDefault="005E1FB1" w:rsidP="0097512A">
      <w:pPr>
        <w:pStyle w:val="Nagwek3"/>
        <w:spacing w:before="0" w:line="276" w:lineRule="auto"/>
        <w:rPr>
          <w:color w:val="002060"/>
          <w:sz w:val="22"/>
        </w:rPr>
      </w:pPr>
      <w:bookmarkStart w:id="340" w:name="_Toc23243774"/>
      <w:bookmarkStart w:id="341" w:name="_Toc144464023"/>
      <w:r>
        <w:rPr>
          <w:color w:val="002060"/>
          <w:sz w:val="22"/>
        </w:rPr>
        <w:t>§ 11. [Tryb działania OKW]</w:t>
      </w:r>
      <w:bookmarkEnd w:id="340"/>
      <w:bookmarkEnd w:id="341"/>
    </w:p>
    <w:p w14:paraId="444A34FE" w14:textId="77777777" w:rsidR="005E1FB1" w:rsidRDefault="005E1FB1" w:rsidP="0097512A">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OKW wybiera swojego przewodniczącego na pierwszym posiedzeniu, zwołanym przez przewodniczącego UKW.</w:t>
      </w:r>
    </w:p>
    <w:p w14:paraId="6DDFDE25" w14:textId="77777777" w:rsidR="005E1FB1" w:rsidRDefault="005E1FB1" w:rsidP="0097512A">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Przewodniczący OKW przewodniczy zebraniom wyborczym organizowanym w danym okręgu.</w:t>
      </w:r>
    </w:p>
    <w:p w14:paraId="405A2488" w14:textId="77777777" w:rsidR="005E1FB1" w:rsidRDefault="005E1FB1" w:rsidP="0097512A">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Wyniki wyborów w okręgu przewodniczący OKW przekazuje niezwłocznie przewodniczącemu UKW, jednak nie później niż w ciągu 5 dni roboczych od dnia zakończenia danych wyborów.</w:t>
      </w:r>
    </w:p>
    <w:p w14:paraId="5D384F3E" w14:textId="77777777" w:rsidR="005E1FB1" w:rsidRDefault="005E1FB1" w:rsidP="0097512A">
      <w:pPr>
        <w:pStyle w:val="Akapitzlist"/>
        <w:numPr>
          <w:ilvl w:val="0"/>
          <w:numId w:val="202"/>
        </w:numPr>
        <w:spacing w:line="276" w:lineRule="auto"/>
        <w:ind w:left="284" w:hanging="284"/>
        <w:jc w:val="both"/>
        <w:rPr>
          <w:rFonts w:ascii="Lato" w:hAnsi="Lato" w:cs="Arial"/>
          <w:color w:val="002060"/>
          <w:sz w:val="21"/>
          <w:szCs w:val="22"/>
        </w:rPr>
      </w:pPr>
      <w:r>
        <w:rPr>
          <w:rFonts w:ascii="Lato" w:hAnsi="Lato"/>
          <w:color w:val="002060"/>
          <w:sz w:val="22"/>
        </w:rPr>
        <w:t>Do O</w:t>
      </w:r>
      <w:r>
        <w:rPr>
          <w:rFonts w:ascii="Lato" w:hAnsi="Lato" w:cs="Arial"/>
          <w:color w:val="002060"/>
          <w:sz w:val="22"/>
        </w:rPr>
        <w:t>KW i jej przewodniczącego § 9 ust. 3-5 stosuje się odpowiednio.</w:t>
      </w:r>
    </w:p>
    <w:p w14:paraId="5444F58F" w14:textId="77777777" w:rsidR="005E1FB1" w:rsidRDefault="005E1FB1" w:rsidP="0097512A">
      <w:pPr>
        <w:spacing w:line="276" w:lineRule="auto"/>
        <w:rPr>
          <w:rFonts w:ascii="Lato" w:hAnsi="Lato"/>
          <w:color w:val="002060"/>
          <w:sz w:val="22"/>
        </w:rPr>
      </w:pPr>
    </w:p>
    <w:p w14:paraId="748D4856" w14:textId="77777777" w:rsidR="005E1FB1" w:rsidRDefault="005E1FB1" w:rsidP="0097512A">
      <w:pPr>
        <w:pStyle w:val="Nagwek2"/>
        <w:spacing w:line="276" w:lineRule="auto"/>
        <w:rPr>
          <w:sz w:val="22"/>
          <w:szCs w:val="24"/>
        </w:rPr>
      </w:pPr>
      <w:bookmarkStart w:id="342" w:name="_Toc23243775"/>
      <w:bookmarkStart w:id="343" w:name="_Toc3703718"/>
      <w:bookmarkStart w:id="344" w:name="_Toc144464024"/>
      <w:r>
        <w:rPr>
          <w:sz w:val="22"/>
          <w:szCs w:val="24"/>
        </w:rPr>
        <w:t>Rozdział 3. Kolegium elektorów</w:t>
      </w:r>
      <w:bookmarkEnd w:id="342"/>
      <w:bookmarkEnd w:id="343"/>
      <w:bookmarkEnd w:id="344"/>
    </w:p>
    <w:p w14:paraId="6B1CFFD4" w14:textId="77777777" w:rsidR="005E1FB1" w:rsidRDefault="005E1FB1" w:rsidP="0097512A">
      <w:pPr>
        <w:spacing w:line="276" w:lineRule="auto"/>
        <w:rPr>
          <w:rFonts w:ascii="Lato" w:hAnsi="Lato"/>
          <w:color w:val="002060"/>
          <w:sz w:val="22"/>
        </w:rPr>
      </w:pPr>
    </w:p>
    <w:p w14:paraId="528F5A21" w14:textId="77777777" w:rsidR="005E1FB1" w:rsidRDefault="005E1FB1" w:rsidP="0097512A">
      <w:pPr>
        <w:pStyle w:val="Nagwek3"/>
        <w:spacing w:before="0" w:line="276" w:lineRule="auto"/>
        <w:rPr>
          <w:color w:val="002060"/>
          <w:sz w:val="22"/>
        </w:rPr>
      </w:pPr>
      <w:bookmarkStart w:id="345" w:name="_Toc23243776"/>
      <w:bookmarkStart w:id="346" w:name="_Toc144464025"/>
      <w:r>
        <w:rPr>
          <w:color w:val="002060"/>
          <w:sz w:val="22"/>
        </w:rPr>
        <w:t>§ 12. [Skład kolegium elektorów]</w:t>
      </w:r>
      <w:bookmarkEnd w:id="345"/>
      <w:bookmarkEnd w:id="346"/>
    </w:p>
    <w:p w14:paraId="60819667"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Kolegium elektorów jest podmiotem wyborczym dokonującym wyboru rektora.</w:t>
      </w:r>
    </w:p>
    <w:p w14:paraId="6673D544"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Kadencja kolegium elektorów trwa 4 lata i trwa do czasu powołania nowego kolegium elektorów.</w:t>
      </w:r>
    </w:p>
    <w:p w14:paraId="04C98878"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wchodzi:</w:t>
      </w:r>
    </w:p>
    <w:p w14:paraId="42851340"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3 przedstawicieli nauczycieli akademickich z każdego wydziału, zatrudnionych na stanowisku profesora lub profesora uczelni oraz nauczycieli akademickich posiadających stopień doktora habilitowanego;</w:t>
      </w:r>
    </w:p>
    <w:p w14:paraId="064045CF"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1 przedstawicielu nauczycieli akademickich z każdego wydziału, zatrudnionych na stanowiskach innych niż określone w pkt 1 i nieposiadających stopnia doktora habilitowanego;</w:t>
      </w:r>
    </w:p>
    <w:p w14:paraId="6AC2DB95"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 xml:space="preserve">1 przedstawiciel nauczycieli akademickich zatrudnionych w </w:t>
      </w:r>
      <w:r w:rsidR="00140267">
        <w:rPr>
          <w:rFonts w:ascii="Lato" w:hAnsi="Lato"/>
          <w:color w:val="002060"/>
          <w:sz w:val="22"/>
        </w:rPr>
        <w:t>jednostce ogólnouczelnianej lub </w:t>
      </w:r>
      <w:r>
        <w:rPr>
          <w:rFonts w:ascii="Lato" w:hAnsi="Lato"/>
          <w:color w:val="002060"/>
          <w:sz w:val="22"/>
        </w:rPr>
        <w:t>samodzielnej;</w:t>
      </w:r>
    </w:p>
    <w:p w14:paraId="506EC49C"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lastRenderedPageBreak/>
        <w:t>3 przedstawicieli pracowników niebędących nauczycielami akademickimi;</w:t>
      </w:r>
    </w:p>
    <w:p w14:paraId="44797A93" w14:textId="77777777" w:rsidR="005E1FB1" w:rsidRDefault="005E1FB1" w:rsidP="0097512A">
      <w:pPr>
        <w:pStyle w:val="Akapitzlist"/>
        <w:numPr>
          <w:ilvl w:val="0"/>
          <w:numId w:val="204"/>
        </w:numPr>
        <w:spacing w:line="276" w:lineRule="auto"/>
        <w:ind w:left="567" w:hanging="284"/>
        <w:jc w:val="both"/>
        <w:rPr>
          <w:rFonts w:ascii="Lato" w:hAnsi="Lato"/>
          <w:color w:val="002060"/>
          <w:sz w:val="22"/>
        </w:rPr>
      </w:pPr>
      <w:proofErr w:type="gramStart"/>
      <w:r>
        <w:rPr>
          <w:rFonts w:ascii="Lato" w:hAnsi="Lato"/>
          <w:color w:val="002060"/>
          <w:sz w:val="22"/>
        </w:rPr>
        <w:t>przedstawiciele</w:t>
      </w:r>
      <w:proofErr w:type="gramEnd"/>
      <w:r>
        <w:rPr>
          <w:rFonts w:ascii="Lato" w:hAnsi="Lato"/>
          <w:color w:val="002060"/>
          <w:sz w:val="22"/>
        </w:rPr>
        <w:t xml:space="preserve"> studentów i doktorantów w najmniejszej liczbie całkowitej stanowiącej nie mniej niż 20% składu kolegium elektorów. </w:t>
      </w:r>
    </w:p>
    <w:p w14:paraId="03603472"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Rozdział mandatów pomiędzy studentów i doktorantów ustala się proporcjonalnie do liczebności obu tych grup w uczelni, przy czym każda z tych grup jest reprezentowana przez co najmniej jednego przedstawiciela.</w:t>
      </w:r>
    </w:p>
    <w:p w14:paraId="1CC8A121"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1-3 może wchodzić tylko nauczyciel akademicki zatrudniony w akademii na podstawowym miejscu pracy.</w:t>
      </w:r>
    </w:p>
    <w:p w14:paraId="57DA2CCE" w14:textId="77777777" w:rsidR="005E1FB1" w:rsidRDefault="005E1FB1" w:rsidP="0097512A">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4 może wchodzić tylko pracownik zatrudniony w akademii w pełnym wymiarze czasu pracy.</w:t>
      </w:r>
    </w:p>
    <w:p w14:paraId="67F5AF0E" w14:textId="77777777" w:rsidR="005E1FB1" w:rsidRDefault="005E1FB1" w:rsidP="0097512A">
      <w:pPr>
        <w:spacing w:line="276" w:lineRule="auto"/>
        <w:jc w:val="both"/>
        <w:rPr>
          <w:rFonts w:ascii="Lato" w:hAnsi="Lato"/>
          <w:color w:val="002060"/>
          <w:sz w:val="22"/>
        </w:rPr>
      </w:pPr>
    </w:p>
    <w:p w14:paraId="57498C38" w14:textId="77777777" w:rsidR="005E1FB1" w:rsidRDefault="005E1FB1" w:rsidP="0097512A">
      <w:pPr>
        <w:pStyle w:val="Nagwek3"/>
        <w:spacing w:before="0" w:line="276" w:lineRule="auto"/>
        <w:rPr>
          <w:color w:val="002060"/>
          <w:sz w:val="22"/>
        </w:rPr>
      </w:pPr>
      <w:bookmarkStart w:id="347" w:name="_Toc23243777"/>
      <w:bookmarkStart w:id="348" w:name="_Toc144464026"/>
      <w:r>
        <w:rPr>
          <w:color w:val="002060"/>
          <w:sz w:val="22"/>
        </w:rPr>
        <w:t>§ 13. [Wybory członków kolegium elektorów]</w:t>
      </w:r>
      <w:bookmarkEnd w:id="347"/>
      <w:bookmarkEnd w:id="348"/>
    </w:p>
    <w:p w14:paraId="3B951BE8"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Wyboru elektorów:</w:t>
      </w:r>
    </w:p>
    <w:p w14:paraId="625C6BC5" w14:textId="77777777" w:rsidR="005E1FB1" w:rsidRDefault="005E1FB1" w:rsidP="0097512A">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 o których mowa w § 12 ust. 3 pkt 1-3 niniejszego załącznika - dokonuje się na zebraniach wyborczych wszystkich nauczyc</w:t>
      </w:r>
      <w:r w:rsidR="00140267">
        <w:rPr>
          <w:rFonts w:ascii="Lato" w:hAnsi="Lato"/>
          <w:color w:val="002060"/>
          <w:sz w:val="22"/>
        </w:rPr>
        <w:t>ieli akademickich danej grupy w </w:t>
      </w:r>
      <w:r>
        <w:rPr>
          <w:rFonts w:ascii="Lato" w:hAnsi="Lato"/>
          <w:color w:val="002060"/>
          <w:sz w:val="22"/>
        </w:rPr>
        <w:t xml:space="preserve">poszczególnych okręgach wyborczych, organizowanych przez OKW właściwe dla tych okręgów wyborczych; </w:t>
      </w:r>
    </w:p>
    <w:p w14:paraId="0E9F5244" w14:textId="77777777" w:rsidR="005E1FB1" w:rsidRDefault="005E1FB1" w:rsidP="0097512A">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pracowników niebędących nauczycielami akademickimi - dokonuje się na zebraniu wyborczym wszystkich tych pracowników, organizowanym przez OKW właściwą dla tego okręgu wyborczego;</w:t>
      </w:r>
    </w:p>
    <w:p w14:paraId="1123AB2F" w14:textId="77777777" w:rsidR="005E1FB1" w:rsidRDefault="005E1FB1" w:rsidP="0097512A">
      <w:pPr>
        <w:pStyle w:val="Akapitzlist"/>
        <w:numPr>
          <w:ilvl w:val="0"/>
          <w:numId w:val="206"/>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studentów i doktorantów - dokonuje się zgodnie z przepisami regulaminów odpowiednio samorządu studenckiego i samorządu doktorantów.</w:t>
      </w:r>
    </w:p>
    <w:p w14:paraId="206AF18F"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Wybory na członków kolegium elektorów są ważne, jeżeli w zebraniu wyborczym, o którym mowa w ust. 1, uczestniczy w ramach danej grupy wspólnoty akademii więcej niż połowa uprawnionych do głosowania.</w:t>
      </w:r>
    </w:p>
    <w:p w14:paraId="41C1B95D"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rozpoczęciu zebrania wyborczego, prowadzący je przewodniczący OKW stwierdza kworum albo jego brak. W przypadku braku kworum przewodniczący OKW ogłasza przerwę nie krótszą niż 15 minut, a jeżeli po przerwie zebranie w dalszym ciągu nie posiada kworum, przewodniczący zamyka zebranie i wyznacza termin kolejnego zebrania.</w:t>
      </w:r>
    </w:p>
    <w:p w14:paraId="3FF10A63"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stwierdzeniu kworum, przewodniczący OKW przeprowadza wybór 3-osobowej komisji skrutacyjnej, która spośród siebie wskazuje jej przewodniczącego. Wyboru komi</w:t>
      </w:r>
      <w:r w:rsidR="00140267">
        <w:rPr>
          <w:rFonts w:ascii="Lato" w:hAnsi="Lato"/>
          <w:color w:val="002060"/>
          <w:sz w:val="22"/>
        </w:rPr>
        <w:t>sji skrutacyjnej dokonuje się w </w:t>
      </w:r>
      <w:r>
        <w:rPr>
          <w:rFonts w:ascii="Lato" w:hAnsi="Lato"/>
          <w:color w:val="002060"/>
          <w:sz w:val="22"/>
        </w:rPr>
        <w:t>głosowaniu jawnym zwykłą większością głosów. Jeżeli liczba kandydatów do komisji skrutacyjnej wynosi 3 osoby, to wyboru można dokonać głosowaniem przez aklamację.</w:t>
      </w:r>
    </w:p>
    <w:p w14:paraId="1D285D7F"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Zgłaszanie kandydatów do kolegium elektorów odbywa się jawnie na zebraniu wyborczym. Obecni na zebraniu wyborczym mogą w głosowaniu jawnym, większością co n</w:t>
      </w:r>
      <w:r w:rsidR="00140267">
        <w:rPr>
          <w:rFonts w:ascii="Lato" w:hAnsi="Lato"/>
          <w:color w:val="002060"/>
          <w:sz w:val="22"/>
        </w:rPr>
        <w:t>ajmniej 2/3 głosów zdecydować o </w:t>
      </w:r>
      <w:r>
        <w:rPr>
          <w:rFonts w:ascii="Lato" w:hAnsi="Lato"/>
          <w:color w:val="002060"/>
          <w:sz w:val="22"/>
        </w:rPr>
        <w:t>tajności zgłaszania kandydatów.</w:t>
      </w:r>
    </w:p>
    <w:p w14:paraId="30978956"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Zgłoszenia kandydatów są przyjmowane aż do podjęcia przez zebranie wyborcze decyzji o zamknięciu listy kandydatów lub po upływie terminu wyznaczonego przez OKW. Zgłoszenie przez wyborcę osoby nieuprawnionej do kandydowania uważa się za nieważne</w:t>
      </w:r>
    </w:p>
    <w:p w14:paraId="407C648F"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Kandydaci są umieszczani na liście do głosowania:</w:t>
      </w:r>
    </w:p>
    <w:p w14:paraId="7F2AA440" w14:textId="77777777" w:rsidR="005E1FB1" w:rsidRDefault="005E1FB1" w:rsidP="0097512A">
      <w:pPr>
        <w:pStyle w:val="Akapitzlist"/>
        <w:numPr>
          <w:ilvl w:val="0"/>
          <w:numId w:val="207"/>
        </w:numPr>
        <w:spacing w:line="276" w:lineRule="auto"/>
        <w:ind w:left="567" w:hanging="283"/>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wyrażeniu przez nich, pisemnie lub ustnie na zebraniu wyborczym, zgody na kandydowanie oraz</w:t>
      </w:r>
    </w:p>
    <w:p w14:paraId="21EC3771" w14:textId="77777777" w:rsidR="005E1FB1" w:rsidRDefault="005E1FB1" w:rsidP="0097512A">
      <w:pPr>
        <w:pStyle w:val="Akapitzlist"/>
        <w:numPr>
          <w:ilvl w:val="0"/>
          <w:numId w:val="207"/>
        </w:numPr>
        <w:spacing w:line="276" w:lineRule="auto"/>
        <w:ind w:left="567" w:hanging="283"/>
        <w:jc w:val="both"/>
        <w:rPr>
          <w:rFonts w:ascii="Lato" w:hAnsi="Lato"/>
          <w:color w:val="002060"/>
          <w:sz w:val="22"/>
        </w:rPr>
      </w:pPr>
      <w:proofErr w:type="gramStart"/>
      <w:r>
        <w:rPr>
          <w:rFonts w:ascii="Lato" w:hAnsi="Lato"/>
          <w:color w:val="002060"/>
          <w:sz w:val="22"/>
        </w:rPr>
        <w:t>po</w:t>
      </w:r>
      <w:proofErr w:type="gramEnd"/>
      <w:r>
        <w:rPr>
          <w:rFonts w:ascii="Lato" w:hAnsi="Lato"/>
          <w:color w:val="002060"/>
          <w:sz w:val="22"/>
        </w:rPr>
        <w:t xml:space="preserve"> stwierdzeniu przez OKW, że przysługuje im bierne prawo wyborcze.</w:t>
      </w:r>
    </w:p>
    <w:p w14:paraId="7E17BE31"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14:paraId="6FE85D53" w14:textId="77777777"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 każdego głosowania komisja skrutacyjna sporządza protokół według wzoru określonego przez UKW, podpisany przez członków komisji. Wyniki głosowania ogłasza przewodniczący komisji skrutacyjnej.</w:t>
      </w:r>
    </w:p>
    <w:p w14:paraId="40513F59" w14:textId="40DC44C5"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Na członków kolegium elektorów będących przedstawicielami danej grupy i okręgu wybrani zostają kandydaci, którzy w głosowaniu wyborczym uzyskają kolejno największą liczbę głosów, przy czym do wyboru wymagane jest uzyskanie bezwzględnej większości ważnie oddanych głosów.</w:t>
      </w:r>
    </w:p>
    <w:p w14:paraId="07F81F77" w14:textId="1ABF53C8" w:rsidR="005E1FB1" w:rsidRDefault="005E1FB1" w:rsidP="0097512A">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Jeżeli w pierwszym głosowaniu nie obsadzono wszystkich mandatów p</w:t>
      </w:r>
      <w:r w:rsidR="008E5E14">
        <w:rPr>
          <w:rFonts w:ascii="Lato" w:hAnsi="Lato" w:cs="Arial"/>
          <w:color w:val="002060"/>
          <w:sz w:val="22"/>
          <w:szCs w:val="20"/>
        </w:rPr>
        <w:t>rzypadających dla danej grupy i </w:t>
      </w:r>
      <w:r>
        <w:rPr>
          <w:rFonts w:ascii="Lato" w:hAnsi="Lato" w:cs="Arial"/>
          <w:color w:val="002060"/>
          <w:sz w:val="22"/>
          <w:szCs w:val="20"/>
        </w:rPr>
        <w:t xml:space="preserve">okręgu, to przed kolejnym głosowaniem pomija się tego kandydata, który w poprzednim głosowaniu uzyskał najmniejszą liczbę głosów. Jeżeli tę samą najmniejszą liczbę głosów uzyskało dwóch lub więcej kandydatów, to przed kolejnym głosowaniem pomija się tych kandydatów, chyba że do kolejnego głosowania nie </w:t>
      </w:r>
      <w:r>
        <w:rPr>
          <w:rFonts w:ascii="Lato" w:hAnsi="Lato" w:cs="Arial"/>
          <w:color w:val="002060"/>
          <w:sz w:val="22"/>
          <w:szCs w:val="20"/>
        </w:rPr>
        <w:lastRenderedPageBreak/>
        <w:t>przeszedłby żaden kandydat. W ponownym głosowaniu uczestniczą kandydaci, którzy uzyskali tę samą liczbę głosów.</w:t>
      </w:r>
    </w:p>
    <w:p w14:paraId="54DBBB72" w14:textId="5B469053" w:rsidR="005E1FB1" w:rsidRDefault="005E1FB1" w:rsidP="0097512A">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Jeżeli w wyniku zastosowania procedury określonej w ust. 11 nie dojdzie do obsadzenia wszystkich mandatów przypadających dla danej grupy i okręgu, to głosowania przeprowadza się ponownie na kandydatów, o których mowa w ust. 11, z wyłączeniem tych, którzy uzyskali mandat we wcześniejszych głosowaniach.</w:t>
      </w:r>
    </w:p>
    <w:p w14:paraId="0CB2EC7E" w14:textId="3A7729D6"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s="Arial"/>
          <w:color w:val="002060"/>
          <w:sz w:val="22"/>
          <w:szCs w:val="20"/>
        </w:rPr>
        <w:t>Jeżeli w wyniku zastosowania procedury określonej w ust. 12 nie dojdzie do obsadzenia wszystkich mandatów przypadających dla danej grupy i okręgu, to zamyka się ze</w:t>
      </w:r>
      <w:r w:rsidR="00140267">
        <w:rPr>
          <w:rFonts w:ascii="Lato" w:hAnsi="Lato" w:cs="Arial"/>
          <w:color w:val="002060"/>
          <w:sz w:val="22"/>
          <w:szCs w:val="20"/>
        </w:rPr>
        <w:t>branie wyborcze, a procedurę, o </w:t>
      </w:r>
      <w:r>
        <w:rPr>
          <w:rFonts w:ascii="Lato" w:hAnsi="Lato" w:cs="Arial"/>
          <w:color w:val="002060"/>
          <w:sz w:val="22"/>
          <w:szCs w:val="20"/>
        </w:rPr>
        <w:t>której mowa w ust. 5-12 przeprowadza się ponownie na kolejnym zebraniu wyborczym.</w:t>
      </w:r>
    </w:p>
    <w:p w14:paraId="47275CB7" w14:textId="23999012"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 xml:space="preserve">Jeśli na drugim zebraniu wyborczym w danej grupie i okręgu wszystkie mandaty elektorskie nie zostaną obsadzone, wówczas o dalszym postępowaniu decyduje właściwa </w:t>
      </w:r>
      <w:r w:rsidR="008E5E14">
        <w:rPr>
          <w:rFonts w:ascii="Lato" w:hAnsi="Lato"/>
          <w:color w:val="002060"/>
          <w:sz w:val="22"/>
        </w:rPr>
        <w:t>OKW, która może zdecydować o </w:t>
      </w:r>
      <w:r>
        <w:rPr>
          <w:rFonts w:ascii="Lato" w:hAnsi="Lato"/>
          <w:color w:val="002060"/>
          <w:sz w:val="22"/>
        </w:rPr>
        <w:t>zastosowaniu kryterium zwykłej większości głosów.</w:t>
      </w:r>
    </w:p>
    <w:p w14:paraId="4C1CA222" w14:textId="51BD8A0D" w:rsidR="005E1FB1" w:rsidRDefault="005E1FB1" w:rsidP="0097512A">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 razie wygaśnięcia mandatu członka kolegium elektorów w trakcie kadencji, ust. 1-14 stosuje się odpowiednio do uzupełnienia składu tego kolegium.</w:t>
      </w:r>
    </w:p>
    <w:p w14:paraId="0184E166" w14:textId="508A23CA" w:rsidR="005E1FB1" w:rsidRDefault="005E1FB1" w:rsidP="0097512A">
      <w:pPr>
        <w:pStyle w:val="Akapitzlist"/>
        <w:numPr>
          <w:ilvl w:val="0"/>
          <w:numId w:val="205"/>
        </w:numPr>
        <w:spacing w:line="276" w:lineRule="auto"/>
        <w:ind w:left="284" w:hanging="284"/>
        <w:jc w:val="both"/>
        <w:rPr>
          <w:rFonts w:ascii="Lato" w:hAnsi="Lato"/>
          <w:color w:val="002060"/>
          <w:sz w:val="22"/>
        </w:rPr>
      </w:pPr>
      <w:bookmarkStart w:id="349" w:name="_Hlk40305865"/>
      <w:r>
        <w:rPr>
          <w:rFonts w:ascii="Lato" w:hAnsi="Lato"/>
          <w:color w:val="002060"/>
          <w:sz w:val="22"/>
        </w:rPr>
        <w:t>Sposób i termin składania oświadczeń lustracyjnych kandydatów na elektorów określa UKW.</w:t>
      </w:r>
      <w:bookmarkEnd w:id="349"/>
    </w:p>
    <w:p w14:paraId="61C7C0DF" w14:textId="77777777" w:rsidR="005E1FB1" w:rsidRDefault="005E1FB1" w:rsidP="0097512A">
      <w:pPr>
        <w:spacing w:line="276" w:lineRule="auto"/>
        <w:rPr>
          <w:rFonts w:ascii="Lato" w:hAnsi="Lato"/>
          <w:color w:val="002060"/>
          <w:sz w:val="22"/>
        </w:rPr>
      </w:pPr>
    </w:p>
    <w:p w14:paraId="473F1B68" w14:textId="77777777" w:rsidR="005E1FB1" w:rsidRDefault="005E1FB1" w:rsidP="0097512A">
      <w:pPr>
        <w:pStyle w:val="Nagwek2"/>
        <w:spacing w:line="276" w:lineRule="auto"/>
        <w:rPr>
          <w:sz w:val="22"/>
          <w:szCs w:val="24"/>
        </w:rPr>
      </w:pPr>
      <w:bookmarkStart w:id="350" w:name="_Toc23243778"/>
      <w:bookmarkStart w:id="351" w:name="_Toc3703719"/>
      <w:bookmarkStart w:id="352" w:name="_Toc144464027"/>
      <w:r>
        <w:rPr>
          <w:sz w:val="22"/>
          <w:szCs w:val="24"/>
        </w:rPr>
        <w:t>Rozdział 4. Wybory Rektora</w:t>
      </w:r>
      <w:bookmarkEnd w:id="350"/>
      <w:bookmarkEnd w:id="351"/>
      <w:bookmarkEnd w:id="352"/>
    </w:p>
    <w:p w14:paraId="5B0B3567" w14:textId="77777777" w:rsidR="005E1FB1" w:rsidRDefault="005E1FB1" w:rsidP="0097512A">
      <w:pPr>
        <w:spacing w:line="276" w:lineRule="auto"/>
        <w:rPr>
          <w:rFonts w:ascii="Lato" w:hAnsi="Lato"/>
          <w:color w:val="002060"/>
          <w:sz w:val="22"/>
        </w:rPr>
      </w:pPr>
    </w:p>
    <w:p w14:paraId="580C9B57" w14:textId="77777777" w:rsidR="005E1FB1" w:rsidRDefault="005E1FB1" w:rsidP="0097512A">
      <w:pPr>
        <w:pStyle w:val="Nagwek3"/>
        <w:spacing w:before="0" w:line="276" w:lineRule="auto"/>
        <w:rPr>
          <w:color w:val="002060"/>
          <w:sz w:val="22"/>
        </w:rPr>
      </w:pPr>
      <w:bookmarkStart w:id="353" w:name="_Toc23243779"/>
      <w:bookmarkStart w:id="354" w:name="_Toc2929884"/>
      <w:bookmarkStart w:id="355" w:name="_Toc144464028"/>
      <w:r>
        <w:rPr>
          <w:color w:val="002060"/>
          <w:sz w:val="22"/>
        </w:rPr>
        <w:t>§ 14. [Zgłaszanie kandydatów]</w:t>
      </w:r>
      <w:bookmarkEnd w:id="353"/>
      <w:bookmarkEnd w:id="354"/>
      <w:bookmarkEnd w:id="355"/>
    </w:p>
    <w:p w14:paraId="76B03A29"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Prawo zgłaszania kandydatów mają:</w:t>
      </w:r>
    </w:p>
    <w:p w14:paraId="61B423C3" w14:textId="77777777" w:rsidR="005E1FB1" w:rsidRDefault="005E1FB1" w:rsidP="0097512A">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rada</w:t>
      </w:r>
      <w:proofErr w:type="gramEnd"/>
      <w:r>
        <w:rPr>
          <w:rFonts w:ascii="Lato" w:hAnsi="Lato"/>
          <w:color w:val="002060"/>
          <w:sz w:val="22"/>
        </w:rPr>
        <w:t xml:space="preserve"> uczelni;</w:t>
      </w:r>
    </w:p>
    <w:p w14:paraId="56CCED32" w14:textId="77777777" w:rsidR="005E1FB1" w:rsidRDefault="005E1FB1" w:rsidP="0097512A">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grupa</w:t>
      </w:r>
      <w:proofErr w:type="gramEnd"/>
      <w:r>
        <w:rPr>
          <w:rFonts w:ascii="Lato" w:hAnsi="Lato"/>
          <w:color w:val="002060"/>
          <w:sz w:val="22"/>
        </w:rPr>
        <w:t xml:space="preserve"> co najmniej 5 członków senatu; </w:t>
      </w:r>
    </w:p>
    <w:p w14:paraId="0EB46C96" w14:textId="77777777" w:rsidR="005E1FB1" w:rsidRDefault="005E1FB1" w:rsidP="0097512A">
      <w:pPr>
        <w:pStyle w:val="Akapitzlist"/>
        <w:numPr>
          <w:ilvl w:val="0"/>
          <w:numId w:val="209"/>
        </w:numPr>
        <w:spacing w:line="276" w:lineRule="auto"/>
        <w:jc w:val="both"/>
        <w:rPr>
          <w:rFonts w:ascii="Lato" w:hAnsi="Lato"/>
          <w:color w:val="002060"/>
          <w:sz w:val="22"/>
        </w:rPr>
      </w:pPr>
      <w:proofErr w:type="gramStart"/>
      <w:r>
        <w:rPr>
          <w:rFonts w:ascii="Lato" w:hAnsi="Lato"/>
          <w:color w:val="002060"/>
          <w:sz w:val="22"/>
        </w:rPr>
        <w:t>grupa</w:t>
      </w:r>
      <w:proofErr w:type="gramEnd"/>
      <w:r>
        <w:rPr>
          <w:rFonts w:ascii="Lato" w:hAnsi="Lato"/>
          <w:color w:val="002060"/>
          <w:sz w:val="22"/>
        </w:rPr>
        <w:t xml:space="preserve"> co najmniej 50 pracowników akademii.</w:t>
      </w:r>
    </w:p>
    <w:p w14:paraId="3AB66CAA" w14:textId="77777777" w:rsidR="005E1FB1" w:rsidRDefault="005E1FB1" w:rsidP="0097512A">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Każdy z członków senatu lub członków wspólnoty akademii, o których mowa w ust. 1 pkt 2-3 może poprzeć zgłoszenie nie więcej niż 1 kandydata. </w:t>
      </w:r>
    </w:p>
    <w:p w14:paraId="03739C1D" w14:textId="77777777" w:rsidR="005E1FB1" w:rsidRDefault="005E1FB1" w:rsidP="0097512A">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Zgłoszenia dokonuje się na karcie zgłoszeniowej, której wzór określi komisja wyborcza. </w:t>
      </w:r>
    </w:p>
    <w:p w14:paraId="0538BCA9"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Wypełnione zgłoszenia zgłaszający umieszcza w zabezpieczonej urnie, nad którą pieczę sprawuje UKW.</w:t>
      </w:r>
    </w:p>
    <w:p w14:paraId="6CAA54BE"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Rada uczelni może zgłosić nie mniej niż 1 i nie więcej niż 3 kandydatów.</w:t>
      </w:r>
    </w:p>
    <w:p w14:paraId="5D81E373"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Tryb wyłonienia kandydatów przez radę uczelni określa jej regulamin, z zastrzeżeniem że listę swoich kandydatów rada uczelni ustala w drodze uchwały podjętej większością 5/7 swojego statutowego składu.</w:t>
      </w:r>
    </w:p>
    <w:p w14:paraId="5AFF984E"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Uchwałę określającą kandydatów zgłaszanych przez radę uczelni jej przewodniczący przekazuje niezwłocznie przewodniczącemu UKW.</w:t>
      </w:r>
    </w:p>
    <w:p w14:paraId="1A82C6E6"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UKW weryfikuje karty zgłoszeniowe i sporządza sprawozdanie ze wskazaniem listy kandydatów.</w:t>
      </w:r>
    </w:p>
    <w:p w14:paraId="261521E0" w14:textId="77777777"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Karty zgłoszeniowe nieposiadające pieczęci UKW lub wskazujące więcej niż jednego kandydata są nieważne i nie są brane pod uwagę przy sporządzaniu listy, o której mowa w ust. 8.</w:t>
      </w:r>
    </w:p>
    <w:p w14:paraId="13C14A52" w14:textId="11499C5A"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Zgłoszenie osoby nieuprawnionej do kandydowania jest nieważne.</w:t>
      </w:r>
      <w:r w:rsidR="008E5E14">
        <w:rPr>
          <w:rFonts w:ascii="Lato" w:hAnsi="Lato"/>
          <w:color w:val="002060"/>
          <w:sz w:val="22"/>
        </w:rPr>
        <w:t xml:space="preserve"> Zgłaszającemu, o którym mowa w </w:t>
      </w:r>
      <w:r>
        <w:rPr>
          <w:rFonts w:ascii="Lato" w:hAnsi="Lato"/>
          <w:color w:val="002060"/>
          <w:sz w:val="22"/>
        </w:rPr>
        <w:t>ust. 1, nie przysługuje prawo do ponownego zgłoszenie kandydatury.</w:t>
      </w:r>
    </w:p>
    <w:p w14:paraId="794CEB40" w14:textId="7498009E" w:rsidR="005E1FB1" w:rsidRDefault="005E1FB1" w:rsidP="0097512A">
      <w:pPr>
        <w:pStyle w:val="Akapitzlist"/>
        <w:numPr>
          <w:ilvl w:val="0"/>
          <w:numId w:val="208"/>
        </w:numPr>
        <w:tabs>
          <w:tab w:val="left" w:pos="1"/>
        </w:tabs>
        <w:spacing w:line="276" w:lineRule="auto"/>
        <w:ind w:left="284" w:hanging="283"/>
        <w:jc w:val="both"/>
        <w:rPr>
          <w:rFonts w:ascii="Lato" w:hAnsi="Lato"/>
          <w:color w:val="002060"/>
          <w:sz w:val="22"/>
        </w:rPr>
      </w:pPr>
      <w:r>
        <w:rPr>
          <w:rFonts w:ascii="Lato" w:hAnsi="Lato"/>
          <w:color w:val="002060"/>
          <w:sz w:val="22"/>
        </w:rPr>
        <w:t>Przewodniczący UKW zwraca się do kandydatów, o których mowa w ust. 8, z zapytaniem o wyrażenie zgody na kandydowanie. Niezajęcie stanowiska przez kandydata w terminie 7 dni od zapytania uważa się za niewyrażenie zgody.</w:t>
      </w:r>
    </w:p>
    <w:p w14:paraId="16E9F0B0" w14:textId="6AF74C80" w:rsidR="005E1FB1" w:rsidRDefault="005E1FB1" w:rsidP="0097512A">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Przewodniczący UKW przekazuje przewodniczącemu senatu listę kandydatów, którzy wyrazili zgodę na kandydowanie, celem zaopiniowania przez senat.</w:t>
      </w:r>
    </w:p>
    <w:p w14:paraId="27C33BEC" w14:textId="77777777" w:rsidR="005E1FB1" w:rsidRDefault="005E1FB1" w:rsidP="0097512A">
      <w:pPr>
        <w:pStyle w:val="Akapitzlist"/>
        <w:spacing w:line="276" w:lineRule="auto"/>
        <w:rPr>
          <w:rFonts w:ascii="Lato" w:hAnsi="Lato"/>
          <w:color w:val="002060"/>
          <w:sz w:val="22"/>
        </w:rPr>
      </w:pPr>
    </w:p>
    <w:p w14:paraId="07DE981E" w14:textId="77777777" w:rsidR="005E1FB1" w:rsidRDefault="005E1FB1" w:rsidP="0097512A">
      <w:pPr>
        <w:pStyle w:val="Nagwek3"/>
        <w:spacing w:before="0" w:line="276" w:lineRule="auto"/>
        <w:rPr>
          <w:color w:val="002060"/>
          <w:sz w:val="22"/>
        </w:rPr>
      </w:pPr>
      <w:bookmarkStart w:id="356" w:name="_Toc23243780"/>
      <w:bookmarkStart w:id="357" w:name="_Toc2929886"/>
      <w:bookmarkStart w:id="358" w:name="_Toc144464029"/>
      <w:r>
        <w:rPr>
          <w:color w:val="002060"/>
          <w:sz w:val="22"/>
        </w:rPr>
        <w:t>§ 15. [Opiniowanie przez senat]</w:t>
      </w:r>
      <w:bookmarkEnd w:id="356"/>
      <w:bookmarkEnd w:id="357"/>
      <w:bookmarkEnd w:id="358"/>
    </w:p>
    <w:p w14:paraId="017E600A" w14:textId="77777777" w:rsidR="005E1FB1" w:rsidRDefault="005E1FB1" w:rsidP="0097512A">
      <w:pPr>
        <w:pStyle w:val="Akapitzlist"/>
        <w:numPr>
          <w:ilvl w:val="0"/>
          <w:numId w:val="210"/>
        </w:numPr>
        <w:spacing w:line="276" w:lineRule="auto"/>
        <w:ind w:left="284" w:hanging="283"/>
        <w:jc w:val="both"/>
        <w:rPr>
          <w:rFonts w:ascii="Lato" w:hAnsi="Lato"/>
          <w:b/>
          <w:color w:val="002060"/>
          <w:sz w:val="22"/>
          <w:u w:val="single"/>
        </w:rPr>
      </w:pPr>
      <w:r>
        <w:rPr>
          <w:rFonts w:ascii="Lato" w:hAnsi="Lato"/>
          <w:color w:val="002060"/>
          <w:sz w:val="22"/>
        </w:rPr>
        <w:t>Opiniowanie kandydatów, o których mowa w § 14 ust. 12 niniejszego załącznik</w:t>
      </w:r>
      <w:r w:rsidR="00140267">
        <w:rPr>
          <w:rFonts w:ascii="Lato" w:hAnsi="Lato"/>
          <w:color w:val="002060"/>
          <w:sz w:val="22"/>
        </w:rPr>
        <w:t>a następuje na </w:t>
      </w:r>
      <w:r>
        <w:rPr>
          <w:rFonts w:ascii="Lato" w:hAnsi="Lato"/>
          <w:color w:val="002060"/>
          <w:sz w:val="22"/>
        </w:rPr>
        <w:t>nadzwyczajnym posiedzeniu senatu zwołanym w tym celu.</w:t>
      </w:r>
    </w:p>
    <w:p w14:paraId="68370864" w14:textId="77777777" w:rsidR="005E1FB1" w:rsidRDefault="005E1FB1" w:rsidP="0097512A">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Przed głosowaniem nad wyrażeniem opinii w sprawie kandydatów, zaproszeni na to posiedzenie kandydaci prezentują swoje sylwetki i ramowe programy wyborcze.</w:t>
      </w:r>
    </w:p>
    <w:p w14:paraId="2249DD57" w14:textId="77777777" w:rsidR="005E1FB1" w:rsidRDefault="005E1FB1" w:rsidP="0097512A">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 xml:space="preserve">Głosowanie w sprawie wyrażenia opinii odbywa się osobno na każdego z kandydatów. </w:t>
      </w:r>
    </w:p>
    <w:p w14:paraId="06BD1EF6" w14:textId="77777777" w:rsidR="005E1FB1" w:rsidRDefault="005E1FB1" w:rsidP="0097512A">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Opinia przyjmowana jest zwykłą większością głosów.</w:t>
      </w:r>
    </w:p>
    <w:p w14:paraId="20597A5E" w14:textId="77777777" w:rsidR="001B5369" w:rsidRPr="00913647" w:rsidRDefault="001B5369" w:rsidP="0097512A">
      <w:pPr>
        <w:pStyle w:val="Akapitzlist"/>
        <w:numPr>
          <w:ilvl w:val="0"/>
          <w:numId w:val="210"/>
        </w:numPr>
        <w:spacing w:line="276" w:lineRule="auto"/>
        <w:ind w:left="284" w:hanging="283"/>
        <w:jc w:val="both"/>
        <w:rPr>
          <w:rFonts w:ascii="Lato" w:hAnsi="Lato"/>
          <w:color w:val="002060"/>
          <w:sz w:val="22"/>
        </w:rPr>
      </w:pPr>
      <w:r w:rsidRPr="00913647">
        <w:rPr>
          <w:rFonts w:ascii="Lato" w:hAnsi="Lato"/>
          <w:color w:val="002060"/>
          <w:sz w:val="22"/>
        </w:rPr>
        <w:lastRenderedPageBreak/>
        <w:t>W okresie ograniczenia działalności uczelni przez ministra właściwego do spraw kultury i ochrony dziedzictwa narodowego, głosowania tajne mogą odbywać się z wykorzystaniem sytemu informatycznego, pod warunkiem zapewnienia tajności przez ten system.</w:t>
      </w:r>
    </w:p>
    <w:p w14:paraId="23B82810" w14:textId="77777777" w:rsidR="001B5369" w:rsidRPr="00913647" w:rsidRDefault="001B5369" w:rsidP="0097512A">
      <w:pPr>
        <w:pStyle w:val="Nagwek3"/>
        <w:spacing w:before="0" w:line="276" w:lineRule="auto"/>
        <w:rPr>
          <w:color w:val="002060"/>
          <w:sz w:val="22"/>
        </w:rPr>
      </w:pPr>
      <w:bookmarkStart w:id="359" w:name="_Toc23243781"/>
      <w:bookmarkStart w:id="360" w:name="_Toc2929887"/>
    </w:p>
    <w:p w14:paraId="6AE5C554" w14:textId="77777777" w:rsidR="005E1FB1" w:rsidRDefault="005E1FB1" w:rsidP="0097512A">
      <w:pPr>
        <w:pStyle w:val="Nagwek3"/>
        <w:spacing w:before="0" w:line="276" w:lineRule="auto"/>
        <w:rPr>
          <w:color w:val="002060"/>
          <w:sz w:val="22"/>
        </w:rPr>
      </w:pPr>
      <w:bookmarkStart w:id="361" w:name="_Toc144464030"/>
      <w:r w:rsidRPr="00705758">
        <w:rPr>
          <w:color w:val="002060"/>
          <w:sz w:val="22"/>
        </w:rPr>
        <w:t xml:space="preserve">§ 16. [Ostateczne </w:t>
      </w:r>
      <w:r>
        <w:rPr>
          <w:color w:val="002060"/>
          <w:sz w:val="22"/>
        </w:rPr>
        <w:t>zgłoszenie kandydatów]</w:t>
      </w:r>
      <w:bookmarkEnd w:id="359"/>
      <w:bookmarkEnd w:id="360"/>
      <w:bookmarkEnd w:id="361"/>
    </w:p>
    <w:p w14:paraId="0BD0075A" w14:textId="77777777" w:rsidR="005E1FB1" w:rsidRDefault="005E1FB1" w:rsidP="0097512A">
      <w:pPr>
        <w:pStyle w:val="Akapitzlist"/>
        <w:numPr>
          <w:ilvl w:val="0"/>
          <w:numId w:val="211"/>
        </w:numPr>
        <w:spacing w:line="276" w:lineRule="auto"/>
        <w:ind w:left="284" w:hanging="283"/>
        <w:jc w:val="both"/>
        <w:rPr>
          <w:rFonts w:ascii="Lato" w:hAnsi="Lato"/>
          <w:color w:val="002060"/>
          <w:sz w:val="22"/>
        </w:rPr>
      </w:pPr>
      <w:bookmarkStart w:id="362" w:name="_Hlk41382435"/>
      <w:r>
        <w:rPr>
          <w:rFonts w:ascii="Lato" w:hAnsi="Lato"/>
          <w:color w:val="002060"/>
          <w:sz w:val="22"/>
        </w:rPr>
        <w:t>Za ostatecznie zgłoszonych kandydatów, spośród których kolegium elektorów dokona wyboru rektora, uznaje się kandydatów, którzy zostali zaopiniowani przez senat</w:t>
      </w:r>
      <w:r w:rsidR="005C53B4">
        <w:rPr>
          <w:rFonts w:ascii="Lato" w:hAnsi="Lato"/>
          <w:color w:val="002060"/>
          <w:sz w:val="22"/>
        </w:rPr>
        <w:t xml:space="preserve"> </w:t>
      </w:r>
      <w:r w:rsidR="005C53B4" w:rsidRPr="00913647">
        <w:rPr>
          <w:rFonts w:ascii="Lato" w:hAnsi="Lato"/>
          <w:color w:val="002060"/>
          <w:sz w:val="22"/>
        </w:rPr>
        <w:t>i wskazani przez Radę Uczelni</w:t>
      </w:r>
      <w:r w:rsidRPr="00913647">
        <w:rPr>
          <w:rFonts w:ascii="Lato" w:hAnsi="Lato"/>
          <w:color w:val="002060"/>
          <w:sz w:val="22"/>
        </w:rPr>
        <w:t xml:space="preserve"> </w:t>
      </w:r>
      <w:r w:rsidR="00140267">
        <w:rPr>
          <w:rFonts w:ascii="Lato" w:hAnsi="Lato"/>
          <w:color w:val="002060"/>
          <w:sz w:val="22"/>
        </w:rPr>
        <w:t>w trybie, o </w:t>
      </w:r>
      <w:r>
        <w:rPr>
          <w:rFonts w:ascii="Lato" w:hAnsi="Lato"/>
          <w:color w:val="002060"/>
          <w:sz w:val="22"/>
        </w:rPr>
        <w:t>którym mowa w § 15 niniejszego załącznika, bez względu na treść opinii.</w:t>
      </w:r>
    </w:p>
    <w:bookmarkEnd w:id="362"/>
    <w:p w14:paraId="46B6C776" w14:textId="77777777" w:rsidR="005E1FB1" w:rsidRDefault="005E1FB1" w:rsidP="0097512A">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Jeżeli ta sama osoba zostanie zgłoszona przez radę uczelni i grupę osób, o których mowa w § 14 ust. 1 pkt 1-2 niniejszego załącznika, to uważa się że osoba ta została zgłoszona przez radę uczelni.</w:t>
      </w:r>
    </w:p>
    <w:p w14:paraId="6D0EC372" w14:textId="77777777" w:rsidR="005E1FB1" w:rsidRDefault="005E1FB1" w:rsidP="0097512A">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 xml:space="preserve">Listę ostatecznie zgłoszonych kandydatów wraz z opisem ich sylwetek podaje się do wiadomości wspólnoty akademii, w szczególności na jej stronie internetowej. </w:t>
      </w:r>
    </w:p>
    <w:p w14:paraId="6A6CD47D" w14:textId="77777777" w:rsidR="005E1FB1" w:rsidRDefault="005E1FB1" w:rsidP="0097512A">
      <w:pPr>
        <w:pStyle w:val="Akapitzlist"/>
        <w:spacing w:line="276" w:lineRule="auto"/>
        <w:rPr>
          <w:rFonts w:ascii="Lato" w:hAnsi="Lato"/>
          <w:color w:val="002060"/>
          <w:sz w:val="22"/>
        </w:rPr>
      </w:pPr>
    </w:p>
    <w:p w14:paraId="6C20A4C9" w14:textId="77777777" w:rsidR="005E1FB1" w:rsidRDefault="005E1FB1" w:rsidP="0097512A">
      <w:pPr>
        <w:pStyle w:val="Nagwek3"/>
        <w:spacing w:before="0" w:line="276" w:lineRule="auto"/>
        <w:rPr>
          <w:color w:val="002060"/>
          <w:sz w:val="22"/>
        </w:rPr>
      </w:pPr>
      <w:bookmarkStart w:id="363" w:name="_Toc23243782"/>
      <w:bookmarkStart w:id="364" w:name="_Toc2929888"/>
      <w:bookmarkStart w:id="365" w:name="_Toc144464031"/>
      <w:r>
        <w:rPr>
          <w:color w:val="002060"/>
          <w:sz w:val="22"/>
        </w:rPr>
        <w:t>§ 17. [Kampania wyborcza]</w:t>
      </w:r>
      <w:bookmarkEnd w:id="363"/>
      <w:bookmarkEnd w:id="364"/>
      <w:bookmarkEnd w:id="365"/>
    </w:p>
    <w:p w14:paraId="3B5EAA02" w14:textId="77777777" w:rsidR="005E1FB1" w:rsidRDefault="005E1FB1" w:rsidP="0097512A">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Przed zwołaniem zebrania wyborczego kolegium elektorów, UKW organizuje co najmniej dwa otwarte spotkania przedwyborcze z kandydatami. Spotkanie przedwyborcze może przyjąć formę debaty. Udział kandydata w spotkaniu przedwyborczym jest dobrowolny.</w:t>
      </w:r>
    </w:p>
    <w:p w14:paraId="39ACD349" w14:textId="77777777" w:rsidR="005E1FB1" w:rsidRDefault="005E1FB1" w:rsidP="0097512A">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Kandydat może umieszczać własne informacje przedwyborcze na tablicach informacyjnych UKW oraz na stronie internetowej akademii w części dotyczącej sylwetki tego kandydata.</w:t>
      </w:r>
    </w:p>
    <w:p w14:paraId="36327914" w14:textId="77777777" w:rsidR="005E1FB1" w:rsidRDefault="005E1FB1" w:rsidP="0097512A">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Kampania wyborcza kandydatów może przyjąć formy inne niż określone w ust. 1-2 z zastrzeżeniem, że na 24 godziny przed planowanym terminem rozpoczęcia zebrania wyborczego kolegium elektorów nie można prowadzić żadnych działań związanych z kampanią wyborczą.</w:t>
      </w:r>
    </w:p>
    <w:p w14:paraId="495BBAC6" w14:textId="77777777" w:rsidR="005E1FB1" w:rsidRDefault="005E1FB1" w:rsidP="0097512A">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Wszystkie formy prowadzenia kampanii wyborczej mogą się odbywać pod warunkiem poszanowania przepisów prawa i pozostałych kandydatów.</w:t>
      </w:r>
    </w:p>
    <w:p w14:paraId="5F1914D8" w14:textId="77777777" w:rsidR="005E1FB1" w:rsidRPr="00913647" w:rsidRDefault="005E1FB1" w:rsidP="0097512A">
      <w:pPr>
        <w:pStyle w:val="Akapitzlist"/>
        <w:numPr>
          <w:ilvl w:val="0"/>
          <w:numId w:val="212"/>
        </w:numPr>
        <w:spacing w:line="276" w:lineRule="auto"/>
        <w:ind w:left="284" w:hanging="283"/>
        <w:jc w:val="both"/>
        <w:rPr>
          <w:rFonts w:ascii="Lato" w:hAnsi="Lato"/>
          <w:color w:val="002060"/>
          <w:sz w:val="22"/>
        </w:rPr>
      </w:pPr>
      <w:bookmarkStart w:id="366" w:name="_Hlk41382828"/>
      <w:r w:rsidRPr="00913647">
        <w:rPr>
          <w:rFonts w:ascii="Lato" w:hAnsi="Lato"/>
          <w:color w:val="002060"/>
          <w:sz w:val="22"/>
        </w:rPr>
        <w:t>Przez otwarte spotkanie wyborcze w okresie ograniczenia funkcjonowania uczelni rozumie się także spotkanie z wykorzystaniem sytemu informatycznego.</w:t>
      </w:r>
    </w:p>
    <w:bookmarkEnd w:id="366"/>
    <w:p w14:paraId="60419748" w14:textId="77777777" w:rsidR="005E1FB1" w:rsidRPr="00913647" w:rsidRDefault="005E1FB1" w:rsidP="0097512A">
      <w:pPr>
        <w:pStyle w:val="Akapitzlist"/>
        <w:spacing w:line="276" w:lineRule="auto"/>
        <w:ind w:left="284"/>
        <w:jc w:val="both"/>
        <w:rPr>
          <w:rFonts w:ascii="Lato" w:hAnsi="Lato"/>
          <w:color w:val="002060"/>
          <w:sz w:val="22"/>
        </w:rPr>
      </w:pPr>
    </w:p>
    <w:p w14:paraId="4F5585D0" w14:textId="77777777" w:rsidR="005E1FB1" w:rsidRDefault="005E1FB1" w:rsidP="0097512A">
      <w:pPr>
        <w:spacing w:line="276" w:lineRule="auto"/>
        <w:rPr>
          <w:rFonts w:ascii="Lato" w:hAnsi="Lato"/>
          <w:color w:val="002060"/>
          <w:sz w:val="22"/>
        </w:rPr>
      </w:pPr>
    </w:p>
    <w:p w14:paraId="1EFB628B" w14:textId="77777777" w:rsidR="005E1FB1" w:rsidRDefault="005E1FB1" w:rsidP="0097512A">
      <w:pPr>
        <w:pStyle w:val="Nagwek3"/>
        <w:spacing w:before="0" w:line="276" w:lineRule="auto"/>
        <w:rPr>
          <w:color w:val="002060"/>
          <w:sz w:val="22"/>
        </w:rPr>
      </w:pPr>
      <w:bookmarkStart w:id="367" w:name="_Toc23243783"/>
      <w:bookmarkStart w:id="368" w:name="_Toc2929889"/>
      <w:bookmarkStart w:id="369" w:name="_Toc144464032"/>
      <w:r>
        <w:rPr>
          <w:color w:val="002060"/>
          <w:sz w:val="22"/>
        </w:rPr>
        <w:t>§ 18. [Organizacja zebrania wyborczego w trybie stacjonarnym]</w:t>
      </w:r>
      <w:bookmarkEnd w:id="367"/>
      <w:bookmarkEnd w:id="368"/>
      <w:bookmarkEnd w:id="369"/>
    </w:p>
    <w:p w14:paraId="2D002A24"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Na zebranie wyborcze kolegium elektorów dla wyboru rektora zapras</w:t>
      </w:r>
      <w:r w:rsidR="00140267">
        <w:rPr>
          <w:rFonts w:ascii="Lato" w:hAnsi="Lato"/>
          <w:color w:val="002060"/>
          <w:sz w:val="22"/>
        </w:rPr>
        <w:t>za się wszystkich kandydatów, o </w:t>
      </w:r>
      <w:r>
        <w:rPr>
          <w:rFonts w:ascii="Lato" w:hAnsi="Lato"/>
          <w:color w:val="002060"/>
          <w:sz w:val="22"/>
        </w:rPr>
        <w:t>których mowa w § 16 ust. 1 niniejszego załącznika</w:t>
      </w:r>
    </w:p>
    <w:p w14:paraId="7A5D7107"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14:paraId="6DC62475" w14:textId="21E461A8" w:rsidR="005E1FB1" w:rsidRPr="00913647" w:rsidRDefault="00705758" w:rsidP="00AA1F5F">
      <w:pPr>
        <w:spacing w:line="276" w:lineRule="auto"/>
        <w:ind w:left="284" w:hanging="284"/>
        <w:jc w:val="both"/>
        <w:rPr>
          <w:rFonts w:ascii="Lato" w:hAnsi="Lato"/>
          <w:color w:val="002060"/>
          <w:sz w:val="22"/>
          <w:szCs w:val="22"/>
        </w:rPr>
      </w:pPr>
      <w:bookmarkStart w:id="370" w:name="_Hlk41383019"/>
      <w:r w:rsidRPr="00913647">
        <w:rPr>
          <w:rFonts w:ascii="Lato" w:hAnsi="Lato"/>
          <w:color w:val="002060"/>
          <w:sz w:val="22"/>
          <w:szCs w:val="22"/>
        </w:rPr>
        <w:t>2</w:t>
      </w:r>
      <w:r w:rsidR="00913647">
        <w:rPr>
          <w:rFonts w:ascii="Lato" w:hAnsi="Lato"/>
          <w:color w:val="002060"/>
          <w:sz w:val="22"/>
          <w:szCs w:val="22"/>
        </w:rPr>
        <w:t xml:space="preserve"> </w:t>
      </w:r>
      <w:r w:rsidRPr="00913647">
        <w:rPr>
          <w:rFonts w:ascii="Lato" w:hAnsi="Lato"/>
          <w:color w:val="002060"/>
          <w:sz w:val="22"/>
          <w:szCs w:val="22"/>
        </w:rPr>
        <w:t>a</w:t>
      </w:r>
      <w:r w:rsidR="00100098">
        <w:rPr>
          <w:rFonts w:ascii="Lato" w:hAnsi="Lato"/>
          <w:color w:val="002060"/>
          <w:sz w:val="22"/>
          <w:szCs w:val="22"/>
        </w:rPr>
        <w:t>.</w:t>
      </w:r>
      <w:r w:rsidRPr="00913647">
        <w:rPr>
          <w:rFonts w:ascii="Lato" w:hAnsi="Lato"/>
          <w:color w:val="002060"/>
          <w:sz w:val="22"/>
          <w:szCs w:val="22"/>
        </w:rPr>
        <w:t xml:space="preserve"> </w:t>
      </w:r>
      <w:r w:rsidR="005E1FB1" w:rsidRPr="00913647">
        <w:rPr>
          <w:rFonts w:ascii="Lato" w:hAnsi="Lato"/>
          <w:color w:val="002060"/>
          <w:sz w:val="22"/>
          <w:szCs w:val="22"/>
        </w:rPr>
        <w:t xml:space="preserve">Po stwierdzeniu kworum Przewodniczący UKW </w:t>
      </w:r>
      <w:r w:rsidR="005E1FB1" w:rsidRPr="00913647">
        <w:rPr>
          <w:rFonts w:ascii="Lato" w:hAnsi="Lato" w:cstheme="minorHAnsi"/>
          <w:color w:val="002060"/>
          <w:sz w:val="22"/>
          <w:szCs w:val="22"/>
        </w:rPr>
        <w:t xml:space="preserve">zarządza i przeprowadza </w:t>
      </w:r>
      <w:r w:rsidR="005A04DC">
        <w:rPr>
          <w:rFonts w:ascii="Lato" w:hAnsi="Lato" w:cstheme="minorHAnsi"/>
          <w:color w:val="002060"/>
          <w:sz w:val="22"/>
          <w:szCs w:val="22"/>
        </w:rPr>
        <w:t xml:space="preserve">wybór przewodniczącego kolegium </w:t>
      </w:r>
      <w:r w:rsidR="005E1FB1" w:rsidRPr="00913647">
        <w:rPr>
          <w:rFonts w:ascii="Lato" w:hAnsi="Lato" w:cstheme="minorHAnsi"/>
          <w:color w:val="002060"/>
          <w:sz w:val="22"/>
          <w:szCs w:val="22"/>
        </w:rPr>
        <w:t>elektorów. Prawo zgłaszania kandydatów na przewodniczącego przysługuje każdemu elektorowi. Wybór następuje w trybie jawnym zwykłą większością głosów.</w:t>
      </w:r>
    </w:p>
    <w:bookmarkEnd w:id="370"/>
    <w:p w14:paraId="657193B6"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stwierdzeniu kworum, przewodniczący UKW przeprowadza wybór 5-osobowej komisji skrutacyjnej spośród elektorów posiadających tytuł profesora, która spośród siebie wskazuje jej przewodniczącego. Wyboru komisji skrutacyjnej dokonuje się w głosowaniu jawnym zwykłą większością głosów. Jeżeli liczba kandydatów do komisji skrutacyjnej wynosi 3 osoby, to wyboru można dokonać głosowaniem przez aklamację.</w:t>
      </w:r>
    </w:p>
    <w:p w14:paraId="513CAD05"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Kandydaci na stanowisko rektora mogą zaprezentować swoje poglądy na zasadnicze sprawy uczelni.</w:t>
      </w:r>
    </w:p>
    <w:p w14:paraId="1FC674FB"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14:paraId="1B8284B2" w14:textId="77777777" w:rsidR="005E1FB1" w:rsidRDefault="005E1FB1" w:rsidP="0097512A">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 xml:space="preserve">Z każdego głosowania komisja skrutacyjna sporządza protokół według wzoru określonego przez UKW, podpisany przez członków komisji skrutacyjnej. Wyniki głosowania ogłasza przewodniczący komisji skrutacyjnej. </w:t>
      </w:r>
    </w:p>
    <w:p w14:paraId="79296D63" w14:textId="77777777" w:rsidR="005E1FB1" w:rsidRDefault="005E1FB1" w:rsidP="0097512A">
      <w:pPr>
        <w:spacing w:line="276" w:lineRule="auto"/>
        <w:ind w:left="284"/>
        <w:rPr>
          <w:rFonts w:ascii="Lato" w:hAnsi="Lato"/>
          <w:color w:val="002060"/>
          <w:sz w:val="22"/>
        </w:rPr>
      </w:pPr>
    </w:p>
    <w:p w14:paraId="45566F2B" w14:textId="77777777" w:rsidR="005E1FB1" w:rsidRPr="00595BFA" w:rsidRDefault="005E1FB1" w:rsidP="0097512A">
      <w:pPr>
        <w:pStyle w:val="Nagwek3"/>
        <w:spacing w:before="0" w:line="276" w:lineRule="auto"/>
        <w:rPr>
          <w:color w:val="002060"/>
          <w:sz w:val="22"/>
        </w:rPr>
      </w:pPr>
      <w:bookmarkStart w:id="371" w:name="_Toc144464033"/>
      <w:bookmarkStart w:id="372" w:name="_Hlk41383111"/>
      <w:r w:rsidRPr="00595BFA">
        <w:rPr>
          <w:color w:val="002060"/>
          <w:sz w:val="22"/>
        </w:rPr>
        <w:lastRenderedPageBreak/>
        <w:t>§ 18</w:t>
      </w:r>
      <w:r w:rsidR="00913647" w:rsidRPr="00595BFA">
        <w:rPr>
          <w:color w:val="002060"/>
          <w:sz w:val="22"/>
        </w:rPr>
        <w:t xml:space="preserve"> </w:t>
      </w:r>
      <w:r w:rsidRPr="00595BFA">
        <w:rPr>
          <w:color w:val="002060"/>
          <w:sz w:val="22"/>
        </w:rPr>
        <w:t xml:space="preserve">a. [Organizacja zebrania wyborczego w trybie zdalnym </w:t>
      </w:r>
      <w:r w:rsidRPr="00595BFA">
        <w:rPr>
          <w:color w:val="002060"/>
          <w:sz w:val="22"/>
        </w:rPr>
        <w:br/>
        <w:t>z wykorzystaniem systemu informatycznego</w:t>
      </w:r>
      <w:r w:rsidR="00E06C6E" w:rsidRPr="00595BFA">
        <w:rPr>
          <w:color w:val="002060"/>
          <w:sz w:val="22"/>
        </w:rPr>
        <w:t xml:space="preserve"> </w:t>
      </w:r>
      <w:r w:rsidR="00E06C6E" w:rsidRPr="00595BFA">
        <w:rPr>
          <w:rFonts w:ascii="Calibri" w:hAnsi="Calibri" w:cs="Calibri"/>
          <w:iCs/>
          <w:color w:val="002060"/>
          <w:sz w:val="22"/>
          <w:szCs w:val="22"/>
        </w:rPr>
        <w:t>zapewniającego kontrolę ich przebiegu oraz umożliwiających zapewnienie tajności głosowań.</w:t>
      </w:r>
      <w:r w:rsidRPr="00595BFA">
        <w:rPr>
          <w:iCs/>
          <w:color w:val="002060"/>
          <w:sz w:val="22"/>
        </w:rPr>
        <w:t>]</w:t>
      </w:r>
      <w:bookmarkEnd w:id="371"/>
    </w:p>
    <w:p w14:paraId="1FF3965F"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rPr>
      </w:pPr>
      <w:bookmarkStart w:id="373" w:name="_Toc23243784"/>
      <w:bookmarkStart w:id="374" w:name="_Toc2929890"/>
      <w:r w:rsidRPr="00595BFA">
        <w:rPr>
          <w:rFonts w:ascii="Lato" w:hAnsi="Lato"/>
          <w:color w:val="002060"/>
          <w:sz w:val="22"/>
        </w:rPr>
        <w:t>Na zebranie wyborcze kolegium elektorów dla wyboru rektora zapras</w:t>
      </w:r>
      <w:r w:rsidR="00140267">
        <w:rPr>
          <w:rFonts w:ascii="Lato" w:hAnsi="Lato"/>
          <w:color w:val="002060"/>
          <w:sz w:val="22"/>
        </w:rPr>
        <w:t>za się wszystkich kandydatów, o </w:t>
      </w:r>
      <w:r w:rsidRPr="00595BFA">
        <w:rPr>
          <w:rFonts w:ascii="Lato" w:hAnsi="Lato"/>
          <w:color w:val="002060"/>
          <w:sz w:val="22"/>
        </w:rPr>
        <w:t>których mowa w § 16 ust. 1 niniejszego załącznika</w:t>
      </w:r>
    </w:p>
    <w:p w14:paraId="5EDC7481"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Zebranie wyborcze kolegium elektorów w trybie zdalnym zwołuje i prowadzi Przewodniczący UKW. </w:t>
      </w:r>
    </w:p>
    <w:p w14:paraId="4A6E6955"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14:paraId="08CBAE02"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 xml:space="preserve">Po stwierdzeniu kworum Przewodniczący UKW </w:t>
      </w:r>
      <w:r w:rsidRPr="00595BFA">
        <w:rPr>
          <w:rFonts w:ascii="Lato" w:hAnsi="Lato" w:cstheme="minorHAnsi"/>
          <w:color w:val="002060"/>
          <w:sz w:val="22"/>
          <w:szCs w:val="22"/>
        </w:rPr>
        <w:t>zarządza i przeprowadza wybór przewodniczącego kolegium elektorów. Prawo zgłaszania kandydatów na przewodniczącego przysługuje każdemu elektorowi. Wybór następuje w trybie jawnym zwykłą większością głosów.</w:t>
      </w:r>
    </w:p>
    <w:p w14:paraId="08DF4B30"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Kandydaci na stanowisko rektora mogą zaprezentować swoje poglądy na zasadnicze sprawy uczelni. </w:t>
      </w:r>
    </w:p>
    <w:p w14:paraId="79541659" w14:textId="77777777" w:rsidR="005E1FB1" w:rsidRPr="00595BFA" w:rsidRDefault="005E1FB1" w:rsidP="0097512A">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Przewodniczący UKW przedstawia kolegium elektorów zasady głosowa</w:t>
      </w:r>
      <w:r w:rsidR="00140267">
        <w:rPr>
          <w:rFonts w:ascii="Lato" w:hAnsi="Lato"/>
          <w:color w:val="002060"/>
          <w:sz w:val="22"/>
          <w:szCs w:val="22"/>
        </w:rPr>
        <w:t>nia tajnego w trybie zdalnym, o </w:t>
      </w:r>
      <w:r w:rsidRPr="00595BFA">
        <w:rPr>
          <w:rFonts w:ascii="Lato" w:hAnsi="Lato"/>
          <w:color w:val="002060"/>
          <w:sz w:val="22"/>
          <w:szCs w:val="22"/>
        </w:rPr>
        <w:t>których mowa w §6a ust. 10-15) oraz instrukcję poboru karty do głosowania po czym zamyka zebranie wyborcze i ogłasza termin pierwszego głosowania tajnego z wykorzystaniem systemu informatycznego.</w:t>
      </w:r>
    </w:p>
    <w:p w14:paraId="29EA5117" w14:textId="74AC9E38" w:rsidR="005E1FB1" w:rsidRPr="00100098" w:rsidRDefault="005E1FB1" w:rsidP="0097512A">
      <w:pPr>
        <w:pStyle w:val="Akapitzlist"/>
        <w:numPr>
          <w:ilvl w:val="0"/>
          <w:numId w:val="214"/>
        </w:numPr>
        <w:spacing w:line="276" w:lineRule="auto"/>
        <w:ind w:left="284" w:hanging="284"/>
        <w:jc w:val="both"/>
        <w:rPr>
          <w:color w:val="002060"/>
          <w:sz w:val="22"/>
        </w:rPr>
      </w:pPr>
      <w:r w:rsidRPr="00595BFA">
        <w:rPr>
          <w:rFonts w:ascii="Lato" w:hAnsi="Lato"/>
          <w:color w:val="002060"/>
          <w:sz w:val="22"/>
          <w:szCs w:val="22"/>
        </w:rPr>
        <w:t>Po upływie terminu na oddanie głosu Przewodniczący UKW zawiadamia wszystkich członków kolegium elektorów pocztą elektroniczną o jego wyniku, przedstawiając protokół z g</w:t>
      </w:r>
      <w:r w:rsidR="008E5E14">
        <w:rPr>
          <w:rFonts w:ascii="Lato" w:hAnsi="Lato"/>
          <w:color w:val="002060"/>
          <w:sz w:val="22"/>
          <w:szCs w:val="22"/>
        </w:rPr>
        <w:t>łosowania, którym jest wydruk z </w:t>
      </w:r>
      <w:r w:rsidRPr="00595BFA">
        <w:rPr>
          <w:rFonts w:ascii="Lato" w:hAnsi="Lato"/>
          <w:color w:val="002060"/>
          <w:sz w:val="22"/>
          <w:szCs w:val="22"/>
        </w:rPr>
        <w:t xml:space="preserve">systemu. </w:t>
      </w:r>
    </w:p>
    <w:p w14:paraId="1D35A378" w14:textId="77777777" w:rsidR="00100098" w:rsidRPr="00595BFA" w:rsidRDefault="00100098" w:rsidP="0097512A">
      <w:pPr>
        <w:pStyle w:val="Akapitzlist"/>
        <w:spacing w:line="276" w:lineRule="auto"/>
        <w:ind w:left="284"/>
        <w:jc w:val="both"/>
        <w:rPr>
          <w:color w:val="002060"/>
          <w:sz w:val="22"/>
        </w:rPr>
      </w:pPr>
    </w:p>
    <w:p w14:paraId="2DCCEA58" w14:textId="77777777" w:rsidR="005E1FB1" w:rsidRPr="00595BFA" w:rsidRDefault="005E1FB1" w:rsidP="0097512A">
      <w:pPr>
        <w:pStyle w:val="Nagwek3"/>
        <w:spacing w:before="0" w:line="276" w:lineRule="auto"/>
        <w:rPr>
          <w:color w:val="002060"/>
          <w:sz w:val="22"/>
        </w:rPr>
      </w:pPr>
      <w:bookmarkStart w:id="375" w:name="_Toc144464034"/>
      <w:bookmarkEnd w:id="372"/>
      <w:r w:rsidRPr="00595BFA">
        <w:rPr>
          <w:color w:val="002060"/>
          <w:sz w:val="22"/>
        </w:rPr>
        <w:t>§ 19. [Wybór rektora]</w:t>
      </w:r>
      <w:bookmarkEnd w:id="373"/>
      <w:bookmarkEnd w:id="374"/>
      <w:bookmarkEnd w:id="375"/>
    </w:p>
    <w:p w14:paraId="2946EAD7" w14:textId="77777777" w:rsidR="005E1FB1"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Kandydat, który uzyskał bezwzględną większość ważnie oddanych głosów kolegium elektorów zostaje wybrany na rektora i do czasu rozpoczęcia swojej kadencji nosi miano rektora-elekta.</w:t>
      </w:r>
    </w:p>
    <w:p w14:paraId="20AC0EC7" w14:textId="77777777" w:rsidR="005E1FB1"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 liczba kandydatów na rektora jest większa niż 2 oraz w pierwszym głosowaniu nie dojdzie do wyboru rektora, zarządza się kolejne głosowanie, w którym pozostają dwaj kandydaci, którzy uzyskali poprzednio największą liczbę głosów. Jeżeli dwóch lub więcej kandydatów otrzymało taką samą liczbę głosów pozwalającą na udział w kolejnym głosowaniu, to uwzględniani są w nim także wszyscy Ci kandydaci.</w:t>
      </w:r>
    </w:p>
    <w:p w14:paraId="03BFA583" w14:textId="77777777" w:rsidR="005E1FB1"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Jeśli w wyniku głosowania wyborczego, w którym wzięli udział 2 kandydaci, otrzymali oni jednakowe liczby głosów, przeprowadza się powtórne głosowanie.</w:t>
      </w:r>
    </w:p>
    <w:p w14:paraId="6A3D556C" w14:textId="77777777" w:rsidR="005E1FB1" w:rsidRPr="00595BFA" w:rsidRDefault="005E1FB1" w:rsidP="0097512A">
      <w:pPr>
        <w:pStyle w:val="Akapitzlist"/>
        <w:numPr>
          <w:ilvl w:val="0"/>
          <w:numId w:val="215"/>
        </w:numPr>
        <w:spacing w:line="276" w:lineRule="auto"/>
        <w:ind w:left="284" w:hanging="283"/>
        <w:jc w:val="both"/>
        <w:rPr>
          <w:rFonts w:ascii="Lato" w:hAnsi="Lato"/>
          <w:color w:val="002060"/>
          <w:sz w:val="22"/>
          <w:u w:val="single"/>
        </w:rPr>
      </w:pPr>
      <w:bookmarkStart w:id="376" w:name="_Hlk41383294"/>
      <w:r w:rsidRPr="00595BFA">
        <w:rPr>
          <w:rFonts w:ascii="Lato" w:hAnsi="Lato"/>
          <w:color w:val="002060"/>
          <w:sz w:val="22"/>
        </w:rPr>
        <w:t>Przed powtórnym głosowaniem wyborczym przewodniczący UKW zarządza do 15 minut przerwy. W trybie zdalnym – jeżeli w wyniku pierwszego głosowania nie został wybrany rektor przewodniczący UKW ogłasza termin drugiego głosowania nie później niż w następnym dniu.</w:t>
      </w:r>
    </w:p>
    <w:bookmarkEnd w:id="376"/>
    <w:p w14:paraId="4E031156" w14:textId="77777777" w:rsidR="005E1FB1"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w:t>
      </w:r>
    </w:p>
    <w:p w14:paraId="66BCE8CE" w14:textId="77777777" w:rsidR="005E1FB1" w:rsidRDefault="005E1FB1" w:rsidP="0097512A">
      <w:pPr>
        <w:pStyle w:val="Akapitzlist"/>
        <w:numPr>
          <w:ilvl w:val="0"/>
          <w:numId w:val="216"/>
        </w:numPr>
        <w:spacing w:line="276" w:lineRule="auto"/>
        <w:ind w:left="567" w:hanging="283"/>
        <w:jc w:val="both"/>
        <w:rPr>
          <w:rFonts w:ascii="Lato" w:hAnsi="Lato"/>
          <w:color w:val="002060"/>
          <w:sz w:val="22"/>
        </w:rPr>
      </w:pPr>
      <w:proofErr w:type="gramStart"/>
      <w:r>
        <w:rPr>
          <w:rFonts w:ascii="Lato" w:hAnsi="Lato"/>
          <w:color w:val="002060"/>
          <w:sz w:val="22"/>
        </w:rPr>
        <w:t>w</w:t>
      </w:r>
      <w:proofErr w:type="gramEnd"/>
      <w:r>
        <w:rPr>
          <w:rFonts w:ascii="Lato" w:hAnsi="Lato"/>
          <w:color w:val="002060"/>
          <w:sz w:val="22"/>
        </w:rPr>
        <w:t xml:space="preserve"> wyborach brał udział tylko jeden kandydat i w głosowaniu wyborczym nie uzyskał bezwzględnej większości głosów albo</w:t>
      </w:r>
    </w:p>
    <w:p w14:paraId="783C1B7F" w14:textId="77777777" w:rsidR="005E1FB1" w:rsidRDefault="005E1FB1" w:rsidP="0097512A">
      <w:pPr>
        <w:pStyle w:val="Akapitzlist"/>
        <w:numPr>
          <w:ilvl w:val="0"/>
          <w:numId w:val="216"/>
        </w:numPr>
        <w:spacing w:line="276" w:lineRule="auto"/>
        <w:ind w:left="567" w:hanging="283"/>
        <w:jc w:val="both"/>
        <w:rPr>
          <w:rFonts w:ascii="Lato" w:hAnsi="Lato"/>
          <w:color w:val="002060"/>
          <w:sz w:val="22"/>
        </w:rPr>
      </w:pPr>
      <w:proofErr w:type="gramStart"/>
      <w:r>
        <w:rPr>
          <w:rFonts w:ascii="Lato" w:hAnsi="Lato"/>
          <w:color w:val="002060"/>
          <w:sz w:val="22"/>
        </w:rPr>
        <w:t>w</w:t>
      </w:r>
      <w:proofErr w:type="gramEnd"/>
      <w:r>
        <w:rPr>
          <w:rFonts w:ascii="Lato" w:hAnsi="Lato"/>
          <w:color w:val="002060"/>
          <w:sz w:val="22"/>
        </w:rPr>
        <w:t xml:space="preserve"> wyniku postępowania, o którym mowa w ust. 1-4 rektor-elekt nie zostanie wybrany,</w:t>
      </w:r>
    </w:p>
    <w:p w14:paraId="34F7D039" w14:textId="77777777" w:rsidR="005E1FB1" w:rsidRDefault="005E1FB1" w:rsidP="0097512A">
      <w:pPr>
        <w:spacing w:line="276" w:lineRule="auto"/>
        <w:ind w:left="567" w:hanging="283"/>
        <w:rPr>
          <w:rFonts w:ascii="Lato" w:hAnsi="Lato"/>
          <w:color w:val="002060"/>
          <w:sz w:val="22"/>
        </w:rPr>
      </w:pPr>
      <w:r>
        <w:rPr>
          <w:rFonts w:ascii="Lato" w:hAnsi="Lato"/>
          <w:color w:val="002060"/>
          <w:sz w:val="22"/>
        </w:rPr>
        <w:t>- wybory powtarza się w terminie 7 dni stosując odpowiednio przepisy § 14-19.</w:t>
      </w:r>
    </w:p>
    <w:p w14:paraId="21FBE291" w14:textId="77777777" w:rsidR="005E1FB1" w:rsidRPr="00595BFA" w:rsidRDefault="005E1FB1" w:rsidP="0097512A">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w:t>
      </w:r>
      <w:bookmarkStart w:id="377" w:name="_Hlk41383326"/>
      <w:r>
        <w:rPr>
          <w:rFonts w:ascii="Lato" w:hAnsi="Lato"/>
          <w:color w:val="002060"/>
          <w:sz w:val="22"/>
        </w:rPr>
        <w:t xml:space="preserve">eśli na drugim zebraniu wyborczym rektor nie zostanie wybrany, wówczas o dalszym postępowaniu decyduje </w:t>
      </w:r>
      <w:r w:rsidRPr="00595BFA">
        <w:rPr>
          <w:rFonts w:ascii="Lato" w:hAnsi="Lato"/>
          <w:color w:val="002060"/>
          <w:sz w:val="22"/>
        </w:rPr>
        <w:t>Uczelniana Komisja Wyborcza.</w:t>
      </w:r>
    </w:p>
    <w:bookmarkEnd w:id="377"/>
    <w:p w14:paraId="56A3A509" w14:textId="023DC7DF" w:rsidR="005E1FB1" w:rsidRDefault="005E1FB1" w:rsidP="0097512A">
      <w:pPr>
        <w:spacing w:line="276" w:lineRule="auto"/>
        <w:rPr>
          <w:rFonts w:ascii="Lato" w:hAnsi="Lato"/>
          <w:color w:val="002060"/>
          <w:sz w:val="22"/>
        </w:rPr>
      </w:pPr>
    </w:p>
    <w:p w14:paraId="5EFF31AB" w14:textId="77777777" w:rsidR="005E1FB1" w:rsidRDefault="005E1FB1" w:rsidP="0097512A">
      <w:pPr>
        <w:pStyle w:val="Nagwek3"/>
        <w:spacing w:before="0" w:line="276" w:lineRule="auto"/>
        <w:rPr>
          <w:color w:val="002060"/>
          <w:sz w:val="22"/>
        </w:rPr>
      </w:pPr>
      <w:bookmarkStart w:id="378" w:name="_Toc23243785"/>
      <w:bookmarkStart w:id="379" w:name="_Toc2929891"/>
      <w:bookmarkStart w:id="380" w:name="_Toc144464035"/>
      <w:r>
        <w:rPr>
          <w:color w:val="002060"/>
          <w:sz w:val="22"/>
        </w:rPr>
        <w:t>§ 20. [Rektor - elekt]</w:t>
      </w:r>
      <w:bookmarkEnd w:id="378"/>
      <w:bookmarkEnd w:id="379"/>
      <w:bookmarkEnd w:id="380"/>
    </w:p>
    <w:p w14:paraId="7F21606F" w14:textId="77777777" w:rsidR="005E1FB1" w:rsidRDefault="005E1FB1" w:rsidP="0097512A">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Do rektora–elekta stosuje się odpowiednio § 21 ust. 3 statutu.</w:t>
      </w:r>
    </w:p>
    <w:p w14:paraId="3E7D7112" w14:textId="77777777" w:rsidR="005E1FB1" w:rsidRDefault="005E1FB1" w:rsidP="0097512A">
      <w:pPr>
        <w:pStyle w:val="Akapitzlist"/>
        <w:numPr>
          <w:ilvl w:val="0"/>
          <w:numId w:val="217"/>
        </w:numPr>
        <w:spacing w:line="276" w:lineRule="auto"/>
        <w:ind w:left="284" w:hanging="283"/>
        <w:jc w:val="both"/>
        <w:rPr>
          <w:rFonts w:ascii="Lato" w:hAnsi="Lato"/>
          <w:color w:val="002060"/>
          <w:sz w:val="22"/>
        </w:rPr>
      </w:pPr>
      <w:bookmarkStart w:id="381" w:name="_Hlk41383400"/>
      <w:r>
        <w:rPr>
          <w:rFonts w:ascii="Lato" w:hAnsi="Lato"/>
          <w:color w:val="002060"/>
          <w:sz w:val="22"/>
        </w:rPr>
        <w:t xml:space="preserve">Przewodniczący </w:t>
      </w:r>
      <w:r w:rsidR="00580EA6" w:rsidRPr="00595BFA">
        <w:rPr>
          <w:rFonts w:ascii="Lato" w:hAnsi="Lato"/>
          <w:color w:val="002060"/>
          <w:sz w:val="22"/>
        </w:rPr>
        <w:t xml:space="preserve">Kolegium Elektorów </w:t>
      </w:r>
      <w:r>
        <w:rPr>
          <w:rFonts w:ascii="Lato" w:hAnsi="Lato"/>
          <w:color w:val="002060"/>
          <w:sz w:val="22"/>
        </w:rPr>
        <w:t xml:space="preserve">niezwłocznie przekazuje </w:t>
      </w:r>
      <w:proofErr w:type="spellStart"/>
      <w:r>
        <w:rPr>
          <w:rFonts w:ascii="Lato" w:hAnsi="Lato"/>
          <w:color w:val="002060"/>
          <w:sz w:val="22"/>
        </w:rPr>
        <w:t>rektorowi-elektowi</w:t>
      </w:r>
      <w:proofErr w:type="spellEnd"/>
      <w:r>
        <w:rPr>
          <w:rFonts w:ascii="Lato" w:hAnsi="Lato"/>
          <w:color w:val="002060"/>
          <w:sz w:val="22"/>
        </w:rPr>
        <w:t xml:space="preserve"> akt wyboru.</w:t>
      </w:r>
    </w:p>
    <w:bookmarkEnd w:id="381"/>
    <w:p w14:paraId="6D6784FF" w14:textId="77777777" w:rsidR="005E1FB1" w:rsidRDefault="005E1FB1" w:rsidP="0097512A">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Pr</w:t>
      </w:r>
      <w:r w:rsidR="00595BFA">
        <w:rPr>
          <w:rFonts w:ascii="Lato" w:hAnsi="Lato"/>
          <w:color w:val="002060"/>
          <w:sz w:val="22"/>
        </w:rPr>
        <w:t>zewodniczący Kolegium elektorów</w:t>
      </w:r>
      <w:r>
        <w:rPr>
          <w:rFonts w:ascii="Lato" w:hAnsi="Lato"/>
          <w:color w:val="002060"/>
          <w:sz w:val="22"/>
        </w:rPr>
        <w:t xml:space="preserve"> niezwłocznie powiadamia właściwych ministrów o dokonanym wyborze rektora.</w:t>
      </w:r>
    </w:p>
    <w:p w14:paraId="37661316" w14:textId="77777777" w:rsidR="005E1FB1" w:rsidRDefault="005E1FB1" w:rsidP="0097512A">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We wszystkich sprawach dotyczących procedury wyboru rektora, nieuregulowanych w statucie, decyduje kolegium elektorów, podejmując decyzje w głosowaniu jawnym zwykłą większością głosów.</w:t>
      </w:r>
    </w:p>
    <w:p w14:paraId="61F714EC" w14:textId="77777777" w:rsidR="005E1FB1" w:rsidRDefault="005E1FB1" w:rsidP="0097512A">
      <w:pPr>
        <w:spacing w:line="276" w:lineRule="auto"/>
        <w:rPr>
          <w:rFonts w:ascii="Lato" w:hAnsi="Lato"/>
          <w:color w:val="002060"/>
          <w:sz w:val="22"/>
        </w:rPr>
      </w:pPr>
    </w:p>
    <w:p w14:paraId="5EEA8B15" w14:textId="77777777" w:rsidR="005E1FB1" w:rsidRDefault="005E1FB1" w:rsidP="0097512A">
      <w:pPr>
        <w:spacing w:line="276" w:lineRule="auto"/>
        <w:rPr>
          <w:rFonts w:ascii="Lato" w:hAnsi="Lato"/>
          <w:color w:val="002060"/>
          <w:sz w:val="22"/>
        </w:rPr>
      </w:pPr>
    </w:p>
    <w:p w14:paraId="66E68D4D" w14:textId="77777777" w:rsidR="005E1FB1" w:rsidRDefault="005E1FB1" w:rsidP="0097512A">
      <w:pPr>
        <w:pStyle w:val="Nagwek2"/>
        <w:spacing w:line="276" w:lineRule="auto"/>
        <w:rPr>
          <w:sz w:val="22"/>
          <w:szCs w:val="24"/>
        </w:rPr>
      </w:pPr>
      <w:bookmarkStart w:id="382" w:name="_Toc23243786"/>
      <w:bookmarkStart w:id="383" w:name="_Toc3703720"/>
      <w:bookmarkStart w:id="384" w:name="_Toc144464036"/>
      <w:r>
        <w:rPr>
          <w:sz w:val="22"/>
          <w:szCs w:val="24"/>
        </w:rPr>
        <w:lastRenderedPageBreak/>
        <w:t>Rozdział 5. Wybory do senatu</w:t>
      </w:r>
      <w:bookmarkEnd w:id="382"/>
      <w:bookmarkEnd w:id="383"/>
      <w:bookmarkEnd w:id="384"/>
    </w:p>
    <w:p w14:paraId="35C7B9A9" w14:textId="77777777" w:rsidR="005E1FB1" w:rsidRDefault="005E1FB1" w:rsidP="0097512A">
      <w:pPr>
        <w:spacing w:line="276" w:lineRule="auto"/>
        <w:rPr>
          <w:rFonts w:ascii="Lato" w:hAnsi="Lato"/>
          <w:color w:val="002060"/>
          <w:sz w:val="22"/>
        </w:rPr>
      </w:pPr>
    </w:p>
    <w:p w14:paraId="4A2A5772" w14:textId="77777777" w:rsidR="005E1FB1" w:rsidRDefault="005E1FB1" w:rsidP="0097512A">
      <w:pPr>
        <w:pStyle w:val="Nagwek3"/>
        <w:spacing w:before="0" w:line="276" w:lineRule="auto"/>
        <w:rPr>
          <w:color w:val="002060"/>
          <w:sz w:val="22"/>
        </w:rPr>
      </w:pPr>
      <w:bookmarkStart w:id="385" w:name="_Toc23243787"/>
      <w:bookmarkStart w:id="386" w:name="_Toc144464037"/>
      <w:r>
        <w:rPr>
          <w:color w:val="002060"/>
          <w:sz w:val="22"/>
        </w:rPr>
        <w:t>§ 21. [Wybór członków senatu]</w:t>
      </w:r>
      <w:bookmarkEnd w:id="385"/>
      <w:bookmarkEnd w:id="386"/>
    </w:p>
    <w:p w14:paraId="55697C17" w14:textId="77777777" w:rsidR="005E1FB1" w:rsidRDefault="005E1FB1" w:rsidP="0097512A">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Wyboru członków senatu:</w:t>
      </w:r>
    </w:p>
    <w:p w14:paraId="4ACA69BA" w14:textId="77777777" w:rsidR="005E1FB1" w:rsidRDefault="005E1FB1" w:rsidP="0097512A">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 o których mowa w § 14 ust. 1 pkt 2 i 3 statutu - dokonuje się na zebraniach wyborczych wszystkich nauczycieli akademickich danej grupy w poszczególnych okręgach wyborczych, organizowanych przez OKW właściwe dla tych okręgów wyborczych; </w:t>
      </w:r>
    </w:p>
    <w:p w14:paraId="5246E993" w14:textId="77777777" w:rsidR="005E1FB1" w:rsidRDefault="005E1FB1" w:rsidP="0097512A">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nauczycieli akademickich z grupy, o której mowa w § 14 ust. 1 pkt 4 statutu - dokonuje się na zebraniu wyborczym wszystkich nauczycieli akademickich tej grupy w okręgu wyborczym, organizowanym przez OKW właściwą dla tego okręgu wyborczego; </w:t>
      </w:r>
    </w:p>
    <w:p w14:paraId="057B808D" w14:textId="77777777" w:rsidR="005E1FB1" w:rsidRDefault="005E1FB1" w:rsidP="0097512A">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pracowników niebędących nauczycielami akademickimi - dokonuje się na zebraniu wyborczym wszystkich tych pracowników, organizowanym przez OKW właściwą dla tego okręgu wyborczego;</w:t>
      </w:r>
    </w:p>
    <w:p w14:paraId="6DFF5406" w14:textId="77777777" w:rsidR="005E1FB1" w:rsidRDefault="005E1FB1" w:rsidP="0097512A">
      <w:pPr>
        <w:pStyle w:val="Akapitzlist"/>
        <w:numPr>
          <w:ilvl w:val="0"/>
          <w:numId w:val="219"/>
        </w:numPr>
        <w:spacing w:line="276" w:lineRule="auto"/>
        <w:jc w:val="both"/>
        <w:rPr>
          <w:rFonts w:ascii="Lato" w:hAnsi="Lato"/>
          <w:color w:val="002060"/>
          <w:sz w:val="22"/>
        </w:rPr>
      </w:pPr>
      <w:proofErr w:type="gramStart"/>
      <w:r>
        <w:rPr>
          <w:rFonts w:ascii="Lato" w:hAnsi="Lato"/>
          <w:color w:val="002060"/>
          <w:sz w:val="22"/>
        </w:rPr>
        <w:t>spośród</w:t>
      </w:r>
      <w:proofErr w:type="gramEnd"/>
      <w:r>
        <w:rPr>
          <w:rFonts w:ascii="Lato" w:hAnsi="Lato"/>
          <w:color w:val="002060"/>
          <w:sz w:val="22"/>
        </w:rPr>
        <w:t xml:space="preserve"> studentów i doktorantów - dokonuje się zgodnie z przepisami regulaminów odpowiednio samorządu studenckiego i samorządu doktorantów.</w:t>
      </w:r>
    </w:p>
    <w:p w14:paraId="774749DC" w14:textId="77777777" w:rsidR="005E1FB1" w:rsidRDefault="005E1FB1" w:rsidP="0097512A">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Do wyboru członków senatu, o których mowa w ust. 1 pkt 1-3, przepisy § 13 ust. 2-16 stosuje się odpowiednio.</w:t>
      </w:r>
    </w:p>
    <w:p w14:paraId="04E97B7B" w14:textId="77777777" w:rsidR="005E1FB1" w:rsidRDefault="005E1FB1" w:rsidP="0097512A">
      <w:pPr>
        <w:spacing w:line="276" w:lineRule="auto"/>
        <w:rPr>
          <w:rFonts w:ascii="Lato" w:hAnsi="Lato"/>
          <w:color w:val="002060"/>
          <w:sz w:val="22"/>
        </w:rPr>
      </w:pPr>
    </w:p>
    <w:p w14:paraId="0C32C938" w14:textId="77777777" w:rsidR="005E1FB1" w:rsidRDefault="005E1FB1" w:rsidP="0097512A">
      <w:pPr>
        <w:pStyle w:val="Nagwek2"/>
        <w:spacing w:line="276" w:lineRule="auto"/>
        <w:rPr>
          <w:sz w:val="22"/>
          <w:szCs w:val="24"/>
        </w:rPr>
      </w:pPr>
      <w:bookmarkStart w:id="387" w:name="_Toc23243788"/>
      <w:bookmarkStart w:id="388" w:name="_Toc3703721"/>
      <w:bookmarkStart w:id="389" w:name="_Toc144464038"/>
      <w:r>
        <w:rPr>
          <w:sz w:val="22"/>
          <w:szCs w:val="24"/>
        </w:rPr>
        <w:t>Rozdział 6. Powołanie rady dyscypliny</w:t>
      </w:r>
      <w:bookmarkEnd w:id="387"/>
      <w:bookmarkEnd w:id="388"/>
      <w:bookmarkEnd w:id="389"/>
    </w:p>
    <w:p w14:paraId="135E3147" w14:textId="77777777" w:rsidR="005E1FB1" w:rsidRDefault="005E1FB1" w:rsidP="0097512A">
      <w:pPr>
        <w:spacing w:line="276" w:lineRule="auto"/>
        <w:rPr>
          <w:rFonts w:ascii="Lato" w:hAnsi="Lato"/>
          <w:color w:val="002060"/>
          <w:sz w:val="22"/>
        </w:rPr>
      </w:pPr>
    </w:p>
    <w:p w14:paraId="1F9532A8" w14:textId="77777777" w:rsidR="005E1FB1" w:rsidRPr="006374EF" w:rsidRDefault="005E1FB1" w:rsidP="0097512A">
      <w:pPr>
        <w:pStyle w:val="Nagwek3"/>
        <w:spacing w:before="0" w:line="276" w:lineRule="auto"/>
        <w:rPr>
          <w:rFonts w:eastAsiaTheme="minorHAnsi" w:cs="Calibri"/>
          <w:color w:val="002060"/>
          <w:sz w:val="22"/>
        </w:rPr>
      </w:pPr>
      <w:bookmarkStart w:id="390" w:name="_Toc23243789"/>
      <w:bookmarkStart w:id="391" w:name="_Toc144464039"/>
      <w:r w:rsidRPr="006374EF">
        <w:rPr>
          <w:rFonts w:eastAsiaTheme="minorHAnsi" w:cs="Calibri"/>
          <w:color w:val="002060"/>
          <w:sz w:val="22"/>
        </w:rPr>
        <w:t>§ 22. [Powołanie rady dyscypliny]</w:t>
      </w:r>
      <w:bookmarkEnd w:id="390"/>
      <w:bookmarkEnd w:id="391"/>
    </w:p>
    <w:p w14:paraId="39C523E9" w14:textId="77777777" w:rsidR="005E1FB1" w:rsidRDefault="005E1FB1" w:rsidP="0097512A">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 xml:space="preserve">Nie później niż do końca miesiąca </w:t>
      </w:r>
      <w:r w:rsidR="0067296D" w:rsidRPr="0067296D">
        <w:rPr>
          <w:rFonts w:ascii="Lato" w:hAnsi="Lato" w:cs="Calibri"/>
          <w:color w:val="002060"/>
          <w:sz w:val="22"/>
        </w:rPr>
        <w:t xml:space="preserve">maja </w:t>
      </w:r>
      <w:r>
        <w:rPr>
          <w:rFonts w:ascii="Lato" w:hAnsi="Lato" w:cs="Calibri"/>
          <w:color w:val="002060"/>
          <w:sz w:val="22"/>
        </w:rPr>
        <w:t>roku, w którym odbywają się wybory do senatu, rady programowe wydziałów wskazują nie więcej niż 5 kandydatów do rady dyscypliny spośród swoich członków posiadających co najmniej stopień doktora habilitowanego.</w:t>
      </w:r>
    </w:p>
    <w:p w14:paraId="5AFF630E" w14:textId="77777777" w:rsidR="005E1FB1" w:rsidRDefault="005E1FB1" w:rsidP="0097512A">
      <w:pPr>
        <w:pStyle w:val="Akapitzlist"/>
        <w:numPr>
          <w:ilvl w:val="0"/>
          <w:numId w:val="220"/>
        </w:numPr>
        <w:spacing w:line="276" w:lineRule="auto"/>
        <w:ind w:left="284" w:hanging="284"/>
        <w:jc w:val="both"/>
        <w:rPr>
          <w:rFonts w:ascii="Lato" w:hAnsi="Lato"/>
          <w:color w:val="002060"/>
          <w:sz w:val="22"/>
        </w:rPr>
      </w:pPr>
      <w:r>
        <w:rPr>
          <w:rFonts w:ascii="Lato" w:hAnsi="Lato"/>
          <w:color w:val="002060"/>
          <w:sz w:val="22"/>
        </w:rPr>
        <w:t>Senat powołuje radę dyscypliny spośród osób wskazywanych przez</w:t>
      </w:r>
      <w:r>
        <w:rPr>
          <w:rFonts w:ascii="Lato" w:hAnsi="Lato" w:cs="Calibri"/>
          <w:color w:val="002060"/>
          <w:sz w:val="22"/>
        </w:rPr>
        <w:t xml:space="preserve"> rady programowe właściwych wydziałów, o których mowa w ust. 1.</w:t>
      </w:r>
    </w:p>
    <w:p w14:paraId="1287FFE2" w14:textId="77777777" w:rsidR="005E1FB1" w:rsidRDefault="005E1FB1" w:rsidP="0097512A">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Senat jest związany wskazaniami rad programowych wydziałów, o których mowa w ust. 1, z zastrzeżeniem, że jeżeli rada programowa wydziału wskaże mniej niż 5 kandydatów do rady dyscypliny, to senat z własnej inicjatywy powołuje osoby na brakujące miejsca.</w:t>
      </w:r>
    </w:p>
    <w:p w14:paraId="067034E1" w14:textId="77777777" w:rsidR="005E1FB1" w:rsidRDefault="005E1FB1" w:rsidP="0097512A">
      <w:pPr>
        <w:spacing w:line="276" w:lineRule="auto"/>
        <w:rPr>
          <w:rFonts w:ascii="Lato" w:hAnsi="Lato"/>
          <w:color w:val="002060"/>
          <w:sz w:val="22"/>
        </w:rPr>
      </w:pPr>
    </w:p>
    <w:p w14:paraId="19A962EC" w14:textId="77777777" w:rsidR="005E1FB1" w:rsidRDefault="005E1FB1" w:rsidP="0097512A">
      <w:pPr>
        <w:spacing w:line="276" w:lineRule="auto"/>
        <w:rPr>
          <w:rFonts w:ascii="Lato" w:hAnsi="Lato"/>
          <w:color w:val="002060"/>
          <w:sz w:val="22"/>
        </w:rPr>
      </w:pPr>
    </w:p>
    <w:p w14:paraId="1244C0A5" w14:textId="77777777" w:rsidR="005E1FB1" w:rsidRDefault="005E1FB1" w:rsidP="0097512A">
      <w:pPr>
        <w:pStyle w:val="Nagwek2"/>
        <w:spacing w:line="276" w:lineRule="auto"/>
        <w:rPr>
          <w:sz w:val="22"/>
          <w:szCs w:val="24"/>
        </w:rPr>
      </w:pPr>
      <w:bookmarkStart w:id="392" w:name="_Toc3703722"/>
      <w:bookmarkStart w:id="393" w:name="_Toc23243790"/>
      <w:bookmarkStart w:id="394" w:name="_Toc144464040"/>
      <w:r>
        <w:rPr>
          <w:sz w:val="22"/>
          <w:szCs w:val="24"/>
        </w:rPr>
        <w:t>Rozdział 7. Powołanie Rady uczelni</w:t>
      </w:r>
      <w:bookmarkEnd w:id="392"/>
      <w:r>
        <w:rPr>
          <w:sz w:val="22"/>
          <w:szCs w:val="24"/>
        </w:rPr>
        <w:t xml:space="preserve"> i jej przewodniczącego</w:t>
      </w:r>
      <w:bookmarkEnd w:id="393"/>
      <w:bookmarkEnd w:id="394"/>
    </w:p>
    <w:p w14:paraId="729F234D" w14:textId="77777777" w:rsidR="005E1FB1" w:rsidRDefault="005E1FB1" w:rsidP="0097512A">
      <w:pPr>
        <w:spacing w:line="276" w:lineRule="auto"/>
        <w:rPr>
          <w:rFonts w:ascii="Lato" w:hAnsi="Lato"/>
          <w:color w:val="002060"/>
          <w:sz w:val="22"/>
        </w:rPr>
      </w:pPr>
    </w:p>
    <w:p w14:paraId="5E1A2500" w14:textId="77777777" w:rsidR="005E1FB1" w:rsidRDefault="005E1FB1" w:rsidP="0097512A">
      <w:pPr>
        <w:pStyle w:val="Nagwek3"/>
        <w:spacing w:before="0" w:line="276" w:lineRule="auto"/>
        <w:rPr>
          <w:color w:val="002060"/>
          <w:sz w:val="22"/>
        </w:rPr>
      </w:pPr>
      <w:bookmarkStart w:id="395" w:name="_Toc23243791"/>
      <w:bookmarkStart w:id="396" w:name="_Toc144464041"/>
      <w:r>
        <w:rPr>
          <w:color w:val="002060"/>
          <w:sz w:val="22"/>
        </w:rPr>
        <w:t>§ 23. [Zgłaszanie kandydatów]</w:t>
      </w:r>
      <w:bookmarkEnd w:id="395"/>
      <w:bookmarkEnd w:id="396"/>
      <w:r>
        <w:rPr>
          <w:color w:val="002060"/>
          <w:sz w:val="22"/>
        </w:rPr>
        <w:t xml:space="preserve"> </w:t>
      </w:r>
    </w:p>
    <w:p w14:paraId="2C0A5DB9"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Czynności wyborcze związane z powołaniem rady uczelni przez senat organizuje i przeprowadza UKW.</w:t>
      </w:r>
    </w:p>
    <w:p w14:paraId="24BA4B30"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do rady uczelni, o których mowa w § 20 ust. 1 pkt 1-2 statutu może zgłosić:</w:t>
      </w:r>
    </w:p>
    <w:p w14:paraId="19E34722" w14:textId="77777777" w:rsidR="005E1FB1" w:rsidRDefault="005E1FB1" w:rsidP="0097512A">
      <w:pPr>
        <w:pStyle w:val="Akapitzlist"/>
        <w:numPr>
          <w:ilvl w:val="0"/>
          <w:numId w:val="222"/>
        </w:numPr>
        <w:spacing w:line="276" w:lineRule="auto"/>
        <w:ind w:left="567" w:hanging="283"/>
        <w:jc w:val="both"/>
        <w:rPr>
          <w:rFonts w:ascii="Lato" w:hAnsi="Lato" w:cs="Calibri"/>
          <w:color w:val="002060"/>
          <w:sz w:val="22"/>
          <w:szCs w:val="22"/>
        </w:rPr>
      </w:pPr>
      <w:proofErr w:type="gramStart"/>
      <w:r>
        <w:rPr>
          <w:rFonts w:ascii="Lato" w:hAnsi="Lato" w:cs="Calibri"/>
          <w:color w:val="002060"/>
          <w:sz w:val="22"/>
          <w:szCs w:val="22"/>
        </w:rPr>
        <w:t>rektor</w:t>
      </w:r>
      <w:proofErr w:type="gramEnd"/>
      <w:r>
        <w:rPr>
          <w:rFonts w:ascii="Lato" w:hAnsi="Lato" w:cs="Calibri"/>
          <w:color w:val="002060"/>
          <w:sz w:val="22"/>
          <w:szCs w:val="22"/>
        </w:rPr>
        <w:t xml:space="preserve"> lub</w:t>
      </w:r>
    </w:p>
    <w:p w14:paraId="3F2C9CE6" w14:textId="77777777" w:rsidR="005E1FB1" w:rsidRDefault="005E1FB1" w:rsidP="0097512A">
      <w:pPr>
        <w:pStyle w:val="Akapitzlist"/>
        <w:numPr>
          <w:ilvl w:val="0"/>
          <w:numId w:val="222"/>
        </w:numPr>
        <w:spacing w:line="276" w:lineRule="auto"/>
        <w:ind w:left="567" w:hanging="283"/>
        <w:jc w:val="both"/>
        <w:rPr>
          <w:rFonts w:ascii="Lato" w:hAnsi="Lato" w:cs="Calibri"/>
          <w:color w:val="002060"/>
          <w:sz w:val="22"/>
          <w:szCs w:val="22"/>
        </w:rPr>
      </w:pPr>
      <w:proofErr w:type="gramStart"/>
      <w:r>
        <w:rPr>
          <w:rFonts w:ascii="Lato" w:hAnsi="Lato" w:cs="Calibri"/>
          <w:color w:val="002060"/>
          <w:sz w:val="22"/>
          <w:szCs w:val="22"/>
        </w:rPr>
        <w:t>grupa</w:t>
      </w:r>
      <w:proofErr w:type="gramEnd"/>
      <w:r>
        <w:rPr>
          <w:rFonts w:ascii="Lato" w:hAnsi="Lato" w:cs="Calibri"/>
          <w:color w:val="002060"/>
          <w:sz w:val="22"/>
          <w:szCs w:val="22"/>
        </w:rPr>
        <w:t xml:space="preserve"> co najmniej 5 członków senatu, w tym sprawozdawca.</w:t>
      </w:r>
    </w:p>
    <w:p w14:paraId="2D8BEA37"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Zgłoszenia kandydata dokonuje się na piśmie. Zgłoszenie musi posiadać pisemne uzasadnienie oraz podpisy osób zgłaszających kandydata.</w:t>
      </w:r>
    </w:p>
    <w:p w14:paraId="6BA4FE78"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przypadku kandydatów niebędących członkami wspólnoty uczelni, do wniosku załącza się obligatoryjnie kopię dyplomu ukończenia studiów wyższych poświadczoną za zgodność z oryginałem.</w:t>
      </w:r>
    </w:p>
    <w:p w14:paraId="33C32E2A"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Każdy członek senatu może zgłosić nie więcej niż jednego kandydata będącego członkiem wspólnoty uczelni i nie więcej niż jednego kandydata niebędącego członkiem wspólnoty uczelni. Ograniczenie to nie dotyczy rektora.</w:t>
      </w:r>
    </w:p>
    <w:p w14:paraId="61CEE2BD"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Zgłoszenie kandydata wymaga jego pisemnej zgody oraz oświadczenia o spełnianiu wymagań określonych w statucie. Wzór zgody i oświadczenia określi UKW.</w:t>
      </w:r>
    </w:p>
    <w:p w14:paraId="58DD5290"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zgłasza się w terminie określonym w harmonogramie wyborów, przy czym czas na zgłaszanie kandydatów nie może być krótszy niż 14 dni.</w:t>
      </w:r>
    </w:p>
    <w:p w14:paraId="3DB5395A"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ciągu 7 dni od upływu terminu na zgłaszanie kandydatów UKW dokonuje weryfikacji zgłoszonych kandydatur.</w:t>
      </w:r>
    </w:p>
    <w:p w14:paraId="6C65FFC5" w14:textId="77777777" w:rsidR="005E1FB1" w:rsidRDefault="005E1FB1"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lastRenderedPageBreak/>
        <w:t>UKW odrzuca kandydaturę jeżeli kandydat został zgłoszony z naruszeniem zasad lub nie spełnia któregokolwiek z wymogów określonych w statucie. Odrzucenie kandydatury jest ostateczne i nie przysługuje od niego odwołanie.</w:t>
      </w:r>
    </w:p>
    <w:p w14:paraId="20120CBF" w14:textId="77777777" w:rsidR="005E1FB1" w:rsidRDefault="00DF4EB6"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przeprowadzeniu weryfikacji UKW tworzy listy kandydatów dla obu grup, o których mowa w § 20 ust. 1 pkt 1-2 statutu.</w:t>
      </w:r>
    </w:p>
    <w:p w14:paraId="6F7FCFAE" w14:textId="398246C6" w:rsidR="005E1FB1" w:rsidRDefault="00DF4EB6"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Przewodniczący UKW lub osoba przez niego upoważniona przekazuje p</w:t>
      </w:r>
      <w:r w:rsidR="008E5E14">
        <w:rPr>
          <w:rFonts w:ascii="Lato" w:hAnsi="Lato" w:cs="Calibri"/>
          <w:color w:val="002060"/>
          <w:sz w:val="22"/>
          <w:szCs w:val="22"/>
        </w:rPr>
        <w:t>rzewodniczącemu senatu listy, o </w:t>
      </w:r>
      <w:r w:rsidR="005E1FB1">
        <w:rPr>
          <w:rFonts w:ascii="Lato" w:hAnsi="Lato" w:cs="Calibri"/>
          <w:color w:val="002060"/>
          <w:sz w:val="22"/>
          <w:szCs w:val="22"/>
        </w:rPr>
        <w:t>których mowa w ust. 10, nie później niż w ciągu 7 dni od upływu terminu na zgłaszanie kandydatów.</w:t>
      </w:r>
    </w:p>
    <w:p w14:paraId="154F2D51" w14:textId="769639AD" w:rsidR="005E1FB1" w:rsidRDefault="00DF4EB6"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Jeżeli w wyniku weryfikacji liczba kandydatów będzie mniejsza niż l</w:t>
      </w:r>
      <w:r w:rsidR="00140267">
        <w:rPr>
          <w:rFonts w:ascii="Lato" w:hAnsi="Lato" w:cs="Calibri"/>
          <w:color w:val="002060"/>
          <w:sz w:val="22"/>
          <w:szCs w:val="22"/>
        </w:rPr>
        <w:t>iczba miejsc w radzie uczelni w </w:t>
      </w:r>
      <w:r w:rsidR="005E1FB1">
        <w:rPr>
          <w:rFonts w:ascii="Lato" w:hAnsi="Lato" w:cs="Calibri"/>
          <w:color w:val="002060"/>
          <w:sz w:val="22"/>
          <w:szCs w:val="22"/>
        </w:rPr>
        <w:t>grupach, o których mowa w § 20 ust. 1 pkt 1-2 statutu, UKW niezwłocznie wyznacza nowy termin na zgłaszanie kandydatów, jednak nie krótszy niż 3 dni od dnia jego ogłoszeni</w:t>
      </w:r>
      <w:r w:rsidR="008E5E14">
        <w:rPr>
          <w:rFonts w:ascii="Lato" w:hAnsi="Lato" w:cs="Calibri"/>
          <w:color w:val="002060"/>
          <w:sz w:val="22"/>
          <w:szCs w:val="22"/>
        </w:rPr>
        <w:t>a. W przypadku nowego terminu § </w:t>
      </w:r>
      <w:r w:rsidR="005E1FB1">
        <w:rPr>
          <w:rFonts w:ascii="Lato" w:hAnsi="Lato" w:cs="Calibri"/>
          <w:color w:val="002060"/>
          <w:sz w:val="22"/>
          <w:szCs w:val="22"/>
        </w:rPr>
        <w:t>6 ust. 5 stosuje się odpowiednio.</w:t>
      </w:r>
    </w:p>
    <w:p w14:paraId="198A2D82" w14:textId="77777777" w:rsidR="005E1FB1" w:rsidRDefault="00DF4EB6" w:rsidP="0097512A">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upływie dodatkowego terminu na zgłoszenia, ust. 8-11 stosuj</w:t>
      </w:r>
      <w:r w:rsidR="00140267">
        <w:rPr>
          <w:rFonts w:ascii="Lato" w:hAnsi="Lato" w:cs="Calibri"/>
          <w:color w:val="002060"/>
          <w:sz w:val="22"/>
          <w:szCs w:val="22"/>
        </w:rPr>
        <w:t>e się odpowiednio, przy czym na </w:t>
      </w:r>
      <w:r w:rsidR="005E1FB1">
        <w:rPr>
          <w:rFonts w:ascii="Lato" w:hAnsi="Lato" w:cs="Calibri"/>
          <w:color w:val="002060"/>
          <w:sz w:val="22"/>
          <w:szCs w:val="22"/>
        </w:rPr>
        <w:t>listach kandydatów uwzględnia się wszystkich dotychczas pozytywnie zweryfikowanych kandydatów.</w:t>
      </w:r>
    </w:p>
    <w:p w14:paraId="650086BA" w14:textId="77777777" w:rsidR="005E1FB1" w:rsidRDefault="005E1FB1" w:rsidP="0097512A">
      <w:pPr>
        <w:spacing w:line="276" w:lineRule="auto"/>
        <w:jc w:val="both"/>
        <w:rPr>
          <w:rFonts w:ascii="Lato" w:hAnsi="Lato" w:cs="Calibri"/>
          <w:color w:val="002060"/>
          <w:sz w:val="22"/>
          <w:szCs w:val="22"/>
        </w:rPr>
      </w:pPr>
    </w:p>
    <w:p w14:paraId="603D77BE" w14:textId="77777777" w:rsidR="005E1FB1" w:rsidRDefault="005E1FB1" w:rsidP="0097512A">
      <w:pPr>
        <w:pStyle w:val="Nagwek3"/>
        <w:spacing w:before="0" w:line="276" w:lineRule="auto"/>
        <w:rPr>
          <w:color w:val="002060"/>
          <w:sz w:val="22"/>
        </w:rPr>
      </w:pPr>
      <w:bookmarkStart w:id="397" w:name="_Toc23243792"/>
      <w:bookmarkStart w:id="398" w:name="_Toc144464042"/>
      <w:r>
        <w:rPr>
          <w:color w:val="002060"/>
          <w:sz w:val="22"/>
        </w:rPr>
        <w:t>§ 24. [Wybór członków rady uczelni]</w:t>
      </w:r>
      <w:bookmarkEnd w:id="397"/>
      <w:bookmarkEnd w:id="398"/>
    </w:p>
    <w:p w14:paraId="31279CA0"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członków rady uczelni w głosowaniu tajnym, przy obecności co najmniej połowy swojego statutowego składu.</w:t>
      </w:r>
    </w:p>
    <w:p w14:paraId="57B06F7B"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Głosowania w sprawie wyboru członków rady uczelni poprzedzają prezentacje wszystkich kandydatów. Prezentacji kandydata zgłoszonego przez grupę członków senatu, o której mowa w § 23 ust. 2 pkt 2, dokonuje sprawozdawca lub upoważniona przez niego osoba. Prezentacji kandydatów zgłoszonych przez rektora dokonuje rektor lub upoważniona przez niego osoba.</w:t>
      </w:r>
    </w:p>
    <w:p w14:paraId="26B194DB"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w ramach głosowań prowadzonych osobno dla grup, o których mowa w § 20 ust. 1 pkt 1 oraz pkt 2. Statutu.</w:t>
      </w:r>
    </w:p>
    <w:p w14:paraId="05A860DE"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W każdym z głosowań, o których mowa w ust. 3, członek senatu może oddać nie więcej głosów niż jest mandatów do obsadzenia w danej grupie.</w:t>
      </w:r>
    </w:p>
    <w:p w14:paraId="2798C6D1"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Do rady uczelni wybrane zostają osoby, które w głosowaniach, o których mowa w ust. 3, uzyskały kolejno największą liczbę głosów z zastrzeżeniem, że dla powołania wymagane jest uzyskanie przez kandydata bezwzględnej większości ważnie oddanych głosów. </w:t>
      </w:r>
    </w:p>
    <w:p w14:paraId="2B10132C"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Jeżeli w wyniku zastosowania procedury określonej w ust. 5 nie dojdzie do obsadzenia wszystkich mandatów przypadających dla danej grupy, to głosowanie przeprowadza się ponownie z wyłączeniem tych kandydatów, którzy uzyskali mandat we wcześniejszym głosowaniu. W powtórnym głosowaniu do rady uczelni powołane zostają osoby, które uzyskały kolejno największą liczbę głosów.</w:t>
      </w:r>
    </w:p>
    <w:p w14:paraId="22BC5142"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W przypadku, gdyby w głosowaniu, o którym mowa w ust. 6, więcej niż jeden kandydat uzyskał taką samą liczbę głosów uprawniającą do powołania do rady uczelni przekraczając tym samym limit mandatów w danej grupie, to głosowanie przeprowadza się ponownie spośród tych kandydatów, przy czym do rady uczelni powołane zostają osoby, które uzyskały kolejno największą liczbę głosów.</w:t>
      </w:r>
    </w:p>
    <w:p w14:paraId="2D861563" w14:textId="77777777" w:rsidR="005E1FB1" w:rsidRDefault="005E1FB1" w:rsidP="0097512A">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Jeżeli w wyniku zastosowania procedury określonej w ust. 7 nie uda się obsadzić wszystkich mandatów, to procedurę powtarza się aż do obsadzenia wszystkich mandatów. </w:t>
      </w:r>
    </w:p>
    <w:p w14:paraId="0BEF4A97" w14:textId="77777777" w:rsidR="005E1FB1" w:rsidRDefault="005E1FB1" w:rsidP="0097512A">
      <w:pPr>
        <w:spacing w:line="276" w:lineRule="auto"/>
        <w:jc w:val="both"/>
        <w:rPr>
          <w:rFonts w:ascii="Lato" w:hAnsi="Lato" w:cs="Calibri"/>
          <w:color w:val="002060"/>
          <w:sz w:val="22"/>
          <w:szCs w:val="22"/>
        </w:rPr>
      </w:pPr>
    </w:p>
    <w:p w14:paraId="760D2B3D" w14:textId="77777777" w:rsidR="005E1FB1" w:rsidRDefault="005E1FB1" w:rsidP="0097512A">
      <w:pPr>
        <w:pStyle w:val="Nagwek3"/>
        <w:spacing w:before="0" w:line="276" w:lineRule="auto"/>
        <w:rPr>
          <w:color w:val="002060"/>
          <w:sz w:val="22"/>
        </w:rPr>
      </w:pPr>
      <w:bookmarkStart w:id="399" w:name="_Toc23243793"/>
      <w:bookmarkStart w:id="400" w:name="_Toc144464043"/>
      <w:r>
        <w:rPr>
          <w:color w:val="002060"/>
          <w:sz w:val="22"/>
        </w:rPr>
        <w:t>§ 25. [Wybór przewodniczącego rady uczelni]</w:t>
      </w:r>
      <w:bookmarkEnd w:id="399"/>
      <w:bookmarkEnd w:id="400"/>
      <w:r>
        <w:rPr>
          <w:color w:val="002060"/>
          <w:sz w:val="22"/>
        </w:rPr>
        <w:t xml:space="preserve"> </w:t>
      </w:r>
    </w:p>
    <w:p w14:paraId="7240BFB0" w14:textId="52110179"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Wyboru przewodniczącego rady uczelni dokonuje senat spośród dwóch je</w:t>
      </w:r>
      <w:r w:rsidR="0072377A">
        <w:rPr>
          <w:rFonts w:ascii="Lato" w:hAnsi="Lato" w:cs="Times New Roman"/>
          <w:color w:val="002060"/>
          <w:sz w:val="22"/>
          <w:szCs w:val="22"/>
        </w:rPr>
        <w:t>j członków wybranych z grupy, o </w:t>
      </w:r>
      <w:r>
        <w:rPr>
          <w:rFonts w:ascii="Lato" w:hAnsi="Lato" w:cs="Times New Roman"/>
          <w:color w:val="002060"/>
          <w:sz w:val="22"/>
          <w:szCs w:val="22"/>
        </w:rPr>
        <w:t xml:space="preserve">której mowa w § 20 ust. 1 pkt 2, wskazanych przez radę uczelni. </w:t>
      </w:r>
    </w:p>
    <w:p w14:paraId="3906BEF2" w14:textId="77777777"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Rada uczelni wskazuje kandydatów na przewodniczącego nie później niż w ciągu 2 tygodni od dnia rozpoczęcia kadencji. Pierwsze posiedzenie rady uczelni, w celu wyłonienia kandydata na jej przewodniczącego zwołuje rektor niezwłocznie po powołaniu rady uczelni przez senat.</w:t>
      </w:r>
    </w:p>
    <w:p w14:paraId="52D81511" w14:textId="77777777"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Wyboru przewodniczącego dokonuje się bezwzględną większością głosów w głosowaniu tajnym, przy obecności co najmniej połowy statutowego składu senatu. </w:t>
      </w:r>
    </w:p>
    <w:p w14:paraId="46AD0E22" w14:textId="77777777"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 głosowaniu w sprawie wyboru przewodniczącego rady uczelni każdy członek Senatu może oddać głos tylko na jednego kandydata. </w:t>
      </w:r>
    </w:p>
    <w:p w14:paraId="780409D6" w14:textId="77777777" w:rsidR="005E1FB1" w:rsidRDefault="005E1FB1" w:rsidP="0097512A">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Jeżeli w pierwszym głosowaniu żaden z kandydatów nie uzyskał bezwzględnej większości głosów, głosowanie powtarza się. Jeżeli w wyniku powtórnego głosowania nie uda się dokonać wyboru przewodniczącego rady </w:t>
      </w:r>
      <w:r>
        <w:rPr>
          <w:rFonts w:ascii="Lato" w:hAnsi="Lato" w:cs="Times New Roman"/>
          <w:color w:val="002060"/>
          <w:sz w:val="22"/>
          <w:szCs w:val="22"/>
        </w:rPr>
        <w:lastRenderedPageBreak/>
        <w:t>uczelni, to kolejne głosowania przeprowadza się do skutku, przy czym do wyboru wymagana jest wówczas zwykła większość głosów.</w:t>
      </w:r>
    </w:p>
    <w:p w14:paraId="4DFA4EA0" w14:textId="77777777" w:rsidR="005E1FB1" w:rsidRDefault="005E1FB1" w:rsidP="0097512A">
      <w:pPr>
        <w:spacing w:line="276" w:lineRule="auto"/>
        <w:rPr>
          <w:rFonts w:ascii="Lato" w:hAnsi="Lato"/>
          <w:color w:val="002060"/>
          <w:sz w:val="22"/>
        </w:rPr>
      </w:pPr>
    </w:p>
    <w:p w14:paraId="16A741F2" w14:textId="77777777" w:rsidR="005E1FB1" w:rsidRDefault="005E1FB1" w:rsidP="0097512A">
      <w:pPr>
        <w:pStyle w:val="Nagwek2"/>
        <w:spacing w:line="276" w:lineRule="auto"/>
      </w:pPr>
      <w:bookmarkStart w:id="401" w:name="_Toc23243794"/>
      <w:bookmarkStart w:id="402" w:name="_Toc144464044"/>
      <w:r>
        <w:t>Rozdział 8. Wybory do rady programowej wydziału</w:t>
      </w:r>
      <w:bookmarkEnd w:id="401"/>
      <w:bookmarkEnd w:id="402"/>
    </w:p>
    <w:p w14:paraId="29999105" w14:textId="77777777" w:rsidR="005E1FB1" w:rsidRDefault="005E1FB1" w:rsidP="0097512A">
      <w:pPr>
        <w:pStyle w:val="Nagwek3"/>
        <w:spacing w:before="0" w:line="276" w:lineRule="auto"/>
        <w:rPr>
          <w:color w:val="002060"/>
          <w:sz w:val="22"/>
        </w:rPr>
      </w:pPr>
    </w:p>
    <w:p w14:paraId="035D37D3" w14:textId="77777777" w:rsidR="005E1FB1" w:rsidRDefault="005E1FB1" w:rsidP="0097512A">
      <w:pPr>
        <w:pStyle w:val="Nagwek3"/>
        <w:spacing w:before="0" w:line="276" w:lineRule="auto"/>
        <w:rPr>
          <w:color w:val="002060"/>
          <w:sz w:val="22"/>
        </w:rPr>
      </w:pPr>
      <w:bookmarkStart w:id="403" w:name="_Toc23243795"/>
      <w:bookmarkStart w:id="404" w:name="_Toc144464045"/>
      <w:r>
        <w:rPr>
          <w:color w:val="002060"/>
          <w:sz w:val="22"/>
        </w:rPr>
        <w:t>§ 26. [Wybory do rady programowej wydziału]</w:t>
      </w:r>
      <w:bookmarkEnd w:id="403"/>
      <w:bookmarkEnd w:id="404"/>
    </w:p>
    <w:p w14:paraId="2A334650" w14:textId="77777777" w:rsidR="005E1FB1" w:rsidRDefault="005E1FB1" w:rsidP="0097512A">
      <w:pPr>
        <w:pStyle w:val="Akapitzlist"/>
        <w:numPr>
          <w:ilvl w:val="0"/>
          <w:numId w:val="225"/>
        </w:numPr>
        <w:spacing w:line="276" w:lineRule="auto"/>
        <w:ind w:left="284" w:hanging="284"/>
        <w:rPr>
          <w:rFonts w:ascii="Lato" w:hAnsi="Lato"/>
          <w:color w:val="002060"/>
          <w:sz w:val="22"/>
        </w:rPr>
      </w:pPr>
      <w:r>
        <w:rPr>
          <w:rFonts w:ascii="Lato" w:hAnsi="Lato"/>
          <w:color w:val="002060"/>
          <w:sz w:val="22"/>
        </w:rPr>
        <w:t>Wyboru członków rad programowych wydziałów:</w:t>
      </w:r>
    </w:p>
    <w:p w14:paraId="0C1D286F" w14:textId="77777777" w:rsidR="005E1FB1" w:rsidRDefault="005E1FB1" w:rsidP="0097512A">
      <w:pPr>
        <w:pStyle w:val="Akapitzlist"/>
        <w:numPr>
          <w:ilvl w:val="0"/>
          <w:numId w:val="226"/>
        </w:numPr>
        <w:spacing w:line="276" w:lineRule="auto"/>
        <w:jc w:val="both"/>
        <w:rPr>
          <w:rFonts w:ascii="Lato" w:hAnsi="Lato"/>
          <w:color w:val="002060"/>
          <w:sz w:val="22"/>
        </w:rPr>
      </w:pPr>
      <w:proofErr w:type="gramStart"/>
      <w:r>
        <w:rPr>
          <w:rFonts w:ascii="Lato" w:hAnsi="Lato"/>
          <w:color w:val="002060"/>
          <w:sz w:val="22"/>
        </w:rPr>
        <w:t>o</w:t>
      </w:r>
      <w:proofErr w:type="gramEnd"/>
      <w:r>
        <w:rPr>
          <w:rFonts w:ascii="Lato" w:hAnsi="Lato"/>
          <w:color w:val="002060"/>
          <w:sz w:val="22"/>
        </w:rPr>
        <w:t xml:space="preserve"> których mowa w § 37 ust. 1 pkt 5 statutu, dokonuje się spośród nauczycieli akademickich niebędących kierownikami katedr znajdujących się w strukturze danego wydziału i nieposiadających stopnia doktora habilitowanego - na zebraniach wyborczych nauczycieli akademickich spełniających te wymogi, organizowanych w poszczególnych okręgach wyborczych przez OKW właściwe dla tych wydziałów; </w:t>
      </w:r>
    </w:p>
    <w:p w14:paraId="55A4D4BC" w14:textId="2270249B" w:rsidR="005E1FB1" w:rsidRDefault="005E1FB1" w:rsidP="008A474D">
      <w:pPr>
        <w:pStyle w:val="Akapitzlist"/>
        <w:spacing w:line="276" w:lineRule="auto"/>
        <w:ind w:left="709" w:hanging="425"/>
        <w:jc w:val="both"/>
        <w:rPr>
          <w:rFonts w:ascii="Lato" w:hAnsi="Lato"/>
          <w:color w:val="002060"/>
          <w:sz w:val="22"/>
        </w:rPr>
      </w:pPr>
      <w:proofErr w:type="gramStart"/>
      <w:r>
        <w:rPr>
          <w:rFonts w:ascii="Lato" w:hAnsi="Lato"/>
          <w:color w:val="002060"/>
          <w:sz w:val="22"/>
        </w:rPr>
        <w:t xml:space="preserve">2) </w:t>
      </w:r>
      <w:r w:rsidR="008A474D">
        <w:rPr>
          <w:rFonts w:ascii="Lato" w:hAnsi="Lato"/>
          <w:color w:val="002060"/>
          <w:sz w:val="22"/>
        </w:rPr>
        <w:t xml:space="preserve"> </w:t>
      </w:r>
      <w:r>
        <w:rPr>
          <w:rFonts w:ascii="Lato" w:hAnsi="Lato"/>
          <w:color w:val="002060"/>
          <w:sz w:val="22"/>
        </w:rPr>
        <w:t>spośród</w:t>
      </w:r>
      <w:proofErr w:type="gramEnd"/>
      <w:r>
        <w:rPr>
          <w:rFonts w:ascii="Lato" w:hAnsi="Lato"/>
          <w:color w:val="002060"/>
          <w:sz w:val="22"/>
        </w:rPr>
        <w:t xml:space="preserve"> studentów tych wydziałów - dokonuje się zgodnie z prz</w:t>
      </w:r>
      <w:r w:rsidR="008A474D">
        <w:rPr>
          <w:rFonts w:ascii="Lato" w:hAnsi="Lato"/>
          <w:color w:val="002060"/>
          <w:sz w:val="22"/>
        </w:rPr>
        <w:t xml:space="preserve">episami regulaminów odpowiednio </w:t>
      </w:r>
      <w:r>
        <w:rPr>
          <w:rFonts w:ascii="Lato" w:hAnsi="Lato"/>
          <w:color w:val="002060"/>
          <w:sz w:val="22"/>
        </w:rPr>
        <w:t>samorządu studenckiego i samorządu doktorantów.</w:t>
      </w:r>
    </w:p>
    <w:p w14:paraId="2F8202CB" w14:textId="77777777" w:rsidR="005E1FB1" w:rsidRDefault="005E1FB1" w:rsidP="0097512A">
      <w:pPr>
        <w:pStyle w:val="Akapitzlist"/>
        <w:numPr>
          <w:ilvl w:val="0"/>
          <w:numId w:val="225"/>
        </w:numPr>
        <w:spacing w:line="276" w:lineRule="auto"/>
        <w:ind w:left="284" w:hanging="284"/>
        <w:jc w:val="both"/>
        <w:rPr>
          <w:rFonts w:ascii="Lato" w:hAnsi="Lato"/>
          <w:color w:val="002060"/>
          <w:sz w:val="22"/>
        </w:rPr>
      </w:pPr>
      <w:r>
        <w:rPr>
          <w:rFonts w:ascii="Lato" w:hAnsi="Lato"/>
          <w:color w:val="002060"/>
          <w:sz w:val="22"/>
        </w:rPr>
        <w:t>Do wyboru członków rad programowych wydziałów, o których mowa w ust. 1 pkt 1, przepisy § 13 ust. 2-15 stosuje się odpowiednio.</w:t>
      </w:r>
    </w:p>
    <w:p w14:paraId="29B1FF10" w14:textId="77777777" w:rsidR="005E1FB1" w:rsidRDefault="005E1FB1" w:rsidP="0097512A">
      <w:pPr>
        <w:spacing w:line="276" w:lineRule="auto"/>
        <w:rPr>
          <w:rFonts w:ascii="Lato" w:hAnsi="Lato"/>
          <w:color w:val="002060"/>
          <w:sz w:val="22"/>
        </w:rPr>
      </w:pPr>
    </w:p>
    <w:p w14:paraId="2C92D012" w14:textId="77777777" w:rsidR="005E1FB1" w:rsidRDefault="005E1FB1" w:rsidP="0097512A">
      <w:pPr>
        <w:pStyle w:val="Nagwek2"/>
        <w:spacing w:line="276" w:lineRule="auto"/>
        <w:rPr>
          <w:sz w:val="22"/>
          <w:szCs w:val="24"/>
        </w:rPr>
      </w:pPr>
      <w:bookmarkStart w:id="405" w:name="_Toc3703723"/>
      <w:bookmarkStart w:id="406" w:name="_Toc23243796"/>
      <w:bookmarkStart w:id="407" w:name="_Toc144464046"/>
      <w:r>
        <w:rPr>
          <w:sz w:val="22"/>
          <w:szCs w:val="24"/>
        </w:rPr>
        <w:t>Rozdział 9. Odwołanie Rektora lub członka organu kolegialnego</w:t>
      </w:r>
      <w:bookmarkEnd w:id="405"/>
      <w:r>
        <w:rPr>
          <w:sz w:val="22"/>
          <w:szCs w:val="24"/>
        </w:rPr>
        <w:t xml:space="preserve"> i wybory uzupełniające</w:t>
      </w:r>
      <w:bookmarkEnd w:id="406"/>
      <w:bookmarkEnd w:id="407"/>
    </w:p>
    <w:p w14:paraId="1745126A" w14:textId="77777777" w:rsidR="005E1FB1" w:rsidRDefault="005E1FB1" w:rsidP="0097512A">
      <w:pPr>
        <w:pStyle w:val="Nagwek1"/>
        <w:spacing w:line="276" w:lineRule="auto"/>
        <w:jc w:val="left"/>
        <w:rPr>
          <w:color w:val="002060"/>
          <w:sz w:val="22"/>
        </w:rPr>
      </w:pPr>
    </w:p>
    <w:p w14:paraId="4FE0381C" w14:textId="77777777" w:rsidR="005E1FB1" w:rsidRDefault="005E1FB1" w:rsidP="0097512A">
      <w:pPr>
        <w:pStyle w:val="Nagwek3"/>
        <w:spacing w:before="0" w:line="276" w:lineRule="auto"/>
        <w:rPr>
          <w:color w:val="002060"/>
          <w:sz w:val="22"/>
        </w:rPr>
      </w:pPr>
      <w:bookmarkStart w:id="408" w:name="_Toc23243797"/>
      <w:bookmarkStart w:id="409" w:name="_Toc2929912"/>
      <w:bookmarkStart w:id="410" w:name="_Toc144464047"/>
      <w:r>
        <w:rPr>
          <w:color w:val="002060"/>
          <w:sz w:val="22"/>
        </w:rPr>
        <w:t>§ 27. [Odwołanie rektora]</w:t>
      </w:r>
      <w:bookmarkEnd w:id="408"/>
      <w:bookmarkEnd w:id="409"/>
      <w:bookmarkEnd w:id="410"/>
    </w:p>
    <w:p w14:paraId="67D56E93"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Rektor uczelni może być odwołany przez kolegium elektorów więks</w:t>
      </w:r>
      <w:r w:rsidR="00140267">
        <w:rPr>
          <w:rFonts w:ascii="Lato" w:hAnsi="Lato"/>
          <w:color w:val="002060"/>
          <w:sz w:val="22"/>
        </w:rPr>
        <w:t>zością co najmniej 3/4 głosów w </w:t>
      </w:r>
      <w:r>
        <w:rPr>
          <w:rFonts w:ascii="Lato" w:hAnsi="Lato"/>
          <w:color w:val="002060"/>
          <w:sz w:val="22"/>
        </w:rPr>
        <w:t>obecności co najmniej 2/3 jego statutowego składu.</w:t>
      </w:r>
    </w:p>
    <w:p w14:paraId="01FFE688"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Wniosek o odwołanie rektora może być zgłoszony przez:</w:t>
      </w:r>
    </w:p>
    <w:p w14:paraId="513B9CD0" w14:textId="77777777" w:rsidR="005E1FB1" w:rsidRDefault="005E1FB1" w:rsidP="0097512A">
      <w:pPr>
        <w:pStyle w:val="Akapitzlist"/>
        <w:numPr>
          <w:ilvl w:val="4"/>
          <w:numId w:val="228"/>
        </w:numPr>
        <w:spacing w:line="276" w:lineRule="auto"/>
        <w:ind w:left="567" w:hanging="283"/>
        <w:jc w:val="both"/>
        <w:rPr>
          <w:rFonts w:ascii="Lato" w:hAnsi="Lato"/>
          <w:color w:val="002060"/>
          <w:sz w:val="22"/>
        </w:rPr>
      </w:pPr>
      <w:proofErr w:type="gramStart"/>
      <w:r>
        <w:rPr>
          <w:rFonts w:ascii="Lato" w:hAnsi="Lato"/>
          <w:color w:val="002060"/>
          <w:sz w:val="22"/>
        </w:rPr>
        <w:t>senat</w:t>
      </w:r>
      <w:proofErr w:type="gramEnd"/>
      <w:r>
        <w:rPr>
          <w:rFonts w:ascii="Lato" w:hAnsi="Lato"/>
          <w:color w:val="002060"/>
          <w:sz w:val="22"/>
        </w:rPr>
        <w:t xml:space="preserve"> większością co najmniej 1/2 głosów statutowego składu albo </w:t>
      </w:r>
    </w:p>
    <w:p w14:paraId="76FBB440" w14:textId="77777777" w:rsidR="005E1FB1" w:rsidRDefault="005E1FB1" w:rsidP="0097512A">
      <w:pPr>
        <w:pStyle w:val="Akapitzlist"/>
        <w:numPr>
          <w:ilvl w:val="4"/>
          <w:numId w:val="228"/>
        </w:numPr>
        <w:spacing w:line="276" w:lineRule="auto"/>
        <w:ind w:left="567" w:hanging="283"/>
        <w:jc w:val="both"/>
        <w:rPr>
          <w:rFonts w:ascii="Lato" w:hAnsi="Lato"/>
          <w:color w:val="002060"/>
          <w:sz w:val="22"/>
        </w:rPr>
      </w:pPr>
      <w:proofErr w:type="gramStart"/>
      <w:r>
        <w:rPr>
          <w:rFonts w:ascii="Lato" w:hAnsi="Lato"/>
          <w:color w:val="002060"/>
          <w:sz w:val="22"/>
        </w:rPr>
        <w:t>radę</w:t>
      </w:r>
      <w:proofErr w:type="gramEnd"/>
      <w:r>
        <w:rPr>
          <w:rFonts w:ascii="Lato" w:hAnsi="Lato"/>
          <w:color w:val="002060"/>
          <w:sz w:val="22"/>
        </w:rPr>
        <w:t xml:space="preserve"> uczelni.</w:t>
      </w:r>
    </w:p>
    <w:p w14:paraId="313EE02E"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Do przeprowadzenia głosowania w sprawie odwołania rektora UKW zwołuje nadzwyczajne posiedzenie kolegium elektorów. Do głosowania w sprawie odwołania rektora stosuje się odpowiednio przepisy niniejszego załącznika.</w:t>
      </w:r>
    </w:p>
    <w:p w14:paraId="542B11F6"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Jeżeli rektor przestaje pełnić funkcję przed upływem kadencji, wybór nowego rektora winien nastąpić nie później niż przed upływem 45 dni od tego dnia. Jeżeli rektor przestanie pełnić funkcję w terminie od dnia 15 czerwca do dnia 31 sierpnia danego roku, wyboru dokonuje się najpóźniej do 15 października tego roku.</w:t>
      </w:r>
    </w:p>
    <w:p w14:paraId="135CEEA0" w14:textId="77777777" w:rsidR="005E1FB1" w:rsidRDefault="005E1FB1" w:rsidP="0097512A">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Kadencja nowo wybranego rektora kończy się z upływem terminu kadencji, na którą wybrany był poprzedni rektor.</w:t>
      </w:r>
    </w:p>
    <w:p w14:paraId="6F3B24F2" w14:textId="77777777" w:rsidR="005E1FB1" w:rsidRDefault="005E1FB1" w:rsidP="0097512A">
      <w:pPr>
        <w:pStyle w:val="Nagwek3"/>
        <w:spacing w:before="0" w:line="276" w:lineRule="auto"/>
        <w:jc w:val="both"/>
        <w:rPr>
          <w:b w:val="0"/>
          <w:color w:val="002060"/>
          <w:sz w:val="22"/>
        </w:rPr>
      </w:pPr>
    </w:p>
    <w:p w14:paraId="4B055A4A" w14:textId="77777777" w:rsidR="005E1FB1" w:rsidRDefault="005E1FB1" w:rsidP="0097512A">
      <w:pPr>
        <w:pStyle w:val="Nagwek3"/>
        <w:spacing w:before="0" w:line="276" w:lineRule="auto"/>
        <w:rPr>
          <w:color w:val="002060"/>
          <w:sz w:val="22"/>
        </w:rPr>
      </w:pPr>
      <w:bookmarkStart w:id="411" w:name="_Toc23243798"/>
      <w:bookmarkStart w:id="412" w:name="_Toc2929913"/>
      <w:bookmarkStart w:id="413" w:name="_Toc144464048"/>
      <w:r>
        <w:rPr>
          <w:color w:val="002060"/>
          <w:sz w:val="22"/>
        </w:rPr>
        <w:t>§ 28. [Odwołanie członka organu kolegialnego]</w:t>
      </w:r>
      <w:bookmarkEnd w:id="411"/>
      <w:bookmarkEnd w:id="412"/>
      <w:bookmarkEnd w:id="413"/>
    </w:p>
    <w:p w14:paraId="2765A4D2" w14:textId="77777777" w:rsidR="005E1FB1" w:rsidRDefault="005E1FB1" w:rsidP="0097512A">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Członka organu kolegialnego może odwołać podmiot wyborczy, który go wybrał.</w:t>
      </w:r>
    </w:p>
    <w:p w14:paraId="0170E143" w14:textId="77777777" w:rsidR="005E1FB1" w:rsidRDefault="005E1FB1" w:rsidP="0097512A">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Wniosek o odwołanie członka organu kolegialnego może być złożony przez co najmniej jedną trzecią statutowego składu odpowiedniego podmiotu wyborczego.</w:t>
      </w:r>
    </w:p>
    <w:p w14:paraId="627E7A11" w14:textId="77777777" w:rsidR="005E1FB1" w:rsidRDefault="005E1FB1" w:rsidP="0097512A">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Uchwała o odwołaniu członka organu kolegialnego jest podejmowana bezwzględną większością głosów w obecności co najmniej dwóch trzecich statutowego składu podmiotu, który dokonał wyboru.</w:t>
      </w:r>
    </w:p>
    <w:p w14:paraId="291DB6E5" w14:textId="77777777" w:rsidR="005E1FB1" w:rsidRDefault="005E1FB1" w:rsidP="0097512A">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Skład organu kolegialnego uzupełnia się w drodze wyborów uzupełniających stosując odpowiednio przepisy o wyborcze, jeżeli okres do końca kadencji przedstawiciela, którego mandat wygasł, jest dłuższy niż 3 miesiące lub jeśli istniejący wakat uniemożliwia prawidłowe funkcjonowanie organu.</w:t>
      </w:r>
    </w:p>
    <w:p w14:paraId="73FE3087" w14:textId="77777777" w:rsidR="005E1FB1" w:rsidRDefault="005E1FB1" w:rsidP="0097512A">
      <w:pPr>
        <w:spacing w:line="276" w:lineRule="auto"/>
        <w:rPr>
          <w:rFonts w:ascii="Lato" w:hAnsi="Lato"/>
        </w:rPr>
      </w:pPr>
    </w:p>
    <w:p w14:paraId="799893DD" w14:textId="77777777" w:rsidR="00DF4EB6" w:rsidRDefault="00DF4EB6" w:rsidP="0097512A">
      <w:pPr>
        <w:spacing w:line="276" w:lineRule="auto"/>
        <w:rPr>
          <w:rFonts w:ascii="Lato" w:hAnsi="Lato"/>
        </w:rPr>
      </w:pPr>
    </w:p>
    <w:p w14:paraId="6D6D89FB" w14:textId="77777777" w:rsidR="00DF4EB6" w:rsidRDefault="00DF4EB6" w:rsidP="0097512A">
      <w:pPr>
        <w:spacing w:line="276" w:lineRule="auto"/>
        <w:rPr>
          <w:rFonts w:ascii="Lato" w:hAnsi="Lato"/>
        </w:rPr>
      </w:pPr>
    </w:p>
    <w:p w14:paraId="1E535666" w14:textId="77777777" w:rsidR="00DF4EB6" w:rsidRDefault="00DF4EB6" w:rsidP="0097512A">
      <w:pPr>
        <w:spacing w:line="276" w:lineRule="auto"/>
        <w:rPr>
          <w:rFonts w:ascii="Lato" w:hAnsi="Lato"/>
        </w:rPr>
      </w:pPr>
    </w:p>
    <w:p w14:paraId="7E265666" w14:textId="77777777" w:rsidR="00DF4EB6" w:rsidRDefault="00DF4EB6" w:rsidP="0097512A">
      <w:pPr>
        <w:spacing w:line="276" w:lineRule="auto"/>
        <w:rPr>
          <w:rFonts w:ascii="Lato" w:hAnsi="Lato"/>
        </w:rPr>
      </w:pPr>
    </w:p>
    <w:p w14:paraId="1FCD94F9" w14:textId="77777777" w:rsidR="00DF4EB6" w:rsidRDefault="00DF4EB6" w:rsidP="0097512A">
      <w:pPr>
        <w:spacing w:line="276" w:lineRule="auto"/>
        <w:rPr>
          <w:rFonts w:ascii="Lato" w:hAnsi="Lato"/>
        </w:rPr>
      </w:pPr>
    </w:p>
    <w:p w14:paraId="01724FDE" w14:textId="25C8246F" w:rsidR="00140267" w:rsidRDefault="00140267" w:rsidP="0097512A">
      <w:pPr>
        <w:spacing w:line="276" w:lineRule="auto"/>
        <w:rPr>
          <w:rFonts w:ascii="Lato" w:hAnsi="Lato"/>
        </w:rPr>
      </w:pPr>
    </w:p>
    <w:p w14:paraId="196EB850" w14:textId="77777777" w:rsidR="00DF4EB6" w:rsidRDefault="00DF4EB6" w:rsidP="0097512A">
      <w:pPr>
        <w:spacing w:line="276" w:lineRule="auto"/>
        <w:rPr>
          <w:rFonts w:ascii="Lato" w:hAnsi="Lato"/>
        </w:rPr>
      </w:pPr>
    </w:p>
    <w:p w14:paraId="47A1A589" w14:textId="77777777" w:rsidR="00DF4EB6" w:rsidRDefault="00DF4EB6" w:rsidP="0097512A">
      <w:pPr>
        <w:spacing w:line="276" w:lineRule="auto"/>
        <w:rPr>
          <w:rFonts w:ascii="Lato" w:hAnsi="Lato"/>
        </w:rPr>
      </w:pPr>
    </w:p>
    <w:p w14:paraId="1F586142" w14:textId="77777777" w:rsidR="008848D1" w:rsidRPr="00150C90" w:rsidRDefault="003F30E7" w:rsidP="0097512A">
      <w:pPr>
        <w:pStyle w:val="Nagwek1"/>
        <w:spacing w:line="276" w:lineRule="auto"/>
        <w:rPr>
          <w:color w:val="002060"/>
          <w:sz w:val="22"/>
        </w:rPr>
      </w:pPr>
      <w:bookmarkStart w:id="414" w:name="_Toc144464049"/>
      <w:r w:rsidRPr="00150C90">
        <w:rPr>
          <w:color w:val="002060"/>
          <w:sz w:val="22"/>
        </w:rPr>
        <w:t>Spis treści</w:t>
      </w:r>
      <w:bookmarkEnd w:id="414"/>
    </w:p>
    <w:sdt>
      <w:sdtPr>
        <w:rPr>
          <w:rFonts w:ascii="Lato" w:eastAsiaTheme="minorHAnsi" w:hAnsi="Lato" w:cstheme="minorBidi"/>
          <w:b w:val="0"/>
          <w:bCs w:val="0"/>
          <w:color w:val="002060"/>
          <w:sz w:val="22"/>
          <w:szCs w:val="24"/>
          <w:lang w:eastAsia="en-US"/>
        </w:rPr>
        <w:id w:val="177926400"/>
        <w:docPartObj>
          <w:docPartGallery w:val="Table of Contents"/>
          <w:docPartUnique/>
        </w:docPartObj>
      </w:sdtPr>
      <w:sdtEndPr>
        <w:rPr>
          <w:noProof/>
        </w:rPr>
      </w:sdtEndPr>
      <w:sdtContent>
        <w:p w14:paraId="1C97F31A" w14:textId="77777777" w:rsidR="0027629E" w:rsidRPr="00150C90" w:rsidRDefault="0027629E" w:rsidP="0097512A">
          <w:pPr>
            <w:pStyle w:val="Nagwekspisutreci"/>
            <w:spacing w:before="0"/>
            <w:jc w:val="center"/>
            <w:rPr>
              <w:rFonts w:ascii="Lato" w:hAnsi="Lato"/>
              <w:color w:val="002060"/>
              <w:sz w:val="22"/>
              <w:szCs w:val="24"/>
            </w:rPr>
          </w:pPr>
        </w:p>
        <w:p w14:paraId="6EC06F43" w14:textId="4FB9F993" w:rsidR="00A41B38" w:rsidRDefault="009F05DA">
          <w:pPr>
            <w:pStyle w:val="Spistreci1"/>
            <w:tabs>
              <w:tab w:val="right" w:leader="dot" w:pos="10450"/>
            </w:tabs>
            <w:rPr>
              <w:rFonts w:eastAsiaTheme="minorEastAsia" w:cstheme="minorBidi"/>
              <w:b w:val="0"/>
              <w:bCs w:val="0"/>
              <w:noProof/>
              <w:sz w:val="22"/>
              <w:szCs w:val="22"/>
              <w:lang w:eastAsia="pl-PL"/>
            </w:rPr>
          </w:pPr>
          <w:r w:rsidRPr="00150C90">
            <w:rPr>
              <w:rFonts w:ascii="Lato" w:hAnsi="Lato"/>
              <w:b w:val="0"/>
              <w:bCs w:val="0"/>
              <w:color w:val="002060"/>
              <w:sz w:val="22"/>
              <w:szCs w:val="24"/>
            </w:rPr>
            <w:fldChar w:fldCharType="begin"/>
          </w:r>
          <w:r w:rsidR="0027629E" w:rsidRPr="00150C90">
            <w:rPr>
              <w:rFonts w:ascii="Lato" w:hAnsi="Lato"/>
              <w:color w:val="002060"/>
              <w:sz w:val="22"/>
              <w:szCs w:val="24"/>
            </w:rPr>
            <w:instrText>TOC \o "1-3" \h \z \u</w:instrText>
          </w:r>
          <w:r w:rsidRPr="00150C90">
            <w:rPr>
              <w:rFonts w:ascii="Lato" w:hAnsi="Lato"/>
              <w:b w:val="0"/>
              <w:bCs w:val="0"/>
              <w:color w:val="002060"/>
              <w:sz w:val="22"/>
              <w:szCs w:val="24"/>
            </w:rPr>
            <w:fldChar w:fldCharType="separate"/>
          </w:r>
          <w:hyperlink w:anchor="_Toc144463816" w:history="1">
            <w:r w:rsidR="00A41B38" w:rsidRPr="008928E1">
              <w:rPr>
                <w:rStyle w:val="Hipercze"/>
                <w:noProof/>
              </w:rPr>
              <w:t>DZIAŁ I. POSTANOWIENIA OGÓLNE</w:t>
            </w:r>
            <w:r w:rsidR="00A41B38">
              <w:rPr>
                <w:noProof/>
                <w:webHidden/>
              </w:rPr>
              <w:tab/>
            </w:r>
            <w:r w:rsidR="00A41B38">
              <w:rPr>
                <w:noProof/>
                <w:webHidden/>
              </w:rPr>
              <w:fldChar w:fldCharType="begin"/>
            </w:r>
            <w:r w:rsidR="00A41B38">
              <w:rPr>
                <w:noProof/>
                <w:webHidden/>
              </w:rPr>
              <w:instrText xml:space="preserve"> PAGEREF _Toc144463816 \h </w:instrText>
            </w:r>
            <w:r w:rsidR="00A41B38">
              <w:rPr>
                <w:noProof/>
                <w:webHidden/>
              </w:rPr>
            </w:r>
            <w:r w:rsidR="00A41B38">
              <w:rPr>
                <w:noProof/>
                <w:webHidden/>
              </w:rPr>
              <w:fldChar w:fldCharType="separate"/>
            </w:r>
            <w:r w:rsidR="005B1AF4">
              <w:rPr>
                <w:noProof/>
                <w:webHidden/>
              </w:rPr>
              <w:t>2</w:t>
            </w:r>
            <w:r w:rsidR="00A41B38">
              <w:rPr>
                <w:noProof/>
                <w:webHidden/>
              </w:rPr>
              <w:fldChar w:fldCharType="end"/>
            </w:r>
          </w:hyperlink>
        </w:p>
        <w:p w14:paraId="67794A82" w14:textId="0BF86093" w:rsidR="00A41B38" w:rsidRDefault="000E1922">
          <w:pPr>
            <w:pStyle w:val="Spistreci3"/>
            <w:tabs>
              <w:tab w:val="right" w:leader="dot" w:pos="10450"/>
            </w:tabs>
            <w:rPr>
              <w:rFonts w:eastAsiaTheme="minorEastAsia" w:cstheme="minorBidi"/>
              <w:noProof/>
              <w:sz w:val="22"/>
              <w:szCs w:val="22"/>
              <w:lang w:eastAsia="pl-PL"/>
            </w:rPr>
          </w:pPr>
          <w:hyperlink w:anchor="_Toc144463817" w:history="1">
            <w:r w:rsidR="00A41B38" w:rsidRPr="008928E1">
              <w:rPr>
                <w:rStyle w:val="Hipercze"/>
                <w:noProof/>
              </w:rPr>
              <w:t>§ 1. [Status uczelni]</w:t>
            </w:r>
            <w:r w:rsidR="00A41B38">
              <w:rPr>
                <w:noProof/>
                <w:webHidden/>
              </w:rPr>
              <w:tab/>
            </w:r>
            <w:r w:rsidR="00A41B38">
              <w:rPr>
                <w:noProof/>
                <w:webHidden/>
              </w:rPr>
              <w:fldChar w:fldCharType="begin"/>
            </w:r>
            <w:r w:rsidR="00A41B38">
              <w:rPr>
                <w:noProof/>
                <w:webHidden/>
              </w:rPr>
              <w:instrText xml:space="preserve"> PAGEREF _Toc144463817 \h </w:instrText>
            </w:r>
            <w:r w:rsidR="00A41B38">
              <w:rPr>
                <w:noProof/>
                <w:webHidden/>
              </w:rPr>
            </w:r>
            <w:r w:rsidR="00A41B38">
              <w:rPr>
                <w:noProof/>
                <w:webHidden/>
              </w:rPr>
              <w:fldChar w:fldCharType="separate"/>
            </w:r>
            <w:r w:rsidR="005B1AF4">
              <w:rPr>
                <w:noProof/>
                <w:webHidden/>
              </w:rPr>
              <w:t>2</w:t>
            </w:r>
            <w:r w:rsidR="00A41B38">
              <w:rPr>
                <w:noProof/>
                <w:webHidden/>
              </w:rPr>
              <w:fldChar w:fldCharType="end"/>
            </w:r>
          </w:hyperlink>
        </w:p>
        <w:p w14:paraId="332C5018" w14:textId="031A9D9D" w:rsidR="00A41B38" w:rsidRDefault="000E1922">
          <w:pPr>
            <w:pStyle w:val="Spistreci3"/>
            <w:tabs>
              <w:tab w:val="right" w:leader="dot" w:pos="10450"/>
            </w:tabs>
            <w:rPr>
              <w:rFonts w:eastAsiaTheme="minorEastAsia" w:cstheme="minorBidi"/>
              <w:noProof/>
              <w:sz w:val="22"/>
              <w:szCs w:val="22"/>
              <w:lang w:eastAsia="pl-PL"/>
            </w:rPr>
          </w:pPr>
          <w:hyperlink w:anchor="_Toc144463818" w:history="1">
            <w:r w:rsidR="00A41B38" w:rsidRPr="008928E1">
              <w:rPr>
                <w:rStyle w:val="Hipercze"/>
                <w:noProof/>
              </w:rPr>
              <w:t>§ 2. [Zadania uczelni]</w:t>
            </w:r>
            <w:r w:rsidR="00A41B38">
              <w:rPr>
                <w:noProof/>
                <w:webHidden/>
              </w:rPr>
              <w:tab/>
            </w:r>
            <w:r w:rsidR="00A41B38">
              <w:rPr>
                <w:noProof/>
                <w:webHidden/>
              </w:rPr>
              <w:fldChar w:fldCharType="begin"/>
            </w:r>
            <w:r w:rsidR="00A41B38">
              <w:rPr>
                <w:noProof/>
                <w:webHidden/>
              </w:rPr>
              <w:instrText xml:space="preserve"> PAGEREF _Toc144463818 \h </w:instrText>
            </w:r>
            <w:r w:rsidR="00A41B38">
              <w:rPr>
                <w:noProof/>
                <w:webHidden/>
              </w:rPr>
            </w:r>
            <w:r w:rsidR="00A41B38">
              <w:rPr>
                <w:noProof/>
                <w:webHidden/>
              </w:rPr>
              <w:fldChar w:fldCharType="separate"/>
            </w:r>
            <w:r w:rsidR="005B1AF4">
              <w:rPr>
                <w:noProof/>
                <w:webHidden/>
              </w:rPr>
              <w:t>2</w:t>
            </w:r>
            <w:r w:rsidR="00A41B38">
              <w:rPr>
                <w:noProof/>
                <w:webHidden/>
              </w:rPr>
              <w:fldChar w:fldCharType="end"/>
            </w:r>
          </w:hyperlink>
        </w:p>
        <w:p w14:paraId="46096DA7" w14:textId="0FA2B68E" w:rsidR="00A41B38" w:rsidRDefault="000E1922">
          <w:pPr>
            <w:pStyle w:val="Spistreci3"/>
            <w:tabs>
              <w:tab w:val="right" w:leader="dot" w:pos="10450"/>
            </w:tabs>
            <w:rPr>
              <w:rFonts w:eastAsiaTheme="minorEastAsia" w:cstheme="minorBidi"/>
              <w:noProof/>
              <w:sz w:val="22"/>
              <w:szCs w:val="22"/>
              <w:lang w:eastAsia="pl-PL"/>
            </w:rPr>
          </w:pPr>
          <w:hyperlink w:anchor="_Toc144463819" w:history="1">
            <w:r w:rsidR="00A41B38" w:rsidRPr="008928E1">
              <w:rPr>
                <w:rStyle w:val="Hipercze"/>
                <w:noProof/>
              </w:rPr>
              <w:t>§ 3. [Siedziba]</w:t>
            </w:r>
            <w:r w:rsidR="00A41B38">
              <w:rPr>
                <w:noProof/>
                <w:webHidden/>
              </w:rPr>
              <w:tab/>
            </w:r>
            <w:r w:rsidR="00A41B38">
              <w:rPr>
                <w:noProof/>
                <w:webHidden/>
              </w:rPr>
              <w:fldChar w:fldCharType="begin"/>
            </w:r>
            <w:r w:rsidR="00A41B38">
              <w:rPr>
                <w:noProof/>
                <w:webHidden/>
              </w:rPr>
              <w:instrText xml:space="preserve"> PAGEREF _Toc144463819 \h </w:instrText>
            </w:r>
            <w:r w:rsidR="00A41B38">
              <w:rPr>
                <w:noProof/>
                <w:webHidden/>
              </w:rPr>
            </w:r>
            <w:r w:rsidR="00A41B38">
              <w:rPr>
                <w:noProof/>
                <w:webHidden/>
              </w:rPr>
              <w:fldChar w:fldCharType="separate"/>
            </w:r>
            <w:r w:rsidR="005B1AF4">
              <w:rPr>
                <w:noProof/>
                <w:webHidden/>
              </w:rPr>
              <w:t>2</w:t>
            </w:r>
            <w:r w:rsidR="00A41B38">
              <w:rPr>
                <w:noProof/>
                <w:webHidden/>
              </w:rPr>
              <w:fldChar w:fldCharType="end"/>
            </w:r>
          </w:hyperlink>
        </w:p>
        <w:p w14:paraId="72C07DB3" w14:textId="31979A32" w:rsidR="00A41B38" w:rsidRDefault="000E1922">
          <w:pPr>
            <w:pStyle w:val="Spistreci3"/>
            <w:tabs>
              <w:tab w:val="right" w:leader="dot" w:pos="10450"/>
            </w:tabs>
            <w:rPr>
              <w:rFonts w:eastAsiaTheme="minorEastAsia" w:cstheme="minorBidi"/>
              <w:noProof/>
              <w:sz w:val="22"/>
              <w:szCs w:val="22"/>
              <w:lang w:eastAsia="pl-PL"/>
            </w:rPr>
          </w:pPr>
          <w:hyperlink w:anchor="_Toc144463820" w:history="1">
            <w:r w:rsidR="00A41B38" w:rsidRPr="008928E1">
              <w:rPr>
                <w:rStyle w:val="Hipercze"/>
                <w:noProof/>
              </w:rPr>
              <w:t>§ 4. [Nazwy uczelni]</w:t>
            </w:r>
            <w:r w:rsidR="00A41B38">
              <w:rPr>
                <w:noProof/>
                <w:webHidden/>
              </w:rPr>
              <w:tab/>
            </w:r>
            <w:r w:rsidR="00A41B38">
              <w:rPr>
                <w:noProof/>
                <w:webHidden/>
              </w:rPr>
              <w:fldChar w:fldCharType="begin"/>
            </w:r>
            <w:r w:rsidR="00A41B38">
              <w:rPr>
                <w:noProof/>
                <w:webHidden/>
              </w:rPr>
              <w:instrText xml:space="preserve"> PAGEREF _Toc144463820 \h </w:instrText>
            </w:r>
            <w:r w:rsidR="00A41B38">
              <w:rPr>
                <w:noProof/>
                <w:webHidden/>
              </w:rPr>
            </w:r>
            <w:r w:rsidR="00A41B38">
              <w:rPr>
                <w:noProof/>
                <w:webHidden/>
              </w:rPr>
              <w:fldChar w:fldCharType="separate"/>
            </w:r>
            <w:r w:rsidR="005B1AF4">
              <w:rPr>
                <w:noProof/>
                <w:webHidden/>
              </w:rPr>
              <w:t>2</w:t>
            </w:r>
            <w:r w:rsidR="00A41B38">
              <w:rPr>
                <w:noProof/>
                <w:webHidden/>
              </w:rPr>
              <w:fldChar w:fldCharType="end"/>
            </w:r>
          </w:hyperlink>
        </w:p>
        <w:p w14:paraId="5DA33AA8" w14:textId="35A3036C" w:rsidR="00A41B38" w:rsidRDefault="000E1922">
          <w:pPr>
            <w:pStyle w:val="Spistreci3"/>
            <w:tabs>
              <w:tab w:val="right" w:leader="dot" w:pos="10450"/>
            </w:tabs>
            <w:rPr>
              <w:rFonts w:eastAsiaTheme="minorEastAsia" w:cstheme="minorBidi"/>
              <w:noProof/>
              <w:sz w:val="22"/>
              <w:szCs w:val="22"/>
              <w:lang w:eastAsia="pl-PL"/>
            </w:rPr>
          </w:pPr>
          <w:hyperlink w:anchor="_Toc144463821" w:history="1">
            <w:r w:rsidR="00A41B38" w:rsidRPr="008928E1">
              <w:rPr>
                <w:rStyle w:val="Hipercze"/>
                <w:noProof/>
              </w:rPr>
              <w:t>§ 5. [Wspólnota uczelni]</w:t>
            </w:r>
            <w:r w:rsidR="00A41B38">
              <w:rPr>
                <w:noProof/>
                <w:webHidden/>
              </w:rPr>
              <w:tab/>
            </w:r>
            <w:r w:rsidR="00A41B38">
              <w:rPr>
                <w:noProof/>
                <w:webHidden/>
              </w:rPr>
              <w:fldChar w:fldCharType="begin"/>
            </w:r>
            <w:r w:rsidR="00A41B38">
              <w:rPr>
                <w:noProof/>
                <w:webHidden/>
              </w:rPr>
              <w:instrText xml:space="preserve"> PAGEREF _Toc144463821 \h </w:instrText>
            </w:r>
            <w:r w:rsidR="00A41B38">
              <w:rPr>
                <w:noProof/>
                <w:webHidden/>
              </w:rPr>
            </w:r>
            <w:r w:rsidR="00A41B38">
              <w:rPr>
                <w:noProof/>
                <w:webHidden/>
              </w:rPr>
              <w:fldChar w:fldCharType="separate"/>
            </w:r>
            <w:r w:rsidR="005B1AF4">
              <w:rPr>
                <w:noProof/>
                <w:webHidden/>
              </w:rPr>
              <w:t>3</w:t>
            </w:r>
            <w:r w:rsidR="00A41B38">
              <w:rPr>
                <w:noProof/>
                <w:webHidden/>
              </w:rPr>
              <w:fldChar w:fldCharType="end"/>
            </w:r>
          </w:hyperlink>
        </w:p>
        <w:p w14:paraId="5A0E17F8" w14:textId="737D34BB" w:rsidR="00A41B38" w:rsidRDefault="000E1922">
          <w:pPr>
            <w:pStyle w:val="Spistreci3"/>
            <w:tabs>
              <w:tab w:val="right" w:leader="dot" w:pos="10450"/>
            </w:tabs>
            <w:rPr>
              <w:rFonts w:eastAsiaTheme="minorEastAsia" w:cstheme="minorBidi"/>
              <w:noProof/>
              <w:sz w:val="22"/>
              <w:szCs w:val="22"/>
              <w:lang w:eastAsia="pl-PL"/>
            </w:rPr>
          </w:pPr>
          <w:hyperlink w:anchor="_Toc144463822" w:history="1">
            <w:r w:rsidR="00A41B38" w:rsidRPr="008928E1">
              <w:rPr>
                <w:rStyle w:val="Hipercze"/>
                <w:noProof/>
              </w:rPr>
              <w:t>§ 6. [Stosowanie KPA]</w:t>
            </w:r>
            <w:r w:rsidR="00A41B38">
              <w:rPr>
                <w:noProof/>
                <w:webHidden/>
              </w:rPr>
              <w:tab/>
            </w:r>
            <w:r w:rsidR="00A41B38">
              <w:rPr>
                <w:noProof/>
                <w:webHidden/>
              </w:rPr>
              <w:fldChar w:fldCharType="begin"/>
            </w:r>
            <w:r w:rsidR="00A41B38">
              <w:rPr>
                <w:noProof/>
                <w:webHidden/>
              </w:rPr>
              <w:instrText xml:space="preserve"> PAGEREF _Toc144463822 \h </w:instrText>
            </w:r>
            <w:r w:rsidR="00A41B38">
              <w:rPr>
                <w:noProof/>
                <w:webHidden/>
              </w:rPr>
            </w:r>
            <w:r w:rsidR="00A41B38">
              <w:rPr>
                <w:noProof/>
                <w:webHidden/>
              </w:rPr>
              <w:fldChar w:fldCharType="separate"/>
            </w:r>
            <w:r w:rsidR="005B1AF4">
              <w:rPr>
                <w:noProof/>
                <w:webHidden/>
              </w:rPr>
              <w:t>3</w:t>
            </w:r>
            <w:r w:rsidR="00A41B38">
              <w:rPr>
                <w:noProof/>
                <w:webHidden/>
              </w:rPr>
              <w:fldChar w:fldCharType="end"/>
            </w:r>
          </w:hyperlink>
        </w:p>
        <w:p w14:paraId="69BA763C" w14:textId="789A91F1"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823" w:history="1">
            <w:r w:rsidR="00A41B38" w:rsidRPr="008928E1">
              <w:rPr>
                <w:rStyle w:val="Hipercze"/>
                <w:noProof/>
              </w:rPr>
              <w:t>DZIAŁ II. ORGANY UCZELNI</w:t>
            </w:r>
            <w:r w:rsidR="00A41B38">
              <w:rPr>
                <w:noProof/>
                <w:webHidden/>
              </w:rPr>
              <w:tab/>
            </w:r>
            <w:r w:rsidR="00A41B38">
              <w:rPr>
                <w:noProof/>
                <w:webHidden/>
              </w:rPr>
              <w:fldChar w:fldCharType="begin"/>
            </w:r>
            <w:r w:rsidR="00A41B38">
              <w:rPr>
                <w:noProof/>
                <w:webHidden/>
              </w:rPr>
              <w:instrText xml:space="preserve"> PAGEREF _Toc144463823 \h </w:instrText>
            </w:r>
            <w:r w:rsidR="00A41B38">
              <w:rPr>
                <w:noProof/>
                <w:webHidden/>
              </w:rPr>
            </w:r>
            <w:r w:rsidR="00A41B38">
              <w:rPr>
                <w:noProof/>
                <w:webHidden/>
              </w:rPr>
              <w:fldChar w:fldCharType="separate"/>
            </w:r>
            <w:r w:rsidR="005B1AF4">
              <w:rPr>
                <w:noProof/>
                <w:webHidden/>
              </w:rPr>
              <w:t>3</w:t>
            </w:r>
            <w:r w:rsidR="00A41B38">
              <w:rPr>
                <w:noProof/>
                <w:webHidden/>
              </w:rPr>
              <w:fldChar w:fldCharType="end"/>
            </w:r>
          </w:hyperlink>
        </w:p>
        <w:p w14:paraId="3156C047" w14:textId="4239D123" w:rsidR="00A41B38" w:rsidRDefault="000E1922">
          <w:pPr>
            <w:pStyle w:val="Spistreci3"/>
            <w:tabs>
              <w:tab w:val="right" w:leader="dot" w:pos="10450"/>
            </w:tabs>
            <w:rPr>
              <w:rFonts w:eastAsiaTheme="minorEastAsia" w:cstheme="minorBidi"/>
              <w:noProof/>
              <w:sz w:val="22"/>
              <w:szCs w:val="22"/>
              <w:lang w:eastAsia="pl-PL"/>
            </w:rPr>
          </w:pPr>
          <w:hyperlink w:anchor="_Toc144463824" w:history="1">
            <w:r w:rsidR="00A41B38" w:rsidRPr="008928E1">
              <w:rPr>
                <w:rStyle w:val="Hipercze"/>
                <w:noProof/>
              </w:rPr>
              <w:t>§ 7. [Organy uczelni]</w:t>
            </w:r>
            <w:r w:rsidR="00A41B38">
              <w:rPr>
                <w:noProof/>
                <w:webHidden/>
              </w:rPr>
              <w:tab/>
            </w:r>
            <w:r w:rsidR="00A41B38">
              <w:rPr>
                <w:noProof/>
                <w:webHidden/>
              </w:rPr>
              <w:fldChar w:fldCharType="begin"/>
            </w:r>
            <w:r w:rsidR="00A41B38">
              <w:rPr>
                <w:noProof/>
                <w:webHidden/>
              </w:rPr>
              <w:instrText xml:space="preserve"> PAGEREF _Toc144463824 \h </w:instrText>
            </w:r>
            <w:r w:rsidR="00A41B38">
              <w:rPr>
                <w:noProof/>
                <w:webHidden/>
              </w:rPr>
            </w:r>
            <w:r w:rsidR="00A41B38">
              <w:rPr>
                <w:noProof/>
                <w:webHidden/>
              </w:rPr>
              <w:fldChar w:fldCharType="separate"/>
            </w:r>
            <w:r w:rsidR="005B1AF4">
              <w:rPr>
                <w:noProof/>
                <w:webHidden/>
              </w:rPr>
              <w:t>3</w:t>
            </w:r>
            <w:r w:rsidR="00A41B38">
              <w:rPr>
                <w:noProof/>
                <w:webHidden/>
              </w:rPr>
              <w:fldChar w:fldCharType="end"/>
            </w:r>
          </w:hyperlink>
        </w:p>
        <w:p w14:paraId="681B2D85" w14:textId="3BE3222F"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25" w:history="1">
            <w:r w:rsidR="00A41B38" w:rsidRPr="008928E1">
              <w:rPr>
                <w:rStyle w:val="Hipercze"/>
                <w:noProof/>
              </w:rPr>
              <w:t>Rozdział 1. Rektor</w:t>
            </w:r>
            <w:r w:rsidR="00A41B38">
              <w:rPr>
                <w:noProof/>
                <w:webHidden/>
              </w:rPr>
              <w:tab/>
            </w:r>
            <w:r w:rsidR="00A41B38">
              <w:rPr>
                <w:noProof/>
                <w:webHidden/>
              </w:rPr>
              <w:fldChar w:fldCharType="begin"/>
            </w:r>
            <w:r w:rsidR="00A41B38">
              <w:rPr>
                <w:noProof/>
                <w:webHidden/>
              </w:rPr>
              <w:instrText xml:space="preserve"> PAGEREF _Toc144463825 \h </w:instrText>
            </w:r>
            <w:r w:rsidR="00A41B38">
              <w:rPr>
                <w:noProof/>
                <w:webHidden/>
              </w:rPr>
            </w:r>
            <w:r w:rsidR="00A41B38">
              <w:rPr>
                <w:noProof/>
                <w:webHidden/>
              </w:rPr>
              <w:fldChar w:fldCharType="separate"/>
            </w:r>
            <w:r w:rsidR="005B1AF4">
              <w:rPr>
                <w:noProof/>
                <w:webHidden/>
              </w:rPr>
              <w:t>3</w:t>
            </w:r>
            <w:r w:rsidR="00A41B38">
              <w:rPr>
                <w:noProof/>
                <w:webHidden/>
              </w:rPr>
              <w:fldChar w:fldCharType="end"/>
            </w:r>
          </w:hyperlink>
        </w:p>
        <w:p w14:paraId="75AE3D53" w14:textId="77E551DC" w:rsidR="00A41B38" w:rsidRDefault="000E1922">
          <w:pPr>
            <w:pStyle w:val="Spistreci3"/>
            <w:tabs>
              <w:tab w:val="right" w:leader="dot" w:pos="10450"/>
            </w:tabs>
            <w:rPr>
              <w:rFonts w:eastAsiaTheme="minorEastAsia" w:cstheme="minorBidi"/>
              <w:noProof/>
              <w:sz w:val="22"/>
              <w:szCs w:val="22"/>
              <w:lang w:eastAsia="pl-PL"/>
            </w:rPr>
          </w:pPr>
          <w:hyperlink w:anchor="_Toc144463826" w:history="1">
            <w:r w:rsidR="00A41B38" w:rsidRPr="008928E1">
              <w:rPr>
                <w:rStyle w:val="Hipercze"/>
                <w:noProof/>
              </w:rPr>
              <w:t>§ 8. [Zadania rektora]</w:t>
            </w:r>
            <w:r w:rsidR="00A41B38">
              <w:rPr>
                <w:noProof/>
                <w:webHidden/>
              </w:rPr>
              <w:tab/>
            </w:r>
            <w:r w:rsidR="00A41B38">
              <w:rPr>
                <w:noProof/>
                <w:webHidden/>
              </w:rPr>
              <w:fldChar w:fldCharType="begin"/>
            </w:r>
            <w:r w:rsidR="00A41B38">
              <w:rPr>
                <w:noProof/>
                <w:webHidden/>
              </w:rPr>
              <w:instrText xml:space="preserve"> PAGEREF _Toc144463826 \h </w:instrText>
            </w:r>
            <w:r w:rsidR="00A41B38">
              <w:rPr>
                <w:noProof/>
                <w:webHidden/>
              </w:rPr>
            </w:r>
            <w:r w:rsidR="00A41B38">
              <w:rPr>
                <w:noProof/>
                <w:webHidden/>
              </w:rPr>
              <w:fldChar w:fldCharType="separate"/>
            </w:r>
            <w:r w:rsidR="005B1AF4">
              <w:rPr>
                <w:noProof/>
                <w:webHidden/>
              </w:rPr>
              <w:t>3</w:t>
            </w:r>
            <w:r w:rsidR="00A41B38">
              <w:rPr>
                <w:noProof/>
                <w:webHidden/>
              </w:rPr>
              <w:fldChar w:fldCharType="end"/>
            </w:r>
          </w:hyperlink>
        </w:p>
        <w:p w14:paraId="38739C94" w14:textId="2A3807ED" w:rsidR="00A41B38" w:rsidRDefault="000E1922">
          <w:pPr>
            <w:pStyle w:val="Spistreci3"/>
            <w:tabs>
              <w:tab w:val="right" w:leader="dot" w:pos="10450"/>
            </w:tabs>
            <w:rPr>
              <w:rFonts w:eastAsiaTheme="minorEastAsia" w:cstheme="minorBidi"/>
              <w:noProof/>
              <w:sz w:val="22"/>
              <w:szCs w:val="22"/>
              <w:lang w:eastAsia="pl-PL"/>
            </w:rPr>
          </w:pPr>
          <w:hyperlink w:anchor="_Toc144463827" w:history="1">
            <w:r w:rsidR="00A41B38" w:rsidRPr="008928E1">
              <w:rPr>
                <w:rStyle w:val="Hipercze"/>
                <w:noProof/>
              </w:rPr>
              <w:t>§ 9. [Status rektora]</w:t>
            </w:r>
            <w:r w:rsidR="00A41B38">
              <w:rPr>
                <w:noProof/>
                <w:webHidden/>
              </w:rPr>
              <w:tab/>
            </w:r>
            <w:r w:rsidR="00A41B38">
              <w:rPr>
                <w:noProof/>
                <w:webHidden/>
              </w:rPr>
              <w:fldChar w:fldCharType="begin"/>
            </w:r>
            <w:r w:rsidR="00A41B38">
              <w:rPr>
                <w:noProof/>
                <w:webHidden/>
              </w:rPr>
              <w:instrText xml:space="preserve"> PAGEREF _Toc144463827 \h </w:instrText>
            </w:r>
            <w:r w:rsidR="00A41B38">
              <w:rPr>
                <w:noProof/>
                <w:webHidden/>
              </w:rPr>
            </w:r>
            <w:r w:rsidR="00A41B38">
              <w:rPr>
                <w:noProof/>
                <w:webHidden/>
              </w:rPr>
              <w:fldChar w:fldCharType="separate"/>
            </w:r>
            <w:r w:rsidR="005B1AF4">
              <w:rPr>
                <w:noProof/>
                <w:webHidden/>
              </w:rPr>
              <w:t>4</w:t>
            </w:r>
            <w:r w:rsidR="00A41B38">
              <w:rPr>
                <w:noProof/>
                <w:webHidden/>
              </w:rPr>
              <w:fldChar w:fldCharType="end"/>
            </w:r>
          </w:hyperlink>
        </w:p>
        <w:p w14:paraId="464AA452" w14:textId="62ED510F" w:rsidR="00A41B38" w:rsidRDefault="000E1922">
          <w:pPr>
            <w:pStyle w:val="Spistreci3"/>
            <w:tabs>
              <w:tab w:val="right" w:leader="dot" w:pos="10450"/>
            </w:tabs>
            <w:rPr>
              <w:rFonts w:eastAsiaTheme="minorEastAsia" w:cstheme="minorBidi"/>
              <w:noProof/>
              <w:sz w:val="22"/>
              <w:szCs w:val="22"/>
              <w:lang w:eastAsia="pl-PL"/>
            </w:rPr>
          </w:pPr>
          <w:hyperlink w:anchor="_Toc144463828" w:history="1">
            <w:r w:rsidR="00A41B38" w:rsidRPr="008928E1">
              <w:rPr>
                <w:rStyle w:val="Hipercze"/>
                <w:noProof/>
              </w:rPr>
              <w:t>§ 10. [Sposób realizacji zadań rektora]</w:t>
            </w:r>
            <w:r w:rsidR="00A41B38">
              <w:rPr>
                <w:noProof/>
                <w:webHidden/>
              </w:rPr>
              <w:tab/>
            </w:r>
            <w:r w:rsidR="00A41B38">
              <w:rPr>
                <w:noProof/>
                <w:webHidden/>
              </w:rPr>
              <w:fldChar w:fldCharType="begin"/>
            </w:r>
            <w:r w:rsidR="00A41B38">
              <w:rPr>
                <w:noProof/>
                <w:webHidden/>
              </w:rPr>
              <w:instrText xml:space="preserve"> PAGEREF _Toc144463828 \h </w:instrText>
            </w:r>
            <w:r w:rsidR="00A41B38">
              <w:rPr>
                <w:noProof/>
                <w:webHidden/>
              </w:rPr>
            </w:r>
            <w:r w:rsidR="00A41B38">
              <w:rPr>
                <w:noProof/>
                <w:webHidden/>
              </w:rPr>
              <w:fldChar w:fldCharType="separate"/>
            </w:r>
            <w:r w:rsidR="005B1AF4">
              <w:rPr>
                <w:noProof/>
                <w:webHidden/>
              </w:rPr>
              <w:t>4</w:t>
            </w:r>
            <w:r w:rsidR="00A41B38">
              <w:rPr>
                <w:noProof/>
                <w:webHidden/>
              </w:rPr>
              <w:fldChar w:fldCharType="end"/>
            </w:r>
          </w:hyperlink>
        </w:p>
        <w:p w14:paraId="388EAD5D" w14:textId="01A745CE" w:rsidR="00A41B38" w:rsidRDefault="000E1922">
          <w:pPr>
            <w:pStyle w:val="Spistreci3"/>
            <w:tabs>
              <w:tab w:val="right" w:leader="dot" w:pos="10450"/>
            </w:tabs>
            <w:rPr>
              <w:rFonts w:eastAsiaTheme="minorEastAsia" w:cstheme="minorBidi"/>
              <w:noProof/>
              <w:sz w:val="22"/>
              <w:szCs w:val="22"/>
              <w:lang w:eastAsia="pl-PL"/>
            </w:rPr>
          </w:pPr>
          <w:hyperlink w:anchor="_Toc144463829" w:history="1">
            <w:r w:rsidR="00A41B38" w:rsidRPr="008928E1">
              <w:rPr>
                <w:rStyle w:val="Hipercze"/>
                <w:noProof/>
              </w:rPr>
              <w:t>§ 11. [Nadzór nad rozstrzygnięciami organów kolegialnych]</w:t>
            </w:r>
            <w:r w:rsidR="00A41B38">
              <w:rPr>
                <w:noProof/>
                <w:webHidden/>
              </w:rPr>
              <w:tab/>
            </w:r>
            <w:r w:rsidR="00A41B38">
              <w:rPr>
                <w:noProof/>
                <w:webHidden/>
              </w:rPr>
              <w:fldChar w:fldCharType="begin"/>
            </w:r>
            <w:r w:rsidR="00A41B38">
              <w:rPr>
                <w:noProof/>
                <w:webHidden/>
              </w:rPr>
              <w:instrText xml:space="preserve"> PAGEREF _Toc144463829 \h </w:instrText>
            </w:r>
            <w:r w:rsidR="00A41B38">
              <w:rPr>
                <w:noProof/>
                <w:webHidden/>
              </w:rPr>
            </w:r>
            <w:r w:rsidR="00A41B38">
              <w:rPr>
                <w:noProof/>
                <w:webHidden/>
              </w:rPr>
              <w:fldChar w:fldCharType="separate"/>
            </w:r>
            <w:r w:rsidR="005B1AF4">
              <w:rPr>
                <w:noProof/>
                <w:webHidden/>
              </w:rPr>
              <w:t>4</w:t>
            </w:r>
            <w:r w:rsidR="00A41B38">
              <w:rPr>
                <w:noProof/>
                <w:webHidden/>
              </w:rPr>
              <w:fldChar w:fldCharType="end"/>
            </w:r>
          </w:hyperlink>
        </w:p>
        <w:p w14:paraId="549D9EE0" w14:textId="33F0C77E" w:rsidR="00A41B38" w:rsidRDefault="000E1922">
          <w:pPr>
            <w:pStyle w:val="Spistreci3"/>
            <w:tabs>
              <w:tab w:val="right" w:leader="dot" w:pos="10450"/>
            </w:tabs>
            <w:rPr>
              <w:rFonts w:eastAsiaTheme="minorEastAsia" w:cstheme="minorBidi"/>
              <w:noProof/>
              <w:sz w:val="22"/>
              <w:szCs w:val="22"/>
              <w:lang w:eastAsia="pl-PL"/>
            </w:rPr>
          </w:pPr>
          <w:hyperlink w:anchor="_Toc144463830" w:history="1">
            <w:r w:rsidR="00A41B38" w:rsidRPr="008928E1">
              <w:rPr>
                <w:rStyle w:val="Hipercze"/>
                <w:noProof/>
              </w:rPr>
              <w:t>§ 12. [Sprawozdanie z realizacji strategii]</w:t>
            </w:r>
            <w:r w:rsidR="00A41B38">
              <w:rPr>
                <w:noProof/>
                <w:webHidden/>
              </w:rPr>
              <w:tab/>
            </w:r>
            <w:r w:rsidR="00A41B38">
              <w:rPr>
                <w:noProof/>
                <w:webHidden/>
              </w:rPr>
              <w:fldChar w:fldCharType="begin"/>
            </w:r>
            <w:r w:rsidR="00A41B38">
              <w:rPr>
                <w:noProof/>
                <w:webHidden/>
              </w:rPr>
              <w:instrText xml:space="preserve"> PAGEREF _Toc144463830 \h </w:instrText>
            </w:r>
            <w:r w:rsidR="00A41B38">
              <w:rPr>
                <w:noProof/>
                <w:webHidden/>
              </w:rPr>
            </w:r>
            <w:r w:rsidR="00A41B38">
              <w:rPr>
                <w:noProof/>
                <w:webHidden/>
              </w:rPr>
              <w:fldChar w:fldCharType="separate"/>
            </w:r>
            <w:r w:rsidR="005B1AF4">
              <w:rPr>
                <w:noProof/>
                <w:webHidden/>
              </w:rPr>
              <w:t>5</w:t>
            </w:r>
            <w:r w:rsidR="00A41B38">
              <w:rPr>
                <w:noProof/>
                <w:webHidden/>
              </w:rPr>
              <w:fldChar w:fldCharType="end"/>
            </w:r>
          </w:hyperlink>
        </w:p>
        <w:p w14:paraId="3DE4EC43" w14:textId="2B836364"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31" w:history="1">
            <w:r w:rsidR="00A41B38" w:rsidRPr="008928E1">
              <w:rPr>
                <w:rStyle w:val="Hipercze"/>
                <w:noProof/>
              </w:rPr>
              <w:t>Rozdział 2. Senat</w:t>
            </w:r>
            <w:r w:rsidR="00A41B38">
              <w:rPr>
                <w:noProof/>
                <w:webHidden/>
              </w:rPr>
              <w:tab/>
            </w:r>
            <w:r w:rsidR="00A41B38">
              <w:rPr>
                <w:noProof/>
                <w:webHidden/>
              </w:rPr>
              <w:fldChar w:fldCharType="begin"/>
            </w:r>
            <w:r w:rsidR="00A41B38">
              <w:rPr>
                <w:noProof/>
                <w:webHidden/>
              </w:rPr>
              <w:instrText xml:space="preserve"> PAGEREF _Toc144463831 \h </w:instrText>
            </w:r>
            <w:r w:rsidR="00A41B38">
              <w:rPr>
                <w:noProof/>
                <w:webHidden/>
              </w:rPr>
            </w:r>
            <w:r w:rsidR="00A41B38">
              <w:rPr>
                <w:noProof/>
                <w:webHidden/>
              </w:rPr>
              <w:fldChar w:fldCharType="separate"/>
            </w:r>
            <w:r w:rsidR="005B1AF4">
              <w:rPr>
                <w:noProof/>
                <w:webHidden/>
              </w:rPr>
              <w:t>5</w:t>
            </w:r>
            <w:r w:rsidR="00A41B38">
              <w:rPr>
                <w:noProof/>
                <w:webHidden/>
              </w:rPr>
              <w:fldChar w:fldCharType="end"/>
            </w:r>
          </w:hyperlink>
        </w:p>
        <w:p w14:paraId="1248ADF8" w14:textId="1AEC368C" w:rsidR="00A41B38" w:rsidRDefault="000E1922">
          <w:pPr>
            <w:pStyle w:val="Spistreci3"/>
            <w:tabs>
              <w:tab w:val="right" w:leader="dot" w:pos="10450"/>
            </w:tabs>
            <w:rPr>
              <w:rFonts w:eastAsiaTheme="minorEastAsia" w:cstheme="minorBidi"/>
              <w:noProof/>
              <w:sz w:val="22"/>
              <w:szCs w:val="22"/>
              <w:lang w:eastAsia="pl-PL"/>
            </w:rPr>
          </w:pPr>
          <w:hyperlink w:anchor="_Toc144463832" w:history="1">
            <w:r w:rsidR="00A41B38" w:rsidRPr="008928E1">
              <w:rPr>
                <w:rStyle w:val="Hipercze"/>
                <w:noProof/>
              </w:rPr>
              <w:t>§ 13. [Zadania senatu]</w:t>
            </w:r>
            <w:r w:rsidR="00A41B38">
              <w:rPr>
                <w:noProof/>
                <w:webHidden/>
              </w:rPr>
              <w:tab/>
            </w:r>
            <w:r w:rsidR="00A41B38">
              <w:rPr>
                <w:noProof/>
                <w:webHidden/>
              </w:rPr>
              <w:fldChar w:fldCharType="begin"/>
            </w:r>
            <w:r w:rsidR="00A41B38">
              <w:rPr>
                <w:noProof/>
                <w:webHidden/>
              </w:rPr>
              <w:instrText xml:space="preserve"> PAGEREF _Toc144463832 \h </w:instrText>
            </w:r>
            <w:r w:rsidR="00A41B38">
              <w:rPr>
                <w:noProof/>
                <w:webHidden/>
              </w:rPr>
            </w:r>
            <w:r w:rsidR="00A41B38">
              <w:rPr>
                <w:noProof/>
                <w:webHidden/>
              </w:rPr>
              <w:fldChar w:fldCharType="separate"/>
            </w:r>
            <w:r w:rsidR="005B1AF4">
              <w:rPr>
                <w:noProof/>
                <w:webHidden/>
              </w:rPr>
              <w:t>5</w:t>
            </w:r>
            <w:r w:rsidR="00A41B38">
              <w:rPr>
                <w:noProof/>
                <w:webHidden/>
              </w:rPr>
              <w:fldChar w:fldCharType="end"/>
            </w:r>
          </w:hyperlink>
        </w:p>
        <w:p w14:paraId="0946BE97" w14:textId="4C103C47" w:rsidR="00A41B38" w:rsidRDefault="000E1922">
          <w:pPr>
            <w:pStyle w:val="Spistreci3"/>
            <w:tabs>
              <w:tab w:val="right" w:leader="dot" w:pos="10450"/>
            </w:tabs>
            <w:rPr>
              <w:rFonts w:eastAsiaTheme="minorEastAsia" w:cstheme="minorBidi"/>
              <w:noProof/>
              <w:sz w:val="22"/>
              <w:szCs w:val="22"/>
              <w:lang w:eastAsia="pl-PL"/>
            </w:rPr>
          </w:pPr>
          <w:hyperlink w:anchor="_Toc144463833" w:history="1">
            <w:r w:rsidR="00A41B38" w:rsidRPr="008928E1">
              <w:rPr>
                <w:rStyle w:val="Hipercze"/>
                <w:noProof/>
              </w:rPr>
              <w:t>§ 14. [Skład senatu]</w:t>
            </w:r>
            <w:r w:rsidR="00A41B38">
              <w:rPr>
                <w:noProof/>
                <w:webHidden/>
              </w:rPr>
              <w:tab/>
            </w:r>
            <w:r w:rsidR="00A41B38">
              <w:rPr>
                <w:noProof/>
                <w:webHidden/>
              </w:rPr>
              <w:fldChar w:fldCharType="begin"/>
            </w:r>
            <w:r w:rsidR="00A41B38">
              <w:rPr>
                <w:noProof/>
                <w:webHidden/>
              </w:rPr>
              <w:instrText xml:space="preserve"> PAGEREF _Toc144463833 \h </w:instrText>
            </w:r>
            <w:r w:rsidR="00A41B38">
              <w:rPr>
                <w:noProof/>
                <w:webHidden/>
              </w:rPr>
            </w:r>
            <w:r w:rsidR="00A41B38">
              <w:rPr>
                <w:noProof/>
                <w:webHidden/>
              </w:rPr>
              <w:fldChar w:fldCharType="separate"/>
            </w:r>
            <w:r w:rsidR="005B1AF4">
              <w:rPr>
                <w:noProof/>
                <w:webHidden/>
              </w:rPr>
              <w:t>6</w:t>
            </w:r>
            <w:r w:rsidR="00A41B38">
              <w:rPr>
                <w:noProof/>
                <w:webHidden/>
              </w:rPr>
              <w:fldChar w:fldCharType="end"/>
            </w:r>
          </w:hyperlink>
        </w:p>
        <w:p w14:paraId="7A0A62DF" w14:textId="69D34BAD" w:rsidR="00A41B38" w:rsidRDefault="000E1922">
          <w:pPr>
            <w:pStyle w:val="Spistreci3"/>
            <w:tabs>
              <w:tab w:val="right" w:leader="dot" w:pos="10450"/>
            </w:tabs>
            <w:rPr>
              <w:rFonts w:eastAsiaTheme="minorEastAsia" w:cstheme="minorBidi"/>
              <w:noProof/>
              <w:sz w:val="22"/>
              <w:szCs w:val="22"/>
              <w:lang w:eastAsia="pl-PL"/>
            </w:rPr>
          </w:pPr>
          <w:hyperlink w:anchor="_Toc144463834" w:history="1">
            <w:r w:rsidR="00A41B38" w:rsidRPr="008928E1">
              <w:rPr>
                <w:rStyle w:val="Hipercze"/>
                <w:noProof/>
              </w:rPr>
              <w:t>§ 15. [Sposób funkcjonowania senatu]</w:t>
            </w:r>
            <w:r w:rsidR="00A41B38">
              <w:rPr>
                <w:noProof/>
                <w:webHidden/>
              </w:rPr>
              <w:tab/>
            </w:r>
            <w:r w:rsidR="00A41B38">
              <w:rPr>
                <w:noProof/>
                <w:webHidden/>
              </w:rPr>
              <w:fldChar w:fldCharType="begin"/>
            </w:r>
            <w:r w:rsidR="00A41B38">
              <w:rPr>
                <w:noProof/>
                <w:webHidden/>
              </w:rPr>
              <w:instrText xml:space="preserve"> PAGEREF _Toc144463834 \h </w:instrText>
            </w:r>
            <w:r w:rsidR="00A41B38">
              <w:rPr>
                <w:noProof/>
                <w:webHidden/>
              </w:rPr>
            </w:r>
            <w:r w:rsidR="00A41B38">
              <w:rPr>
                <w:noProof/>
                <w:webHidden/>
              </w:rPr>
              <w:fldChar w:fldCharType="separate"/>
            </w:r>
            <w:r w:rsidR="005B1AF4">
              <w:rPr>
                <w:noProof/>
                <w:webHidden/>
              </w:rPr>
              <w:t>6</w:t>
            </w:r>
            <w:r w:rsidR="00A41B38">
              <w:rPr>
                <w:noProof/>
                <w:webHidden/>
              </w:rPr>
              <w:fldChar w:fldCharType="end"/>
            </w:r>
          </w:hyperlink>
        </w:p>
        <w:p w14:paraId="7B7FF1CE" w14:textId="44D777BF"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35" w:history="1">
            <w:r w:rsidR="00A41B38" w:rsidRPr="008928E1">
              <w:rPr>
                <w:rStyle w:val="Hipercze"/>
                <w:noProof/>
              </w:rPr>
              <w:t>Rozdział 3. Rada dyscypliny</w:t>
            </w:r>
            <w:r w:rsidR="00A41B38">
              <w:rPr>
                <w:noProof/>
                <w:webHidden/>
              </w:rPr>
              <w:tab/>
            </w:r>
            <w:r w:rsidR="00A41B38">
              <w:rPr>
                <w:noProof/>
                <w:webHidden/>
              </w:rPr>
              <w:fldChar w:fldCharType="begin"/>
            </w:r>
            <w:r w:rsidR="00A41B38">
              <w:rPr>
                <w:noProof/>
                <w:webHidden/>
              </w:rPr>
              <w:instrText xml:space="preserve"> PAGEREF _Toc144463835 \h </w:instrText>
            </w:r>
            <w:r w:rsidR="00A41B38">
              <w:rPr>
                <w:noProof/>
                <w:webHidden/>
              </w:rPr>
            </w:r>
            <w:r w:rsidR="00A41B38">
              <w:rPr>
                <w:noProof/>
                <w:webHidden/>
              </w:rPr>
              <w:fldChar w:fldCharType="separate"/>
            </w:r>
            <w:r w:rsidR="005B1AF4">
              <w:rPr>
                <w:noProof/>
                <w:webHidden/>
              </w:rPr>
              <w:t>6</w:t>
            </w:r>
            <w:r w:rsidR="00A41B38">
              <w:rPr>
                <w:noProof/>
                <w:webHidden/>
              </w:rPr>
              <w:fldChar w:fldCharType="end"/>
            </w:r>
          </w:hyperlink>
        </w:p>
        <w:p w14:paraId="766C6225" w14:textId="09F02913" w:rsidR="00A41B38" w:rsidRDefault="000E1922">
          <w:pPr>
            <w:pStyle w:val="Spistreci3"/>
            <w:tabs>
              <w:tab w:val="right" w:leader="dot" w:pos="10450"/>
            </w:tabs>
            <w:rPr>
              <w:rFonts w:eastAsiaTheme="minorEastAsia" w:cstheme="minorBidi"/>
              <w:noProof/>
              <w:sz w:val="22"/>
              <w:szCs w:val="22"/>
              <w:lang w:eastAsia="pl-PL"/>
            </w:rPr>
          </w:pPr>
          <w:hyperlink w:anchor="_Toc144463836" w:history="1">
            <w:r w:rsidR="00A41B38" w:rsidRPr="008928E1">
              <w:rPr>
                <w:rStyle w:val="Hipercze"/>
                <w:noProof/>
              </w:rPr>
              <w:t>§ 16. [Zadania rady dyscypliny]</w:t>
            </w:r>
            <w:r w:rsidR="00A41B38">
              <w:rPr>
                <w:noProof/>
                <w:webHidden/>
              </w:rPr>
              <w:tab/>
            </w:r>
            <w:r w:rsidR="00A41B38">
              <w:rPr>
                <w:noProof/>
                <w:webHidden/>
              </w:rPr>
              <w:fldChar w:fldCharType="begin"/>
            </w:r>
            <w:r w:rsidR="00A41B38">
              <w:rPr>
                <w:noProof/>
                <w:webHidden/>
              </w:rPr>
              <w:instrText xml:space="preserve"> PAGEREF _Toc144463836 \h </w:instrText>
            </w:r>
            <w:r w:rsidR="00A41B38">
              <w:rPr>
                <w:noProof/>
                <w:webHidden/>
              </w:rPr>
            </w:r>
            <w:r w:rsidR="00A41B38">
              <w:rPr>
                <w:noProof/>
                <w:webHidden/>
              </w:rPr>
              <w:fldChar w:fldCharType="separate"/>
            </w:r>
            <w:r w:rsidR="005B1AF4">
              <w:rPr>
                <w:noProof/>
                <w:webHidden/>
              </w:rPr>
              <w:t>6</w:t>
            </w:r>
            <w:r w:rsidR="00A41B38">
              <w:rPr>
                <w:noProof/>
                <w:webHidden/>
              </w:rPr>
              <w:fldChar w:fldCharType="end"/>
            </w:r>
          </w:hyperlink>
        </w:p>
        <w:p w14:paraId="36FE1E74" w14:textId="70EB6D15" w:rsidR="00A41B38" w:rsidRDefault="000E1922">
          <w:pPr>
            <w:pStyle w:val="Spistreci3"/>
            <w:tabs>
              <w:tab w:val="right" w:leader="dot" w:pos="10450"/>
            </w:tabs>
            <w:rPr>
              <w:rFonts w:eastAsiaTheme="minorEastAsia" w:cstheme="minorBidi"/>
              <w:noProof/>
              <w:sz w:val="22"/>
              <w:szCs w:val="22"/>
              <w:lang w:eastAsia="pl-PL"/>
            </w:rPr>
          </w:pPr>
          <w:hyperlink w:anchor="_Toc144463837" w:history="1">
            <w:r w:rsidR="00A41B38" w:rsidRPr="008928E1">
              <w:rPr>
                <w:rStyle w:val="Hipercze"/>
                <w:noProof/>
              </w:rPr>
              <w:t>§ 17. [Skład rady dyscypliny]</w:t>
            </w:r>
            <w:r w:rsidR="00A41B38">
              <w:rPr>
                <w:noProof/>
                <w:webHidden/>
              </w:rPr>
              <w:tab/>
            </w:r>
            <w:r w:rsidR="00A41B38">
              <w:rPr>
                <w:noProof/>
                <w:webHidden/>
              </w:rPr>
              <w:fldChar w:fldCharType="begin"/>
            </w:r>
            <w:r w:rsidR="00A41B38">
              <w:rPr>
                <w:noProof/>
                <w:webHidden/>
              </w:rPr>
              <w:instrText xml:space="preserve"> PAGEREF _Toc144463837 \h </w:instrText>
            </w:r>
            <w:r w:rsidR="00A41B38">
              <w:rPr>
                <w:noProof/>
                <w:webHidden/>
              </w:rPr>
            </w:r>
            <w:r w:rsidR="00A41B38">
              <w:rPr>
                <w:noProof/>
                <w:webHidden/>
              </w:rPr>
              <w:fldChar w:fldCharType="separate"/>
            </w:r>
            <w:r w:rsidR="005B1AF4">
              <w:rPr>
                <w:noProof/>
                <w:webHidden/>
              </w:rPr>
              <w:t>7</w:t>
            </w:r>
            <w:r w:rsidR="00A41B38">
              <w:rPr>
                <w:noProof/>
                <w:webHidden/>
              </w:rPr>
              <w:fldChar w:fldCharType="end"/>
            </w:r>
          </w:hyperlink>
        </w:p>
        <w:p w14:paraId="4DE3091A" w14:textId="1CBDB276" w:rsidR="00A41B38" w:rsidRDefault="000E1922">
          <w:pPr>
            <w:pStyle w:val="Spistreci3"/>
            <w:tabs>
              <w:tab w:val="right" w:leader="dot" w:pos="10450"/>
            </w:tabs>
            <w:rPr>
              <w:rFonts w:eastAsiaTheme="minorEastAsia" w:cstheme="minorBidi"/>
              <w:noProof/>
              <w:sz w:val="22"/>
              <w:szCs w:val="22"/>
              <w:lang w:eastAsia="pl-PL"/>
            </w:rPr>
          </w:pPr>
          <w:hyperlink w:anchor="_Toc144463838" w:history="1">
            <w:r w:rsidR="00A41B38" w:rsidRPr="008928E1">
              <w:rPr>
                <w:rStyle w:val="Hipercze"/>
                <w:noProof/>
              </w:rPr>
              <w:t>§ 18. [Sposób funkcjonowania rady dyscypliny]</w:t>
            </w:r>
            <w:r w:rsidR="00A41B38">
              <w:rPr>
                <w:noProof/>
                <w:webHidden/>
              </w:rPr>
              <w:tab/>
            </w:r>
            <w:r w:rsidR="00A41B38">
              <w:rPr>
                <w:noProof/>
                <w:webHidden/>
              </w:rPr>
              <w:fldChar w:fldCharType="begin"/>
            </w:r>
            <w:r w:rsidR="00A41B38">
              <w:rPr>
                <w:noProof/>
                <w:webHidden/>
              </w:rPr>
              <w:instrText xml:space="preserve"> PAGEREF _Toc144463838 \h </w:instrText>
            </w:r>
            <w:r w:rsidR="00A41B38">
              <w:rPr>
                <w:noProof/>
                <w:webHidden/>
              </w:rPr>
            </w:r>
            <w:r w:rsidR="00A41B38">
              <w:rPr>
                <w:noProof/>
                <w:webHidden/>
              </w:rPr>
              <w:fldChar w:fldCharType="separate"/>
            </w:r>
            <w:r w:rsidR="005B1AF4">
              <w:rPr>
                <w:noProof/>
                <w:webHidden/>
              </w:rPr>
              <w:t>7</w:t>
            </w:r>
            <w:r w:rsidR="00A41B38">
              <w:rPr>
                <w:noProof/>
                <w:webHidden/>
              </w:rPr>
              <w:fldChar w:fldCharType="end"/>
            </w:r>
          </w:hyperlink>
        </w:p>
        <w:p w14:paraId="19E116CB" w14:textId="65D61D70"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39" w:history="1">
            <w:r w:rsidR="00A41B38" w:rsidRPr="008928E1">
              <w:rPr>
                <w:rStyle w:val="Hipercze"/>
                <w:noProof/>
              </w:rPr>
              <w:t>Rozdział 4. Rada uczelni</w:t>
            </w:r>
            <w:r w:rsidR="00A41B38">
              <w:rPr>
                <w:noProof/>
                <w:webHidden/>
              </w:rPr>
              <w:tab/>
            </w:r>
            <w:r w:rsidR="00A41B38">
              <w:rPr>
                <w:noProof/>
                <w:webHidden/>
              </w:rPr>
              <w:fldChar w:fldCharType="begin"/>
            </w:r>
            <w:r w:rsidR="00A41B38">
              <w:rPr>
                <w:noProof/>
                <w:webHidden/>
              </w:rPr>
              <w:instrText xml:space="preserve"> PAGEREF _Toc144463839 \h </w:instrText>
            </w:r>
            <w:r w:rsidR="00A41B38">
              <w:rPr>
                <w:noProof/>
                <w:webHidden/>
              </w:rPr>
            </w:r>
            <w:r w:rsidR="00A41B38">
              <w:rPr>
                <w:noProof/>
                <w:webHidden/>
              </w:rPr>
              <w:fldChar w:fldCharType="separate"/>
            </w:r>
            <w:r w:rsidR="005B1AF4">
              <w:rPr>
                <w:noProof/>
                <w:webHidden/>
              </w:rPr>
              <w:t>8</w:t>
            </w:r>
            <w:r w:rsidR="00A41B38">
              <w:rPr>
                <w:noProof/>
                <w:webHidden/>
              </w:rPr>
              <w:fldChar w:fldCharType="end"/>
            </w:r>
          </w:hyperlink>
        </w:p>
        <w:p w14:paraId="6B34363F" w14:textId="07D83BD0" w:rsidR="00A41B38" w:rsidRDefault="000E1922">
          <w:pPr>
            <w:pStyle w:val="Spistreci3"/>
            <w:tabs>
              <w:tab w:val="right" w:leader="dot" w:pos="10450"/>
            </w:tabs>
            <w:rPr>
              <w:rFonts w:eastAsiaTheme="minorEastAsia" w:cstheme="minorBidi"/>
              <w:noProof/>
              <w:sz w:val="22"/>
              <w:szCs w:val="22"/>
              <w:lang w:eastAsia="pl-PL"/>
            </w:rPr>
          </w:pPr>
          <w:hyperlink w:anchor="_Toc144463840" w:history="1">
            <w:r w:rsidR="00A41B38" w:rsidRPr="008928E1">
              <w:rPr>
                <w:rStyle w:val="Hipercze"/>
                <w:noProof/>
              </w:rPr>
              <w:t>§ 19. [Zadania rady uczelni]</w:t>
            </w:r>
            <w:r w:rsidR="00A41B38">
              <w:rPr>
                <w:noProof/>
                <w:webHidden/>
              </w:rPr>
              <w:tab/>
            </w:r>
            <w:r w:rsidR="00A41B38">
              <w:rPr>
                <w:noProof/>
                <w:webHidden/>
              </w:rPr>
              <w:fldChar w:fldCharType="begin"/>
            </w:r>
            <w:r w:rsidR="00A41B38">
              <w:rPr>
                <w:noProof/>
                <w:webHidden/>
              </w:rPr>
              <w:instrText xml:space="preserve"> PAGEREF _Toc144463840 \h </w:instrText>
            </w:r>
            <w:r w:rsidR="00A41B38">
              <w:rPr>
                <w:noProof/>
                <w:webHidden/>
              </w:rPr>
            </w:r>
            <w:r w:rsidR="00A41B38">
              <w:rPr>
                <w:noProof/>
                <w:webHidden/>
              </w:rPr>
              <w:fldChar w:fldCharType="separate"/>
            </w:r>
            <w:r w:rsidR="005B1AF4">
              <w:rPr>
                <w:noProof/>
                <w:webHidden/>
              </w:rPr>
              <w:t>8</w:t>
            </w:r>
            <w:r w:rsidR="00A41B38">
              <w:rPr>
                <w:noProof/>
                <w:webHidden/>
              </w:rPr>
              <w:fldChar w:fldCharType="end"/>
            </w:r>
          </w:hyperlink>
        </w:p>
        <w:p w14:paraId="4D11FA2F" w14:textId="4D23162D" w:rsidR="00A41B38" w:rsidRDefault="000E1922">
          <w:pPr>
            <w:pStyle w:val="Spistreci3"/>
            <w:tabs>
              <w:tab w:val="right" w:leader="dot" w:pos="10450"/>
            </w:tabs>
            <w:rPr>
              <w:rFonts w:eastAsiaTheme="minorEastAsia" w:cstheme="minorBidi"/>
              <w:noProof/>
              <w:sz w:val="22"/>
              <w:szCs w:val="22"/>
              <w:lang w:eastAsia="pl-PL"/>
            </w:rPr>
          </w:pPr>
          <w:hyperlink w:anchor="_Toc144463841" w:history="1">
            <w:r w:rsidR="00A41B38" w:rsidRPr="008928E1">
              <w:rPr>
                <w:rStyle w:val="Hipercze"/>
                <w:noProof/>
              </w:rPr>
              <w:t>§ 20. [Skład rady uczelni]</w:t>
            </w:r>
            <w:r w:rsidR="00A41B38">
              <w:rPr>
                <w:noProof/>
                <w:webHidden/>
              </w:rPr>
              <w:tab/>
            </w:r>
            <w:r w:rsidR="00A41B38">
              <w:rPr>
                <w:noProof/>
                <w:webHidden/>
              </w:rPr>
              <w:fldChar w:fldCharType="begin"/>
            </w:r>
            <w:r w:rsidR="00A41B38">
              <w:rPr>
                <w:noProof/>
                <w:webHidden/>
              </w:rPr>
              <w:instrText xml:space="preserve"> PAGEREF _Toc144463841 \h </w:instrText>
            </w:r>
            <w:r w:rsidR="00A41B38">
              <w:rPr>
                <w:noProof/>
                <w:webHidden/>
              </w:rPr>
            </w:r>
            <w:r w:rsidR="00A41B38">
              <w:rPr>
                <w:noProof/>
                <w:webHidden/>
              </w:rPr>
              <w:fldChar w:fldCharType="separate"/>
            </w:r>
            <w:r w:rsidR="005B1AF4">
              <w:rPr>
                <w:noProof/>
                <w:webHidden/>
              </w:rPr>
              <w:t>8</w:t>
            </w:r>
            <w:r w:rsidR="00A41B38">
              <w:rPr>
                <w:noProof/>
                <w:webHidden/>
              </w:rPr>
              <w:fldChar w:fldCharType="end"/>
            </w:r>
          </w:hyperlink>
        </w:p>
        <w:p w14:paraId="45B7BB1C" w14:textId="3D838A7A" w:rsidR="00A41B38" w:rsidRDefault="000E1922">
          <w:pPr>
            <w:pStyle w:val="Spistreci3"/>
            <w:tabs>
              <w:tab w:val="right" w:leader="dot" w:pos="10450"/>
            </w:tabs>
            <w:rPr>
              <w:rFonts w:eastAsiaTheme="minorEastAsia" w:cstheme="minorBidi"/>
              <w:noProof/>
              <w:sz w:val="22"/>
              <w:szCs w:val="22"/>
              <w:lang w:eastAsia="pl-PL"/>
            </w:rPr>
          </w:pPr>
          <w:hyperlink w:anchor="_Toc144463842" w:history="1">
            <w:r w:rsidR="00A41B38" w:rsidRPr="008928E1">
              <w:rPr>
                <w:rStyle w:val="Hipercze"/>
                <w:noProof/>
              </w:rPr>
              <w:t>§ 21. [Sposób funkcjonowania rady uczelni]</w:t>
            </w:r>
            <w:r w:rsidR="00A41B38">
              <w:rPr>
                <w:noProof/>
                <w:webHidden/>
              </w:rPr>
              <w:tab/>
            </w:r>
            <w:r w:rsidR="00A41B38">
              <w:rPr>
                <w:noProof/>
                <w:webHidden/>
              </w:rPr>
              <w:fldChar w:fldCharType="begin"/>
            </w:r>
            <w:r w:rsidR="00A41B38">
              <w:rPr>
                <w:noProof/>
                <w:webHidden/>
              </w:rPr>
              <w:instrText xml:space="preserve"> PAGEREF _Toc144463842 \h </w:instrText>
            </w:r>
            <w:r w:rsidR="00A41B38">
              <w:rPr>
                <w:noProof/>
                <w:webHidden/>
              </w:rPr>
            </w:r>
            <w:r w:rsidR="00A41B38">
              <w:rPr>
                <w:noProof/>
                <w:webHidden/>
              </w:rPr>
              <w:fldChar w:fldCharType="separate"/>
            </w:r>
            <w:r w:rsidR="005B1AF4">
              <w:rPr>
                <w:noProof/>
                <w:webHidden/>
              </w:rPr>
              <w:t>9</w:t>
            </w:r>
            <w:r w:rsidR="00A41B38">
              <w:rPr>
                <w:noProof/>
                <w:webHidden/>
              </w:rPr>
              <w:fldChar w:fldCharType="end"/>
            </w:r>
          </w:hyperlink>
        </w:p>
        <w:p w14:paraId="3491F970" w14:textId="74AE7E05" w:rsidR="00A41B38" w:rsidRDefault="000E1922">
          <w:pPr>
            <w:pStyle w:val="Spistreci3"/>
            <w:tabs>
              <w:tab w:val="right" w:leader="dot" w:pos="10450"/>
            </w:tabs>
            <w:rPr>
              <w:rFonts w:eastAsiaTheme="minorEastAsia" w:cstheme="minorBidi"/>
              <w:noProof/>
              <w:sz w:val="22"/>
              <w:szCs w:val="22"/>
              <w:lang w:eastAsia="pl-PL"/>
            </w:rPr>
          </w:pPr>
          <w:hyperlink w:anchor="_Toc144463843" w:history="1">
            <w:r w:rsidR="00A41B38" w:rsidRPr="008928E1">
              <w:rPr>
                <w:rStyle w:val="Hipercze"/>
                <w:noProof/>
              </w:rPr>
              <w:t>§ 22. [Sprawozdanie z działalności rady uczelni]</w:t>
            </w:r>
            <w:r w:rsidR="00A41B38">
              <w:rPr>
                <w:noProof/>
                <w:webHidden/>
              </w:rPr>
              <w:tab/>
            </w:r>
            <w:r w:rsidR="00A41B38">
              <w:rPr>
                <w:noProof/>
                <w:webHidden/>
              </w:rPr>
              <w:fldChar w:fldCharType="begin"/>
            </w:r>
            <w:r w:rsidR="00A41B38">
              <w:rPr>
                <w:noProof/>
                <w:webHidden/>
              </w:rPr>
              <w:instrText xml:space="preserve"> PAGEREF _Toc144463843 \h </w:instrText>
            </w:r>
            <w:r w:rsidR="00A41B38">
              <w:rPr>
                <w:noProof/>
                <w:webHidden/>
              </w:rPr>
            </w:r>
            <w:r w:rsidR="00A41B38">
              <w:rPr>
                <w:noProof/>
                <w:webHidden/>
              </w:rPr>
              <w:fldChar w:fldCharType="separate"/>
            </w:r>
            <w:r w:rsidR="005B1AF4">
              <w:rPr>
                <w:noProof/>
                <w:webHidden/>
              </w:rPr>
              <w:t>9</w:t>
            </w:r>
            <w:r w:rsidR="00A41B38">
              <w:rPr>
                <w:noProof/>
                <w:webHidden/>
              </w:rPr>
              <w:fldChar w:fldCharType="end"/>
            </w:r>
          </w:hyperlink>
        </w:p>
        <w:p w14:paraId="5F1B167A" w14:textId="691ADC03"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844" w:history="1">
            <w:r w:rsidR="00A41B38" w:rsidRPr="008928E1">
              <w:rPr>
                <w:rStyle w:val="Hipercze"/>
                <w:noProof/>
              </w:rPr>
              <w:t>DZIAŁ III. FUNKCJE KIEROWNICZE UCZELNI</w:t>
            </w:r>
            <w:r w:rsidR="00A41B38">
              <w:rPr>
                <w:noProof/>
                <w:webHidden/>
              </w:rPr>
              <w:tab/>
            </w:r>
            <w:r w:rsidR="00A41B38">
              <w:rPr>
                <w:noProof/>
                <w:webHidden/>
              </w:rPr>
              <w:fldChar w:fldCharType="begin"/>
            </w:r>
            <w:r w:rsidR="00A41B38">
              <w:rPr>
                <w:noProof/>
                <w:webHidden/>
              </w:rPr>
              <w:instrText xml:space="preserve"> PAGEREF _Toc144463844 \h </w:instrText>
            </w:r>
            <w:r w:rsidR="00A41B38">
              <w:rPr>
                <w:noProof/>
                <w:webHidden/>
              </w:rPr>
            </w:r>
            <w:r w:rsidR="00A41B38">
              <w:rPr>
                <w:noProof/>
                <w:webHidden/>
              </w:rPr>
              <w:fldChar w:fldCharType="separate"/>
            </w:r>
            <w:r w:rsidR="005B1AF4">
              <w:rPr>
                <w:noProof/>
                <w:webHidden/>
              </w:rPr>
              <w:t>9</w:t>
            </w:r>
            <w:r w:rsidR="00A41B38">
              <w:rPr>
                <w:noProof/>
                <w:webHidden/>
              </w:rPr>
              <w:fldChar w:fldCharType="end"/>
            </w:r>
          </w:hyperlink>
        </w:p>
        <w:p w14:paraId="2D3A2987" w14:textId="6B6D3EFA" w:rsidR="00A41B38" w:rsidRDefault="000E1922">
          <w:pPr>
            <w:pStyle w:val="Spistreci3"/>
            <w:tabs>
              <w:tab w:val="right" w:leader="dot" w:pos="10450"/>
            </w:tabs>
            <w:rPr>
              <w:rFonts w:eastAsiaTheme="minorEastAsia" w:cstheme="minorBidi"/>
              <w:noProof/>
              <w:sz w:val="22"/>
              <w:szCs w:val="22"/>
              <w:lang w:eastAsia="pl-PL"/>
            </w:rPr>
          </w:pPr>
          <w:hyperlink w:anchor="_Toc144463845" w:history="1">
            <w:r w:rsidR="00A41B38" w:rsidRPr="008928E1">
              <w:rPr>
                <w:rStyle w:val="Hipercze"/>
                <w:noProof/>
              </w:rPr>
              <w:t>§ 23. [Rodzaje funkcji kierowniczych]</w:t>
            </w:r>
            <w:r w:rsidR="00A41B38">
              <w:rPr>
                <w:noProof/>
                <w:webHidden/>
              </w:rPr>
              <w:tab/>
            </w:r>
            <w:r w:rsidR="00A41B38">
              <w:rPr>
                <w:noProof/>
                <w:webHidden/>
              </w:rPr>
              <w:fldChar w:fldCharType="begin"/>
            </w:r>
            <w:r w:rsidR="00A41B38">
              <w:rPr>
                <w:noProof/>
                <w:webHidden/>
              </w:rPr>
              <w:instrText xml:space="preserve"> PAGEREF _Toc144463845 \h </w:instrText>
            </w:r>
            <w:r w:rsidR="00A41B38">
              <w:rPr>
                <w:noProof/>
                <w:webHidden/>
              </w:rPr>
            </w:r>
            <w:r w:rsidR="00A41B38">
              <w:rPr>
                <w:noProof/>
                <w:webHidden/>
              </w:rPr>
              <w:fldChar w:fldCharType="separate"/>
            </w:r>
            <w:r w:rsidR="005B1AF4">
              <w:rPr>
                <w:noProof/>
                <w:webHidden/>
              </w:rPr>
              <w:t>9</w:t>
            </w:r>
            <w:r w:rsidR="00A41B38">
              <w:rPr>
                <w:noProof/>
                <w:webHidden/>
              </w:rPr>
              <w:fldChar w:fldCharType="end"/>
            </w:r>
          </w:hyperlink>
        </w:p>
        <w:p w14:paraId="2B57E667" w14:textId="3AAA0B96" w:rsidR="00A41B38" w:rsidRDefault="000E1922">
          <w:pPr>
            <w:pStyle w:val="Spistreci3"/>
            <w:tabs>
              <w:tab w:val="right" w:leader="dot" w:pos="10450"/>
            </w:tabs>
            <w:rPr>
              <w:rFonts w:eastAsiaTheme="minorEastAsia" w:cstheme="minorBidi"/>
              <w:noProof/>
              <w:sz w:val="22"/>
              <w:szCs w:val="22"/>
              <w:lang w:eastAsia="pl-PL"/>
            </w:rPr>
          </w:pPr>
          <w:hyperlink w:anchor="_Toc144463846" w:history="1">
            <w:r w:rsidR="00A41B38" w:rsidRPr="008928E1">
              <w:rPr>
                <w:rStyle w:val="Hipercze"/>
                <w:noProof/>
              </w:rPr>
              <w:t>§ 24. [Funkcje kierownicze ds. studenckich lub doktoranckich]</w:t>
            </w:r>
            <w:r w:rsidR="00A41B38">
              <w:rPr>
                <w:noProof/>
                <w:webHidden/>
              </w:rPr>
              <w:tab/>
            </w:r>
            <w:r w:rsidR="00A41B38">
              <w:rPr>
                <w:noProof/>
                <w:webHidden/>
              </w:rPr>
              <w:fldChar w:fldCharType="begin"/>
            </w:r>
            <w:r w:rsidR="00A41B38">
              <w:rPr>
                <w:noProof/>
                <w:webHidden/>
              </w:rPr>
              <w:instrText xml:space="preserve"> PAGEREF _Toc144463846 \h </w:instrText>
            </w:r>
            <w:r w:rsidR="00A41B38">
              <w:rPr>
                <w:noProof/>
                <w:webHidden/>
              </w:rPr>
            </w:r>
            <w:r w:rsidR="00A41B38">
              <w:rPr>
                <w:noProof/>
                <w:webHidden/>
              </w:rPr>
              <w:fldChar w:fldCharType="separate"/>
            </w:r>
            <w:r w:rsidR="005B1AF4">
              <w:rPr>
                <w:noProof/>
                <w:webHidden/>
              </w:rPr>
              <w:t>9</w:t>
            </w:r>
            <w:r w:rsidR="00A41B38">
              <w:rPr>
                <w:noProof/>
                <w:webHidden/>
              </w:rPr>
              <w:fldChar w:fldCharType="end"/>
            </w:r>
          </w:hyperlink>
        </w:p>
        <w:p w14:paraId="662EC665" w14:textId="037BDBE4" w:rsidR="00A41B38" w:rsidRDefault="000E1922">
          <w:pPr>
            <w:pStyle w:val="Spistreci3"/>
            <w:tabs>
              <w:tab w:val="right" w:leader="dot" w:pos="10450"/>
            </w:tabs>
            <w:rPr>
              <w:rFonts w:eastAsiaTheme="minorEastAsia" w:cstheme="minorBidi"/>
              <w:noProof/>
              <w:sz w:val="22"/>
              <w:szCs w:val="22"/>
              <w:lang w:eastAsia="pl-PL"/>
            </w:rPr>
          </w:pPr>
          <w:hyperlink w:anchor="_Toc144463847" w:history="1">
            <w:r w:rsidR="00A41B38" w:rsidRPr="008928E1">
              <w:rPr>
                <w:rStyle w:val="Hipercze"/>
                <w:noProof/>
              </w:rPr>
              <w:t>§ 25. [Wymogi stawiane funkcjom kierowniczym]</w:t>
            </w:r>
            <w:r w:rsidR="00A41B38">
              <w:rPr>
                <w:noProof/>
                <w:webHidden/>
              </w:rPr>
              <w:tab/>
            </w:r>
            <w:r w:rsidR="00A41B38">
              <w:rPr>
                <w:noProof/>
                <w:webHidden/>
              </w:rPr>
              <w:fldChar w:fldCharType="begin"/>
            </w:r>
            <w:r w:rsidR="00A41B38">
              <w:rPr>
                <w:noProof/>
                <w:webHidden/>
              </w:rPr>
              <w:instrText xml:space="preserve"> PAGEREF _Toc144463847 \h </w:instrText>
            </w:r>
            <w:r w:rsidR="00A41B38">
              <w:rPr>
                <w:noProof/>
                <w:webHidden/>
              </w:rPr>
            </w:r>
            <w:r w:rsidR="00A41B38">
              <w:rPr>
                <w:noProof/>
                <w:webHidden/>
              </w:rPr>
              <w:fldChar w:fldCharType="separate"/>
            </w:r>
            <w:r w:rsidR="005B1AF4">
              <w:rPr>
                <w:noProof/>
                <w:webHidden/>
              </w:rPr>
              <w:t>10</w:t>
            </w:r>
            <w:r w:rsidR="00A41B38">
              <w:rPr>
                <w:noProof/>
                <w:webHidden/>
              </w:rPr>
              <w:fldChar w:fldCharType="end"/>
            </w:r>
          </w:hyperlink>
        </w:p>
        <w:p w14:paraId="2B7E0DC0" w14:textId="0373EA54"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48" w:history="1">
            <w:r w:rsidR="00A41B38" w:rsidRPr="008928E1">
              <w:rPr>
                <w:rStyle w:val="Hipercze"/>
                <w:noProof/>
              </w:rPr>
              <w:t>Rozdział 1. Prorektorzy</w:t>
            </w:r>
            <w:r w:rsidR="00A41B38">
              <w:rPr>
                <w:noProof/>
                <w:webHidden/>
              </w:rPr>
              <w:tab/>
            </w:r>
            <w:r w:rsidR="00A41B38">
              <w:rPr>
                <w:noProof/>
                <w:webHidden/>
              </w:rPr>
              <w:fldChar w:fldCharType="begin"/>
            </w:r>
            <w:r w:rsidR="00A41B38">
              <w:rPr>
                <w:noProof/>
                <w:webHidden/>
              </w:rPr>
              <w:instrText xml:space="preserve"> PAGEREF _Toc144463848 \h </w:instrText>
            </w:r>
            <w:r w:rsidR="00A41B38">
              <w:rPr>
                <w:noProof/>
                <w:webHidden/>
              </w:rPr>
            </w:r>
            <w:r w:rsidR="00A41B38">
              <w:rPr>
                <w:noProof/>
                <w:webHidden/>
              </w:rPr>
              <w:fldChar w:fldCharType="separate"/>
            </w:r>
            <w:r w:rsidR="005B1AF4">
              <w:rPr>
                <w:noProof/>
                <w:webHidden/>
              </w:rPr>
              <w:t>10</w:t>
            </w:r>
            <w:r w:rsidR="00A41B38">
              <w:rPr>
                <w:noProof/>
                <w:webHidden/>
              </w:rPr>
              <w:fldChar w:fldCharType="end"/>
            </w:r>
          </w:hyperlink>
        </w:p>
        <w:p w14:paraId="1DE2384C" w14:textId="14BDB849" w:rsidR="00A41B38" w:rsidRDefault="000E1922">
          <w:pPr>
            <w:pStyle w:val="Spistreci3"/>
            <w:tabs>
              <w:tab w:val="right" w:leader="dot" w:pos="10450"/>
            </w:tabs>
            <w:rPr>
              <w:rFonts w:eastAsiaTheme="minorEastAsia" w:cstheme="minorBidi"/>
              <w:noProof/>
              <w:sz w:val="22"/>
              <w:szCs w:val="22"/>
              <w:lang w:eastAsia="pl-PL"/>
            </w:rPr>
          </w:pPr>
          <w:hyperlink w:anchor="_Toc144463849" w:history="1">
            <w:r w:rsidR="00A41B38" w:rsidRPr="008928E1">
              <w:rPr>
                <w:rStyle w:val="Hipercze"/>
                <w:noProof/>
              </w:rPr>
              <w:t>§ 26. [Zadania prorektorów]</w:t>
            </w:r>
            <w:r w:rsidR="00A41B38">
              <w:rPr>
                <w:noProof/>
                <w:webHidden/>
              </w:rPr>
              <w:tab/>
            </w:r>
            <w:r w:rsidR="00A41B38">
              <w:rPr>
                <w:noProof/>
                <w:webHidden/>
              </w:rPr>
              <w:fldChar w:fldCharType="begin"/>
            </w:r>
            <w:r w:rsidR="00A41B38">
              <w:rPr>
                <w:noProof/>
                <w:webHidden/>
              </w:rPr>
              <w:instrText xml:space="preserve"> PAGEREF _Toc144463849 \h </w:instrText>
            </w:r>
            <w:r w:rsidR="00A41B38">
              <w:rPr>
                <w:noProof/>
                <w:webHidden/>
              </w:rPr>
            </w:r>
            <w:r w:rsidR="00A41B38">
              <w:rPr>
                <w:noProof/>
                <w:webHidden/>
              </w:rPr>
              <w:fldChar w:fldCharType="separate"/>
            </w:r>
            <w:r w:rsidR="005B1AF4">
              <w:rPr>
                <w:noProof/>
                <w:webHidden/>
              </w:rPr>
              <w:t>10</w:t>
            </w:r>
            <w:r w:rsidR="00A41B38">
              <w:rPr>
                <w:noProof/>
                <w:webHidden/>
              </w:rPr>
              <w:fldChar w:fldCharType="end"/>
            </w:r>
          </w:hyperlink>
        </w:p>
        <w:p w14:paraId="0A968245" w14:textId="15952526" w:rsidR="00A41B38" w:rsidRDefault="000E1922">
          <w:pPr>
            <w:pStyle w:val="Spistreci3"/>
            <w:tabs>
              <w:tab w:val="right" w:leader="dot" w:pos="10450"/>
            </w:tabs>
            <w:rPr>
              <w:rFonts w:eastAsiaTheme="minorEastAsia" w:cstheme="minorBidi"/>
              <w:noProof/>
              <w:sz w:val="22"/>
              <w:szCs w:val="22"/>
              <w:lang w:eastAsia="pl-PL"/>
            </w:rPr>
          </w:pPr>
          <w:hyperlink w:anchor="_Toc144463850" w:history="1">
            <w:r w:rsidR="00A41B38" w:rsidRPr="008928E1">
              <w:rPr>
                <w:rStyle w:val="Hipercze"/>
                <w:noProof/>
              </w:rPr>
              <w:t>§ 27. [Powołanie i odwołanie prorektorów]</w:t>
            </w:r>
            <w:r w:rsidR="00A41B38">
              <w:rPr>
                <w:noProof/>
                <w:webHidden/>
              </w:rPr>
              <w:tab/>
            </w:r>
            <w:r w:rsidR="00A41B38">
              <w:rPr>
                <w:noProof/>
                <w:webHidden/>
              </w:rPr>
              <w:fldChar w:fldCharType="begin"/>
            </w:r>
            <w:r w:rsidR="00A41B38">
              <w:rPr>
                <w:noProof/>
                <w:webHidden/>
              </w:rPr>
              <w:instrText xml:space="preserve"> PAGEREF _Toc144463850 \h </w:instrText>
            </w:r>
            <w:r w:rsidR="00A41B38">
              <w:rPr>
                <w:noProof/>
                <w:webHidden/>
              </w:rPr>
            </w:r>
            <w:r w:rsidR="00A41B38">
              <w:rPr>
                <w:noProof/>
                <w:webHidden/>
              </w:rPr>
              <w:fldChar w:fldCharType="separate"/>
            </w:r>
            <w:r w:rsidR="005B1AF4">
              <w:rPr>
                <w:noProof/>
                <w:webHidden/>
              </w:rPr>
              <w:t>11</w:t>
            </w:r>
            <w:r w:rsidR="00A41B38">
              <w:rPr>
                <w:noProof/>
                <w:webHidden/>
              </w:rPr>
              <w:fldChar w:fldCharType="end"/>
            </w:r>
          </w:hyperlink>
        </w:p>
        <w:p w14:paraId="4B104F8E" w14:textId="57F559E2"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51" w:history="1">
            <w:r w:rsidR="00A41B38" w:rsidRPr="008928E1">
              <w:rPr>
                <w:rStyle w:val="Hipercze"/>
                <w:noProof/>
              </w:rPr>
              <w:t>Rozdział 2. Dziekani i prodziekani</w:t>
            </w:r>
            <w:r w:rsidR="00A41B38">
              <w:rPr>
                <w:noProof/>
                <w:webHidden/>
              </w:rPr>
              <w:tab/>
            </w:r>
            <w:r w:rsidR="00A41B38">
              <w:rPr>
                <w:noProof/>
                <w:webHidden/>
              </w:rPr>
              <w:fldChar w:fldCharType="begin"/>
            </w:r>
            <w:r w:rsidR="00A41B38">
              <w:rPr>
                <w:noProof/>
                <w:webHidden/>
              </w:rPr>
              <w:instrText xml:space="preserve"> PAGEREF _Toc144463851 \h </w:instrText>
            </w:r>
            <w:r w:rsidR="00A41B38">
              <w:rPr>
                <w:noProof/>
                <w:webHidden/>
              </w:rPr>
            </w:r>
            <w:r w:rsidR="00A41B38">
              <w:rPr>
                <w:noProof/>
                <w:webHidden/>
              </w:rPr>
              <w:fldChar w:fldCharType="separate"/>
            </w:r>
            <w:r w:rsidR="005B1AF4">
              <w:rPr>
                <w:noProof/>
                <w:webHidden/>
              </w:rPr>
              <w:t>11</w:t>
            </w:r>
            <w:r w:rsidR="00A41B38">
              <w:rPr>
                <w:noProof/>
                <w:webHidden/>
              </w:rPr>
              <w:fldChar w:fldCharType="end"/>
            </w:r>
          </w:hyperlink>
        </w:p>
        <w:p w14:paraId="4BC8E728" w14:textId="06490D18" w:rsidR="00A41B38" w:rsidRDefault="000E1922">
          <w:pPr>
            <w:pStyle w:val="Spistreci3"/>
            <w:tabs>
              <w:tab w:val="right" w:leader="dot" w:pos="10450"/>
            </w:tabs>
            <w:rPr>
              <w:rFonts w:eastAsiaTheme="minorEastAsia" w:cstheme="minorBidi"/>
              <w:noProof/>
              <w:sz w:val="22"/>
              <w:szCs w:val="22"/>
              <w:lang w:eastAsia="pl-PL"/>
            </w:rPr>
          </w:pPr>
          <w:hyperlink w:anchor="_Toc144463852" w:history="1">
            <w:r w:rsidR="00A41B38" w:rsidRPr="008928E1">
              <w:rPr>
                <w:rStyle w:val="Hipercze"/>
                <w:noProof/>
              </w:rPr>
              <w:t>§ 28. [Zadania dziekana]</w:t>
            </w:r>
            <w:r w:rsidR="00A41B38">
              <w:rPr>
                <w:noProof/>
                <w:webHidden/>
              </w:rPr>
              <w:tab/>
            </w:r>
            <w:r w:rsidR="00A41B38">
              <w:rPr>
                <w:noProof/>
                <w:webHidden/>
              </w:rPr>
              <w:fldChar w:fldCharType="begin"/>
            </w:r>
            <w:r w:rsidR="00A41B38">
              <w:rPr>
                <w:noProof/>
                <w:webHidden/>
              </w:rPr>
              <w:instrText xml:space="preserve"> PAGEREF _Toc144463852 \h </w:instrText>
            </w:r>
            <w:r w:rsidR="00A41B38">
              <w:rPr>
                <w:noProof/>
                <w:webHidden/>
              </w:rPr>
            </w:r>
            <w:r w:rsidR="00A41B38">
              <w:rPr>
                <w:noProof/>
                <w:webHidden/>
              </w:rPr>
              <w:fldChar w:fldCharType="separate"/>
            </w:r>
            <w:r w:rsidR="005B1AF4">
              <w:rPr>
                <w:noProof/>
                <w:webHidden/>
              </w:rPr>
              <w:t>11</w:t>
            </w:r>
            <w:r w:rsidR="00A41B38">
              <w:rPr>
                <w:noProof/>
                <w:webHidden/>
              </w:rPr>
              <w:fldChar w:fldCharType="end"/>
            </w:r>
          </w:hyperlink>
        </w:p>
        <w:p w14:paraId="7558CAEF" w14:textId="6C02A36C" w:rsidR="00A41B38" w:rsidRDefault="000E1922">
          <w:pPr>
            <w:pStyle w:val="Spistreci3"/>
            <w:tabs>
              <w:tab w:val="right" w:leader="dot" w:pos="10450"/>
            </w:tabs>
            <w:rPr>
              <w:rFonts w:eastAsiaTheme="minorEastAsia" w:cstheme="minorBidi"/>
              <w:noProof/>
              <w:sz w:val="22"/>
              <w:szCs w:val="22"/>
              <w:lang w:eastAsia="pl-PL"/>
            </w:rPr>
          </w:pPr>
          <w:hyperlink w:anchor="_Toc144463853" w:history="1">
            <w:r w:rsidR="00A41B38" w:rsidRPr="008928E1">
              <w:rPr>
                <w:rStyle w:val="Hipercze"/>
                <w:noProof/>
              </w:rPr>
              <w:t>§ 29. [Powoływanie dziekanów]</w:t>
            </w:r>
            <w:r w:rsidR="00A41B38">
              <w:rPr>
                <w:noProof/>
                <w:webHidden/>
              </w:rPr>
              <w:tab/>
            </w:r>
            <w:r w:rsidR="00A41B38">
              <w:rPr>
                <w:noProof/>
                <w:webHidden/>
              </w:rPr>
              <w:fldChar w:fldCharType="begin"/>
            </w:r>
            <w:r w:rsidR="00A41B38">
              <w:rPr>
                <w:noProof/>
                <w:webHidden/>
              </w:rPr>
              <w:instrText xml:space="preserve"> PAGEREF _Toc144463853 \h </w:instrText>
            </w:r>
            <w:r w:rsidR="00A41B38">
              <w:rPr>
                <w:noProof/>
                <w:webHidden/>
              </w:rPr>
            </w:r>
            <w:r w:rsidR="00A41B38">
              <w:rPr>
                <w:noProof/>
                <w:webHidden/>
              </w:rPr>
              <w:fldChar w:fldCharType="separate"/>
            </w:r>
            <w:r w:rsidR="005B1AF4">
              <w:rPr>
                <w:noProof/>
                <w:webHidden/>
              </w:rPr>
              <w:t>11</w:t>
            </w:r>
            <w:r w:rsidR="00A41B38">
              <w:rPr>
                <w:noProof/>
                <w:webHidden/>
              </w:rPr>
              <w:fldChar w:fldCharType="end"/>
            </w:r>
          </w:hyperlink>
        </w:p>
        <w:p w14:paraId="6A6E381F" w14:textId="22242199" w:rsidR="00A41B38" w:rsidRDefault="000E1922">
          <w:pPr>
            <w:pStyle w:val="Spistreci3"/>
            <w:tabs>
              <w:tab w:val="right" w:leader="dot" w:pos="10450"/>
            </w:tabs>
            <w:rPr>
              <w:rFonts w:eastAsiaTheme="minorEastAsia" w:cstheme="minorBidi"/>
              <w:noProof/>
              <w:sz w:val="22"/>
              <w:szCs w:val="22"/>
              <w:lang w:eastAsia="pl-PL"/>
            </w:rPr>
          </w:pPr>
          <w:hyperlink w:anchor="_Toc144463854" w:history="1">
            <w:r w:rsidR="00A41B38" w:rsidRPr="008928E1">
              <w:rPr>
                <w:rStyle w:val="Hipercze"/>
                <w:noProof/>
              </w:rPr>
              <w:t>§ 30. [Prodziekani]</w:t>
            </w:r>
            <w:r w:rsidR="00A41B38">
              <w:rPr>
                <w:noProof/>
                <w:webHidden/>
              </w:rPr>
              <w:tab/>
            </w:r>
            <w:r w:rsidR="00A41B38">
              <w:rPr>
                <w:noProof/>
                <w:webHidden/>
              </w:rPr>
              <w:fldChar w:fldCharType="begin"/>
            </w:r>
            <w:r w:rsidR="00A41B38">
              <w:rPr>
                <w:noProof/>
                <w:webHidden/>
              </w:rPr>
              <w:instrText xml:space="preserve"> PAGEREF _Toc144463854 \h </w:instrText>
            </w:r>
            <w:r w:rsidR="00A41B38">
              <w:rPr>
                <w:noProof/>
                <w:webHidden/>
              </w:rPr>
            </w:r>
            <w:r w:rsidR="00A41B38">
              <w:rPr>
                <w:noProof/>
                <w:webHidden/>
              </w:rPr>
              <w:fldChar w:fldCharType="separate"/>
            </w:r>
            <w:r w:rsidR="005B1AF4">
              <w:rPr>
                <w:noProof/>
                <w:webHidden/>
              </w:rPr>
              <w:t>11</w:t>
            </w:r>
            <w:r w:rsidR="00A41B38">
              <w:rPr>
                <w:noProof/>
                <w:webHidden/>
              </w:rPr>
              <w:fldChar w:fldCharType="end"/>
            </w:r>
          </w:hyperlink>
        </w:p>
        <w:p w14:paraId="216BDC7F" w14:textId="5E5EAC0E"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55" w:history="1">
            <w:r w:rsidR="00A41B38" w:rsidRPr="008928E1">
              <w:rPr>
                <w:rStyle w:val="Hipercze"/>
                <w:noProof/>
              </w:rPr>
              <w:t>Rozdział 3. Dyrektor szkoły doktorskiej i jego zastępca</w:t>
            </w:r>
            <w:r w:rsidR="00A41B38">
              <w:rPr>
                <w:noProof/>
                <w:webHidden/>
              </w:rPr>
              <w:tab/>
            </w:r>
            <w:r w:rsidR="00A41B38">
              <w:rPr>
                <w:noProof/>
                <w:webHidden/>
              </w:rPr>
              <w:fldChar w:fldCharType="begin"/>
            </w:r>
            <w:r w:rsidR="00A41B38">
              <w:rPr>
                <w:noProof/>
                <w:webHidden/>
              </w:rPr>
              <w:instrText xml:space="preserve"> PAGEREF _Toc144463855 \h </w:instrText>
            </w:r>
            <w:r w:rsidR="00A41B38">
              <w:rPr>
                <w:noProof/>
                <w:webHidden/>
              </w:rPr>
            </w:r>
            <w:r w:rsidR="00A41B38">
              <w:rPr>
                <w:noProof/>
                <w:webHidden/>
              </w:rPr>
              <w:fldChar w:fldCharType="separate"/>
            </w:r>
            <w:r w:rsidR="005B1AF4">
              <w:rPr>
                <w:noProof/>
                <w:webHidden/>
              </w:rPr>
              <w:t>12</w:t>
            </w:r>
            <w:r w:rsidR="00A41B38">
              <w:rPr>
                <w:noProof/>
                <w:webHidden/>
              </w:rPr>
              <w:fldChar w:fldCharType="end"/>
            </w:r>
          </w:hyperlink>
        </w:p>
        <w:p w14:paraId="41F6C8CE" w14:textId="7A1A5D69" w:rsidR="00A41B38" w:rsidRDefault="000E1922">
          <w:pPr>
            <w:pStyle w:val="Spistreci3"/>
            <w:tabs>
              <w:tab w:val="right" w:leader="dot" w:pos="10450"/>
            </w:tabs>
            <w:rPr>
              <w:rFonts w:eastAsiaTheme="minorEastAsia" w:cstheme="minorBidi"/>
              <w:noProof/>
              <w:sz w:val="22"/>
              <w:szCs w:val="22"/>
              <w:lang w:eastAsia="pl-PL"/>
            </w:rPr>
          </w:pPr>
          <w:hyperlink w:anchor="_Toc144463856" w:history="1">
            <w:r w:rsidR="00A41B38" w:rsidRPr="008928E1">
              <w:rPr>
                <w:rStyle w:val="Hipercze"/>
                <w:noProof/>
              </w:rPr>
              <w:t>§ 31. [Dyrektor szkoły doktorskiej]</w:t>
            </w:r>
            <w:r w:rsidR="00A41B38">
              <w:rPr>
                <w:noProof/>
                <w:webHidden/>
              </w:rPr>
              <w:tab/>
            </w:r>
            <w:r w:rsidR="00A41B38">
              <w:rPr>
                <w:noProof/>
                <w:webHidden/>
              </w:rPr>
              <w:fldChar w:fldCharType="begin"/>
            </w:r>
            <w:r w:rsidR="00A41B38">
              <w:rPr>
                <w:noProof/>
                <w:webHidden/>
              </w:rPr>
              <w:instrText xml:space="preserve"> PAGEREF _Toc144463856 \h </w:instrText>
            </w:r>
            <w:r w:rsidR="00A41B38">
              <w:rPr>
                <w:noProof/>
                <w:webHidden/>
              </w:rPr>
            </w:r>
            <w:r w:rsidR="00A41B38">
              <w:rPr>
                <w:noProof/>
                <w:webHidden/>
              </w:rPr>
              <w:fldChar w:fldCharType="separate"/>
            </w:r>
            <w:r w:rsidR="005B1AF4">
              <w:rPr>
                <w:noProof/>
                <w:webHidden/>
              </w:rPr>
              <w:t>12</w:t>
            </w:r>
            <w:r w:rsidR="00A41B38">
              <w:rPr>
                <w:noProof/>
                <w:webHidden/>
              </w:rPr>
              <w:fldChar w:fldCharType="end"/>
            </w:r>
          </w:hyperlink>
        </w:p>
        <w:p w14:paraId="33826A6B" w14:textId="713034AE" w:rsidR="00A41B38" w:rsidRDefault="000E1922">
          <w:pPr>
            <w:pStyle w:val="Spistreci3"/>
            <w:tabs>
              <w:tab w:val="right" w:leader="dot" w:pos="10450"/>
            </w:tabs>
            <w:rPr>
              <w:rFonts w:eastAsiaTheme="minorEastAsia" w:cstheme="minorBidi"/>
              <w:noProof/>
              <w:sz w:val="22"/>
              <w:szCs w:val="22"/>
              <w:lang w:eastAsia="pl-PL"/>
            </w:rPr>
          </w:pPr>
          <w:hyperlink w:anchor="_Toc144463857" w:history="1">
            <w:r w:rsidR="00A41B38" w:rsidRPr="008928E1">
              <w:rPr>
                <w:rStyle w:val="Hipercze"/>
                <w:noProof/>
              </w:rPr>
              <w:t>§ 32. [Zastępca dyrektora szkoły doktorskiej]</w:t>
            </w:r>
            <w:r w:rsidR="00A41B38">
              <w:rPr>
                <w:noProof/>
                <w:webHidden/>
              </w:rPr>
              <w:tab/>
            </w:r>
            <w:r w:rsidR="00A41B38">
              <w:rPr>
                <w:noProof/>
                <w:webHidden/>
              </w:rPr>
              <w:fldChar w:fldCharType="begin"/>
            </w:r>
            <w:r w:rsidR="00A41B38">
              <w:rPr>
                <w:noProof/>
                <w:webHidden/>
              </w:rPr>
              <w:instrText xml:space="preserve"> PAGEREF _Toc144463857 \h </w:instrText>
            </w:r>
            <w:r w:rsidR="00A41B38">
              <w:rPr>
                <w:noProof/>
                <w:webHidden/>
              </w:rPr>
            </w:r>
            <w:r w:rsidR="00A41B38">
              <w:rPr>
                <w:noProof/>
                <w:webHidden/>
              </w:rPr>
              <w:fldChar w:fldCharType="separate"/>
            </w:r>
            <w:r w:rsidR="005B1AF4">
              <w:rPr>
                <w:noProof/>
                <w:webHidden/>
              </w:rPr>
              <w:t>13</w:t>
            </w:r>
            <w:r w:rsidR="00A41B38">
              <w:rPr>
                <w:noProof/>
                <w:webHidden/>
              </w:rPr>
              <w:fldChar w:fldCharType="end"/>
            </w:r>
          </w:hyperlink>
        </w:p>
        <w:p w14:paraId="2D394DB5" w14:textId="03976F21"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858" w:history="1">
            <w:r w:rsidR="00A41B38" w:rsidRPr="008928E1">
              <w:rPr>
                <w:rStyle w:val="Hipercze"/>
                <w:noProof/>
              </w:rPr>
              <w:t>DZIAŁ IV. POZOSTAŁE PODMIOTY POMOCNICZE, KIERUJĄCE I OPINIODAWCZO-DORADCZE</w:t>
            </w:r>
            <w:r w:rsidR="00A41B38">
              <w:rPr>
                <w:noProof/>
                <w:webHidden/>
              </w:rPr>
              <w:tab/>
            </w:r>
            <w:r w:rsidR="00A41B38">
              <w:rPr>
                <w:noProof/>
                <w:webHidden/>
              </w:rPr>
              <w:fldChar w:fldCharType="begin"/>
            </w:r>
            <w:r w:rsidR="00A41B38">
              <w:rPr>
                <w:noProof/>
                <w:webHidden/>
              </w:rPr>
              <w:instrText xml:space="preserve"> PAGEREF _Toc144463858 \h </w:instrText>
            </w:r>
            <w:r w:rsidR="00A41B38">
              <w:rPr>
                <w:noProof/>
                <w:webHidden/>
              </w:rPr>
            </w:r>
            <w:r w:rsidR="00A41B38">
              <w:rPr>
                <w:noProof/>
                <w:webHidden/>
              </w:rPr>
              <w:fldChar w:fldCharType="separate"/>
            </w:r>
            <w:r w:rsidR="005B1AF4">
              <w:rPr>
                <w:noProof/>
                <w:webHidden/>
              </w:rPr>
              <w:t>13</w:t>
            </w:r>
            <w:r w:rsidR="00A41B38">
              <w:rPr>
                <w:noProof/>
                <w:webHidden/>
              </w:rPr>
              <w:fldChar w:fldCharType="end"/>
            </w:r>
          </w:hyperlink>
        </w:p>
        <w:p w14:paraId="0A66F37F" w14:textId="7C1E7E95"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59" w:history="1">
            <w:r w:rsidR="00A41B38" w:rsidRPr="008928E1">
              <w:rPr>
                <w:rStyle w:val="Hipercze"/>
                <w:noProof/>
              </w:rPr>
              <w:t>Rozdział 1. Kanclerz i kwestor</w:t>
            </w:r>
            <w:r w:rsidR="00A41B38">
              <w:rPr>
                <w:noProof/>
                <w:webHidden/>
              </w:rPr>
              <w:tab/>
            </w:r>
            <w:r w:rsidR="00A41B38">
              <w:rPr>
                <w:noProof/>
                <w:webHidden/>
              </w:rPr>
              <w:fldChar w:fldCharType="begin"/>
            </w:r>
            <w:r w:rsidR="00A41B38">
              <w:rPr>
                <w:noProof/>
                <w:webHidden/>
              </w:rPr>
              <w:instrText xml:space="preserve"> PAGEREF _Toc144463859 \h </w:instrText>
            </w:r>
            <w:r w:rsidR="00A41B38">
              <w:rPr>
                <w:noProof/>
                <w:webHidden/>
              </w:rPr>
            </w:r>
            <w:r w:rsidR="00A41B38">
              <w:rPr>
                <w:noProof/>
                <w:webHidden/>
              </w:rPr>
              <w:fldChar w:fldCharType="separate"/>
            </w:r>
            <w:r w:rsidR="005B1AF4">
              <w:rPr>
                <w:noProof/>
                <w:webHidden/>
              </w:rPr>
              <w:t>13</w:t>
            </w:r>
            <w:r w:rsidR="00A41B38">
              <w:rPr>
                <w:noProof/>
                <w:webHidden/>
              </w:rPr>
              <w:fldChar w:fldCharType="end"/>
            </w:r>
          </w:hyperlink>
        </w:p>
        <w:p w14:paraId="2A980157" w14:textId="30214C3F" w:rsidR="00A41B38" w:rsidRDefault="000E1922">
          <w:pPr>
            <w:pStyle w:val="Spistreci3"/>
            <w:tabs>
              <w:tab w:val="right" w:leader="dot" w:pos="10450"/>
            </w:tabs>
            <w:rPr>
              <w:rFonts w:eastAsiaTheme="minorEastAsia" w:cstheme="minorBidi"/>
              <w:noProof/>
              <w:sz w:val="22"/>
              <w:szCs w:val="22"/>
              <w:lang w:eastAsia="pl-PL"/>
            </w:rPr>
          </w:pPr>
          <w:hyperlink w:anchor="_Toc144463860" w:history="1">
            <w:r w:rsidR="00A41B38" w:rsidRPr="008928E1">
              <w:rPr>
                <w:rStyle w:val="Hipercze"/>
                <w:noProof/>
              </w:rPr>
              <w:t>§ 33. [Zadania kanclerza]</w:t>
            </w:r>
            <w:r w:rsidR="00A41B38">
              <w:rPr>
                <w:noProof/>
                <w:webHidden/>
              </w:rPr>
              <w:tab/>
            </w:r>
            <w:r w:rsidR="00A41B38">
              <w:rPr>
                <w:noProof/>
                <w:webHidden/>
              </w:rPr>
              <w:fldChar w:fldCharType="begin"/>
            </w:r>
            <w:r w:rsidR="00A41B38">
              <w:rPr>
                <w:noProof/>
                <w:webHidden/>
              </w:rPr>
              <w:instrText xml:space="preserve"> PAGEREF _Toc144463860 \h </w:instrText>
            </w:r>
            <w:r w:rsidR="00A41B38">
              <w:rPr>
                <w:noProof/>
                <w:webHidden/>
              </w:rPr>
            </w:r>
            <w:r w:rsidR="00A41B38">
              <w:rPr>
                <w:noProof/>
                <w:webHidden/>
              </w:rPr>
              <w:fldChar w:fldCharType="separate"/>
            </w:r>
            <w:r w:rsidR="005B1AF4">
              <w:rPr>
                <w:noProof/>
                <w:webHidden/>
              </w:rPr>
              <w:t>13</w:t>
            </w:r>
            <w:r w:rsidR="00A41B38">
              <w:rPr>
                <w:noProof/>
                <w:webHidden/>
              </w:rPr>
              <w:fldChar w:fldCharType="end"/>
            </w:r>
          </w:hyperlink>
        </w:p>
        <w:p w14:paraId="247834E8" w14:textId="55335718" w:rsidR="00A41B38" w:rsidRDefault="000E1922">
          <w:pPr>
            <w:pStyle w:val="Spistreci3"/>
            <w:tabs>
              <w:tab w:val="right" w:leader="dot" w:pos="10450"/>
            </w:tabs>
            <w:rPr>
              <w:rFonts w:eastAsiaTheme="minorEastAsia" w:cstheme="minorBidi"/>
              <w:noProof/>
              <w:sz w:val="22"/>
              <w:szCs w:val="22"/>
              <w:lang w:eastAsia="pl-PL"/>
            </w:rPr>
          </w:pPr>
          <w:hyperlink w:anchor="_Toc144463861" w:history="1">
            <w:r w:rsidR="00A41B38" w:rsidRPr="008928E1">
              <w:rPr>
                <w:rStyle w:val="Hipercze"/>
                <w:noProof/>
              </w:rPr>
              <w:t>§ 34. [Zastępcy kanclerza]</w:t>
            </w:r>
            <w:r w:rsidR="00A41B38">
              <w:rPr>
                <w:noProof/>
                <w:webHidden/>
              </w:rPr>
              <w:tab/>
            </w:r>
            <w:r w:rsidR="00A41B38">
              <w:rPr>
                <w:noProof/>
                <w:webHidden/>
              </w:rPr>
              <w:fldChar w:fldCharType="begin"/>
            </w:r>
            <w:r w:rsidR="00A41B38">
              <w:rPr>
                <w:noProof/>
                <w:webHidden/>
              </w:rPr>
              <w:instrText xml:space="preserve"> PAGEREF _Toc144463861 \h </w:instrText>
            </w:r>
            <w:r w:rsidR="00A41B38">
              <w:rPr>
                <w:noProof/>
                <w:webHidden/>
              </w:rPr>
            </w:r>
            <w:r w:rsidR="00A41B38">
              <w:rPr>
                <w:noProof/>
                <w:webHidden/>
              </w:rPr>
              <w:fldChar w:fldCharType="separate"/>
            </w:r>
            <w:r w:rsidR="005B1AF4">
              <w:rPr>
                <w:noProof/>
                <w:webHidden/>
              </w:rPr>
              <w:t>13</w:t>
            </w:r>
            <w:r w:rsidR="00A41B38">
              <w:rPr>
                <w:noProof/>
                <w:webHidden/>
              </w:rPr>
              <w:fldChar w:fldCharType="end"/>
            </w:r>
          </w:hyperlink>
        </w:p>
        <w:p w14:paraId="32927B01" w14:textId="17D6CA03" w:rsidR="00A41B38" w:rsidRDefault="000E1922">
          <w:pPr>
            <w:pStyle w:val="Spistreci3"/>
            <w:tabs>
              <w:tab w:val="right" w:leader="dot" w:pos="10450"/>
            </w:tabs>
            <w:rPr>
              <w:rFonts w:eastAsiaTheme="minorEastAsia" w:cstheme="minorBidi"/>
              <w:noProof/>
              <w:sz w:val="22"/>
              <w:szCs w:val="22"/>
              <w:lang w:eastAsia="pl-PL"/>
            </w:rPr>
          </w:pPr>
          <w:hyperlink w:anchor="_Toc144463862" w:history="1">
            <w:r w:rsidR="00A41B38" w:rsidRPr="008928E1">
              <w:rPr>
                <w:rStyle w:val="Hipercze"/>
                <w:noProof/>
              </w:rPr>
              <w:t>§ 35. [Kwestor]</w:t>
            </w:r>
            <w:r w:rsidR="00A41B38">
              <w:rPr>
                <w:noProof/>
                <w:webHidden/>
              </w:rPr>
              <w:tab/>
            </w:r>
            <w:r w:rsidR="00A41B38">
              <w:rPr>
                <w:noProof/>
                <w:webHidden/>
              </w:rPr>
              <w:fldChar w:fldCharType="begin"/>
            </w:r>
            <w:r w:rsidR="00A41B38">
              <w:rPr>
                <w:noProof/>
                <w:webHidden/>
              </w:rPr>
              <w:instrText xml:space="preserve"> PAGEREF _Toc144463862 \h </w:instrText>
            </w:r>
            <w:r w:rsidR="00A41B38">
              <w:rPr>
                <w:noProof/>
                <w:webHidden/>
              </w:rPr>
            </w:r>
            <w:r w:rsidR="00A41B38">
              <w:rPr>
                <w:noProof/>
                <w:webHidden/>
              </w:rPr>
              <w:fldChar w:fldCharType="separate"/>
            </w:r>
            <w:r w:rsidR="005B1AF4">
              <w:rPr>
                <w:noProof/>
                <w:webHidden/>
              </w:rPr>
              <w:t>13</w:t>
            </w:r>
            <w:r w:rsidR="00A41B38">
              <w:rPr>
                <w:noProof/>
                <w:webHidden/>
              </w:rPr>
              <w:fldChar w:fldCharType="end"/>
            </w:r>
          </w:hyperlink>
        </w:p>
        <w:p w14:paraId="38859D38" w14:textId="62769E4E"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63" w:history="1">
            <w:r w:rsidR="00A41B38" w:rsidRPr="008928E1">
              <w:rPr>
                <w:rStyle w:val="Hipercze"/>
                <w:noProof/>
              </w:rPr>
              <w:t>Rozdział 2. Rady programowe wydziałów</w:t>
            </w:r>
            <w:r w:rsidR="00A41B38">
              <w:rPr>
                <w:noProof/>
                <w:webHidden/>
              </w:rPr>
              <w:tab/>
            </w:r>
            <w:r w:rsidR="00A41B38">
              <w:rPr>
                <w:noProof/>
                <w:webHidden/>
              </w:rPr>
              <w:fldChar w:fldCharType="begin"/>
            </w:r>
            <w:r w:rsidR="00A41B38">
              <w:rPr>
                <w:noProof/>
                <w:webHidden/>
              </w:rPr>
              <w:instrText xml:space="preserve"> PAGEREF _Toc144463863 \h </w:instrText>
            </w:r>
            <w:r w:rsidR="00A41B38">
              <w:rPr>
                <w:noProof/>
                <w:webHidden/>
              </w:rPr>
            </w:r>
            <w:r w:rsidR="00A41B38">
              <w:rPr>
                <w:noProof/>
                <w:webHidden/>
              </w:rPr>
              <w:fldChar w:fldCharType="separate"/>
            </w:r>
            <w:r w:rsidR="005B1AF4">
              <w:rPr>
                <w:noProof/>
                <w:webHidden/>
              </w:rPr>
              <w:t>13</w:t>
            </w:r>
            <w:r w:rsidR="00A41B38">
              <w:rPr>
                <w:noProof/>
                <w:webHidden/>
              </w:rPr>
              <w:fldChar w:fldCharType="end"/>
            </w:r>
          </w:hyperlink>
        </w:p>
        <w:p w14:paraId="78ED4E99" w14:textId="5CC00ED1" w:rsidR="00A41B38" w:rsidRDefault="000E1922">
          <w:pPr>
            <w:pStyle w:val="Spistreci3"/>
            <w:tabs>
              <w:tab w:val="right" w:leader="dot" w:pos="10450"/>
            </w:tabs>
            <w:rPr>
              <w:rFonts w:eastAsiaTheme="minorEastAsia" w:cstheme="minorBidi"/>
              <w:noProof/>
              <w:sz w:val="22"/>
              <w:szCs w:val="22"/>
              <w:lang w:eastAsia="pl-PL"/>
            </w:rPr>
          </w:pPr>
          <w:hyperlink w:anchor="_Toc144463864" w:history="1">
            <w:r w:rsidR="00A41B38" w:rsidRPr="008928E1">
              <w:rPr>
                <w:rStyle w:val="Hipercze"/>
                <w:noProof/>
              </w:rPr>
              <w:t>§ 36. [Zadania rady programowej wydziału]</w:t>
            </w:r>
            <w:r w:rsidR="00A41B38">
              <w:rPr>
                <w:noProof/>
                <w:webHidden/>
              </w:rPr>
              <w:tab/>
            </w:r>
            <w:r w:rsidR="00A41B38">
              <w:rPr>
                <w:noProof/>
                <w:webHidden/>
              </w:rPr>
              <w:fldChar w:fldCharType="begin"/>
            </w:r>
            <w:r w:rsidR="00A41B38">
              <w:rPr>
                <w:noProof/>
                <w:webHidden/>
              </w:rPr>
              <w:instrText xml:space="preserve"> PAGEREF _Toc144463864 \h </w:instrText>
            </w:r>
            <w:r w:rsidR="00A41B38">
              <w:rPr>
                <w:noProof/>
                <w:webHidden/>
              </w:rPr>
            </w:r>
            <w:r w:rsidR="00A41B38">
              <w:rPr>
                <w:noProof/>
                <w:webHidden/>
              </w:rPr>
              <w:fldChar w:fldCharType="separate"/>
            </w:r>
            <w:r w:rsidR="005B1AF4">
              <w:rPr>
                <w:noProof/>
                <w:webHidden/>
              </w:rPr>
              <w:t>13</w:t>
            </w:r>
            <w:r w:rsidR="00A41B38">
              <w:rPr>
                <w:noProof/>
                <w:webHidden/>
              </w:rPr>
              <w:fldChar w:fldCharType="end"/>
            </w:r>
          </w:hyperlink>
        </w:p>
        <w:p w14:paraId="42ED3AF1" w14:textId="1BC39F52" w:rsidR="00A41B38" w:rsidRDefault="000E1922">
          <w:pPr>
            <w:pStyle w:val="Spistreci3"/>
            <w:tabs>
              <w:tab w:val="right" w:leader="dot" w:pos="10450"/>
            </w:tabs>
            <w:rPr>
              <w:rFonts w:eastAsiaTheme="minorEastAsia" w:cstheme="minorBidi"/>
              <w:noProof/>
              <w:sz w:val="22"/>
              <w:szCs w:val="22"/>
              <w:lang w:eastAsia="pl-PL"/>
            </w:rPr>
          </w:pPr>
          <w:hyperlink w:anchor="_Toc144463865" w:history="1">
            <w:r w:rsidR="00A41B38" w:rsidRPr="008928E1">
              <w:rPr>
                <w:rStyle w:val="Hipercze"/>
                <w:noProof/>
              </w:rPr>
              <w:t>§ 37. [Skład rady programowej wydziału]</w:t>
            </w:r>
            <w:r w:rsidR="00A41B38">
              <w:rPr>
                <w:noProof/>
                <w:webHidden/>
              </w:rPr>
              <w:tab/>
            </w:r>
            <w:r w:rsidR="00A41B38">
              <w:rPr>
                <w:noProof/>
                <w:webHidden/>
              </w:rPr>
              <w:fldChar w:fldCharType="begin"/>
            </w:r>
            <w:r w:rsidR="00A41B38">
              <w:rPr>
                <w:noProof/>
                <w:webHidden/>
              </w:rPr>
              <w:instrText xml:space="preserve"> PAGEREF _Toc144463865 \h </w:instrText>
            </w:r>
            <w:r w:rsidR="00A41B38">
              <w:rPr>
                <w:noProof/>
                <w:webHidden/>
              </w:rPr>
            </w:r>
            <w:r w:rsidR="00A41B38">
              <w:rPr>
                <w:noProof/>
                <w:webHidden/>
              </w:rPr>
              <w:fldChar w:fldCharType="separate"/>
            </w:r>
            <w:r w:rsidR="005B1AF4">
              <w:rPr>
                <w:noProof/>
                <w:webHidden/>
              </w:rPr>
              <w:t>14</w:t>
            </w:r>
            <w:r w:rsidR="00A41B38">
              <w:rPr>
                <w:noProof/>
                <w:webHidden/>
              </w:rPr>
              <w:fldChar w:fldCharType="end"/>
            </w:r>
          </w:hyperlink>
        </w:p>
        <w:p w14:paraId="21FB1707" w14:textId="04856D6E"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66" w:history="1">
            <w:r w:rsidR="00A41B38" w:rsidRPr="008928E1">
              <w:rPr>
                <w:rStyle w:val="Hipercze"/>
                <w:noProof/>
              </w:rPr>
              <w:t>Rozdział 3. Rada programowa szkoły doktorskiej</w:t>
            </w:r>
            <w:r w:rsidR="00A41B38">
              <w:rPr>
                <w:noProof/>
                <w:webHidden/>
              </w:rPr>
              <w:tab/>
            </w:r>
            <w:r w:rsidR="00A41B38">
              <w:rPr>
                <w:noProof/>
                <w:webHidden/>
              </w:rPr>
              <w:fldChar w:fldCharType="begin"/>
            </w:r>
            <w:r w:rsidR="00A41B38">
              <w:rPr>
                <w:noProof/>
                <w:webHidden/>
              </w:rPr>
              <w:instrText xml:space="preserve"> PAGEREF _Toc144463866 \h </w:instrText>
            </w:r>
            <w:r w:rsidR="00A41B38">
              <w:rPr>
                <w:noProof/>
                <w:webHidden/>
              </w:rPr>
            </w:r>
            <w:r w:rsidR="00A41B38">
              <w:rPr>
                <w:noProof/>
                <w:webHidden/>
              </w:rPr>
              <w:fldChar w:fldCharType="separate"/>
            </w:r>
            <w:r w:rsidR="005B1AF4">
              <w:rPr>
                <w:noProof/>
                <w:webHidden/>
              </w:rPr>
              <w:t>15</w:t>
            </w:r>
            <w:r w:rsidR="00A41B38">
              <w:rPr>
                <w:noProof/>
                <w:webHidden/>
              </w:rPr>
              <w:fldChar w:fldCharType="end"/>
            </w:r>
          </w:hyperlink>
        </w:p>
        <w:p w14:paraId="38AF3B77" w14:textId="288BDDC7" w:rsidR="00A41B38" w:rsidRDefault="000E1922">
          <w:pPr>
            <w:pStyle w:val="Spistreci3"/>
            <w:tabs>
              <w:tab w:val="right" w:leader="dot" w:pos="10450"/>
            </w:tabs>
            <w:rPr>
              <w:rFonts w:eastAsiaTheme="minorEastAsia" w:cstheme="minorBidi"/>
              <w:noProof/>
              <w:sz w:val="22"/>
              <w:szCs w:val="22"/>
              <w:lang w:eastAsia="pl-PL"/>
            </w:rPr>
          </w:pPr>
          <w:hyperlink w:anchor="_Toc144463867" w:history="1">
            <w:r w:rsidR="00A41B38" w:rsidRPr="008928E1">
              <w:rPr>
                <w:rStyle w:val="Hipercze"/>
                <w:noProof/>
              </w:rPr>
              <w:t>§ 38. [Rada programowa szkoły doktorskiej]</w:t>
            </w:r>
            <w:r w:rsidR="00A41B38">
              <w:rPr>
                <w:noProof/>
                <w:webHidden/>
              </w:rPr>
              <w:tab/>
            </w:r>
            <w:r w:rsidR="00A41B38">
              <w:rPr>
                <w:noProof/>
                <w:webHidden/>
              </w:rPr>
              <w:fldChar w:fldCharType="begin"/>
            </w:r>
            <w:r w:rsidR="00A41B38">
              <w:rPr>
                <w:noProof/>
                <w:webHidden/>
              </w:rPr>
              <w:instrText xml:space="preserve"> PAGEREF _Toc144463867 \h </w:instrText>
            </w:r>
            <w:r w:rsidR="00A41B38">
              <w:rPr>
                <w:noProof/>
                <w:webHidden/>
              </w:rPr>
            </w:r>
            <w:r w:rsidR="00A41B38">
              <w:rPr>
                <w:noProof/>
                <w:webHidden/>
              </w:rPr>
              <w:fldChar w:fldCharType="separate"/>
            </w:r>
            <w:r w:rsidR="005B1AF4">
              <w:rPr>
                <w:noProof/>
                <w:webHidden/>
              </w:rPr>
              <w:t>15</w:t>
            </w:r>
            <w:r w:rsidR="00A41B38">
              <w:rPr>
                <w:noProof/>
                <w:webHidden/>
              </w:rPr>
              <w:fldChar w:fldCharType="end"/>
            </w:r>
          </w:hyperlink>
        </w:p>
        <w:p w14:paraId="3589087E" w14:textId="48B53ACD" w:rsidR="00A41B38" w:rsidRDefault="000E1922">
          <w:pPr>
            <w:pStyle w:val="Spistreci3"/>
            <w:tabs>
              <w:tab w:val="right" w:leader="dot" w:pos="10450"/>
            </w:tabs>
            <w:rPr>
              <w:rFonts w:eastAsiaTheme="minorEastAsia" w:cstheme="minorBidi"/>
              <w:noProof/>
              <w:sz w:val="22"/>
              <w:szCs w:val="22"/>
              <w:lang w:eastAsia="pl-PL"/>
            </w:rPr>
          </w:pPr>
          <w:hyperlink w:anchor="_Toc144463868" w:history="1">
            <w:r w:rsidR="00A41B38" w:rsidRPr="008928E1">
              <w:rPr>
                <w:rStyle w:val="Hipercze"/>
                <w:noProof/>
              </w:rPr>
              <w:t>§ 39. [Skład rady programowej szkoły doktorskiej]</w:t>
            </w:r>
            <w:r w:rsidR="00A41B38">
              <w:rPr>
                <w:noProof/>
                <w:webHidden/>
              </w:rPr>
              <w:tab/>
            </w:r>
            <w:r w:rsidR="00A41B38">
              <w:rPr>
                <w:noProof/>
                <w:webHidden/>
              </w:rPr>
              <w:fldChar w:fldCharType="begin"/>
            </w:r>
            <w:r w:rsidR="00A41B38">
              <w:rPr>
                <w:noProof/>
                <w:webHidden/>
              </w:rPr>
              <w:instrText xml:space="preserve"> PAGEREF _Toc144463868 \h </w:instrText>
            </w:r>
            <w:r w:rsidR="00A41B38">
              <w:rPr>
                <w:noProof/>
                <w:webHidden/>
              </w:rPr>
            </w:r>
            <w:r w:rsidR="00A41B38">
              <w:rPr>
                <w:noProof/>
                <w:webHidden/>
              </w:rPr>
              <w:fldChar w:fldCharType="separate"/>
            </w:r>
            <w:r w:rsidR="005B1AF4">
              <w:rPr>
                <w:noProof/>
                <w:webHidden/>
              </w:rPr>
              <w:t>15</w:t>
            </w:r>
            <w:r w:rsidR="00A41B38">
              <w:rPr>
                <w:noProof/>
                <w:webHidden/>
              </w:rPr>
              <w:fldChar w:fldCharType="end"/>
            </w:r>
          </w:hyperlink>
        </w:p>
        <w:p w14:paraId="65178F74" w14:textId="1A3F5C88"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69" w:history="1">
            <w:r w:rsidR="00A41B38" w:rsidRPr="008928E1">
              <w:rPr>
                <w:rStyle w:val="Hipercze"/>
                <w:noProof/>
              </w:rPr>
              <w:t>Rozdział 4. Kierownicy pozostałych jednostek organizacyjnych</w:t>
            </w:r>
            <w:r w:rsidR="00A41B38">
              <w:rPr>
                <w:noProof/>
                <w:webHidden/>
              </w:rPr>
              <w:tab/>
            </w:r>
            <w:r w:rsidR="00A41B38">
              <w:rPr>
                <w:noProof/>
                <w:webHidden/>
              </w:rPr>
              <w:fldChar w:fldCharType="begin"/>
            </w:r>
            <w:r w:rsidR="00A41B38">
              <w:rPr>
                <w:noProof/>
                <w:webHidden/>
              </w:rPr>
              <w:instrText xml:space="preserve"> PAGEREF _Toc144463869 \h </w:instrText>
            </w:r>
            <w:r w:rsidR="00A41B38">
              <w:rPr>
                <w:noProof/>
                <w:webHidden/>
              </w:rPr>
            </w:r>
            <w:r w:rsidR="00A41B38">
              <w:rPr>
                <w:noProof/>
                <w:webHidden/>
              </w:rPr>
              <w:fldChar w:fldCharType="separate"/>
            </w:r>
            <w:r w:rsidR="005B1AF4">
              <w:rPr>
                <w:noProof/>
                <w:webHidden/>
              </w:rPr>
              <w:t>15</w:t>
            </w:r>
            <w:r w:rsidR="00A41B38">
              <w:rPr>
                <w:noProof/>
                <w:webHidden/>
              </w:rPr>
              <w:fldChar w:fldCharType="end"/>
            </w:r>
          </w:hyperlink>
        </w:p>
        <w:p w14:paraId="53E7527F" w14:textId="64E4BAA3" w:rsidR="00A41B38" w:rsidRDefault="000E1922">
          <w:pPr>
            <w:pStyle w:val="Spistreci3"/>
            <w:tabs>
              <w:tab w:val="right" w:leader="dot" w:pos="10450"/>
            </w:tabs>
            <w:rPr>
              <w:rFonts w:eastAsiaTheme="minorEastAsia" w:cstheme="minorBidi"/>
              <w:noProof/>
              <w:sz w:val="22"/>
              <w:szCs w:val="22"/>
              <w:lang w:eastAsia="pl-PL"/>
            </w:rPr>
          </w:pPr>
          <w:hyperlink w:anchor="_Toc144463870" w:history="1">
            <w:r w:rsidR="00A41B38" w:rsidRPr="008928E1">
              <w:rPr>
                <w:rStyle w:val="Hipercze"/>
                <w:noProof/>
              </w:rPr>
              <w:t>§ 40. [Kierownik katedry]</w:t>
            </w:r>
            <w:r w:rsidR="00A41B38">
              <w:rPr>
                <w:noProof/>
                <w:webHidden/>
              </w:rPr>
              <w:tab/>
            </w:r>
            <w:r w:rsidR="00A41B38">
              <w:rPr>
                <w:noProof/>
                <w:webHidden/>
              </w:rPr>
              <w:fldChar w:fldCharType="begin"/>
            </w:r>
            <w:r w:rsidR="00A41B38">
              <w:rPr>
                <w:noProof/>
                <w:webHidden/>
              </w:rPr>
              <w:instrText xml:space="preserve"> PAGEREF _Toc144463870 \h </w:instrText>
            </w:r>
            <w:r w:rsidR="00A41B38">
              <w:rPr>
                <w:noProof/>
                <w:webHidden/>
              </w:rPr>
            </w:r>
            <w:r w:rsidR="00A41B38">
              <w:rPr>
                <w:noProof/>
                <w:webHidden/>
              </w:rPr>
              <w:fldChar w:fldCharType="separate"/>
            </w:r>
            <w:r w:rsidR="005B1AF4">
              <w:rPr>
                <w:noProof/>
                <w:webHidden/>
              </w:rPr>
              <w:t>15</w:t>
            </w:r>
            <w:r w:rsidR="00A41B38">
              <w:rPr>
                <w:noProof/>
                <w:webHidden/>
              </w:rPr>
              <w:fldChar w:fldCharType="end"/>
            </w:r>
          </w:hyperlink>
        </w:p>
        <w:p w14:paraId="6C54A78D" w14:textId="5B1CFEFB" w:rsidR="00A41B38" w:rsidRDefault="000E1922">
          <w:pPr>
            <w:pStyle w:val="Spistreci3"/>
            <w:tabs>
              <w:tab w:val="right" w:leader="dot" w:pos="10450"/>
            </w:tabs>
            <w:rPr>
              <w:rFonts w:eastAsiaTheme="minorEastAsia" w:cstheme="minorBidi"/>
              <w:noProof/>
              <w:sz w:val="22"/>
              <w:szCs w:val="22"/>
              <w:lang w:eastAsia="pl-PL"/>
            </w:rPr>
          </w:pPr>
          <w:hyperlink w:anchor="_Toc144463871" w:history="1">
            <w:r w:rsidR="00A41B38" w:rsidRPr="008928E1">
              <w:rPr>
                <w:rStyle w:val="Hipercze"/>
                <w:noProof/>
              </w:rPr>
              <w:t>§ 41. [Kierownik katedry samodzielnej]</w:t>
            </w:r>
            <w:r w:rsidR="00A41B38">
              <w:rPr>
                <w:noProof/>
                <w:webHidden/>
              </w:rPr>
              <w:tab/>
            </w:r>
            <w:r w:rsidR="00A41B38">
              <w:rPr>
                <w:noProof/>
                <w:webHidden/>
              </w:rPr>
              <w:fldChar w:fldCharType="begin"/>
            </w:r>
            <w:r w:rsidR="00A41B38">
              <w:rPr>
                <w:noProof/>
                <w:webHidden/>
              </w:rPr>
              <w:instrText xml:space="preserve"> PAGEREF _Toc144463871 \h </w:instrText>
            </w:r>
            <w:r w:rsidR="00A41B38">
              <w:rPr>
                <w:noProof/>
                <w:webHidden/>
              </w:rPr>
            </w:r>
            <w:r w:rsidR="00A41B38">
              <w:rPr>
                <w:noProof/>
                <w:webHidden/>
              </w:rPr>
              <w:fldChar w:fldCharType="separate"/>
            </w:r>
            <w:r w:rsidR="005B1AF4">
              <w:rPr>
                <w:noProof/>
                <w:webHidden/>
              </w:rPr>
              <w:t>16</w:t>
            </w:r>
            <w:r w:rsidR="00A41B38">
              <w:rPr>
                <w:noProof/>
                <w:webHidden/>
              </w:rPr>
              <w:fldChar w:fldCharType="end"/>
            </w:r>
          </w:hyperlink>
        </w:p>
        <w:p w14:paraId="06ACCF20" w14:textId="6F504A16" w:rsidR="00A41B38" w:rsidRDefault="000E1922">
          <w:pPr>
            <w:pStyle w:val="Spistreci3"/>
            <w:tabs>
              <w:tab w:val="right" w:leader="dot" w:pos="10450"/>
            </w:tabs>
            <w:rPr>
              <w:rFonts w:eastAsiaTheme="minorEastAsia" w:cstheme="minorBidi"/>
              <w:noProof/>
              <w:sz w:val="22"/>
              <w:szCs w:val="22"/>
              <w:lang w:eastAsia="pl-PL"/>
            </w:rPr>
          </w:pPr>
          <w:hyperlink w:anchor="_Toc144463872" w:history="1">
            <w:r w:rsidR="00A41B38" w:rsidRPr="008928E1">
              <w:rPr>
                <w:rStyle w:val="Hipercze"/>
                <w:noProof/>
              </w:rPr>
              <w:t>§ 42. [Prowadzący pracownię]</w:t>
            </w:r>
            <w:r w:rsidR="00A41B38">
              <w:rPr>
                <w:noProof/>
                <w:webHidden/>
              </w:rPr>
              <w:tab/>
            </w:r>
            <w:r w:rsidR="00A41B38">
              <w:rPr>
                <w:noProof/>
                <w:webHidden/>
              </w:rPr>
              <w:fldChar w:fldCharType="begin"/>
            </w:r>
            <w:r w:rsidR="00A41B38">
              <w:rPr>
                <w:noProof/>
                <w:webHidden/>
              </w:rPr>
              <w:instrText xml:space="preserve"> PAGEREF _Toc144463872 \h </w:instrText>
            </w:r>
            <w:r w:rsidR="00A41B38">
              <w:rPr>
                <w:noProof/>
                <w:webHidden/>
              </w:rPr>
            </w:r>
            <w:r w:rsidR="00A41B38">
              <w:rPr>
                <w:noProof/>
                <w:webHidden/>
              </w:rPr>
              <w:fldChar w:fldCharType="separate"/>
            </w:r>
            <w:r w:rsidR="005B1AF4">
              <w:rPr>
                <w:noProof/>
                <w:webHidden/>
              </w:rPr>
              <w:t>16</w:t>
            </w:r>
            <w:r w:rsidR="00A41B38">
              <w:rPr>
                <w:noProof/>
                <w:webHidden/>
              </w:rPr>
              <w:fldChar w:fldCharType="end"/>
            </w:r>
          </w:hyperlink>
        </w:p>
        <w:p w14:paraId="2E92BEB1" w14:textId="3E6CD768" w:rsidR="00A41B38" w:rsidRDefault="000E1922">
          <w:pPr>
            <w:pStyle w:val="Spistreci3"/>
            <w:tabs>
              <w:tab w:val="right" w:leader="dot" w:pos="10450"/>
            </w:tabs>
            <w:rPr>
              <w:rFonts w:eastAsiaTheme="minorEastAsia" w:cstheme="minorBidi"/>
              <w:noProof/>
              <w:sz w:val="22"/>
              <w:szCs w:val="22"/>
              <w:lang w:eastAsia="pl-PL"/>
            </w:rPr>
          </w:pPr>
          <w:hyperlink w:anchor="_Toc144463873" w:history="1">
            <w:r w:rsidR="00A41B38" w:rsidRPr="008928E1">
              <w:rPr>
                <w:rStyle w:val="Hipercze"/>
                <w:noProof/>
              </w:rPr>
              <w:t>§ 42 a. [Prowadzący pracownię międzywydziałową]</w:t>
            </w:r>
            <w:r w:rsidR="00A41B38">
              <w:rPr>
                <w:noProof/>
                <w:webHidden/>
              </w:rPr>
              <w:tab/>
            </w:r>
            <w:r w:rsidR="00A41B38">
              <w:rPr>
                <w:noProof/>
                <w:webHidden/>
              </w:rPr>
              <w:fldChar w:fldCharType="begin"/>
            </w:r>
            <w:r w:rsidR="00A41B38">
              <w:rPr>
                <w:noProof/>
                <w:webHidden/>
              </w:rPr>
              <w:instrText xml:space="preserve"> PAGEREF _Toc144463873 \h </w:instrText>
            </w:r>
            <w:r w:rsidR="00A41B38">
              <w:rPr>
                <w:noProof/>
                <w:webHidden/>
              </w:rPr>
            </w:r>
            <w:r w:rsidR="00A41B38">
              <w:rPr>
                <w:noProof/>
                <w:webHidden/>
              </w:rPr>
              <w:fldChar w:fldCharType="separate"/>
            </w:r>
            <w:r w:rsidR="005B1AF4">
              <w:rPr>
                <w:noProof/>
                <w:webHidden/>
              </w:rPr>
              <w:t>16</w:t>
            </w:r>
            <w:r w:rsidR="00A41B38">
              <w:rPr>
                <w:noProof/>
                <w:webHidden/>
              </w:rPr>
              <w:fldChar w:fldCharType="end"/>
            </w:r>
          </w:hyperlink>
        </w:p>
        <w:p w14:paraId="4EAA4B64" w14:textId="75873765" w:rsidR="00A41B38" w:rsidRDefault="000E1922">
          <w:pPr>
            <w:pStyle w:val="Spistreci3"/>
            <w:tabs>
              <w:tab w:val="right" w:leader="dot" w:pos="10450"/>
            </w:tabs>
            <w:rPr>
              <w:rFonts w:eastAsiaTheme="minorEastAsia" w:cstheme="minorBidi"/>
              <w:noProof/>
              <w:sz w:val="22"/>
              <w:szCs w:val="22"/>
              <w:lang w:eastAsia="pl-PL"/>
            </w:rPr>
          </w:pPr>
          <w:hyperlink w:anchor="_Toc144463874" w:history="1">
            <w:r w:rsidR="00A41B38" w:rsidRPr="008928E1">
              <w:rPr>
                <w:rStyle w:val="Hipercze"/>
                <w:noProof/>
              </w:rPr>
              <w:t>§ 43. [Prowadzący pracowni gościnnej]</w:t>
            </w:r>
            <w:r w:rsidR="00A41B38">
              <w:rPr>
                <w:noProof/>
                <w:webHidden/>
              </w:rPr>
              <w:tab/>
            </w:r>
            <w:r w:rsidR="00A41B38">
              <w:rPr>
                <w:noProof/>
                <w:webHidden/>
              </w:rPr>
              <w:fldChar w:fldCharType="begin"/>
            </w:r>
            <w:r w:rsidR="00A41B38">
              <w:rPr>
                <w:noProof/>
                <w:webHidden/>
              </w:rPr>
              <w:instrText xml:space="preserve"> PAGEREF _Toc144463874 \h </w:instrText>
            </w:r>
            <w:r w:rsidR="00A41B38">
              <w:rPr>
                <w:noProof/>
                <w:webHidden/>
              </w:rPr>
            </w:r>
            <w:r w:rsidR="00A41B38">
              <w:rPr>
                <w:noProof/>
                <w:webHidden/>
              </w:rPr>
              <w:fldChar w:fldCharType="separate"/>
            </w:r>
            <w:r w:rsidR="005B1AF4">
              <w:rPr>
                <w:noProof/>
                <w:webHidden/>
              </w:rPr>
              <w:t>16</w:t>
            </w:r>
            <w:r w:rsidR="00A41B38">
              <w:rPr>
                <w:noProof/>
                <w:webHidden/>
              </w:rPr>
              <w:fldChar w:fldCharType="end"/>
            </w:r>
          </w:hyperlink>
        </w:p>
        <w:p w14:paraId="761B12EB" w14:textId="4355C1AA" w:rsidR="00A41B38" w:rsidRDefault="000E1922">
          <w:pPr>
            <w:pStyle w:val="Spistreci3"/>
            <w:tabs>
              <w:tab w:val="right" w:leader="dot" w:pos="10450"/>
            </w:tabs>
            <w:rPr>
              <w:rFonts w:eastAsiaTheme="minorEastAsia" w:cstheme="minorBidi"/>
              <w:noProof/>
              <w:sz w:val="22"/>
              <w:szCs w:val="22"/>
              <w:lang w:eastAsia="pl-PL"/>
            </w:rPr>
          </w:pPr>
          <w:hyperlink w:anchor="_Toc144463875" w:history="1">
            <w:r w:rsidR="00A41B38" w:rsidRPr="008928E1">
              <w:rPr>
                <w:rStyle w:val="Hipercze"/>
                <w:noProof/>
              </w:rPr>
              <w:t>§ 44. [Kierownicy pozostałych jednostek]</w:t>
            </w:r>
            <w:r w:rsidR="00A41B38">
              <w:rPr>
                <w:noProof/>
                <w:webHidden/>
              </w:rPr>
              <w:tab/>
            </w:r>
            <w:r w:rsidR="00A41B38">
              <w:rPr>
                <w:noProof/>
                <w:webHidden/>
              </w:rPr>
              <w:fldChar w:fldCharType="begin"/>
            </w:r>
            <w:r w:rsidR="00A41B38">
              <w:rPr>
                <w:noProof/>
                <w:webHidden/>
              </w:rPr>
              <w:instrText xml:space="preserve"> PAGEREF _Toc144463875 \h </w:instrText>
            </w:r>
            <w:r w:rsidR="00A41B38">
              <w:rPr>
                <w:noProof/>
                <w:webHidden/>
              </w:rPr>
            </w:r>
            <w:r w:rsidR="00A41B38">
              <w:rPr>
                <w:noProof/>
                <w:webHidden/>
              </w:rPr>
              <w:fldChar w:fldCharType="separate"/>
            </w:r>
            <w:r w:rsidR="005B1AF4">
              <w:rPr>
                <w:noProof/>
                <w:webHidden/>
              </w:rPr>
              <w:t>16</w:t>
            </w:r>
            <w:r w:rsidR="00A41B38">
              <w:rPr>
                <w:noProof/>
                <w:webHidden/>
              </w:rPr>
              <w:fldChar w:fldCharType="end"/>
            </w:r>
          </w:hyperlink>
        </w:p>
        <w:p w14:paraId="07B1A82D" w14:textId="567280E6"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76" w:history="1">
            <w:r w:rsidR="00A41B38" w:rsidRPr="008928E1">
              <w:rPr>
                <w:rStyle w:val="Hipercze"/>
                <w:noProof/>
              </w:rPr>
              <w:t>Rozdział 5. Pozostałe podmioty pomocnicze</w:t>
            </w:r>
            <w:r w:rsidR="00A41B38">
              <w:rPr>
                <w:noProof/>
                <w:webHidden/>
              </w:rPr>
              <w:tab/>
            </w:r>
            <w:r w:rsidR="00A41B38">
              <w:rPr>
                <w:noProof/>
                <w:webHidden/>
              </w:rPr>
              <w:fldChar w:fldCharType="begin"/>
            </w:r>
            <w:r w:rsidR="00A41B38">
              <w:rPr>
                <w:noProof/>
                <w:webHidden/>
              </w:rPr>
              <w:instrText xml:space="preserve"> PAGEREF _Toc144463876 \h </w:instrText>
            </w:r>
            <w:r w:rsidR="00A41B38">
              <w:rPr>
                <w:noProof/>
                <w:webHidden/>
              </w:rPr>
            </w:r>
            <w:r w:rsidR="00A41B38">
              <w:rPr>
                <w:noProof/>
                <w:webHidden/>
              </w:rPr>
              <w:fldChar w:fldCharType="separate"/>
            </w:r>
            <w:r w:rsidR="005B1AF4">
              <w:rPr>
                <w:noProof/>
                <w:webHidden/>
              </w:rPr>
              <w:t>17</w:t>
            </w:r>
            <w:r w:rsidR="00A41B38">
              <w:rPr>
                <w:noProof/>
                <w:webHidden/>
              </w:rPr>
              <w:fldChar w:fldCharType="end"/>
            </w:r>
          </w:hyperlink>
        </w:p>
        <w:p w14:paraId="458D81EA" w14:textId="6A17BD18" w:rsidR="00A41B38" w:rsidRDefault="000E1922">
          <w:pPr>
            <w:pStyle w:val="Spistreci3"/>
            <w:tabs>
              <w:tab w:val="right" w:leader="dot" w:pos="10450"/>
            </w:tabs>
            <w:rPr>
              <w:rFonts w:eastAsiaTheme="minorEastAsia" w:cstheme="minorBidi"/>
              <w:noProof/>
              <w:sz w:val="22"/>
              <w:szCs w:val="22"/>
              <w:lang w:eastAsia="pl-PL"/>
            </w:rPr>
          </w:pPr>
          <w:hyperlink w:anchor="_Toc144463877" w:history="1">
            <w:r w:rsidR="00A41B38" w:rsidRPr="008928E1">
              <w:rPr>
                <w:rStyle w:val="Hipercze"/>
                <w:noProof/>
              </w:rPr>
              <w:t>§ 45. [Kolegium rektorskie]</w:t>
            </w:r>
            <w:r w:rsidR="00A41B38">
              <w:rPr>
                <w:noProof/>
                <w:webHidden/>
              </w:rPr>
              <w:tab/>
            </w:r>
            <w:r w:rsidR="00A41B38">
              <w:rPr>
                <w:noProof/>
                <w:webHidden/>
              </w:rPr>
              <w:fldChar w:fldCharType="begin"/>
            </w:r>
            <w:r w:rsidR="00A41B38">
              <w:rPr>
                <w:noProof/>
                <w:webHidden/>
              </w:rPr>
              <w:instrText xml:space="preserve"> PAGEREF _Toc144463877 \h </w:instrText>
            </w:r>
            <w:r w:rsidR="00A41B38">
              <w:rPr>
                <w:noProof/>
                <w:webHidden/>
              </w:rPr>
            </w:r>
            <w:r w:rsidR="00A41B38">
              <w:rPr>
                <w:noProof/>
                <w:webHidden/>
              </w:rPr>
              <w:fldChar w:fldCharType="separate"/>
            </w:r>
            <w:r w:rsidR="005B1AF4">
              <w:rPr>
                <w:noProof/>
                <w:webHidden/>
              </w:rPr>
              <w:t>17</w:t>
            </w:r>
            <w:r w:rsidR="00A41B38">
              <w:rPr>
                <w:noProof/>
                <w:webHidden/>
              </w:rPr>
              <w:fldChar w:fldCharType="end"/>
            </w:r>
          </w:hyperlink>
        </w:p>
        <w:p w14:paraId="60BDD75B" w14:textId="39C0A845" w:rsidR="00A41B38" w:rsidRDefault="000E1922">
          <w:pPr>
            <w:pStyle w:val="Spistreci3"/>
            <w:tabs>
              <w:tab w:val="right" w:leader="dot" w:pos="10450"/>
            </w:tabs>
            <w:rPr>
              <w:rFonts w:eastAsiaTheme="minorEastAsia" w:cstheme="minorBidi"/>
              <w:noProof/>
              <w:sz w:val="22"/>
              <w:szCs w:val="22"/>
              <w:lang w:eastAsia="pl-PL"/>
            </w:rPr>
          </w:pPr>
          <w:hyperlink w:anchor="_Toc144463878" w:history="1">
            <w:r w:rsidR="00A41B38" w:rsidRPr="008928E1">
              <w:rPr>
                <w:rStyle w:val="Hipercze"/>
                <w:noProof/>
              </w:rPr>
              <w:t>§ 46. [Zespoły rektorskie i pełnomocnicy]</w:t>
            </w:r>
            <w:r w:rsidR="00A41B38">
              <w:rPr>
                <w:noProof/>
                <w:webHidden/>
              </w:rPr>
              <w:tab/>
            </w:r>
            <w:r w:rsidR="00A41B38">
              <w:rPr>
                <w:noProof/>
                <w:webHidden/>
              </w:rPr>
              <w:fldChar w:fldCharType="begin"/>
            </w:r>
            <w:r w:rsidR="00A41B38">
              <w:rPr>
                <w:noProof/>
                <w:webHidden/>
              </w:rPr>
              <w:instrText xml:space="preserve"> PAGEREF _Toc144463878 \h </w:instrText>
            </w:r>
            <w:r w:rsidR="00A41B38">
              <w:rPr>
                <w:noProof/>
                <w:webHidden/>
              </w:rPr>
            </w:r>
            <w:r w:rsidR="00A41B38">
              <w:rPr>
                <w:noProof/>
                <w:webHidden/>
              </w:rPr>
              <w:fldChar w:fldCharType="separate"/>
            </w:r>
            <w:r w:rsidR="005B1AF4">
              <w:rPr>
                <w:noProof/>
                <w:webHidden/>
              </w:rPr>
              <w:t>17</w:t>
            </w:r>
            <w:r w:rsidR="00A41B38">
              <w:rPr>
                <w:noProof/>
                <w:webHidden/>
              </w:rPr>
              <w:fldChar w:fldCharType="end"/>
            </w:r>
          </w:hyperlink>
        </w:p>
        <w:p w14:paraId="6DFBA6BB" w14:textId="4C6497DB" w:rsidR="00A41B38" w:rsidRDefault="000E1922">
          <w:pPr>
            <w:pStyle w:val="Spistreci3"/>
            <w:tabs>
              <w:tab w:val="right" w:leader="dot" w:pos="10450"/>
            </w:tabs>
            <w:rPr>
              <w:rFonts w:eastAsiaTheme="minorEastAsia" w:cstheme="minorBidi"/>
              <w:noProof/>
              <w:sz w:val="22"/>
              <w:szCs w:val="22"/>
              <w:lang w:eastAsia="pl-PL"/>
            </w:rPr>
          </w:pPr>
          <w:hyperlink w:anchor="_Toc144463879" w:history="1">
            <w:r w:rsidR="00A41B38" w:rsidRPr="008928E1">
              <w:rPr>
                <w:rStyle w:val="Hipercze"/>
                <w:noProof/>
              </w:rPr>
              <w:t>§ 47. [Komisje senackie]</w:t>
            </w:r>
            <w:r w:rsidR="00A41B38">
              <w:rPr>
                <w:noProof/>
                <w:webHidden/>
              </w:rPr>
              <w:tab/>
            </w:r>
            <w:r w:rsidR="00A41B38">
              <w:rPr>
                <w:noProof/>
                <w:webHidden/>
              </w:rPr>
              <w:fldChar w:fldCharType="begin"/>
            </w:r>
            <w:r w:rsidR="00A41B38">
              <w:rPr>
                <w:noProof/>
                <w:webHidden/>
              </w:rPr>
              <w:instrText xml:space="preserve"> PAGEREF _Toc144463879 \h </w:instrText>
            </w:r>
            <w:r w:rsidR="00A41B38">
              <w:rPr>
                <w:noProof/>
                <w:webHidden/>
              </w:rPr>
            </w:r>
            <w:r w:rsidR="00A41B38">
              <w:rPr>
                <w:noProof/>
                <w:webHidden/>
              </w:rPr>
              <w:fldChar w:fldCharType="separate"/>
            </w:r>
            <w:r w:rsidR="005B1AF4">
              <w:rPr>
                <w:noProof/>
                <w:webHidden/>
              </w:rPr>
              <w:t>17</w:t>
            </w:r>
            <w:r w:rsidR="00A41B38">
              <w:rPr>
                <w:noProof/>
                <w:webHidden/>
              </w:rPr>
              <w:fldChar w:fldCharType="end"/>
            </w:r>
          </w:hyperlink>
        </w:p>
        <w:p w14:paraId="6A384A9E" w14:textId="285A1670" w:rsidR="00A41B38" w:rsidRDefault="000E1922">
          <w:pPr>
            <w:pStyle w:val="Spistreci3"/>
            <w:tabs>
              <w:tab w:val="right" w:leader="dot" w:pos="10450"/>
            </w:tabs>
            <w:rPr>
              <w:rFonts w:eastAsiaTheme="minorEastAsia" w:cstheme="minorBidi"/>
              <w:noProof/>
              <w:sz w:val="22"/>
              <w:szCs w:val="22"/>
              <w:lang w:eastAsia="pl-PL"/>
            </w:rPr>
          </w:pPr>
          <w:hyperlink w:anchor="_Toc144463880" w:history="1">
            <w:r w:rsidR="00A41B38" w:rsidRPr="008928E1">
              <w:rPr>
                <w:rStyle w:val="Hipercze"/>
                <w:noProof/>
              </w:rPr>
              <w:t>§ 48. [Kolegium dziekańskie]</w:t>
            </w:r>
            <w:r w:rsidR="00A41B38">
              <w:rPr>
                <w:noProof/>
                <w:webHidden/>
              </w:rPr>
              <w:tab/>
            </w:r>
            <w:r w:rsidR="00A41B38">
              <w:rPr>
                <w:noProof/>
                <w:webHidden/>
              </w:rPr>
              <w:fldChar w:fldCharType="begin"/>
            </w:r>
            <w:r w:rsidR="00A41B38">
              <w:rPr>
                <w:noProof/>
                <w:webHidden/>
              </w:rPr>
              <w:instrText xml:space="preserve"> PAGEREF _Toc144463880 \h </w:instrText>
            </w:r>
            <w:r w:rsidR="00A41B38">
              <w:rPr>
                <w:noProof/>
                <w:webHidden/>
              </w:rPr>
            </w:r>
            <w:r w:rsidR="00A41B38">
              <w:rPr>
                <w:noProof/>
                <w:webHidden/>
              </w:rPr>
              <w:fldChar w:fldCharType="separate"/>
            </w:r>
            <w:r w:rsidR="005B1AF4">
              <w:rPr>
                <w:noProof/>
                <w:webHidden/>
              </w:rPr>
              <w:t>17</w:t>
            </w:r>
            <w:r w:rsidR="00A41B38">
              <w:rPr>
                <w:noProof/>
                <w:webHidden/>
              </w:rPr>
              <w:fldChar w:fldCharType="end"/>
            </w:r>
          </w:hyperlink>
        </w:p>
        <w:p w14:paraId="0C9384D1" w14:textId="72525619"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881" w:history="1">
            <w:r w:rsidR="00A41B38" w:rsidRPr="008928E1">
              <w:rPr>
                <w:rStyle w:val="Hipercze"/>
                <w:noProof/>
              </w:rPr>
              <w:t>DZIAŁ V. STRUKTURA ORGANIZACYJNA UCZELNI</w:t>
            </w:r>
            <w:r w:rsidR="00A41B38">
              <w:rPr>
                <w:noProof/>
                <w:webHidden/>
              </w:rPr>
              <w:tab/>
            </w:r>
            <w:r w:rsidR="00A41B38">
              <w:rPr>
                <w:noProof/>
                <w:webHidden/>
              </w:rPr>
              <w:fldChar w:fldCharType="begin"/>
            </w:r>
            <w:r w:rsidR="00A41B38">
              <w:rPr>
                <w:noProof/>
                <w:webHidden/>
              </w:rPr>
              <w:instrText xml:space="preserve"> PAGEREF _Toc144463881 \h </w:instrText>
            </w:r>
            <w:r w:rsidR="00A41B38">
              <w:rPr>
                <w:noProof/>
                <w:webHidden/>
              </w:rPr>
            </w:r>
            <w:r w:rsidR="00A41B38">
              <w:rPr>
                <w:noProof/>
                <w:webHidden/>
              </w:rPr>
              <w:fldChar w:fldCharType="separate"/>
            </w:r>
            <w:r w:rsidR="005B1AF4">
              <w:rPr>
                <w:noProof/>
                <w:webHidden/>
              </w:rPr>
              <w:t>18</w:t>
            </w:r>
            <w:r w:rsidR="00A41B38">
              <w:rPr>
                <w:noProof/>
                <w:webHidden/>
              </w:rPr>
              <w:fldChar w:fldCharType="end"/>
            </w:r>
          </w:hyperlink>
        </w:p>
        <w:p w14:paraId="125AEB3E" w14:textId="1F01956E"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82" w:history="1">
            <w:r w:rsidR="00A41B38" w:rsidRPr="008928E1">
              <w:rPr>
                <w:rStyle w:val="Hipercze"/>
                <w:noProof/>
              </w:rPr>
              <w:t>Rozdział 1. Jednostki organizacyjne uczelni</w:t>
            </w:r>
            <w:r w:rsidR="00A41B38">
              <w:rPr>
                <w:noProof/>
                <w:webHidden/>
              </w:rPr>
              <w:tab/>
            </w:r>
            <w:r w:rsidR="00A41B38">
              <w:rPr>
                <w:noProof/>
                <w:webHidden/>
              </w:rPr>
              <w:fldChar w:fldCharType="begin"/>
            </w:r>
            <w:r w:rsidR="00A41B38">
              <w:rPr>
                <w:noProof/>
                <w:webHidden/>
              </w:rPr>
              <w:instrText xml:space="preserve"> PAGEREF _Toc144463882 \h </w:instrText>
            </w:r>
            <w:r w:rsidR="00A41B38">
              <w:rPr>
                <w:noProof/>
                <w:webHidden/>
              </w:rPr>
            </w:r>
            <w:r w:rsidR="00A41B38">
              <w:rPr>
                <w:noProof/>
                <w:webHidden/>
              </w:rPr>
              <w:fldChar w:fldCharType="separate"/>
            </w:r>
            <w:r w:rsidR="005B1AF4">
              <w:rPr>
                <w:noProof/>
                <w:webHidden/>
              </w:rPr>
              <w:t>18</w:t>
            </w:r>
            <w:r w:rsidR="00A41B38">
              <w:rPr>
                <w:noProof/>
                <w:webHidden/>
              </w:rPr>
              <w:fldChar w:fldCharType="end"/>
            </w:r>
          </w:hyperlink>
        </w:p>
        <w:p w14:paraId="44FF6E88" w14:textId="79077DD0" w:rsidR="00A41B38" w:rsidRDefault="000E1922">
          <w:pPr>
            <w:pStyle w:val="Spistreci3"/>
            <w:tabs>
              <w:tab w:val="right" w:leader="dot" w:pos="10450"/>
            </w:tabs>
            <w:rPr>
              <w:rFonts w:eastAsiaTheme="minorEastAsia" w:cstheme="minorBidi"/>
              <w:noProof/>
              <w:sz w:val="22"/>
              <w:szCs w:val="22"/>
              <w:lang w:eastAsia="pl-PL"/>
            </w:rPr>
          </w:pPr>
          <w:hyperlink w:anchor="_Toc144463883" w:history="1">
            <w:r w:rsidR="00A41B38" w:rsidRPr="008928E1">
              <w:rPr>
                <w:rStyle w:val="Hipercze"/>
                <w:noProof/>
              </w:rPr>
              <w:t>§ 49. [Typy jednostek organizacyjnych]</w:t>
            </w:r>
            <w:r w:rsidR="00A41B38">
              <w:rPr>
                <w:noProof/>
                <w:webHidden/>
              </w:rPr>
              <w:tab/>
            </w:r>
            <w:r w:rsidR="00A41B38">
              <w:rPr>
                <w:noProof/>
                <w:webHidden/>
              </w:rPr>
              <w:fldChar w:fldCharType="begin"/>
            </w:r>
            <w:r w:rsidR="00A41B38">
              <w:rPr>
                <w:noProof/>
                <w:webHidden/>
              </w:rPr>
              <w:instrText xml:space="preserve"> PAGEREF _Toc144463883 \h </w:instrText>
            </w:r>
            <w:r w:rsidR="00A41B38">
              <w:rPr>
                <w:noProof/>
                <w:webHidden/>
              </w:rPr>
            </w:r>
            <w:r w:rsidR="00A41B38">
              <w:rPr>
                <w:noProof/>
                <w:webHidden/>
              </w:rPr>
              <w:fldChar w:fldCharType="separate"/>
            </w:r>
            <w:r w:rsidR="005B1AF4">
              <w:rPr>
                <w:noProof/>
                <w:webHidden/>
              </w:rPr>
              <w:t>18</w:t>
            </w:r>
            <w:r w:rsidR="00A41B38">
              <w:rPr>
                <w:noProof/>
                <w:webHidden/>
              </w:rPr>
              <w:fldChar w:fldCharType="end"/>
            </w:r>
          </w:hyperlink>
        </w:p>
        <w:p w14:paraId="16403C6A" w14:textId="5746B19B" w:rsidR="00A41B38" w:rsidRDefault="000E1922">
          <w:pPr>
            <w:pStyle w:val="Spistreci3"/>
            <w:tabs>
              <w:tab w:val="right" w:leader="dot" w:pos="10450"/>
            </w:tabs>
            <w:rPr>
              <w:rFonts w:eastAsiaTheme="minorEastAsia" w:cstheme="minorBidi"/>
              <w:noProof/>
              <w:sz w:val="22"/>
              <w:szCs w:val="22"/>
              <w:lang w:eastAsia="pl-PL"/>
            </w:rPr>
          </w:pPr>
          <w:hyperlink w:anchor="_Toc144463884" w:history="1">
            <w:r w:rsidR="00A41B38" w:rsidRPr="008928E1">
              <w:rPr>
                <w:rStyle w:val="Hipercze"/>
                <w:noProof/>
              </w:rPr>
              <w:t>§ 50. [Zakres regulaminu organizacyjnego]</w:t>
            </w:r>
            <w:r w:rsidR="00A41B38">
              <w:rPr>
                <w:noProof/>
                <w:webHidden/>
              </w:rPr>
              <w:tab/>
            </w:r>
            <w:r w:rsidR="00A41B38">
              <w:rPr>
                <w:noProof/>
                <w:webHidden/>
              </w:rPr>
              <w:fldChar w:fldCharType="begin"/>
            </w:r>
            <w:r w:rsidR="00A41B38">
              <w:rPr>
                <w:noProof/>
                <w:webHidden/>
              </w:rPr>
              <w:instrText xml:space="preserve"> PAGEREF _Toc144463884 \h </w:instrText>
            </w:r>
            <w:r w:rsidR="00A41B38">
              <w:rPr>
                <w:noProof/>
                <w:webHidden/>
              </w:rPr>
            </w:r>
            <w:r w:rsidR="00A41B38">
              <w:rPr>
                <w:noProof/>
                <w:webHidden/>
              </w:rPr>
              <w:fldChar w:fldCharType="separate"/>
            </w:r>
            <w:r w:rsidR="005B1AF4">
              <w:rPr>
                <w:noProof/>
                <w:webHidden/>
              </w:rPr>
              <w:t>18</w:t>
            </w:r>
            <w:r w:rsidR="00A41B38">
              <w:rPr>
                <w:noProof/>
                <w:webHidden/>
              </w:rPr>
              <w:fldChar w:fldCharType="end"/>
            </w:r>
          </w:hyperlink>
        </w:p>
        <w:p w14:paraId="395A5C4A" w14:textId="18DADA67" w:rsidR="00A41B38" w:rsidRDefault="000E1922">
          <w:pPr>
            <w:pStyle w:val="Spistreci3"/>
            <w:tabs>
              <w:tab w:val="right" w:leader="dot" w:pos="10450"/>
            </w:tabs>
            <w:rPr>
              <w:rFonts w:eastAsiaTheme="minorEastAsia" w:cstheme="minorBidi"/>
              <w:noProof/>
              <w:sz w:val="22"/>
              <w:szCs w:val="22"/>
              <w:lang w:eastAsia="pl-PL"/>
            </w:rPr>
          </w:pPr>
          <w:hyperlink w:anchor="_Toc144463885" w:history="1">
            <w:r w:rsidR="00A41B38" w:rsidRPr="008928E1">
              <w:rPr>
                <w:rStyle w:val="Hipercze"/>
                <w:noProof/>
              </w:rPr>
              <w:t>§ 51. [Wydział]</w:t>
            </w:r>
            <w:r w:rsidR="00A41B38">
              <w:rPr>
                <w:noProof/>
                <w:webHidden/>
              </w:rPr>
              <w:tab/>
            </w:r>
            <w:r w:rsidR="00A41B38">
              <w:rPr>
                <w:noProof/>
                <w:webHidden/>
              </w:rPr>
              <w:fldChar w:fldCharType="begin"/>
            </w:r>
            <w:r w:rsidR="00A41B38">
              <w:rPr>
                <w:noProof/>
                <w:webHidden/>
              </w:rPr>
              <w:instrText xml:space="preserve"> PAGEREF _Toc144463885 \h </w:instrText>
            </w:r>
            <w:r w:rsidR="00A41B38">
              <w:rPr>
                <w:noProof/>
                <w:webHidden/>
              </w:rPr>
            </w:r>
            <w:r w:rsidR="00A41B38">
              <w:rPr>
                <w:noProof/>
                <w:webHidden/>
              </w:rPr>
              <w:fldChar w:fldCharType="separate"/>
            </w:r>
            <w:r w:rsidR="005B1AF4">
              <w:rPr>
                <w:noProof/>
                <w:webHidden/>
              </w:rPr>
              <w:t>18</w:t>
            </w:r>
            <w:r w:rsidR="00A41B38">
              <w:rPr>
                <w:noProof/>
                <w:webHidden/>
              </w:rPr>
              <w:fldChar w:fldCharType="end"/>
            </w:r>
          </w:hyperlink>
        </w:p>
        <w:p w14:paraId="5A935C0C" w14:textId="5DE18ADF" w:rsidR="00A41B38" w:rsidRDefault="000E1922">
          <w:pPr>
            <w:pStyle w:val="Spistreci3"/>
            <w:tabs>
              <w:tab w:val="right" w:leader="dot" w:pos="10450"/>
            </w:tabs>
            <w:rPr>
              <w:rFonts w:eastAsiaTheme="minorEastAsia" w:cstheme="minorBidi"/>
              <w:noProof/>
              <w:sz w:val="22"/>
              <w:szCs w:val="22"/>
              <w:lang w:eastAsia="pl-PL"/>
            </w:rPr>
          </w:pPr>
          <w:hyperlink w:anchor="_Toc144463886" w:history="1">
            <w:r w:rsidR="00A41B38" w:rsidRPr="008928E1">
              <w:rPr>
                <w:rStyle w:val="Hipercze"/>
                <w:noProof/>
              </w:rPr>
              <w:t>§ 52. [Katedra]</w:t>
            </w:r>
            <w:r w:rsidR="00A41B38">
              <w:rPr>
                <w:noProof/>
                <w:webHidden/>
              </w:rPr>
              <w:tab/>
            </w:r>
            <w:r w:rsidR="00A41B38">
              <w:rPr>
                <w:noProof/>
                <w:webHidden/>
              </w:rPr>
              <w:fldChar w:fldCharType="begin"/>
            </w:r>
            <w:r w:rsidR="00A41B38">
              <w:rPr>
                <w:noProof/>
                <w:webHidden/>
              </w:rPr>
              <w:instrText xml:space="preserve"> PAGEREF _Toc144463886 \h </w:instrText>
            </w:r>
            <w:r w:rsidR="00A41B38">
              <w:rPr>
                <w:noProof/>
                <w:webHidden/>
              </w:rPr>
            </w:r>
            <w:r w:rsidR="00A41B38">
              <w:rPr>
                <w:noProof/>
                <w:webHidden/>
              </w:rPr>
              <w:fldChar w:fldCharType="separate"/>
            </w:r>
            <w:r w:rsidR="005B1AF4">
              <w:rPr>
                <w:noProof/>
                <w:webHidden/>
              </w:rPr>
              <w:t>19</w:t>
            </w:r>
            <w:r w:rsidR="00A41B38">
              <w:rPr>
                <w:noProof/>
                <w:webHidden/>
              </w:rPr>
              <w:fldChar w:fldCharType="end"/>
            </w:r>
          </w:hyperlink>
        </w:p>
        <w:p w14:paraId="623F180B" w14:textId="09E015CA" w:rsidR="00A41B38" w:rsidRDefault="000E1922">
          <w:pPr>
            <w:pStyle w:val="Spistreci3"/>
            <w:tabs>
              <w:tab w:val="right" w:leader="dot" w:pos="10450"/>
            </w:tabs>
            <w:rPr>
              <w:rFonts w:eastAsiaTheme="minorEastAsia" w:cstheme="minorBidi"/>
              <w:noProof/>
              <w:sz w:val="22"/>
              <w:szCs w:val="22"/>
              <w:lang w:eastAsia="pl-PL"/>
            </w:rPr>
          </w:pPr>
          <w:hyperlink w:anchor="_Toc144463887" w:history="1">
            <w:r w:rsidR="00A41B38" w:rsidRPr="008928E1">
              <w:rPr>
                <w:rStyle w:val="Hipercze"/>
                <w:noProof/>
              </w:rPr>
              <w:t>§ 53. [Katedra samodzielna]</w:t>
            </w:r>
            <w:r w:rsidR="00A41B38">
              <w:rPr>
                <w:noProof/>
                <w:webHidden/>
              </w:rPr>
              <w:tab/>
            </w:r>
            <w:r w:rsidR="00A41B38">
              <w:rPr>
                <w:noProof/>
                <w:webHidden/>
              </w:rPr>
              <w:fldChar w:fldCharType="begin"/>
            </w:r>
            <w:r w:rsidR="00A41B38">
              <w:rPr>
                <w:noProof/>
                <w:webHidden/>
              </w:rPr>
              <w:instrText xml:space="preserve"> PAGEREF _Toc144463887 \h </w:instrText>
            </w:r>
            <w:r w:rsidR="00A41B38">
              <w:rPr>
                <w:noProof/>
                <w:webHidden/>
              </w:rPr>
            </w:r>
            <w:r w:rsidR="00A41B38">
              <w:rPr>
                <w:noProof/>
                <w:webHidden/>
              </w:rPr>
              <w:fldChar w:fldCharType="separate"/>
            </w:r>
            <w:r w:rsidR="005B1AF4">
              <w:rPr>
                <w:noProof/>
                <w:webHidden/>
              </w:rPr>
              <w:t>19</w:t>
            </w:r>
            <w:r w:rsidR="00A41B38">
              <w:rPr>
                <w:noProof/>
                <w:webHidden/>
              </w:rPr>
              <w:fldChar w:fldCharType="end"/>
            </w:r>
          </w:hyperlink>
        </w:p>
        <w:p w14:paraId="298A361D" w14:textId="38CB9EE9" w:rsidR="00A41B38" w:rsidRDefault="000E1922">
          <w:pPr>
            <w:pStyle w:val="Spistreci3"/>
            <w:tabs>
              <w:tab w:val="right" w:leader="dot" w:pos="10450"/>
            </w:tabs>
            <w:rPr>
              <w:rFonts w:eastAsiaTheme="minorEastAsia" w:cstheme="minorBidi"/>
              <w:noProof/>
              <w:sz w:val="22"/>
              <w:szCs w:val="22"/>
              <w:lang w:eastAsia="pl-PL"/>
            </w:rPr>
          </w:pPr>
          <w:hyperlink w:anchor="_Toc144463888" w:history="1">
            <w:r w:rsidR="00A41B38" w:rsidRPr="008928E1">
              <w:rPr>
                <w:rStyle w:val="Hipercze"/>
                <w:noProof/>
              </w:rPr>
              <w:t>§ 54. [Pracownia]</w:t>
            </w:r>
            <w:r w:rsidR="00A41B38">
              <w:rPr>
                <w:noProof/>
                <w:webHidden/>
              </w:rPr>
              <w:tab/>
            </w:r>
            <w:r w:rsidR="00A41B38">
              <w:rPr>
                <w:noProof/>
                <w:webHidden/>
              </w:rPr>
              <w:fldChar w:fldCharType="begin"/>
            </w:r>
            <w:r w:rsidR="00A41B38">
              <w:rPr>
                <w:noProof/>
                <w:webHidden/>
              </w:rPr>
              <w:instrText xml:space="preserve"> PAGEREF _Toc144463888 \h </w:instrText>
            </w:r>
            <w:r w:rsidR="00A41B38">
              <w:rPr>
                <w:noProof/>
                <w:webHidden/>
              </w:rPr>
            </w:r>
            <w:r w:rsidR="00A41B38">
              <w:rPr>
                <w:noProof/>
                <w:webHidden/>
              </w:rPr>
              <w:fldChar w:fldCharType="separate"/>
            </w:r>
            <w:r w:rsidR="005B1AF4">
              <w:rPr>
                <w:noProof/>
                <w:webHidden/>
              </w:rPr>
              <w:t>19</w:t>
            </w:r>
            <w:r w:rsidR="00A41B38">
              <w:rPr>
                <w:noProof/>
                <w:webHidden/>
              </w:rPr>
              <w:fldChar w:fldCharType="end"/>
            </w:r>
          </w:hyperlink>
        </w:p>
        <w:p w14:paraId="364AC164" w14:textId="5E33BE72" w:rsidR="00A41B38" w:rsidRDefault="000E1922">
          <w:pPr>
            <w:pStyle w:val="Spistreci3"/>
            <w:tabs>
              <w:tab w:val="right" w:leader="dot" w:pos="10450"/>
            </w:tabs>
            <w:rPr>
              <w:rFonts w:eastAsiaTheme="minorEastAsia" w:cstheme="minorBidi"/>
              <w:noProof/>
              <w:sz w:val="22"/>
              <w:szCs w:val="22"/>
              <w:lang w:eastAsia="pl-PL"/>
            </w:rPr>
          </w:pPr>
          <w:hyperlink w:anchor="_Toc144463889" w:history="1">
            <w:r w:rsidR="00A41B38" w:rsidRPr="008928E1">
              <w:rPr>
                <w:rStyle w:val="Hipercze"/>
                <w:noProof/>
              </w:rPr>
              <w:t>§ 54 a. [Pracownia międzywydziałowa]</w:t>
            </w:r>
            <w:r w:rsidR="00A41B38">
              <w:rPr>
                <w:noProof/>
                <w:webHidden/>
              </w:rPr>
              <w:tab/>
            </w:r>
            <w:r w:rsidR="00A41B38">
              <w:rPr>
                <w:noProof/>
                <w:webHidden/>
              </w:rPr>
              <w:fldChar w:fldCharType="begin"/>
            </w:r>
            <w:r w:rsidR="00A41B38">
              <w:rPr>
                <w:noProof/>
                <w:webHidden/>
              </w:rPr>
              <w:instrText xml:space="preserve"> PAGEREF _Toc144463889 \h </w:instrText>
            </w:r>
            <w:r w:rsidR="00A41B38">
              <w:rPr>
                <w:noProof/>
                <w:webHidden/>
              </w:rPr>
            </w:r>
            <w:r w:rsidR="00A41B38">
              <w:rPr>
                <w:noProof/>
                <w:webHidden/>
              </w:rPr>
              <w:fldChar w:fldCharType="separate"/>
            </w:r>
            <w:r w:rsidR="005B1AF4">
              <w:rPr>
                <w:noProof/>
                <w:webHidden/>
              </w:rPr>
              <w:t>19</w:t>
            </w:r>
            <w:r w:rsidR="00A41B38">
              <w:rPr>
                <w:noProof/>
                <w:webHidden/>
              </w:rPr>
              <w:fldChar w:fldCharType="end"/>
            </w:r>
          </w:hyperlink>
        </w:p>
        <w:p w14:paraId="6CE9DE69" w14:textId="52900DB3" w:rsidR="00A41B38" w:rsidRDefault="000E1922">
          <w:pPr>
            <w:pStyle w:val="Spistreci3"/>
            <w:tabs>
              <w:tab w:val="right" w:leader="dot" w:pos="10450"/>
            </w:tabs>
            <w:rPr>
              <w:rFonts w:eastAsiaTheme="minorEastAsia" w:cstheme="minorBidi"/>
              <w:noProof/>
              <w:sz w:val="22"/>
              <w:szCs w:val="22"/>
              <w:lang w:eastAsia="pl-PL"/>
            </w:rPr>
          </w:pPr>
          <w:hyperlink w:anchor="_Toc144463890" w:history="1">
            <w:r w:rsidR="00A41B38" w:rsidRPr="008928E1">
              <w:rPr>
                <w:rStyle w:val="Hipercze"/>
                <w:noProof/>
              </w:rPr>
              <w:t>§ 55. [Pracownia gościnna]</w:t>
            </w:r>
            <w:r w:rsidR="00A41B38">
              <w:rPr>
                <w:noProof/>
                <w:webHidden/>
              </w:rPr>
              <w:tab/>
            </w:r>
            <w:r w:rsidR="00A41B38">
              <w:rPr>
                <w:noProof/>
                <w:webHidden/>
              </w:rPr>
              <w:fldChar w:fldCharType="begin"/>
            </w:r>
            <w:r w:rsidR="00A41B38">
              <w:rPr>
                <w:noProof/>
                <w:webHidden/>
              </w:rPr>
              <w:instrText xml:space="preserve"> PAGEREF _Toc144463890 \h </w:instrText>
            </w:r>
            <w:r w:rsidR="00A41B38">
              <w:rPr>
                <w:noProof/>
                <w:webHidden/>
              </w:rPr>
            </w:r>
            <w:r w:rsidR="00A41B38">
              <w:rPr>
                <w:noProof/>
                <w:webHidden/>
              </w:rPr>
              <w:fldChar w:fldCharType="separate"/>
            </w:r>
            <w:r w:rsidR="005B1AF4">
              <w:rPr>
                <w:noProof/>
                <w:webHidden/>
              </w:rPr>
              <w:t>20</w:t>
            </w:r>
            <w:r w:rsidR="00A41B38">
              <w:rPr>
                <w:noProof/>
                <w:webHidden/>
              </w:rPr>
              <w:fldChar w:fldCharType="end"/>
            </w:r>
          </w:hyperlink>
        </w:p>
        <w:p w14:paraId="63064E1D" w14:textId="3AE728EE" w:rsidR="00A41B38" w:rsidRDefault="000E1922">
          <w:pPr>
            <w:pStyle w:val="Spistreci3"/>
            <w:tabs>
              <w:tab w:val="right" w:leader="dot" w:pos="10450"/>
            </w:tabs>
            <w:rPr>
              <w:rFonts w:eastAsiaTheme="minorEastAsia" w:cstheme="minorBidi"/>
              <w:noProof/>
              <w:sz w:val="22"/>
              <w:szCs w:val="22"/>
              <w:lang w:eastAsia="pl-PL"/>
            </w:rPr>
          </w:pPr>
          <w:hyperlink w:anchor="_Toc144463891" w:history="1">
            <w:r w:rsidR="00A41B38" w:rsidRPr="008928E1">
              <w:rPr>
                <w:rStyle w:val="Hipercze"/>
                <w:noProof/>
              </w:rPr>
              <w:t>§ 56. [Zakład i laboratorium]</w:t>
            </w:r>
            <w:r w:rsidR="00A41B38">
              <w:rPr>
                <w:noProof/>
                <w:webHidden/>
              </w:rPr>
              <w:tab/>
            </w:r>
            <w:r w:rsidR="00A41B38">
              <w:rPr>
                <w:noProof/>
                <w:webHidden/>
              </w:rPr>
              <w:fldChar w:fldCharType="begin"/>
            </w:r>
            <w:r w:rsidR="00A41B38">
              <w:rPr>
                <w:noProof/>
                <w:webHidden/>
              </w:rPr>
              <w:instrText xml:space="preserve"> PAGEREF _Toc144463891 \h </w:instrText>
            </w:r>
            <w:r w:rsidR="00A41B38">
              <w:rPr>
                <w:noProof/>
                <w:webHidden/>
              </w:rPr>
            </w:r>
            <w:r w:rsidR="00A41B38">
              <w:rPr>
                <w:noProof/>
                <w:webHidden/>
              </w:rPr>
              <w:fldChar w:fldCharType="separate"/>
            </w:r>
            <w:r w:rsidR="005B1AF4">
              <w:rPr>
                <w:noProof/>
                <w:webHidden/>
              </w:rPr>
              <w:t>20</w:t>
            </w:r>
            <w:r w:rsidR="00A41B38">
              <w:rPr>
                <w:noProof/>
                <w:webHidden/>
              </w:rPr>
              <w:fldChar w:fldCharType="end"/>
            </w:r>
          </w:hyperlink>
        </w:p>
        <w:p w14:paraId="03EFA500" w14:textId="6CD2D49C" w:rsidR="00A41B38" w:rsidRDefault="000E1922">
          <w:pPr>
            <w:pStyle w:val="Spistreci3"/>
            <w:tabs>
              <w:tab w:val="right" w:leader="dot" w:pos="10450"/>
            </w:tabs>
            <w:rPr>
              <w:rFonts w:eastAsiaTheme="minorEastAsia" w:cstheme="minorBidi"/>
              <w:noProof/>
              <w:sz w:val="22"/>
              <w:szCs w:val="22"/>
              <w:lang w:eastAsia="pl-PL"/>
            </w:rPr>
          </w:pPr>
          <w:hyperlink w:anchor="_Toc144463892" w:history="1">
            <w:r w:rsidR="00A41B38" w:rsidRPr="008928E1">
              <w:rPr>
                <w:rStyle w:val="Hipercze"/>
                <w:noProof/>
              </w:rPr>
              <w:t>§ 57. [Szkoła doktorska]</w:t>
            </w:r>
            <w:r w:rsidR="00A41B38">
              <w:rPr>
                <w:noProof/>
                <w:webHidden/>
              </w:rPr>
              <w:tab/>
            </w:r>
            <w:r w:rsidR="00A41B38">
              <w:rPr>
                <w:noProof/>
                <w:webHidden/>
              </w:rPr>
              <w:fldChar w:fldCharType="begin"/>
            </w:r>
            <w:r w:rsidR="00A41B38">
              <w:rPr>
                <w:noProof/>
                <w:webHidden/>
              </w:rPr>
              <w:instrText xml:space="preserve"> PAGEREF _Toc144463892 \h </w:instrText>
            </w:r>
            <w:r w:rsidR="00A41B38">
              <w:rPr>
                <w:noProof/>
                <w:webHidden/>
              </w:rPr>
            </w:r>
            <w:r w:rsidR="00A41B38">
              <w:rPr>
                <w:noProof/>
                <w:webHidden/>
              </w:rPr>
              <w:fldChar w:fldCharType="separate"/>
            </w:r>
            <w:r w:rsidR="005B1AF4">
              <w:rPr>
                <w:noProof/>
                <w:webHidden/>
              </w:rPr>
              <w:t>20</w:t>
            </w:r>
            <w:r w:rsidR="00A41B38">
              <w:rPr>
                <w:noProof/>
                <w:webHidden/>
              </w:rPr>
              <w:fldChar w:fldCharType="end"/>
            </w:r>
          </w:hyperlink>
        </w:p>
        <w:p w14:paraId="1B99AB26" w14:textId="21FC73C3" w:rsidR="00A41B38" w:rsidRDefault="000E1922">
          <w:pPr>
            <w:pStyle w:val="Spistreci3"/>
            <w:tabs>
              <w:tab w:val="right" w:leader="dot" w:pos="10450"/>
            </w:tabs>
            <w:rPr>
              <w:rFonts w:eastAsiaTheme="minorEastAsia" w:cstheme="minorBidi"/>
              <w:noProof/>
              <w:sz w:val="22"/>
              <w:szCs w:val="22"/>
              <w:lang w:eastAsia="pl-PL"/>
            </w:rPr>
          </w:pPr>
          <w:hyperlink w:anchor="_Toc144463893" w:history="1">
            <w:r w:rsidR="00A41B38" w:rsidRPr="008928E1">
              <w:rPr>
                <w:rStyle w:val="Hipercze"/>
                <w:noProof/>
              </w:rPr>
              <w:t>§ 58. [Pozostałe jednostki]</w:t>
            </w:r>
            <w:r w:rsidR="00A41B38">
              <w:rPr>
                <w:noProof/>
                <w:webHidden/>
              </w:rPr>
              <w:tab/>
            </w:r>
            <w:r w:rsidR="00A41B38">
              <w:rPr>
                <w:noProof/>
                <w:webHidden/>
              </w:rPr>
              <w:fldChar w:fldCharType="begin"/>
            </w:r>
            <w:r w:rsidR="00A41B38">
              <w:rPr>
                <w:noProof/>
                <w:webHidden/>
              </w:rPr>
              <w:instrText xml:space="preserve"> PAGEREF _Toc144463893 \h </w:instrText>
            </w:r>
            <w:r w:rsidR="00A41B38">
              <w:rPr>
                <w:noProof/>
                <w:webHidden/>
              </w:rPr>
            </w:r>
            <w:r w:rsidR="00A41B38">
              <w:rPr>
                <w:noProof/>
                <w:webHidden/>
              </w:rPr>
              <w:fldChar w:fldCharType="separate"/>
            </w:r>
            <w:r w:rsidR="005B1AF4">
              <w:rPr>
                <w:noProof/>
                <w:webHidden/>
              </w:rPr>
              <w:t>20</w:t>
            </w:r>
            <w:r w:rsidR="00A41B38">
              <w:rPr>
                <w:noProof/>
                <w:webHidden/>
              </w:rPr>
              <w:fldChar w:fldCharType="end"/>
            </w:r>
          </w:hyperlink>
        </w:p>
        <w:p w14:paraId="7147827B" w14:textId="11A6A303" w:rsidR="00A41B38" w:rsidRDefault="000E1922">
          <w:pPr>
            <w:pStyle w:val="Spistreci3"/>
            <w:tabs>
              <w:tab w:val="right" w:leader="dot" w:pos="10450"/>
            </w:tabs>
            <w:rPr>
              <w:rFonts w:eastAsiaTheme="minorEastAsia" w:cstheme="minorBidi"/>
              <w:noProof/>
              <w:sz w:val="22"/>
              <w:szCs w:val="22"/>
              <w:lang w:eastAsia="pl-PL"/>
            </w:rPr>
          </w:pPr>
          <w:hyperlink w:anchor="_Toc144463894" w:history="1">
            <w:r w:rsidR="00A41B38" w:rsidRPr="008928E1">
              <w:rPr>
                <w:rStyle w:val="Hipercze"/>
                <w:noProof/>
              </w:rPr>
              <w:t>§ 59. [Instytut]</w:t>
            </w:r>
            <w:r w:rsidR="00A41B38">
              <w:rPr>
                <w:noProof/>
                <w:webHidden/>
              </w:rPr>
              <w:tab/>
            </w:r>
            <w:r w:rsidR="00A41B38">
              <w:rPr>
                <w:noProof/>
                <w:webHidden/>
              </w:rPr>
              <w:fldChar w:fldCharType="begin"/>
            </w:r>
            <w:r w:rsidR="00A41B38">
              <w:rPr>
                <w:noProof/>
                <w:webHidden/>
              </w:rPr>
              <w:instrText xml:space="preserve"> PAGEREF _Toc144463894 \h </w:instrText>
            </w:r>
            <w:r w:rsidR="00A41B38">
              <w:rPr>
                <w:noProof/>
                <w:webHidden/>
              </w:rPr>
            </w:r>
            <w:r w:rsidR="00A41B38">
              <w:rPr>
                <w:noProof/>
                <w:webHidden/>
              </w:rPr>
              <w:fldChar w:fldCharType="separate"/>
            </w:r>
            <w:r w:rsidR="005B1AF4">
              <w:rPr>
                <w:noProof/>
                <w:webHidden/>
              </w:rPr>
              <w:t>20</w:t>
            </w:r>
            <w:r w:rsidR="00A41B38">
              <w:rPr>
                <w:noProof/>
                <w:webHidden/>
              </w:rPr>
              <w:fldChar w:fldCharType="end"/>
            </w:r>
          </w:hyperlink>
        </w:p>
        <w:p w14:paraId="5F6592EE" w14:textId="6294CB84" w:rsidR="00A41B38" w:rsidRDefault="000E1922">
          <w:pPr>
            <w:pStyle w:val="Spistreci3"/>
            <w:tabs>
              <w:tab w:val="right" w:leader="dot" w:pos="10450"/>
            </w:tabs>
            <w:rPr>
              <w:rFonts w:eastAsiaTheme="minorEastAsia" w:cstheme="minorBidi"/>
              <w:noProof/>
              <w:sz w:val="22"/>
              <w:szCs w:val="22"/>
              <w:lang w:eastAsia="pl-PL"/>
            </w:rPr>
          </w:pPr>
          <w:hyperlink w:anchor="_Toc144463895" w:history="1">
            <w:r w:rsidR="00A41B38" w:rsidRPr="008928E1">
              <w:rPr>
                <w:rStyle w:val="Hipercze"/>
                <w:noProof/>
              </w:rPr>
              <w:t>§ 60. [Muzeum]</w:t>
            </w:r>
            <w:r w:rsidR="00A41B38">
              <w:rPr>
                <w:noProof/>
                <w:webHidden/>
              </w:rPr>
              <w:tab/>
            </w:r>
            <w:r w:rsidR="00A41B38">
              <w:rPr>
                <w:noProof/>
                <w:webHidden/>
              </w:rPr>
              <w:fldChar w:fldCharType="begin"/>
            </w:r>
            <w:r w:rsidR="00A41B38">
              <w:rPr>
                <w:noProof/>
                <w:webHidden/>
              </w:rPr>
              <w:instrText xml:space="preserve"> PAGEREF _Toc144463895 \h </w:instrText>
            </w:r>
            <w:r w:rsidR="00A41B38">
              <w:rPr>
                <w:noProof/>
                <w:webHidden/>
              </w:rPr>
            </w:r>
            <w:r w:rsidR="00A41B38">
              <w:rPr>
                <w:noProof/>
                <w:webHidden/>
              </w:rPr>
              <w:fldChar w:fldCharType="separate"/>
            </w:r>
            <w:r w:rsidR="005B1AF4">
              <w:rPr>
                <w:noProof/>
                <w:webHidden/>
              </w:rPr>
              <w:t>20</w:t>
            </w:r>
            <w:r w:rsidR="00A41B38">
              <w:rPr>
                <w:noProof/>
                <w:webHidden/>
              </w:rPr>
              <w:fldChar w:fldCharType="end"/>
            </w:r>
          </w:hyperlink>
        </w:p>
        <w:p w14:paraId="56C2A42E" w14:textId="085B26D9" w:rsidR="00A41B38" w:rsidRDefault="000E1922">
          <w:pPr>
            <w:pStyle w:val="Spistreci3"/>
            <w:tabs>
              <w:tab w:val="right" w:leader="dot" w:pos="10450"/>
            </w:tabs>
            <w:rPr>
              <w:rFonts w:eastAsiaTheme="minorEastAsia" w:cstheme="minorBidi"/>
              <w:noProof/>
              <w:sz w:val="22"/>
              <w:szCs w:val="22"/>
              <w:lang w:eastAsia="pl-PL"/>
            </w:rPr>
          </w:pPr>
          <w:hyperlink w:anchor="_Toc144463896" w:history="1">
            <w:r w:rsidR="00A41B38" w:rsidRPr="008928E1">
              <w:rPr>
                <w:rStyle w:val="Hipercze"/>
                <w:noProof/>
              </w:rPr>
              <w:t>§ 61. [Archiwum]</w:t>
            </w:r>
            <w:r w:rsidR="00A41B38">
              <w:rPr>
                <w:noProof/>
                <w:webHidden/>
              </w:rPr>
              <w:tab/>
            </w:r>
            <w:r w:rsidR="00A41B38">
              <w:rPr>
                <w:noProof/>
                <w:webHidden/>
              </w:rPr>
              <w:fldChar w:fldCharType="begin"/>
            </w:r>
            <w:r w:rsidR="00A41B38">
              <w:rPr>
                <w:noProof/>
                <w:webHidden/>
              </w:rPr>
              <w:instrText xml:space="preserve"> PAGEREF _Toc144463896 \h </w:instrText>
            </w:r>
            <w:r w:rsidR="00A41B38">
              <w:rPr>
                <w:noProof/>
                <w:webHidden/>
              </w:rPr>
            </w:r>
            <w:r w:rsidR="00A41B38">
              <w:rPr>
                <w:noProof/>
                <w:webHidden/>
              </w:rPr>
              <w:fldChar w:fldCharType="separate"/>
            </w:r>
            <w:r w:rsidR="005B1AF4">
              <w:rPr>
                <w:noProof/>
                <w:webHidden/>
              </w:rPr>
              <w:t>21</w:t>
            </w:r>
            <w:r w:rsidR="00A41B38">
              <w:rPr>
                <w:noProof/>
                <w:webHidden/>
              </w:rPr>
              <w:fldChar w:fldCharType="end"/>
            </w:r>
          </w:hyperlink>
        </w:p>
        <w:p w14:paraId="04214BE3" w14:textId="637AF8A2" w:rsidR="00A41B38" w:rsidRDefault="000E1922">
          <w:pPr>
            <w:pStyle w:val="Spistreci3"/>
            <w:tabs>
              <w:tab w:val="right" w:leader="dot" w:pos="10450"/>
            </w:tabs>
            <w:rPr>
              <w:rFonts w:eastAsiaTheme="minorEastAsia" w:cstheme="minorBidi"/>
              <w:noProof/>
              <w:sz w:val="22"/>
              <w:szCs w:val="22"/>
              <w:lang w:eastAsia="pl-PL"/>
            </w:rPr>
          </w:pPr>
          <w:hyperlink w:anchor="_Toc144463897" w:history="1">
            <w:r w:rsidR="00A41B38" w:rsidRPr="008928E1">
              <w:rPr>
                <w:rStyle w:val="Hipercze"/>
                <w:noProof/>
              </w:rPr>
              <w:t>§ 62. [Zespoły badawcze lub dydaktyczne]</w:t>
            </w:r>
            <w:r w:rsidR="00A41B38">
              <w:rPr>
                <w:noProof/>
                <w:webHidden/>
              </w:rPr>
              <w:tab/>
            </w:r>
            <w:r w:rsidR="00A41B38">
              <w:rPr>
                <w:noProof/>
                <w:webHidden/>
              </w:rPr>
              <w:fldChar w:fldCharType="begin"/>
            </w:r>
            <w:r w:rsidR="00A41B38">
              <w:rPr>
                <w:noProof/>
                <w:webHidden/>
              </w:rPr>
              <w:instrText xml:space="preserve"> PAGEREF _Toc144463897 \h </w:instrText>
            </w:r>
            <w:r w:rsidR="00A41B38">
              <w:rPr>
                <w:noProof/>
                <w:webHidden/>
              </w:rPr>
            </w:r>
            <w:r w:rsidR="00A41B38">
              <w:rPr>
                <w:noProof/>
                <w:webHidden/>
              </w:rPr>
              <w:fldChar w:fldCharType="separate"/>
            </w:r>
            <w:r w:rsidR="005B1AF4">
              <w:rPr>
                <w:noProof/>
                <w:webHidden/>
              </w:rPr>
              <w:t>21</w:t>
            </w:r>
            <w:r w:rsidR="00A41B38">
              <w:rPr>
                <w:noProof/>
                <w:webHidden/>
              </w:rPr>
              <w:fldChar w:fldCharType="end"/>
            </w:r>
          </w:hyperlink>
        </w:p>
        <w:p w14:paraId="0C68E868" w14:textId="689F6DB5"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898" w:history="1">
            <w:r w:rsidR="00A41B38" w:rsidRPr="008928E1">
              <w:rPr>
                <w:rStyle w:val="Hipercze"/>
                <w:noProof/>
              </w:rPr>
              <w:t>Rozdział 2. Administracja uczelni</w:t>
            </w:r>
            <w:r w:rsidR="00A41B38">
              <w:rPr>
                <w:noProof/>
                <w:webHidden/>
              </w:rPr>
              <w:tab/>
            </w:r>
            <w:r w:rsidR="00A41B38">
              <w:rPr>
                <w:noProof/>
                <w:webHidden/>
              </w:rPr>
              <w:fldChar w:fldCharType="begin"/>
            </w:r>
            <w:r w:rsidR="00A41B38">
              <w:rPr>
                <w:noProof/>
                <w:webHidden/>
              </w:rPr>
              <w:instrText xml:space="preserve"> PAGEREF _Toc144463898 \h </w:instrText>
            </w:r>
            <w:r w:rsidR="00A41B38">
              <w:rPr>
                <w:noProof/>
                <w:webHidden/>
              </w:rPr>
            </w:r>
            <w:r w:rsidR="00A41B38">
              <w:rPr>
                <w:noProof/>
                <w:webHidden/>
              </w:rPr>
              <w:fldChar w:fldCharType="separate"/>
            </w:r>
            <w:r w:rsidR="005B1AF4">
              <w:rPr>
                <w:noProof/>
                <w:webHidden/>
              </w:rPr>
              <w:t>21</w:t>
            </w:r>
            <w:r w:rsidR="00A41B38">
              <w:rPr>
                <w:noProof/>
                <w:webHidden/>
              </w:rPr>
              <w:fldChar w:fldCharType="end"/>
            </w:r>
          </w:hyperlink>
        </w:p>
        <w:p w14:paraId="2FA8A650" w14:textId="1857E870" w:rsidR="00A41B38" w:rsidRDefault="000E1922">
          <w:pPr>
            <w:pStyle w:val="Spistreci3"/>
            <w:tabs>
              <w:tab w:val="right" w:leader="dot" w:pos="10450"/>
            </w:tabs>
            <w:rPr>
              <w:rFonts w:eastAsiaTheme="minorEastAsia" w:cstheme="minorBidi"/>
              <w:noProof/>
              <w:sz w:val="22"/>
              <w:szCs w:val="22"/>
              <w:lang w:eastAsia="pl-PL"/>
            </w:rPr>
          </w:pPr>
          <w:hyperlink w:anchor="_Toc144463899" w:history="1">
            <w:r w:rsidR="00A41B38" w:rsidRPr="008928E1">
              <w:rPr>
                <w:rStyle w:val="Hipercze"/>
                <w:noProof/>
              </w:rPr>
              <w:t>§ 63. [Administracja uczelni]</w:t>
            </w:r>
            <w:r w:rsidR="00A41B38">
              <w:rPr>
                <w:noProof/>
                <w:webHidden/>
              </w:rPr>
              <w:tab/>
            </w:r>
            <w:r w:rsidR="00A41B38">
              <w:rPr>
                <w:noProof/>
                <w:webHidden/>
              </w:rPr>
              <w:fldChar w:fldCharType="begin"/>
            </w:r>
            <w:r w:rsidR="00A41B38">
              <w:rPr>
                <w:noProof/>
                <w:webHidden/>
              </w:rPr>
              <w:instrText xml:space="preserve"> PAGEREF _Toc144463899 \h </w:instrText>
            </w:r>
            <w:r w:rsidR="00A41B38">
              <w:rPr>
                <w:noProof/>
                <w:webHidden/>
              </w:rPr>
            </w:r>
            <w:r w:rsidR="00A41B38">
              <w:rPr>
                <w:noProof/>
                <w:webHidden/>
              </w:rPr>
              <w:fldChar w:fldCharType="separate"/>
            </w:r>
            <w:r w:rsidR="005B1AF4">
              <w:rPr>
                <w:noProof/>
                <w:webHidden/>
              </w:rPr>
              <w:t>21</w:t>
            </w:r>
            <w:r w:rsidR="00A41B38">
              <w:rPr>
                <w:noProof/>
                <w:webHidden/>
              </w:rPr>
              <w:fldChar w:fldCharType="end"/>
            </w:r>
          </w:hyperlink>
        </w:p>
        <w:p w14:paraId="74011E4E" w14:textId="72FC7437" w:rsidR="00A41B38" w:rsidRDefault="000E1922">
          <w:pPr>
            <w:pStyle w:val="Spistreci3"/>
            <w:tabs>
              <w:tab w:val="right" w:leader="dot" w:pos="10450"/>
            </w:tabs>
            <w:rPr>
              <w:rFonts w:eastAsiaTheme="minorEastAsia" w:cstheme="minorBidi"/>
              <w:noProof/>
              <w:sz w:val="22"/>
              <w:szCs w:val="22"/>
              <w:lang w:eastAsia="pl-PL"/>
            </w:rPr>
          </w:pPr>
          <w:hyperlink w:anchor="_Toc144463900" w:history="1">
            <w:r w:rsidR="00A41B38" w:rsidRPr="008928E1">
              <w:rPr>
                <w:rStyle w:val="Hipercze"/>
                <w:noProof/>
              </w:rPr>
              <w:t>§ 64. [Organizacja administracji]</w:t>
            </w:r>
            <w:r w:rsidR="00A41B38">
              <w:rPr>
                <w:noProof/>
                <w:webHidden/>
              </w:rPr>
              <w:tab/>
            </w:r>
            <w:r w:rsidR="00A41B38">
              <w:rPr>
                <w:noProof/>
                <w:webHidden/>
              </w:rPr>
              <w:fldChar w:fldCharType="begin"/>
            </w:r>
            <w:r w:rsidR="00A41B38">
              <w:rPr>
                <w:noProof/>
                <w:webHidden/>
              </w:rPr>
              <w:instrText xml:space="preserve"> PAGEREF _Toc144463900 \h </w:instrText>
            </w:r>
            <w:r w:rsidR="00A41B38">
              <w:rPr>
                <w:noProof/>
                <w:webHidden/>
              </w:rPr>
            </w:r>
            <w:r w:rsidR="00A41B38">
              <w:rPr>
                <w:noProof/>
                <w:webHidden/>
              </w:rPr>
              <w:fldChar w:fldCharType="separate"/>
            </w:r>
            <w:r w:rsidR="005B1AF4">
              <w:rPr>
                <w:noProof/>
                <w:webHidden/>
              </w:rPr>
              <w:t>21</w:t>
            </w:r>
            <w:r w:rsidR="00A41B38">
              <w:rPr>
                <w:noProof/>
                <w:webHidden/>
              </w:rPr>
              <w:fldChar w:fldCharType="end"/>
            </w:r>
          </w:hyperlink>
        </w:p>
        <w:p w14:paraId="69F48EF8" w14:textId="4FA96D82"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01" w:history="1">
            <w:r w:rsidR="00A41B38" w:rsidRPr="008928E1">
              <w:rPr>
                <w:rStyle w:val="Hipercze"/>
                <w:noProof/>
              </w:rPr>
              <w:t>Rozdział 3. System biblioteczno-informacyjny</w:t>
            </w:r>
            <w:r w:rsidR="00A41B38">
              <w:rPr>
                <w:noProof/>
                <w:webHidden/>
              </w:rPr>
              <w:tab/>
            </w:r>
            <w:r w:rsidR="00A41B38">
              <w:rPr>
                <w:noProof/>
                <w:webHidden/>
              </w:rPr>
              <w:fldChar w:fldCharType="begin"/>
            </w:r>
            <w:r w:rsidR="00A41B38">
              <w:rPr>
                <w:noProof/>
                <w:webHidden/>
              </w:rPr>
              <w:instrText xml:space="preserve"> PAGEREF _Toc144463901 \h </w:instrText>
            </w:r>
            <w:r w:rsidR="00A41B38">
              <w:rPr>
                <w:noProof/>
                <w:webHidden/>
              </w:rPr>
            </w:r>
            <w:r w:rsidR="00A41B38">
              <w:rPr>
                <w:noProof/>
                <w:webHidden/>
              </w:rPr>
              <w:fldChar w:fldCharType="separate"/>
            </w:r>
            <w:r w:rsidR="005B1AF4">
              <w:rPr>
                <w:noProof/>
                <w:webHidden/>
              </w:rPr>
              <w:t>21</w:t>
            </w:r>
            <w:r w:rsidR="00A41B38">
              <w:rPr>
                <w:noProof/>
                <w:webHidden/>
              </w:rPr>
              <w:fldChar w:fldCharType="end"/>
            </w:r>
          </w:hyperlink>
        </w:p>
        <w:p w14:paraId="661DAB04" w14:textId="396CD702" w:rsidR="00A41B38" w:rsidRDefault="000E1922">
          <w:pPr>
            <w:pStyle w:val="Spistreci3"/>
            <w:tabs>
              <w:tab w:val="right" w:leader="dot" w:pos="10450"/>
            </w:tabs>
            <w:rPr>
              <w:rFonts w:eastAsiaTheme="minorEastAsia" w:cstheme="minorBidi"/>
              <w:noProof/>
              <w:sz w:val="22"/>
              <w:szCs w:val="22"/>
              <w:lang w:eastAsia="pl-PL"/>
            </w:rPr>
          </w:pPr>
          <w:hyperlink w:anchor="_Toc144463902" w:history="1">
            <w:r w:rsidR="00A41B38" w:rsidRPr="008928E1">
              <w:rPr>
                <w:rStyle w:val="Hipercze"/>
                <w:noProof/>
              </w:rPr>
              <w:t>§ 65. [Biblioteki i archiwum]</w:t>
            </w:r>
            <w:r w:rsidR="00A41B38">
              <w:rPr>
                <w:noProof/>
                <w:webHidden/>
              </w:rPr>
              <w:tab/>
            </w:r>
            <w:r w:rsidR="00A41B38">
              <w:rPr>
                <w:noProof/>
                <w:webHidden/>
              </w:rPr>
              <w:fldChar w:fldCharType="begin"/>
            </w:r>
            <w:r w:rsidR="00A41B38">
              <w:rPr>
                <w:noProof/>
                <w:webHidden/>
              </w:rPr>
              <w:instrText xml:space="preserve"> PAGEREF _Toc144463902 \h </w:instrText>
            </w:r>
            <w:r w:rsidR="00A41B38">
              <w:rPr>
                <w:noProof/>
                <w:webHidden/>
              </w:rPr>
            </w:r>
            <w:r w:rsidR="00A41B38">
              <w:rPr>
                <w:noProof/>
                <w:webHidden/>
              </w:rPr>
              <w:fldChar w:fldCharType="separate"/>
            </w:r>
            <w:r w:rsidR="005B1AF4">
              <w:rPr>
                <w:noProof/>
                <w:webHidden/>
              </w:rPr>
              <w:t>21</w:t>
            </w:r>
            <w:r w:rsidR="00A41B38">
              <w:rPr>
                <w:noProof/>
                <w:webHidden/>
              </w:rPr>
              <w:fldChar w:fldCharType="end"/>
            </w:r>
          </w:hyperlink>
        </w:p>
        <w:p w14:paraId="1B369A03" w14:textId="3CEE0726" w:rsidR="00A41B38" w:rsidRDefault="000E1922">
          <w:pPr>
            <w:pStyle w:val="Spistreci3"/>
            <w:tabs>
              <w:tab w:val="right" w:leader="dot" w:pos="10450"/>
            </w:tabs>
            <w:rPr>
              <w:rFonts w:eastAsiaTheme="minorEastAsia" w:cstheme="minorBidi"/>
              <w:noProof/>
              <w:sz w:val="22"/>
              <w:szCs w:val="22"/>
              <w:lang w:eastAsia="pl-PL"/>
            </w:rPr>
          </w:pPr>
          <w:hyperlink w:anchor="_Toc144463903" w:history="1">
            <w:r w:rsidR="00A41B38" w:rsidRPr="008928E1">
              <w:rPr>
                <w:rStyle w:val="Hipercze"/>
                <w:noProof/>
              </w:rPr>
              <w:t>§ 66. [Dyrektor biblioteki]</w:t>
            </w:r>
            <w:r w:rsidR="00A41B38">
              <w:rPr>
                <w:noProof/>
                <w:webHidden/>
              </w:rPr>
              <w:tab/>
            </w:r>
            <w:r w:rsidR="00A41B38">
              <w:rPr>
                <w:noProof/>
                <w:webHidden/>
              </w:rPr>
              <w:fldChar w:fldCharType="begin"/>
            </w:r>
            <w:r w:rsidR="00A41B38">
              <w:rPr>
                <w:noProof/>
                <w:webHidden/>
              </w:rPr>
              <w:instrText xml:space="preserve"> PAGEREF _Toc144463903 \h </w:instrText>
            </w:r>
            <w:r w:rsidR="00A41B38">
              <w:rPr>
                <w:noProof/>
                <w:webHidden/>
              </w:rPr>
            </w:r>
            <w:r w:rsidR="00A41B38">
              <w:rPr>
                <w:noProof/>
                <w:webHidden/>
              </w:rPr>
              <w:fldChar w:fldCharType="separate"/>
            </w:r>
            <w:r w:rsidR="005B1AF4">
              <w:rPr>
                <w:noProof/>
                <w:webHidden/>
              </w:rPr>
              <w:t>22</w:t>
            </w:r>
            <w:r w:rsidR="00A41B38">
              <w:rPr>
                <w:noProof/>
                <w:webHidden/>
              </w:rPr>
              <w:fldChar w:fldCharType="end"/>
            </w:r>
          </w:hyperlink>
        </w:p>
        <w:p w14:paraId="18BF2B9A" w14:textId="7D811EE0"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904" w:history="1">
            <w:r w:rsidR="00A41B38" w:rsidRPr="008928E1">
              <w:rPr>
                <w:rStyle w:val="Hipercze"/>
                <w:noProof/>
              </w:rPr>
              <w:t>DZIAŁ VI. MIENIE I GOSPODARKA UCZELNI</w:t>
            </w:r>
            <w:r w:rsidR="00A41B38">
              <w:rPr>
                <w:noProof/>
                <w:webHidden/>
              </w:rPr>
              <w:tab/>
            </w:r>
            <w:r w:rsidR="00A41B38">
              <w:rPr>
                <w:noProof/>
                <w:webHidden/>
              </w:rPr>
              <w:fldChar w:fldCharType="begin"/>
            </w:r>
            <w:r w:rsidR="00A41B38">
              <w:rPr>
                <w:noProof/>
                <w:webHidden/>
              </w:rPr>
              <w:instrText xml:space="preserve"> PAGEREF _Toc144463904 \h </w:instrText>
            </w:r>
            <w:r w:rsidR="00A41B38">
              <w:rPr>
                <w:noProof/>
                <w:webHidden/>
              </w:rPr>
            </w:r>
            <w:r w:rsidR="00A41B38">
              <w:rPr>
                <w:noProof/>
                <w:webHidden/>
              </w:rPr>
              <w:fldChar w:fldCharType="separate"/>
            </w:r>
            <w:r w:rsidR="005B1AF4">
              <w:rPr>
                <w:noProof/>
                <w:webHidden/>
              </w:rPr>
              <w:t>22</w:t>
            </w:r>
            <w:r w:rsidR="00A41B38">
              <w:rPr>
                <w:noProof/>
                <w:webHidden/>
              </w:rPr>
              <w:fldChar w:fldCharType="end"/>
            </w:r>
          </w:hyperlink>
        </w:p>
        <w:p w14:paraId="78F8637F" w14:textId="248495A8"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05" w:history="1">
            <w:r w:rsidR="00A41B38" w:rsidRPr="008928E1">
              <w:rPr>
                <w:rStyle w:val="Hipercze"/>
                <w:noProof/>
                <w:lang w:eastAsia="pl-PL"/>
              </w:rPr>
              <w:t>Rozdział 1. Gospodarka finansowa i działalność gospodarcza</w:t>
            </w:r>
            <w:r w:rsidR="00A41B38">
              <w:rPr>
                <w:noProof/>
                <w:webHidden/>
              </w:rPr>
              <w:tab/>
            </w:r>
            <w:r w:rsidR="00A41B38">
              <w:rPr>
                <w:noProof/>
                <w:webHidden/>
              </w:rPr>
              <w:fldChar w:fldCharType="begin"/>
            </w:r>
            <w:r w:rsidR="00A41B38">
              <w:rPr>
                <w:noProof/>
                <w:webHidden/>
              </w:rPr>
              <w:instrText xml:space="preserve"> PAGEREF _Toc144463905 \h </w:instrText>
            </w:r>
            <w:r w:rsidR="00A41B38">
              <w:rPr>
                <w:noProof/>
                <w:webHidden/>
              </w:rPr>
            </w:r>
            <w:r w:rsidR="00A41B38">
              <w:rPr>
                <w:noProof/>
                <w:webHidden/>
              </w:rPr>
              <w:fldChar w:fldCharType="separate"/>
            </w:r>
            <w:r w:rsidR="005B1AF4">
              <w:rPr>
                <w:noProof/>
                <w:webHidden/>
              </w:rPr>
              <w:t>22</w:t>
            </w:r>
            <w:r w:rsidR="00A41B38">
              <w:rPr>
                <w:noProof/>
                <w:webHidden/>
              </w:rPr>
              <w:fldChar w:fldCharType="end"/>
            </w:r>
          </w:hyperlink>
        </w:p>
        <w:p w14:paraId="6C0DF3F3" w14:textId="5050C8FE" w:rsidR="00A41B38" w:rsidRDefault="000E1922">
          <w:pPr>
            <w:pStyle w:val="Spistreci3"/>
            <w:tabs>
              <w:tab w:val="right" w:leader="dot" w:pos="10450"/>
            </w:tabs>
            <w:rPr>
              <w:rFonts w:eastAsiaTheme="minorEastAsia" w:cstheme="minorBidi"/>
              <w:noProof/>
              <w:sz w:val="22"/>
              <w:szCs w:val="22"/>
              <w:lang w:eastAsia="pl-PL"/>
            </w:rPr>
          </w:pPr>
          <w:hyperlink w:anchor="_Toc144463906" w:history="1">
            <w:r w:rsidR="00A41B38" w:rsidRPr="008928E1">
              <w:rPr>
                <w:rStyle w:val="Hipercze"/>
                <w:noProof/>
                <w:lang w:eastAsia="pl-PL"/>
              </w:rPr>
              <w:t>§ 67. [Gospodarka finansowa]</w:t>
            </w:r>
            <w:r w:rsidR="00A41B38">
              <w:rPr>
                <w:noProof/>
                <w:webHidden/>
              </w:rPr>
              <w:tab/>
            </w:r>
            <w:r w:rsidR="00A41B38">
              <w:rPr>
                <w:noProof/>
                <w:webHidden/>
              </w:rPr>
              <w:fldChar w:fldCharType="begin"/>
            </w:r>
            <w:r w:rsidR="00A41B38">
              <w:rPr>
                <w:noProof/>
                <w:webHidden/>
              </w:rPr>
              <w:instrText xml:space="preserve"> PAGEREF _Toc144463906 \h </w:instrText>
            </w:r>
            <w:r w:rsidR="00A41B38">
              <w:rPr>
                <w:noProof/>
                <w:webHidden/>
              </w:rPr>
            </w:r>
            <w:r w:rsidR="00A41B38">
              <w:rPr>
                <w:noProof/>
                <w:webHidden/>
              </w:rPr>
              <w:fldChar w:fldCharType="separate"/>
            </w:r>
            <w:r w:rsidR="005B1AF4">
              <w:rPr>
                <w:noProof/>
                <w:webHidden/>
              </w:rPr>
              <w:t>22</w:t>
            </w:r>
            <w:r w:rsidR="00A41B38">
              <w:rPr>
                <w:noProof/>
                <w:webHidden/>
              </w:rPr>
              <w:fldChar w:fldCharType="end"/>
            </w:r>
          </w:hyperlink>
        </w:p>
        <w:p w14:paraId="6E549202" w14:textId="77BD048E" w:rsidR="00A41B38" w:rsidRDefault="000E1922">
          <w:pPr>
            <w:pStyle w:val="Spistreci3"/>
            <w:tabs>
              <w:tab w:val="right" w:leader="dot" w:pos="10450"/>
            </w:tabs>
            <w:rPr>
              <w:rFonts w:eastAsiaTheme="minorEastAsia" w:cstheme="minorBidi"/>
              <w:noProof/>
              <w:sz w:val="22"/>
              <w:szCs w:val="22"/>
              <w:lang w:eastAsia="pl-PL"/>
            </w:rPr>
          </w:pPr>
          <w:hyperlink w:anchor="_Toc144463907" w:history="1">
            <w:r w:rsidR="00A41B38" w:rsidRPr="008928E1">
              <w:rPr>
                <w:rStyle w:val="Hipercze"/>
                <w:noProof/>
                <w:lang w:eastAsia="pl-PL"/>
              </w:rPr>
              <w:t>§ 68. [Zaciąganie zobowiązań finansowych]</w:t>
            </w:r>
            <w:r w:rsidR="00A41B38">
              <w:rPr>
                <w:noProof/>
                <w:webHidden/>
              </w:rPr>
              <w:tab/>
            </w:r>
            <w:r w:rsidR="00A41B38">
              <w:rPr>
                <w:noProof/>
                <w:webHidden/>
              </w:rPr>
              <w:fldChar w:fldCharType="begin"/>
            </w:r>
            <w:r w:rsidR="00A41B38">
              <w:rPr>
                <w:noProof/>
                <w:webHidden/>
              </w:rPr>
              <w:instrText xml:space="preserve"> PAGEREF _Toc144463907 \h </w:instrText>
            </w:r>
            <w:r w:rsidR="00A41B38">
              <w:rPr>
                <w:noProof/>
                <w:webHidden/>
              </w:rPr>
            </w:r>
            <w:r w:rsidR="00A41B38">
              <w:rPr>
                <w:noProof/>
                <w:webHidden/>
              </w:rPr>
              <w:fldChar w:fldCharType="separate"/>
            </w:r>
            <w:r w:rsidR="005B1AF4">
              <w:rPr>
                <w:noProof/>
                <w:webHidden/>
              </w:rPr>
              <w:t>22</w:t>
            </w:r>
            <w:r w:rsidR="00A41B38">
              <w:rPr>
                <w:noProof/>
                <w:webHidden/>
              </w:rPr>
              <w:fldChar w:fldCharType="end"/>
            </w:r>
          </w:hyperlink>
        </w:p>
        <w:p w14:paraId="3D7243BF" w14:textId="1876A6DB" w:rsidR="00A41B38" w:rsidRDefault="000E1922">
          <w:pPr>
            <w:pStyle w:val="Spistreci3"/>
            <w:tabs>
              <w:tab w:val="right" w:leader="dot" w:pos="10450"/>
            </w:tabs>
            <w:rPr>
              <w:rFonts w:eastAsiaTheme="minorEastAsia" w:cstheme="minorBidi"/>
              <w:noProof/>
              <w:sz w:val="22"/>
              <w:szCs w:val="22"/>
              <w:lang w:eastAsia="pl-PL"/>
            </w:rPr>
          </w:pPr>
          <w:hyperlink w:anchor="_Toc144463908" w:history="1">
            <w:r w:rsidR="00A41B38" w:rsidRPr="008928E1">
              <w:rPr>
                <w:rStyle w:val="Hipercze"/>
                <w:noProof/>
                <w:lang w:eastAsia="pl-PL"/>
              </w:rPr>
              <w:t>§ 69. [Monitorowanie finansów]</w:t>
            </w:r>
            <w:r w:rsidR="00A41B38">
              <w:rPr>
                <w:noProof/>
                <w:webHidden/>
              </w:rPr>
              <w:tab/>
            </w:r>
            <w:r w:rsidR="00A41B38">
              <w:rPr>
                <w:noProof/>
                <w:webHidden/>
              </w:rPr>
              <w:fldChar w:fldCharType="begin"/>
            </w:r>
            <w:r w:rsidR="00A41B38">
              <w:rPr>
                <w:noProof/>
                <w:webHidden/>
              </w:rPr>
              <w:instrText xml:space="preserve"> PAGEREF _Toc144463908 \h </w:instrText>
            </w:r>
            <w:r w:rsidR="00A41B38">
              <w:rPr>
                <w:noProof/>
                <w:webHidden/>
              </w:rPr>
            </w:r>
            <w:r w:rsidR="00A41B38">
              <w:rPr>
                <w:noProof/>
                <w:webHidden/>
              </w:rPr>
              <w:fldChar w:fldCharType="separate"/>
            </w:r>
            <w:r w:rsidR="005B1AF4">
              <w:rPr>
                <w:noProof/>
                <w:webHidden/>
              </w:rPr>
              <w:t>23</w:t>
            </w:r>
            <w:r w:rsidR="00A41B38">
              <w:rPr>
                <w:noProof/>
                <w:webHidden/>
              </w:rPr>
              <w:fldChar w:fldCharType="end"/>
            </w:r>
          </w:hyperlink>
        </w:p>
        <w:p w14:paraId="639DDB50" w14:textId="6367F950" w:rsidR="00A41B38" w:rsidRDefault="000E1922">
          <w:pPr>
            <w:pStyle w:val="Spistreci3"/>
            <w:tabs>
              <w:tab w:val="right" w:leader="dot" w:pos="10450"/>
            </w:tabs>
            <w:rPr>
              <w:rFonts w:eastAsiaTheme="minorEastAsia" w:cstheme="minorBidi"/>
              <w:noProof/>
              <w:sz w:val="22"/>
              <w:szCs w:val="22"/>
              <w:lang w:eastAsia="pl-PL"/>
            </w:rPr>
          </w:pPr>
          <w:hyperlink w:anchor="_Toc144463909" w:history="1">
            <w:r w:rsidR="00A41B38" w:rsidRPr="008928E1">
              <w:rPr>
                <w:rStyle w:val="Hipercze"/>
                <w:noProof/>
              </w:rPr>
              <w:t>§ 70. [Własny fundusz stypendialny]</w:t>
            </w:r>
            <w:r w:rsidR="00A41B38">
              <w:rPr>
                <w:noProof/>
                <w:webHidden/>
              </w:rPr>
              <w:tab/>
            </w:r>
            <w:r w:rsidR="00A41B38">
              <w:rPr>
                <w:noProof/>
                <w:webHidden/>
              </w:rPr>
              <w:fldChar w:fldCharType="begin"/>
            </w:r>
            <w:r w:rsidR="00A41B38">
              <w:rPr>
                <w:noProof/>
                <w:webHidden/>
              </w:rPr>
              <w:instrText xml:space="preserve"> PAGEREF _Toc144463909 \h </w:instrText>
            </w:r>
            <w:r w:rsidR="00A41B38">
              <w:rPr>
                <w:noProof/>
                <w:webHidden/>
              </w:rPr>
            </w:r>
            <w:r w:rsidR="00A41B38">
              <w:rPr>
                <w:noProof/>
                <w:webHidden/>
              </w:rPr>
              <w:fldChar w:fldCharType="separate"/>
            </w:r>
            <w:r w:rsidR="005B1AF4">
              <w:rPr>
                <w:noProof/>
                <w:webHidden/>
              </w:rPr>
              <w:t>23</w:t>
            </w:r>
            <w:r w:rsidR="00A41B38">
              <w:rPr>
                <w:noProof/>
                <w:webHidden/>
              </w:rPr>
              <w:fldChar w:fldCharType="end"/>
            </w:r>
          </w:hyperlink>
        </w:p>
        <w:p w14:paraId="39F37F9A" w14:textId="3A148738" w:rsidR="00A41B38" w:rsidRDefault="000E1922">
          <w:pPr>
            <w:pStyle w:val="Spistreci3"/>
            <w:tabs>
              <w:tab w:val="right" w:leader="dot" w:pos="10450"/>
            </w:tabs>
            <w:rPr>
              <w:rFonts w:eastAsiaTheme="minorEastAsia" w:cstheme="minorBidi"/>
              <w:noProof/>
              <w:sz w:val="22"/>
              <w:szCs w:val="22"/>
              <w:lang w:eastAsia="pl-PL"/>
            </w:rPr>
          </w:pPr>
          <w:hyperlink w:anchor="_Toc144463910" w:history="1">
            <w:r w:rsidR="00A41B38" w:rsidRPr="008928E1">
              <w:rPr>
                <w:rStyle w:val="Hipercze"/>
                <w:noProof/>
                <w:lang w:eastAsia="pl-PL"/>
              </w:rPr>
              <w:t>§ 71. [Sprawozdanie z wykonania planu]</w:t>
            </w:r>
            <w:r w:rsidR="00A41B38">
              <w:rPr>
                <w:noProof/>
                <w:webHidden/>
              </w:rPr>
              <w:tab/>
            </w:r>
            <w:r w:rsidR="00A41B38">
              <w:rPr>
                <w:noProof/>
                <w:webHidden/>
              </w:rPr>
              <w:fldChar w:fldCharType="begin"/>
            </w:r>
            <w:r w:rsidR="00A41B38">
              <w:rPr>
                <w:noProof/>
                <w:webHidden/>
              </w:rPr>
              <w:instrText xml:space="preserve"> PAGEREF _Toc144463910 \h </w:instrText>
            </w:r>
            <w:r w:rsidR="00A41B38">
              <w:rPr>
                <w:noProof/>
                <w:webHidden/>
              </w:rPr>
            </w:r>
            <w:r w:rsidR="00A41B38">
              <w:rPr>
                <w:noProof/>
                <w:webHidden/>
              </w:rPr>
              <w:fldChar w:fldCharType="separate"/>
            </w:r>
            <w:r w:rsidR="005B1AF4">
              <w:rPr>
                <w:noProof/>
                <w:webHidden/>
              </w:rPr>
              <w:t>23</w:t>
            </w:r>
            <w:r w:rsidR="00A41B38">
              <w:rPr>
                <w:noProof/>
                <w:webHidden/>
              </w:rPr>
              <w:fldChar w:fldCharType="end"/>
            </w:r>
          </w:hyperlink>
        </w:p>
        <w:p w14:paraId="4D73143B" w14:textId="13020AAC" w:rsidR="00A41B38" w:rsidRDefault="000E1922">
          <w:pPr>
            <w:pStyle w:val="Spistreci3"/>
            <w:tabs>
              <w:tab w:val="right" w:leader="dot" w:pos="10450"/>
            </w:tabs>
            <w:rPr>
              <w:rFonts w:eastAsiaTheme="minorEastAsia" w:cstheme="minorBidi"/>
              <w:noProof/>
              <w:sz w:val="22"/>
              <w:szCs w:val="22"/>
              <w:lang w:eastAsia="pl-PL"/>
            </w:rPr>
          </w:pPr>
          <w:hyperlink w:anchor="_Toc144463911" w:history="1">
            <w:r w:rsidR="00A41B38" w:rsidRPr="008928E1">
              <w:rPr>
                <w:rStyle w:val="Hipercze"/>
                <w:noProof/>
              </w:rPr>
              <w:t>§ 72. [Działalność gospodarcza]</w:t>
            </w:r>
            <w:r w:rsidR="00A41B38">
              <w:rPr>
                <w:noProof/>
                <w:webHidden/>
              </w:rPr>
              <w:tab/>
            </w:r>
            <w:r w:rsidR="00A41B38">
              <w:rPr>
                <w:noProof/>
                <w:webHidden/>
              </w:rPr>
              <w:fldChar w:fldCharType="begin"/>
            </w:r>
            <w:r w:rsidR="00A41B38">
              <w:rPr>
                <w:noProof/>
                <w:webHidden/>
              </w:rPr>
              <w:instrText xml:space="preserve"> PAGEREF _Toc144463911 \h </w:instrText>
            </w:r>
            <w:r w:rsidR="00A41B38">
              <w:rPr>
                <w:noProof/>
                <w:webHidden/>
              </w:rPr>
            </w:r>
            <w:r w:rsidR="00A41B38">
              <w:rPr>
                <w:noProof/>
                <w:webHidden/>
              </w:rPr>
              <w:fldChar w:fldCharType="separate"/>
            </w:r>
            <w:r w:rsidR="005B1AF4">
              <w:rPr>
                <w:noProof/>
                <w:webHidden/>
              </w:rPr>
              <w:t>23</w:t>
            </w:r>
            <w:r w:rsidR="00A41B38">
              <w:rPr>
                <w:noProof/>
                <w:webHidden/>
              </w:rPr>
              <w:fldChar w:fldCharType="end"/>
            </w:r>
          </w:hyperlink>
        </w:p>
        <w:p w14:paraId="52DBFABE" w14:textId="146AC388"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12" w:history="1">
            <w:r w:rsidR="00A41B38" w:rsidRPr="008928E1">
              <w:rPr>
                <w:rStyle w:val="Hipercze"/>
                <w:noProof/>
              </w:rPr>
              <w:t>Rozdział 2. Gospodarowanie mieniem uczelni</w:t>
            </w:r>
            <w:r w:rsidR="00A41B38">
              <w:rPr>
                <w:noProof/>
                <w:webHidden/>
              </w:rPr>
              <w:tab/>
            </w:r>
            <w:r w:rsidR="00A41B38">
              <w:rPr>
                <w:noProof/>
                <w:webHidden/>
              </w:rPr>
              <w:fldChar w:fldCharType="begin"/>
            </w:r>
            <w:r w:rsidR="00A41B38">
              <w:rPr>
                <w:noProof/>
                <w:webHidden/>
              </w:rPr>
              <w:instrText xml:space="preserve"> PAGEREF _Toc144463912 \h </w:instrText>
            </w:r>
            <w:r w:rsidR="00A41B38">
              <w:rPr>
                <w:noProof/>
                <w:webHidden/>
              </w:rPr>
            </w:r>
            <w:r w:rsidR="00A41B38">
              <w:rPr>
                <w:noProof/>
                <w:webHidden/>
              </w:rPr>
              <w:fldChar w:fldCharType="separate"/>
            </w:r>
            <w:r w:rsidR="005B1AF4">
              <w:rPr>
                <w:noProof/>
                <w:webHidden/>
              </w:rPr>
              <w:t>23</w:t>
            </w:r>
            <w:r w:rsidR="00A41B38">
              <w:rPr>
                <w:noProof/>
                <w:webHidden/>
              </w:rPr>
              <w:fldChar w:fldCharType="end"/>
            </w:r>
          </w:hyperlink>
        </w:p>
        <w:p w14:paraId="5C2F26A9" w14:textId="35C430F9" w:rsidR="00A41B38" w:rsidRDefault="000E1922">
          <w:pPr>
            <w:pStyle w:val="Spistreci3"/>
            <w:tabs>
              <w:tab w:val="right" w:leader="dot" w:pos="10450"/>
            </w:tabs>
            <w:rPr>
              <w:rFonts w:eastAsiaTheme="minorEastAsia" w:cstheme="minorBidi"/>
              <w:noProof/>
              <w:sz w:val="22"/>
              <w:szCs w:val="22"/>
              <w:lang w:eastAsia="pl-PL"/>
            </w:rPr>
          </w:pPr>
          <w:hyperlink w:anchor="_Toc144463913" w:history="1">
            <w:r w:rsidR="00A41B38" w:rsidRPr="008928E1">
              <w:rPr>
                <w:rStyle w:val="Hipercze"/>
                <w:noProof/>
                <w:lang w:eastAsia="pl-PL"/>
              </w:rPr>
              <w:t>§ 73. [Zasady gospodarowania mieniem]</w:t>
            </w:r>
            <w:r w:rsidR="00A41B38">
              <w:rPr>
                <w:noProof/>
                <w:webHidden/>
              </w:rPr>
              <w:tab/>
            </w:r>
            <w:r w:rsidR="00A41B38">
              <w:rPr>
                <w:noProof/>
                <w:webHidden/>
              </w:rPr>
              <w:fldChar w:fldCharType="begin"/>
            </w:r>
            <w:r w:rsidR="00A41B38">
              <w:rPr>
                <w:noProof/>
                <w:webHidden/>
              </w:rPr>
              <w:instrText xml:space="preserve"> PAGEREF _Toc144463913 \h </w:instrText>
            </w:r>
            <w:r w:rsidR="00A41B38">
              <w:rPr>
                <w:noProof/>
                <w:webHidden/>
              </w:rPr>
            </w:r>
            <w:r w:rsidR="00A41B38">
              <w:rPr>
                <w:noProof/>
                <w:webHidden/>
              </w:rPr>
              <w:fldChar w:fldCharType="separate"/>
            </w:r>
            <w:r w:rsidR="005B1AF4">
              <w:rPr>
                <w:noProof/>
                <w:webHidden/>
              </w:rPr>
              <w:t>23</w:t>
            </w:r>
            <w:r w:rsidR="00A41B38">
              <w:rPr>
                <w:noProof/>
                <w:webHidden/>
              </w:rPr>
              <w:fldChar w:fldCharType="end"/>
            </w:r>
          </w:hyperlink>
        </w:p>
        <w:p w14:paraId="17EB00DB" w14:textId="4BF61391" w:rsidR="00A41B38" w:rsidRDefault="000E1922">
          <w:pPr>
            <w:pStyle w:val="Spistreci3"/>
            <w:tabs>
              <w:tab w:val="right" w:leader="dot" w:pos="10450"/>
            </w:tabs>
            <w:rPr>
              <w:rFonts w:eastAsiaTheme="minorEastAsia" w:cstheme="minorBidi"/>
              <w:noProof/>
              <w:sz w:val="22"/>
              <w:szCs w:val="22"/>
              <w:lang w:eastAsia="pl-PL"/>
            </w:rPr>
          </w:pPr>
          <w:hyperlink w:anchor="_Toc144463914" w:history="1">
            <w:r w:rsidR="00A41B38" w:rsidRPr="008928E1">
              <w:rPr>
                <w:rStyle w:val="Hipercze"/>
                <w:noProof/>
                <w:lang w:eastAsia="pl-PL"/>
              </w:rPr>
              <w:t>§ 74. [Przyjęcie darowizny]</w:t>
            </w:r>
            <w:r w:rsidR="00A41B38">
              <w:rPr>
                <w:noProof/>
                <w:webHidden/>
              </w:rPr>
              <w:tab/>
            </w:r>
            <w:r w:rsidR="00A41B38">
              <w:rPr>
                <w:noProof/>
                <w:webHidden/>
              </w:rPr>
              <w:fldChar w:fldCharType="begin"/>
            </w:r>
            <w:r w:rsidR="00A41B38">
              <w:rPr>
                <w:noProof/>
                <w:webHidden/>
              </w:rPr>
              <w:instrText xml:space="preserve"> PAGEREF _Toc144463914 \h </w:instrText>
            </w:r>
            <w:r w:rsidR="00A41B38">
              <w:rPr>
                <w:noProof/>
                <w:webHidden/>
              </w:rPr>
            </w:r>
            <w:r w:rsidR="00A41B38">
              <w:rPr>
                <w:noProof/>
                <w:webHidden/>
              </w:rPr>
              <w:fldChar w:fldCharType="separate"/>
            </w:r>
            <w:r w:rsidR="005B1AF4">
              <w:rPr>
                <w:noProof/>
                <w:webHidden/>
              </w:rPr>
              <w:t>24</w:t>
            </w:r>
            <w:r w:rsidR="00A41B38">
              <w:rPr>
                <w:noProof/>
                <w:webHidden/>
              </w:rPr>
              <w:fldChar w:fldCharType="end"/>
            </w:r>
          </w:hyperlink>
        </w:p>
        <w:p w14:paraId="2D8C94C5" w14:textId="1700DBD3" w:rsidR="00A41B38" w:rsidRDefault="000E1922">
          <w:pPr>
            <w:pStyle w:val="Spistreci3"/>
            <w:tabs>
              <w:tab w:val="right" w:leader="dot" w:pos="10450"/>
            </w:tabs>
            <w:rPr>
              <w:rFonts w:eastAsiaTheme="minorEastAsia" w:cstheme="minorBidi"/>
              <w:noProof/>
              <w:sz w:val="22"/>
              <w:szCs w:val="22"/>
              <w:lang w:eastAsia="pl-PL"/>
            </w:rPr>
          </w:pPr>
          <w:hyperlink w:anchor="_Toc144463915" w:history="1">
            <w:r w:rsidR="00A41B38" w:rsidRPr="008928E1">
              <w:rPr>
                <w:rStyle w:val="Hipercze"/>
                <w:noProof/>
                <w:lang w:eastAsia="pl-PL"/>
              </w:rPr>
              <w:t>§ 75. [Opinie i stanowiska rady uczelni]</w:t>
            </w:r>
            <w:r w:rsidR="00A41B38">
              <w:rPr>
                <w:noProof/>
                <w:webHidden/>
              </w:rPr>
              <w:tab/>
            </w:r>
            <w:r w:rsidR="00A41B38">
              <w:rPr>
                <w:noProof/>
                <w:webHidden/>
              </w:rPr>
              <w:fldChar w:fldCharType="begin"/>
            </w:r>
            <w:r w:rsidR="00A41B38">
              <w:rPr>
                <w:noProof/>
                <w:webHidden/>
              </w:rPr>
              <w:instrText xml:space="preserve"> PAGEREF _Toc144463915 \h </w:instrText>
            </w:r>
            <w:r w:rsidR="00A41B38">
              <w:rPr>
                <w:noProof/>
                <w:webHidden/>
              </w:rPr>
            </w:r>
            <w:r w:rsidR="00A41B38">
              <w:rPr>
                <w:noProof/>
                <w:webHidden/>
              </w:rPr>
              <w:fldChar w:fldCharType="separate"/>
            </w:r>
            <w:r w:rsidR="005B1AF4">
              <w:rPr>
                <w:noProof/>
                <w:webHidden/>
              </w:rPr>
              <w:t>24</w:t>
            </w:r>
            <w:r w:rsidR="00A41B38">
              <w:rPr>
                <w:noProof/>
                <w:webHidden/>
              </w:rPr>
              <w:fldChar w:fldCharType="end"/>
            </w:r>
          </w:hyperlink>
        </w:p>
        <w:p w14:paraId="053420C9" w14:textId="26BAC941"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916" w:history="1">
            <w:r w:rsidR="00A41B38" w:rsidRPr="008928E1">
              <w:rPr>
                <w:rStyle w:val="Hipercze"/>
                <w:noProof/>
              </w:rPr>
              <w:t>DZIAŁ VII. STUDIA ORAZ SPRAWY STUDENCKIE</w:t>
            </w:r>
            <w:r w:rsidR="00A41B38">
              <w:rPr>
                <w:noProof/>
                <w:webHidden/>
              </w:rPr>
              <w:tab/>
            </w:r>
            <w:r w:rsidR="00A41B38">
              <w:rPr>
                <w:noProof/>
                <w:webHidden/>
              </w:rPr>
              <w:fldChar w:fldCharType="begin"/>
            </w:r>
            <w:r w:rsidR="00A41B38">
              <w:rPr>
                <w:noProof/>
                <w:webHidden/>
              </w:rPr>
              <w:instrText xml:space="preserve"> PAGEREF _Toc144463916 \h </w:instrText>
            </w:r>
            <w:r w:rsidR="00A41B38">
              <w:rPr>
                <w:noProof/>
                <w:webHidden/>
              </w:rPr>
            </w:r>
            <w:r w:rsidR="00A41B38">
              <w:rPr>
                <w:noProof/>
                <w:webHidden/>
              </w:rPr>
              <w:fldChar w:fldCharType="separate"/>
            </w:r>
            <w:r w:rsidR="005B1AF4">
              <w:rPr>
                <w:noProof/>
                <w:webHidden/>
              </w:rPr>
              <w:t>24</w:t>
            </w:r>
            <w:r w:rsidR="00A41B38">
              <w:rPr>
                <w:noProof/>
                <w:webHidden/>
              </w:rPr>
              <w:fldChar w:fldCharType="end"/>
            </w:r>
          </w:hyperlink>
        </w:p>
        <w:p w14:paraId="3BDA82FB" w14:textId="102C1DF3"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17" w:history="1">
            <w:r w:rsidR="00A41B38" w:rsidRPr="008928E1">
              <w:rPr>
                <w:rStyle w:val="Hipercze"/>
                <w:noProof/>
              </w:rPr>
              <w:t>Rozdział 1. Studia i studenci</w:t>
            </w:r>
            <w:r w:rsidR="00A41B38">
              <w:rPr>
                <w:noProof/>
                <w:webHidden/>
              </w:rPr>
              <w:tab/>
            </w:r>
            <w:r w:rsidR="00A41B38">
              <w:rPr>
                <w:noProof/>
                <w:webHidden/>
              </w:rPr>
              <w:fldChar w:fldCharType="begin"/>
            </w:r>
            <w:r w:rsidR="00A41B38">
              <w:rPr>
                <w:noProof/>
                <w:webHidden/>
              </w:rPr>
              <w:instrText xml:space="preserve"> PAGEREF _Toc144463917 \h </w:instrText>
            </w:r>
            <w:r w:rsidR="00A41B38">
              <w:rPr>
                <w:noProof/>
                <w:webHidden/>
              </w:rPr>
            </w:r>
            <w:r w:rsidR="00A41B38">
              <w:rPr>
                <w:noProof/>
                <w:webHidden/>
              </w:rPr>
              <w:fldChar w:fldCharType="separate"/>
            </w:r>
            <w:r w:rsidR="005B1AF4">
              <w:rPr>
                <w:noProof/>
                <w:webHidden/>
              </w:rPr>
              <w:t>24</w:t>
            </w:r>
            <w:r w:rsidR="00A41B38">
              <w:rPr>
                <w:noProof/>
                <w:webHidden/>
              </w:rPr>
              <w:fldChar w:fldCharType="end"/>
            </w:r>
          </w:hyperlink>
        </w:p>
        <w:p w14:paraId="48DFA75B" w14:textId="2D74EA9F" w:rsidR="00A41B38" w:rsidRDefault="000E1922">
          <w:pPr>
            <w:pStyle w:val="Spistreci3"/>
            <w:tabs>
              <w:tab w:val="right" w:leader="dot" w:pos="10450"/>
            </w:tabs>
            <w:rPr>
              <w:rFonts w:eastAsiaTheme="minorEastAsia" w:cstheme="minorBidi"/>
              <w:noProof/>
              <w:sz w:val="22"/>
              <w:szCs w:val="22"/>
              <w:lang w:eastAsia="pl-PL"/>
            </w:rPr>
          </w:pPr>
          <w:hyperlink w:anchor="_Toc144463918" w:history="1">
            <w:r w:rsidR="00A41B38" w:rsidRPr="008928E1">
              <w:rPr>
                <w:rStyle w:val="Hipercze"/>
                <w:noProof/>
              </w:rPr>
              <w:t>§ 76. [Rodzaje studiów]</w:t>
            </w:r>
            <w:r w:rsidR="00A41B38">
              <w:rPr>
                <w:noProof/>
                <w:webHidden/>
              </w:rPr>
              <w:tab/>
            </w:r>
            <w:r w:rsidR="00A41B38">
              <w:rPr>
                <w:noProof/>
                <w:webHidden/>
              </w:rPr>
              <w:fldChar w:fldCharType="begin"/>
            </w:r>
            <w:r w:rsidR="00A41B38">
              <w:rPr>
                <w:noProof/>
                <w:webHidden/>
              </w:rPr>
              <w:instrText xml:space="preserve"> PAGEREF _Toc144463918 \h </w:instrText>
            </w:r>
            <w:r w:rsidR="00A41B38">
              <w:rPr>
                <w:noProof/>
                <w:webHidden/>
              </w:rPr>
            </w:r>
            <w:r w:rsidR="00A41B38">
              <w:rPr>
                <w:noProof/>
                <w:webHidden/>
              </w:rPr>
              <w:fldChar w:fldCharType="separate"/>
            </w:r>
            <w:r w:rsidR="005B1AF4">
              <w:rPr>
                <w:noProof/>
                <w:webHidden/>
              </w:rPr>
              <w:t>24</w:t>
            </w:r>
            <w:r w:rsidR="00A41B38">
              <w:rPr>
                <w:noProof/>
                <w:webHidden/>
              </w:rPr>
              <w:fldChar w:fldCharType="end"/>
            </w:r>
          </w:hyperlink>
        </w:p>
        <w:p w14:paraId="47243589" w14:textId="00D21733" w:rsidR="00A41B38" w:rsidRDefault="000E1922">
          <w:pPr>
            <w:pStyle w:val="Spistreci3"/>
            <w:tabs>
              <w:tab w:val="right" w:leader="dot" w:pos="10450"/>
            </w:tabs>
            <w:rPr>
              <w:rFonts w:eastAsiaTheme="minorEastAsia" w:cstheme="minorBidi"/>
              <w:noProof/>
              <w:sz w:val="22"/>
              <w:szCs w:val="22"/>
              <w:lang w:eastAsia="pl-PL"/>
            </w:rPr>
          </w:pPr>
          <w:hyperlink w:anchor="_Toc144463919" w:history="1">
            <w:r w:rsidR="00A41B38" w:rsidRPr="008928E1">
              <w:rPr>
                <w:rStyle w:val="Hipercze"/>
                <w:noProof/>
              </w:rPr>
              <w:t>§ 77. [Kierunki studiów]</w:t>
            </w:r>
            <w:r w:rsidR="00A41B38">
              <w:rPr>
                <w:noProof/>
                <w:webHidden/>
              </w:rPr>
              <w:tab/>
            </w:r>
            <w:r w:rsidR="00A41B38">
              <w:rPr>
                <w:noProof/>
                <w:webHidden/>
              </w:rPr>
              <w:fldChar w:fldCharType="begin"/>
            </w:r>
            <w:r w:rsidR="00A41B38">
              <w:rPr>
                <w:noProof/>
                <w:webHidden/>
              </w:rPr>
              <w:instrText xml:space="preserve"> PAGEREF _Toc144463919 \h </w:instrText>
            </w:r>
            <w:r w:rsidR="00A41B38">
              <w:rPr>
                <w:noProof/>
                <w:webHidden/>
              </w:rPr>
            </w:r>
            <w:r w:rsidR="00A41B38">
              <w:rPr>
                <w:noProof/>
                <w:webHidden/>
              </w:rPr>
              <w:fldChar w:fldCharType="separate"/>
            </w:r>
            <w:r w:rsidR="005B1AF4">
              <w:rPr>
                <w:noProof/>
                <w:webHidden/>
              </w:rPr>
              <w:t>24</w:t>
            </w:r>
            <w:r w:rsidR="00A41B38">
              <w:rPr>
                <w:noProof/>
                <w:webHidden/>
              </w:rPr>
              <w:fldChar w:fldCharType="end"/>
            </w:r>
          </w:hyperlink>
        </w:p>
        <w:p w14:paraId="53269CB0" w14:textId="5E564BB5" w:rsidR="00A41B38" w:rsidRDefault="000E1922">
          <w:pPr>
            <w:pStyle w:val="Spistreci3"/>
            <w:tabs>
              <w:tab w:val="right" w:leader="dot" w:pos="10450"/>
            </w:tabs>
            <w:rPr>
              <w:rFonts w:eastAsiaTheme="minorEastAsia" w:cstheme="minorBidi"/>
              <w:noProof/>
              <w:sz w:val="22"/>
              <w:szCs w:val="22"/>
              <w:lang w:eastAsia="pl-PL"/>
            </w:rPr>
          </w:pPr>
          <w:hyperlink w:anchor="_Toc144463920" w:history="1">
            <w:r w:rsidR="00A41B38" w:rsidRPr="008928E1">
              <w:rPr>
                <w:rStyle w:val="Hipercze"/>
                <w:noProof/>
              </w:rPr>
              <w:t>§ 78. [Przyjęcia na studia]</w:t>
            </w:r>
            <w:r w:rsidR="00A41B38">
              <w:rPr>
                <w:noProof/>
                <w:webHidden/>
              </w:rPr>
              <w:tab/>
            </w:r>
            <w:r w:rsidR="00A41B38">
              <w:rPr>
                <w:noProof/>
                <w:webHidden/>
              </w:rPr>
              <w:fldChar w:fldCharType="begin"/>
            </w:r>
            <w:r w:rsidR="00A41B38">
              <w:rPr>
                <w:noProof/>
                <w:webHidden/>
              </w:rPr>
              <w:instrText xml:space="preserve"> PAGEREF _Toc144463920 \h </w:instrText>
            </w:r>
            <w:r w:rsidR="00A41B38">
              <w:rPr>
                <w:noProof/>
                <w:webHidden/>
              </w:rPr>
            </w:r>
            <w:r w:rsidR="00A41B38">
              <w:rPr>
                <w:noProof/>
                <w:webHidden/>
              </w:rPr>
              <w:fldChar w:fldCharType="separate"/>
            </w:r>
            <w:r w:rsidR="005B1AF4">
              <w:rPr>
                <w:noProof/>
                <w:webHidden/>
              </w:rPr>
              <w:t>25</w:t>
            </w:r>
            <w:r w:rsidR="00A41B38">
              <w:rPr>
                <w:noProof/>
                <w:webHidden/>
              </w:rPr>
              <w:fldChar w:fldCharType="end"/>
            </w:r>
          </w:hyperlink>
        </w:p>
        <w:p w14:paraId="0B55F690" w14:textId="286F0AF0" w:rsidR="00A41B38" w:rsidRDefault="000E1922">
          <w:pPr>
            <w:pStyle w:val="Spistreci3"/>
            <w:tabs>
              <w:tab w:val="right" w:leader="dot" w:pos="10450"/>
            </w:tabs>
            <w:rPr>
              <w:rFonts w:eastAsiaTheme="minorEastAsia" w:cstheme="minorBidi"/>
              <w:noProof/>
              <w:sz w:val="22"/>
              <w:szCs w:val="22"/>
              <w:lang w:eastAsia="pl-PL"/>
            </w:rPr>
          </w:pPr>
          <w:hyperlink w:anchor="_Toc144463921" w:history="1">
            <w:r w:rsidR="00A41B38" w:rsidRPr="008928E1">
              <w:rPr>
                <w:rStyle w:val="Hipercze"/>
                <w:noProof/>
              </w:rPr>
              <w:t>§ 79. [Ślubowanie studenta]</w:t>
            </w:r>
            <w:r w:rsidR="00A41B38">
              <w:rPr>
                <w:noProof/>
                <w:webHidden/>
              </w:rPr>
              <w:tab/>
            </w:r>
            <w:r w:rsidR="00A41B38">
              <w:rPr>
                <w:noProof/>
                <w:webHidden/>
              </w:rPr>
              <w:fldChar w:fldCharType="begin"/>
            </w:r>
            <w:r w:rsidR="00A41B38">
              <w:rPr>
                <w:noProof/>
                <w:webHidden/>
              </w:rPr>
              <w:instrText xml:space="preserve"> PAGEREF _Toc144463921 \h </w:instrText>
            </w:r>
            <w:r w:rsidR="00A41B38">
              <w:rPr>
                <w:noProof/>
                <w:webHidden/>
              </w:rPr>
            </w:r>
            <w:r w:rsidR="00A41B38">
              <w:rPr>
                <w:noProof/>
                <w:webHidden/>
              </w:rPr>
              <w:fldChar w:fldCharType="separate"/>
            </w:r>
            <w:r w:rsidR="005B1AF4">
              <w:rPr>
                <w:noProof/>
                <w:webHidden/>
              </w:rPr>
              <w:t>25</w:t>
            </w:r>
            <w:r w:rsidR="00A41B38">
              <w:rPr>
                <w:noProof/>
                <w:webHidden/>
              </w:rPr>
              <w:fldChar w:fldCharType="end"/>
            </w:r>
          </w:hyperlink>
        </w:p>
        <w:p w14:paraId="7BE0B7FE" w14:textId="65F4182B" w:rsidR="00A41B38" w:rsidRDefault="000E1922">
          <w:pPr>
            <w:pStyle w:val="Spistreci3"/>
            <w:tabs>
              <w:tab w:val="right" w:leader="dot" w:pos="10450"/>
            </w:tabs>
            <w:rPr>
              <w:rFonts w:eastAsiaTheme="minorEastAsia" w:cstheme="minorBidi"/>
              <w:noProof/>
              <w:sz w:val="22"/>
              <w:szCs w:val="22"/>
              <w:lang w:eastAsia="pl-PL"/>
            </w:rPr>
          </w:pPr>
          <w:hyperlink w:anchor="_Toc144463922" w:history="1">
            <w:r w:rsidR="00A41B38" w:rsidRPr="008928E1">
              <w:rPr>
                <w:rStyle w:val="Hipercze"/>
                <w:noProof/>
              </w:rPr>
              <w:t>§ 80. [Studia podyplomowe i inne formy kształcenia]</w:t>
            </w:r>
            <w:r w:rsidR="00A41B38">
              <w:rPr>
                <w:noProof/>
                <w:webHidden/>
              </w:rPr>
              <w:tab/>
            </w:r>
            <w:r w:rsidR="00A41B38">
              <w:rPr>
                <w:noProof/>
                <w:webHidden/>
              </w:rPr>
              <w:fldChar w:fldCharType="begin"/>
            </w:r>
            <w:r w:rsidR="00A41B38">
              <w:rPr>
                <w:noProof/>
                <w:webHidden/>
              </w:rPr>
              <w:instrText xml:space="preserve"> PAGEREF _Toc144463922 \h </w:instrText>
            </w:r>
            <w:r w:rsidR="00A41B38">
              <w:rPr>
                <w:noProof/>
                <w:webHidden/>
              </w:rPr>
            </w:r>
            <w:r w:rsidR="00A41B38">
              <w:rPr>
                <w:noProof/>
                <w:webHidden/>
              </w:rPr>
              <w:fldChar w:fldCharType="separate"/>
            </w:r>
            <w:r w:rsidR="005B1AF4">
              <w:rPr>
                <w:noProof/>
                <w:webHidden/>
              </w:rPr>
              <w:t>25</w:t>
            </w:r>
            <w:r w:rsidR="00A41B38">
              <w:rPr>
                <w:noProof/>
                <w:webHidden/>
              </w:rPr>
              <w:fldChar w:fldCharType="end"/>
            </w:r>
          </w:hyperlink>
        </w:p>
        <w:p w14:paraId="76FF88A0" w14:textId="7A6D82D8" w:rsidR="00A41B38" w:rsidRDefault="000E1922">
          <w:pPr>
            <w:pStyle w:val="Spistreci3"/>
            <w:tabs>
              <w:tab w:val="right" w:leader="dot" w:pos="10450"/>
            </w:tabs>
            <w:rPr>
              <w:rFonts w:eastAsiaTheme="minorEastAsia" w:cstheme="minorBidi"/>
              <w:noProof/>
              <w:sz w:val="22"/>
              <w:szCs w:val="22"/>
              <w:lang w:eastAsia="pl-PL"/>
            </w:rPr>
          </w:pPr>
          <w:hyperlink w:anchor="_Toc144463923" w:history="1">
            <w:r w:rsidR="00A41B38" w:rsidRPr="008928E1">
              <w:rPr>
                <w:rStyle w:val="Hipercze"/>
                <w:noProof/>
              </w:rPr>
              <w:t>§ 81. [Wykłady]</w:t>
            </w:r>
            <w:r w:rsidR="00A41B38">
              <w:rPr>
                <w:noProof/>
                <w:webHidden/>
              </w:rPr>
              <w:tab/>
            </w:r>
            <w:r w:rsidR="00A41B38">
              <w:rPr>
                <w:noProof/>
                <w:webHidden/>
              </w:rPr>
              <w:fldChar w:fldCharType="begin"/>
            </w:r>
            <w:r w:rsidR="00A41B38">
              <w:rPr>
                <w:noProof/>
                <w:webHidden/>
              </w:rPr>
              <w:instrText xml:space="preserve"> PAGEREF _Toc144463923 \h </w:instrText>
            </w:r>
            <w:r w:rsidR="00A41B38">
              <w:rPr>
                <w:noProof/>
                <w:webHidden/>
              </w:rPr>
            </w:r>
            <w:r w:rsidR="00A41B38">
              <w:rPr>
                <w:noProof/>
                <w:webHidden/>
              </w:rPr>
              <w:fldChar w:fldCharType="separate"/>
            </w:r>
            <w:r w:rsidR="005B1AF4">
              <w:rPr>
                <w:noProof/>
                <w:webHidden/>
              </w:rPr>
              <w:t>26</w:t>
            </w:r>
            <w:r w:rsidR="00A41B38">
              <w:rPr>
                <w:noProof/>
                <w:webHidden/>
              </w:rPr>
              <w:fldChar w:fldCharType="end"/>
            </w:r>
          </w:hyperlink>
        </w:p>
        <w:p w14:paraId="44295DFB" w14:textId="2C659D6D" w:rsidR="00A41B38" w:rsidRDefault="000E1922">
          <w:pPr>
            <w:pStyle w:val="Spistreci3"/>
            <w:tabs>
              <w:tab w:val="right" w:leader="dot" w:pos="10450"/>
            </w:tabs>
            <w:rPr>
              <w:rFonts w:eastAsiaTheme="minorEastAsia" w:cstheme="minorBidi"/>
              <w:noProof/>
              <w:sz w:val="22"/>
              <w:szCs w:val="22"/>
              <w:lang w:eastAsia="pl-PL"/>
            </w:rPr>
          </w:pPr>
          <w:hyperlink w:anchor="_Toc144463924" w:history="1">
            <w:r w:rsidR="00A41B38" w:rsidRPr="008928E1">
              <w:rPr>
                <w:rStyle w:val="Hipercze"/>
                <w:noProof/>
              </w:rPr>
              <w:t>§ 82. [Rok akademicki]</w:t>
            </w:r>
            <w:r w:rsidR="00A41B38">
              <w:rPr>
                <w:noProof/>
                <w:webHidden/>
              </w:rPr>
              <w:tab/>
            </w:r>
            <w:r w:rsidR="00A41B38">
              <w:rPr>
                <w:noProof/>
                <w:webHidden/>
              </w:rPr>
              <w:fldChar w:fldCharType="begin"/>
            </w:r>
            <w:r w:rsidR="00A41B38">
              <w:rPr>
                <w:noProof/>
                <w:webHidden/>
              </w:rPr>
              <w:instrText xml:space="preserve"> PAGEREF _Toc144463924 \h </w:instrText>
            </w:r>
            <w:r w:rsidR="00A41B38">
              <w:rPr>
                <w:noProof/>
                <w:webHidden/>
              </w:rPr>
            </w:r>
            <w:r w:rsidR="00A41B38">
              <w:rPr>
                <w:noProof/>
                <w:webHidden/>
              </w:rPr>
              <w:fldChar w:fldCharType="separate"/>
            </w:r>
            <w:r w:rsidR="005B1AF4">
              <w:rPr>
                <w:noProof/>
                <w:webHidden/>
              </w:rPr>
              <w:t>26</w:t>
            </w:r>
            <w:r w:rsidR="00A41B38">
              <w:rPr>
                <w:noProof/>
                <w:webHidden/>
              </w:rPr>
              <w:fldChar w:fldCharType="end"/>
            </w:r>
          </w:hyperlink>
        </w:p>
        <w:p w14:paraId="020749C4" w14:textId="485E0C2B" w:rsidR="00A41B38" w:rsidRDefault="000E1922">
          <w:pPr>
            <w:pStyle w:val="Spistreci3"/>
            <w:tabs>
              <w:tab w:val="right" w:leader="dot" w:pos="10450"/>
            </w:tabs>
            <w:rPr>
              <w:rFonts w:eastAsiaTheme="minorEastAsia" w:cstheme="minorBidi"/>
              <w:noProof/>
              <w:sz w:val="22"/>
              <w:szCs w:val="22"/>
              <w:lang w:eastAsia="pl-PL"/>
            </w:rPr>
          </w:pPr>
          <w:hyperlink w:anchor="_Toc144463925" w:history="1">
            <w:r w:rsidR="00A41B38" w:rsidRPr="008928E1">
              <w:rPr>
                <w:rStyle w:val="Hipercze"/>
                <w:noProof/>
              </w:rPr>
              <w:t>§ 83. [Regulamin studiów]</w:t>
            </w:r>
            <w:r w:rsidR="00A41B38">
              <w:rPr>
                <w:noProof/>
                <w:webHidden/>
              </w:rPr>
              <w:tab/>
            </w:r>
            <w:r w:rsidR="00A41B38">
              <w:rPr>
                <w:noProof/>
                <w:webHidden/>
              </w:rPr>
              <w:fldChar w:fldCharType="begin"/>
            </w:r>
            <w:r w:rsidR="00A41B38">
              <w:rPr>
                <w:noProof/>
                <w:webHidden/>
              </w:rPr>
              <w:instrText xml:space="preserve"> PAGEREF _Toc144463925 \h </w:instrText>
            </w:r>
            <w:r w:rsidR="00A41B38">
              <w:rPr>
                <w:noProof/>
                <w:webHidden/>
              </w:rPr>
            </w:r>
            <w:r w:rsidR="00A41B38">
              <w:rPr>
                <w:noProof/>
                <w:webHidden/>
              </w:rPr>
              <w:fldChar w:fldCharType="separate"/>
            </w:r>
            <w:r w:rsidR="005B1AF4">
              <w:rPr>
                <w:noProof/>
                <w:webHidden/>
              </w:rPr>
              <w:t>26</w:t>
            </w:r>
            <w:r w:rsidR="00A41B38">
              <w:rPr>
                <w:noProof/>
                <w:webHidden/>
              </w:rPr>
              <w:fldChar w:fldCharType="end"/>
            </w:r>
          </w:hyperlink>
        </w:p>
        <w:p w14:paraId="6CA5A709" w14:textId="02FECB28" w:rsidR="00A41B38" w:rsidRDefault="000E1922">
          <w:pPr>
            <w:pStyle w:val="Spistreci3"/>
            <w:tabs>
              <w:tab w:val="right" w:leader="dot" w:pos="10450"/>
            </w:tabs>
            <w:rPr>
              <w:rFonts w:eastAsiaTheme="minorEastAsia" w:cstheme="minorBidi"/>
              <w:noProof/>
              <w:sz w:val="22"/>
              <w:szCs w:val="22"/>
              <w:lang w:eastAsia="pl-PL"/>
            </w:rPr>
          </w:pPr>
          <w:hyperlink w:anchor="_Toc144463926" w:history="1">
            <w:r w:rsidR="00A41B38" w:rsidRPr="008928E1">
              <w:rPr>
                <w:rStyle w:val="Hipercze"/>
                <w:noProof/>
              </w:rPr>
              <w:t>§ 84. [Zapewnianie jakości kształcenia]</w:t>
            </w:r>
            <w:r w:rsidR="00A41B38">
              <w:rPr>
                <w:noProof/>
                <w:webHidden/>
              </w:rPr>
              <w:tab/>
            </w:r>
            <w:r w:rsidR="00A41B38">
              <w:rPr>
                <w:noProof/>
                <w:webHidden/>
              </w:rPr>
              <w:fldChar w:fldCharType="begin"/>
            </w:r>
            <w:r w:rsidR="00A41B38">
              <w:rPr>
                <w:noProof/>
                <w:webHidden/>
              </w:rPr>
              <w:instrText xml:space="preserve"> PAGEREF _Toc144463926 \h </w:instrText>
            </w:r>
            <w:r w:rsidR="00A41B38">
              <w:rPr>
                <w:noProof/>
                <w:webHidden/>
              </w:rPr>
            </w:r>
            <w:r w:rsidR="00A41B38">
              <w:rPr>
                <w:noProof/>
                <w:webHidden/>
              </w:rPr>
              <w:fldChar w:fldCharType="separate"/>
            </w:r>
            <w:r w:rsidR="005B1AF4">
              <w:rPr>
                <w:noProof/>
                <w:webHidden/>
              </w:rPr>
              <w:t>26</w:t>
            </w:r>
            <w:r w:rsidR="00A41B38">
              <w:rPr>
                <w:noProof/>
                <w:webHidden/>
              </w:rPr>
              <w:fldChar w:fldCharType="end"/>
            </w:r>
          </w:hyperlink>
        </w:p>
        <w:p w14:paraId="2A060560" w14:textId="2044A185"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27" w:history="1">
            <w:r w:rsidR="00A41B38" w:rsidRPr="008928E1">
              <w:rPr>
                <w:rStyle w:val="Hipercze"/>
                <w:noProof/>
              </w:rPr>
              <w:t>Rozdział 2. Samorząd studencki i inne organizacje studenckie</w:t>
            </w:r>
            <w:r w:rsidR="00A41B38">
              <w:rPr>
                <w:noProof/>
                <w:webHidden/>
              </w:rPr>
              <w:tab/>
            </w:r>
            <w:r w:rsidR="00A41B38">
              <w:rPr>
                <w:noProof/>
                <w:webHidden/>
              </w:rPr>
              <w:fldChar w:fldCharType="begin"/>
            </w:r>
            <w:r w:rsidR="00A41B38">
              <w:rPr>
                <w:noProof/>
                <w:webHidden/>
              </w:rPr>
              <w:instrText xml:space="preserve"> PAGEREF _Toc144463927 \h </w:instrText>
            </w:r>
            <w:r w:rsidR="00A41B38">
              <w:rPr>
                <w:noProof/>
                <w:webHidden/>
              </w:rPr>
            </w:r>
            <w:r w:rsidR="00A41B38">
              <w:rPr>
                <w:noProof/>
                <w:webHidden/>
              </w:rPr>
              <w:fldChar w:fldCharType="separate"/>
            </w:r>
            <w:r w:rsidR="005B1AF4">
              <w:rPr>
                <w:noProof/>
                <w:webHidden/>
              </w:rPr>
              <w:t>27</w:t>
            </w:r>
            <w:r w:rsidR="00A41B38">
              <w:rPr>
                <w:noProof/>
                <w:webHidden/>
              </w:rPr>
              <w:fldChar w:fldCharType="end"/>
            </w:r>
          </w:hyperlink>
        </w:p>
        <w:p w14:paraId="4408FD14" w14:textId="6D6B8A49" w:rsidR="00A41B38" w:rsidRDefault="000E1922">
          <w:pPr>
            <w:pStyle w:val="Spistreci3"/>
            <w:tabs>
              <w:tab w:val="right" w:leader="dot" w:pos="10450"/>
            </w:tabs>
            <w:rPr>
              <w:rFonts w:eastAsiaTheme="minorEastAsia" w:cstheme="minorBidi"/>
              <w:noProof/>
              <w:sz w:val="22"/>
              <w:szCs w:val="22"/>
              <w:lang w:eastAsia="pl-PL"/>
            </w:rPr>
          </w:pPr>
          <w:hyperlink w:anchor="_Toc144463928" w:history="1">
            <w:r w:rsidR="00A41B38" w:rsidRPr="008928E1">
              <w:rPr>
                <w:rStyle w:val="Hipercze"/>
                <w:noProof/>
              </w:rPr>
              <w:t>§ 85. [Samorząd studencki]</w:t>
            </w:r>
            <w:r w:rsidR="00A41B38">
              <w:rPr>
                <w:noProof/>
                <w:webHidden/>
              </w:rPr>
              <w:tab/>
            </w:r>
            <w:r w:rsidR="00A41B38">
              <w:rPr>
                <w:noProof/>
                <w:webHidden/>
              </w:rPr>
              <w:fldChar w:fldCharType="begin"/>
            </w:r>
            <w:r w:rsidR="00A41B38">
              <w:rPr>
                <w:noProof/>
                <w:webHidden/>
              </w:rPr>
              <w:instrText xml:space="preserve"> PAGEREF _Toc144463928 \h </w:instrText>
            </w:r>
            <w:r w:rsidR="00A41B38">
              <w:rPr>
                <w:noProof/>
                <w:webHidden/>
              </w:rPr>
            </w:r>
            <w:r w:rsidR="00A41B38">
              <w:rPr>
                <w:noProof/>
                <w:webHidden/>
              </w:rPr>
              <w:fldChar w:fldCharType="separate"/>
            </w:r>
            <w:r w:rsidR="005B1AF4">
              <w:rPr>
                <w:noProof/>
                <w:webHidden/>
              </w:rPr>
              <w:t>27</w:t>
            </w:r>
            <w:r w:rsidR="00A41B38">
              <w:rPr>
                <w:noProof/>
                <w:webHidden/>
              </w:rPr>
              <w:fldChar w:fldCharType="end"/>
            </w:r>
          </w:hyperlink>
        </w:p>
        <w:p w14:paraId="27E1D3DD" w14:textId="4426CC5A" w:rsidR="00A41B38" w:rsidRDefault="000E1922">
          <w:pPr>
            <w:pStyle w:val="Spistreci3"/>
            <w:tabs>
              <w:tab w:val="right" w:leader="dot" w:pos="10450"/>
            </w:tabs>
            <w:rPr>
              <w:rFonts w:eastAsiaTheme="minorEastAsia" w:cstheme="minorBidi"/>
              <w:noProof/>
              <w:sz w:val="22"/>
              <w:szCs w:val="22"/>
              <w:lang w:eastAsia="pl-PL"/>
            </w:rPr>
          </w:pPr>
          <w:hyperlink w:anchor="_Toc144463929" w:history="1">
            <w:r w:rsidR="00A41B38" w:rsidRPr="008928E1">
              <w:rPr>
                <w:rStyle w:val="Hipercze"/>
                <w:noProof/>
              </w:rPr>
              <w:t>§ 86. [Szkolenie z praw studenta]</w:t>
            </w:r>
            <w:r w:rsidR="00A41B38">
              <w:rPr>
                <w:noProof/>
                <w:webHidden/>
              </w:rPr>
              <w:tab/>
            </w:r>
            <w:r w:rsidR="00A41B38">
              <w:rPr>
                <w:noProof/>
                <w:webHidden/>
              </w:rPr>
              <w:fldChar w:fldCharType="begin"/>
            </w:r>
            <w:r w:rsidR="00A41B38">
              <w:rPr>
                <w:noProof/>
                <w:webHidden/>
              </w:rPr>
              <w:instrText xml:space="preserve"> PAGEREF _Toc144463929 \h </w:instrText>
            </w:r>
            <w:r w:rsidR="00A41B38">
              <w:rPr>
                <w:noProof/>
                <w:webHidden/>
              </w:rPr>
            </w:r>
            <w:r w:rsidR="00A41B38">
              <w:rPr>
                <w:noProof/>
                <w:webHidden/>
              </w:rPr>
              <w:fldChar w:fldCharType="separate"/>
            </w:r>
            <w:r w:rsidR="005B1AF4">
              <w:rPr>
                <w:noProof/>
                <w:webHidden/>
              </w:rPr>
              <w:t>27</w:t>
            </w:r>
            <w:r w:rsidR="00A41B38">
              <w:rPr>
                <w:noProof/>
                <w:webHidden/>
              </w:rPr>
              <w:fldChar w:fldCharType="end"/>
            </w:r>
          </w:hyperlink>
        </w:p>
        <w:p w14:paraId="1D8998D5" w14:textId="39015280" w:rsidR="00A41B38" w:rsidRDefault="000E1922">
          <w:pPr>
            <w:pStyle w:val="Spistreci3"/>
            <w:tabs>
              <w:tab w:val="right" w:leader="dot" w:pos="10450"/>
            </w:tabs>
            <w:rPr>
              <w:rFonts w:eastAsiaTheme="minorEastAsia" w:cstheme="minorBidi"/>
              <w:noProof/>
              <w:sz w:val="22"/>
              <w:szCs w:val="22"/>
              <w:lang w:eastAsia="pl-PL"/>
            </w:rPr>
          </w:pPr>
          <w:hyperlink w:anchor="_Toc144463930" w:history="1">
            <w:r w:rsidR="00A41B38" w:rsidRPr="008928E1">
              <w:rPr>
                <w:rStyle w:val="Hipercze"/>
                <w:noProof/>
                <w:lang w:eastAsia="pl-PL"/>
              </w:rPr>
              <w:t>§ 87. [Organizacje studenckie]</w:t>
            </w:r>
            <w:r w:rsidR="00A41B38">
              <w:rPr>
                <w:noProof/>
                <w:webHidden/>
              </w:rPr>
              <w:tab/>
            </w:r>
            <w:r w:rsidR="00A41B38">
              <w:rPr>
                <w:noProof/>
                <w:webHidden/>
              </w:rPr>
              <w:fldChar w:fldCharType="begin"/>
            </w:r>
            <w:r w:rsidR="00A41B38">
              <w:rPr>
                <w:noProof/>
                <w:webHidden/>
              </w:rPr>
              <w:instrText xml:space="preserve"> PAGEREF _Toc144463930 \h </w:instrText>
            </w:r>
            <w:r w:rsidR="00A41B38">
              <w:rPr>
                <w:noProof/>
                <w:webHidden/>
              </w:rPr>
            </w:r>
            <w:r w:rsidR="00A41B38">
              <w:rPr>
                <w:noProof/>
                <w:webHidden/>
              </w:rPr>
              <w:fldChar w:fldCharType="separate"/>
            </w:r>
            <w:r w:rsidR="005B1AF4">
              <w:rPr>
                <w:noProof/>
                <w:webHidden/>
              </w:rPr>
              <w:t>27</w:t>
            </w:r>
            <w:r w:rsidR="00A41B38">
              <w:rPr>
                <w:noProof/>
                <w:webHidden/>
              </w:rPr>
              <w:fldChar w:fldCharType="end"/>
            </w:r>
          </w:hyperlink>
        </w:p>
        <w:p w14:paraId="42B8EB29" w14:textId="20048AD7"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931" w:history="1">
            <w:r w:rsidR="00A41B38" w:rsidRPr="008928E1">
              <w:rPr>
                <w:rStyle w:val="Hipercze"/>
                <w:noProof/>
              </w:rPr>
              <w:t>DZIAŁ VIII. SZKOŁY DOKTORSKIE ORAZ SPRAWY DOKTORANCKIE</w:t>
            </w:r>
            <w:r w:rsidR="00A41B38">
              <w:rPr>
                <w:noProof/>
                <w:webHidden/>
              </w:rPr>
              <w:tab/>
            </w:r>
            <w:r w:rsidR="00A41B38">
              <w:rPr>
                <w:noProof/>
                <w:webHidden/>
              </w:rPr>
              <w:fldChar w:fldCharType="begin"/>
            </w:r>
            <w:r w:rsidR="00A41B38">
              <w:rPr>
                <w:noProof/>
                <w:webHidden/>
              </w:rPr>
              <w:instrText xml:space="preserve"> PAGEREF _Toc144463931 \h </w:instrText>
            </w:r>
            <w:r w:rsidR="00A41B38">
              <w:rPr>
                <w:noProof/>
                <w:webHidden/>
              </w:rPr>
            </w:r>
            <w:r w:rsidR="00A41B38">
              <w:rPr>
                <w:noProof/>
                <w:webHidden/>
              </w:rPr>
              <w:fldChar w:fldCharType="separate"/>
            </w:r>
            <w:r w:rsidR="005B1AF4">
              <w:rPr>
                <w:noProof/>
                <w:webHidden/>
              </w:rPr>
              <w:t>27</w:t>
            </w:r>
            <w:r w:rsidR="00A41B38">
              <w:rPr>
                <w:noProof/>
                <w:webHidden/>
              </w:rPr>
              <w:fldChar w:fldCharType="end"/>
            </w:r>
          </w:hyperlink>
        </w:p>
        <w:p w14:paraId="4B225E2F" w14:textId="1C46ED96"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32" w:history="1">
            <w:r w:rsidR="00A41B38" w:rsidRPr="008928E1">
              <w:rPr>
                <w:rStyle w:val="Hipercze"/>
                <w:noProof/>
              </w:rPr>
              <w:t>Rozdział 1. Szkoły doktorskie i doktoranci</w:t>
            </w:r>
            <w:r w:rsidR="00A41B38">
              <w:rPr>
                <w:noProof/>
                <w:webHidden/>
              </w:rPr>
              <w:tab/>
            </w:r>
            <w:r w:rsidR="00A41B38">
              <w:rPr>
                <w:noProof/>
                <w:webHidden/>
              </w:rPr>
              <w:fldChar w:fldCharType="begin"/>
            </w:r>
            <w:r w:rsidR="00A41B38">
              <w:rPr>
                <w:noProof/>
                <w:webHidden/>
              </w:rPr>
              <w:instrText xml:space="preserve"> PAGEREF _Toc144463932 \h </w:instrText>
            </w:r>
            <w:r w:rsidR="00A41B38">
              <w:rPr>
                <w:noProof/>
                <w:webHidden/>
              </w:rPr>
            </w:r>
            <w:r w:rsidR="00A41B38">
              <w:rPr>
                <w:noProof/>
                <w:webHidden/>
              </w:rPr>
              <w:fldChar w:fldCharType="separate"/>
            </w:r>
            <w:r w:rsidR="005B1AF4">
              <w:rPr>
                <w:noProof/>
                <w:webHidden/>
              </w:rPr>
              <w:t>27</w:t>
            </w:r>
            <w:r w:rsidR="00A41B38">
              <w:rPr>
                <w:noProof/>
                <w:webHidden/>
              </w:rPr>
              <w:fldChar w:fldCharType="end"/>
            </w:r>
          </w:hyperlink>
        </w:p>
        <w:p w14:paraId="00840632" w14:textId="154A5302" w:rsidR="00A41B38" w:rsidRDefault="000E1922">
          <w:pPr>
            <w:pStyle w:val="Spistreci3"/>
            <w:tabs>
              <w:tab w:val="right" w:leader="dot" w:pos="10450"/>
            </w:tabs>
            <w:rPr>
              <w:rFonts w:eastAsiaTheme="minorEastAsia" w:cstheme="minorBidi"/>
              <w:noProof/>
              <w:sz w:val="22"/>
              <w:szCs w:val="22"/>
              <w:lang w:eastAsia="pl-PL"/>
            </w:rPr>
          </w:pPr>
          <w:hyperlink w:anchor="_Toc144463933" w:history="1">
            <w:r w:rsidR="00A41B38" w:rsidRPr="008928E1">
              <w:rPr>
                <w:rStyle w:val="Hipercze"/>
                <w:noProof/>
              </w:rPr>
              <w:t>§ 88. [Szkoła doktorska]</w:t>
            </w:r>
            <w:r w:rsidR="00A41B38">
              <w:rPr>
                <w:noProof/>
                <w:webHidden/>
              </w:rPr>
              <w:tab/>
            </w:r>
            <w:r w:rsidR="00A41B38">
              <w:rPr>
                <w:noProof/>
                <w:webHidden/>
              </w:rPr>
              <w:fldChar w:fldCharType="begin"/>
            </w:r>
            <w:r w:rsidR="00A41B38">
              <w:rPr>
                <w:noProof/>
                <w:webHidden/>
              </w:rPr>
              <w:instrText xml:space="preserve"> PAGEREF _Toc144463933 \h </w:instrText>
            </w:r>
            <w:r w:rsidR="00A41B38">
              <w:rPr>
                <w:noProof/>
                <w:webHidden/>
              </w:rPr>
            </w:r>
            <w:r w:rsidR="00A41B38">
              <w:rPr>
                <w:noProof/>
                <w:webHidden/>
              </w:rPr>
              <w:fldChar w:fldCharType="separate"/>
            </w:r>
            <w:r w:rsidR="005B1AF4">
              <w:rPr>
                <w:noProof/>
                <w:webHidden/>
              </w:rPr>
              <w:t>27</w:t>
            </w:r>
            <w:r w:rsidR="00A41B38">
              <w:rPr>
                <w:noProof/>
                <w:webHidden/>
              </w:rPr>
              <w:fldChar w:fldCharType="end"/>
            </w:r>
          </w:hyperlink>
        </w:p>
        <w:p w14:paraId="63EE6CD3" w14:textId="60E88221" w:rsidR="00A41B38" w:rsidRDefault="000E1922">
          <w:pPr>
            <w:pStyle w:val="Spistreci3"/>
            <w:tabs>
              <w:tab w:val="right" w:leader="dot" w:pos="10450"/>
            </w:tabs>
            <w:rPr>
              <w:rFonts w:eastAsiaTheme="minorEastAsia" w:cstheme="minorBidi"/>
              <w:noProof/>
              <w:sz w:val="22"/>
              <w:szCs w:val="22"/>
              <w:lang w:eastAsia="pl-PL"/>
            </w:rPr>
          </w:pPr>
          <w:hyperlink w:anchor="_Toc144463934" w:history="1">
            <w:r w:rsidR="00A41B38" w:rsidRPr="008928E1">
              <w:rPr>
                <w:rStyle w:val="Hipercze"/>
                <w:noProof/>
              </w:rPr>
              <w:t>§ 89. [Przyjęcie do szkoły doktorskiej]</w:t>
            </w:r>
            <w:r w:rsidR="00A41B38">
              <w:rPr>
                <w:noProof/>
                <w:webHidden/>
              </w:rPr>
              <w:tab/>
            </w:r>
            <w:r w:rsidR="00A41B38">
              <w:rPr>
                <w:noProof/>
                <w:webHidden/>
              </w:rPr>
              <w:fldChar w:fldCharType="begin"/>
            </w:r>
            <w:r w:rsidR="00A41B38">
              <w:rPr>
                <w:noProof/>
                <w:webHidden/>
              </w:rPr>
              <w:instrText xml:space="preserve"> PAGEREF _Toc144463934 \h </w:instrText>
            </w:r>
            <w:r w:rsidR="00A41B38">
              <w:rPr>
                <w:noProof/>
                <w:webHidden/>
              </w:rPr>
            </w:r>
            <w:r w:rsidR="00A41B38">
              <w:rPr>
                <w:noProof/>
                <w:webHidden/>
              </w:rPr>
              <w:fldChar w:fldCharType="separate"/>
            </w:r>
            <w:r w:rsidR="005B1AF4">
              <w:rPr>
                <w:noProof/>
                <w:webHidden/>
              </w:rPr>
              <w:t>28</w:t>
            </w:r>
            <w:r w:rsidR="00A41B38">
              <w:rPr>
                <w:noProof/>
                <w:webHidden/>
              </w:rPr>
              <w:fldChar w:fldCharType="end"/>
            </w:r>
          </w:hyperlink>
        </w:p>
        <w:p w14:paraId="4CD1D17D" w14:textId="540AC822" w:rsidR="00A41B38" w:rsidRDefault="000E1922">
          <w:pPr>
            <w:pStyle w:val="Spistreci3"/>
            <w:tabs>
              <w:tab w:val="right" w:leader="dot" w:pos="10450"/>
            </w:tabs>
            <w:rPr>
              <w:rFonts w:eastAsiaTheme="minorEastAsia" w:cstheme="minorBidi"/>
              <w:noProof/>
              <w:sz w:val="22"/>
              <w:szCs w:val="22"/>
              <w:lang w:eastAsia="pl-PL"/>
            </w:rPr>
          </w:pPr>
          <w:hyperlink w:anchor="_Toc144463935" w:history="1">
            <w:r w:rsidR="00A41B38" w:rsidRPr="008928E1">
              <w:rPr>
                <w:rStyle w:val="Hipercze"/>
                <w:noProof/>
              </w:rPr>
              <w:t>§ 90. [Program kształcenia]</w:t>
            </w:r>
            <w:r w:rsidR="00A41B38">
              <w:rPr>
                <w:noProof/>
                <w:webHidden/>
              </w:rPr>
              <w:tab/>
            </w:r>
            <w:r w:rsidR="00A41B38">
              <w:rPr>
                <w:noProof/>
                <w:webHidden/>
              </w:rPr>
              <w:fldChar w:fldCharType="begin"/>
            </w:r>
            <w:r w:rsidR="00A41B38">
              <w:rPr>
                <w:noProof/>
                <w:webHidden/>
              </w:rPr>
              <w:instrText xml:space="preserve"> PAGEREF _Toc144463935 \h </w:instrText>
            </w:r>
            <w:r w:rsidR="00A41B38">
              <w:rPr>
                <w:noProof/>
                <w:webHidden/>
              </w:rPr>
            </w:r>
            <w:r w:rsidR="00A41B38">
              <w:rPr>
                <w:noProof/>
                <w:webHidden/>
              </w:rPr>
              <w:fldChar w:fldCharType="separate"/>
            </w:r>
            <w:r w:rsidR="005B1AF4">
              <w:rPr>
                <w:noProof/>
                <w:webHidden/>
              </w:rPr>
              <w:t>28</w:t>
            </w:r>
            <w:r w:rsidR="00A41B38">
              <w:rPr>
                <w:noProof/>
                <w:webHidden/>
              </w:rPr>
              <w:fldChar w:fldCharType="end"/>
            </w:r>
          </w:hyperlink>
        </w:p>
        <w:p w14:paraId="285E90DD" w14:textId="435C6A37" w:rsidR="00A41B38" w:rsidRDefault="000E1922">
          <w:pPr>
            <w:pStyle w:val="Spistreci3"/>
            <w:tabs>
              <w:tab w:val="right" w:leader="dot" w:pos="10450"/>
            </w:tabs>
            <w:rPr>
              <w:rFonts w:eastAsiaTheme="minorEastAsia" w:cstheme="minorBidi"/>
              <w:noProof/>
              <w:sz w:val="22"/>
              <w:szCs w:val="22"/>
              <w:lang w:eastAsia="pl-PL"/>
            </w:rPr>
          </w:pPr>
          <w:hyperlink w:anchor="_Toc144463936" w:history="1">
            <w:r w:rsidR="00A41B38" w:rsidRPr="008928E1">
              <w:rPr>
                <w:rStyle w:val="Hipercze"/>
                <w:noProof/>
              </w:rPr>
              <w:t>§ 91. [Regulamin szkoły doktorskiej]</w:t>
            </w:r>
            <w:r w:rsidR="00A41B38">
              <w:rPr>
                <w:noProof/>
                <w:webHidden/>
              </w:rPr>
              <w:tab/>
            </w:r>
            <w:r w:rsidR="00A41B38">
              <w:rPr>
                <w:noProof/>
                <w:webHidden/>
              </w:rPr>
              <w:fldChar w:fldCharType="begin"/>
            </w:r>
            <w:r w:rsidR="00A41B38">
              <w:rPr>
                <w:noProof/>
                <w:webHidden/>
              </w:rPr>
              <w:instrText xml:space="preserve"> PAGEREF _Toc144463936 \h </w:instrText>
            </w:r>
            <w:r w:rsidR="00A41B38">
              <w:rPr>
                <w:noProof/>
                <w:webHidden/>
              </w:rPr>
            </w:r>
            <w:r w:rsidR="00A41B38">
              <w:rPr>
                <w:noProof/>
                <w:webHidden/>
              </w:rPr>
              <w:fldChar w:fldCharType="separate"/>
            </w:r>
            <w:r w:rsidR="005B1AF4">
              <w:rPr>
                <w:noProof/>
                <w:webHidden/>
              </w:rPr>
              <w:t>28</w:t>
            </w:r>
            <w:r w:rsidR="00A41B38">
              <w:rPr>
                <w:noProof/>
                <w:webHidden/>
              </w:rPr>
              <w:fldChar w:fldCharType="end"/>
            </w:r>
          </w:hyperlink>
        </w:p>
        <w:p w14:paraId="4EE829B4" w14:textId="4869CF71" w:rsidR="00A41B38" w:rsidRDefault="000E1922">
          <w:pPr>
            <w:pStyle w:val="Spistreci3"/>
            <w:tabs>
              <w:tab w:val="right" w:leader="dot" w:pos="10450"/>
            </w:tabs>
            <w:rPr>
              <w:rFonts w:eastAsiaTheme="minorEastAsia" w:cstheme="minorBidi"/>
              <w:noProof/>
              <w:sz w:val="22"/>
              <w:szCs w:val="22"/>
              <w:lang w:eastAsia="pl-PL"/>
            </w:rPr>
          </w:pPr>
          <w:hyperlink w:anchor="_Toc144463937" w:history="1">
            <w:r w:rsidR="00A41B38" w:rsidRPr="008928E1">
              <w:rPr>
                <w:rStyle w:val="Hipercze"/>
                <w:noProof/>
              </w:rPr>
              <w:t>§ 92. [Status doktoranta]</w:t>
            </w:r>
            <w:r w:rsidR="00A41B38">
              <w:rPr>
                <w:noProof/>
                <w:webHidden/>
              </w:rPr>
              <w:tab/>
            </w:r>
            <w:r w:rsidR="00A41B38">
              <w:rPr>
                <w:noProof/>
                <w:webHidden/>
              </w:rPr>
              <w:fldChar w:fldCharType="begin"/>
            </w:r>
            <w:r w:rsidR="00A41B38">
              <w:rPr>
                <w:noProof/>
                <w:webHidden/>
              </w:rPr>
              <w:instrText xml:space="preserve"> PAGEREF _Toc144463937 \h </w:instrText>
            </w:r>
            <w:r w:rsidR="00A41B38">
              <w:rPr>
                <w:noProof/>
                <w:webHidden/>
              </w:rPr>
            </w:r>
            <w:r w:rsidR="00A41B38">
              <w:rPr>
                <w:noProof/>
                <w:webHidden/>
              </w:rPr>
              <w:fldChar w:fldCharType="separate"/>
            </w:r>
            <w:r w:rsidR="005B1AF4">
              <w:rPr>
                <w:noProof/>
                <w:webHidden/>
              </w:rPr>
              <w:t>28</w:t>
            </w:r>
            <w:r w:rsidR="00A41B38">
              <w:rPr>
                <w:noProof/>
                <w:webHidden/>
              </w:rPr>
              <w:fldChar w:fldCharType="end"/>
            </w:r>
          </w:hyperlink>
        </w:p>
        <w:p w14:paraId="3B94B9CE" w14:textId="4B26E509"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38" w:history="1">
            <w:r w:rsidR="00A41B38" w:rsidRPr="008928E1">
              <w:rPr>
                <w:rStyle w:val="Hipercze"/>
                <w:noProof/>
              </w:rPr>
              <w:t>Rozdział 2. Samorząd doktorantów i inne organizacje doktoranckie</w:t>
            </w:r>
            <w:r w:rsidR="00A41B38">
              <w:rPr>
                <w:noProof/>
                <w:webHidden/>
              </w:rPr>
              <w:tab/>
            </w:r>
            <w:r w:rsidR="00A41B38">
              <w:rPr>
                <w:noProof/>
                <w:webHidden/>
              </w:rPr>
              <w:fldChar w:fldCharType="begin"/>
            </w:r>
            <w:r w:rsidR="00A41B38">
              <w:rPr>
                <w:noProof/>
                <w:webHidden/>
              </w:rPr>
              <w:instrText xml:space="preserve"> PAGEREF _Toc144463938 \h </w:instrText>
            </w:r>
            <w:r w:rsidR="00A41B38">
              <w:rPr>
                <w:noProof/>
                <w:webHidden/>
              </w:rPr>
            </w:r>
            <w:r w:rsidR="00A41B38">
              <w:rPr>
                <w:noProof/>
                <w:webHidden/>
              </w:rPr>
              <w:fldChar w:fldCharType="separate"/>
            </w:r>
            <w:r w:rsidR="005B1AF4">
              <w:rPr>
                <w:noProof/>
                <w:webHidden/>
              </w:rPr>
              <w:t>29</w:t>
            </w:r>
            <w:r w:rsidR="00A41B38">
              <w:rPr>
                <w:noProof/>
                <w:webHidden/>
              </w:rPr>
              <w:fldChar w:fldCharType="end"/>
            </w:r>
          </w:hyperlink>
        </w:p>
        <w:p w14:paraId="53A8DE64" w14:textId="1C32F132" w:rsidR="00A41B38" w:rsidRDefault="000E1922">
          <w:pPr>
            <w:pStyle w:val="Spistreci3"/>
            <w:tabs>
              <w:tab w:val="right" w:leader="dot" w:pos="10450"/>
            </w:tabs>
            <w:rPr>
              <w:rFonts w:eastAsiaTheme="minorEastAsia" w:cstheme="minorBidi"/>
              <w:noProof/>
              <w:sz w:val="22"/>
              <w:szCs w:val="22"/>
              <w:lang w:eastAsia="pl-PL"/>
            </w:rPr>
          </w:pPr>
          <w:hyperlink w:anchor="_Toc144463939" w:history="1">
            <w:r w:rsidR="00A41B38" w:rsidRPr="008928E1">
              <w:rPr>
                <w:rStyle w:val="Hipercze"/>
                <w:noProof/>
              </w:rPr>
              <w:t>§ 93. [Samorząd doktorantów]</w:t>
            </w:r>
            <w:r w:rsidR="00A41B38">
              <w:rPr>
                <w:noProof/>
                <w:webHidden/>
              </w:rPr>
              <w:tab/>
            </w:r>
            <w:r w:rsidR="00A41B38">
              <w:rPr>
                <w:noProof/>
                <w:webHidden/>
              </w:rPr>
              <w:fldChar w:fldCharType="begin"/>
            </w:r>
            <w:r w:rsidR="00A41B38">
              <w:rPr>
                <w:noProof/>
                <w:webHidden/>
              </w:rPr>
              <w:instrText xml:space="preserve"> PAGEREF _Toc144463939 \h </w:instrText>
            </w:r>
            <w:r w:rsidR="00A41B38">
              <w:rPr>
                <w:noProof/>
                <w:webHidden/>
              </w:rPr>
            </w:r>
            <w:r w:rsidR="00A41B38">
              <w:rPr>
                <w:noProof/>
                <w:webHidden/>
              </w:rPr>
              <w:fldChar w:fldCharType="separate"/>
            </w:r>
            <w:r w:rsidR="005B1AF4">
              <w:rPr>
                <w:noProof/>
                <w:webHidden/>
              </w:rPr>
              <w:t>29</w:t>
            </w:r>
            <w:r w:rsidR="00A41B38">
              <w:rPr>
                <w:noProof/>
                <w:webHidden/>
              </w:rPr>
              <w:fldChar w:fldCharType="end"/>
            </w:r>
          </w:hyperlink>
        </w:p>
        <w:p w14:paraId="106871E8" w14:textId="7FECA867" w:rsidR="00A41B38" w:rsidRDefault="000E1922">
          <w:pPr>
            <w:pStyle w:val="Spistreci3"/>
            <w:tabs>
              <w:tab w:val="right" w:leader="dot" w:pos="10450"/>
            </w:tabs>
            <w:rPr>
              <w:rFonts w:eastAsiaTheme="minorEastAsia" w:cstheme="minorBidi"/>
              <w:noProof/>
              <w:sz w:val="22"/>
              <w:szCs w:val="22"/>
              <w:lang w:eastAsia="pl-PL"/>
            </w:rPr>
          </w:pPr>
          <w:hyperlink w:anchor="_Toc144463940" w:history="1">
            <w:r w:rsidR="00A41B38" w:rsidRPr="008928E1">
              <w:rPr>
                <w:rStyle w:val="Hipercze"/>
                <w:noProof/>
                <w:lang w:eastAsia="pl-PL"/>
              </w:rPr>
              <w:t>§ 94. [Organizacje doktoranckie]</w:t>
            </w:r>
            <w:r w:rsidR="00A41B38">
              <w:rPr>
                <w:noProof/>
                <w:webHidden/>
              </w:rPr>
              <w:tab/>
            </w:r>
            <w:r w:rsidR="00A41B38">
              <w:rPr>
                <w:noProof/>
                <w:webHidden/>
              </w:rPr>
              <w:fldChar w:fldCharType="begin"/>
            </w:r>
            <w:r w:rsidR="00A41B38">
              <w:rPr>
                <w:noProof/>
                <w:webHidden/>
              </w:rPr>
              <w:instrText xml:space="preserve"> PAGEREF _Toc144463940 \h </w:instrText>
            </w:r>
            <w:r w:rsidR="00A41B38">
              <w:rPr>
                <w:noProof/>
                <w:webHidden/>
              </w:rPr>
            </w:r>
            <w:r w:rsidR="00A41B38">
              <w:rPr>
                <w:noProof/>
                <w:webHidden/>
              </w:rPr>
              <w:fldChar w:fldCharType="separate"/>
            </w:r>
            <w:r w:rsidR="005B1AF4">
              <w:rPr>
                <w:noProof/>
                <w:webHidden/>
              </w:rPr>
              <w:t>29</w:t>
            </w:r>
            <w:r w:rsidR="00A41B38">
              <w:rPr>
                <w:noProof/>
                <w:webHidden/>
              </w:rPr>
              <w:fldChar w:fldCharType="end"/>
            </w:r>
          </w:hyperlink>
        </w:p>
        <w:p w14:paraId="11E68104" w14:textId="2BA2F957"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941" w:history="1">
            <w:r w:rsidR="00A41B38" w:rsidRPr="008928E1">
              <w:rPr>
                <w:rStyle w:val="Hipercze"/>
                <w:noProof/>
              </w:rPr>
              <w:t>DZIAŁ IX. PRACOWNICY UCZELNI</w:t>
            </w:r>
            <w:r w:rsidR="00A41B38">
              <w:rPr>
                <w:noProof/>
                <w:webHidden/>
              </w:rPr>
              <w:tab/>
            </w:r>
            <w:r w:rsidR="00A41B38">
              <w:rPr>
                <w:noProof/>
                <w:webHidden/>
              </w:rPr>
              <w:fldChar w:fldCharType="begin"/>
            </w:r>
            <w:r w:rsidR="00A41B38">
              <w:rPr>
                <w:noProof/>
                <w:webHidden/>
              </w:rPr>
              <w:instrText xml:space="preserve"> PAGEREF _Toc144463941 \h </w:instrText>
            </w:r>
            <w:r w:rsidR="00A41B38">
              <w:rPr>
                <w:noProof/>
                <w:webHidden/>
              </w:rPr>
            </w:r>
            <w:r w:rsidR="00A41B38">
              <w:rPr>
                <w:noProof/>
                <w:webHidden/>
              </w:rPr>
              <w:fldChar w:fldCharType="separate"/>
            </w:r>
            <w:r w:rsidR="005B1AF4">
              <w:rPr>
                <w:noProof/>
                <w:webHidden/>
              </w:rPr>
              <w:t>29</w:t>
            </w:r>
            <w:r w:rsidR="00A41B38">
              <w:rPr>
                <w:noProof/>
                <w:webHidden/>
              </w:rPr>
              <w:fldChar w:fldCharType="end"/>
            </w:r>
          </w:hyperlink>
        </w:p>
        <w:p w14:paraId="52F01E9D" w14:textId="25D40CAB"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42" w:history="1">
            <w:r w:rsidR="00A41B38" w:rsidRPr="008928E1">
              <w:rPr>
                <w:rStyle w:val="Hipercze"/>
                <w:noProof/>
              </w:rPr>
              <w:t>Rozdział 1. Postanowienia ogólne</w:t>
            </w:r>
            <w:r w:rsidR="00A41B38">
              <w:rPr>
                <w:noProof/>
                <w:webHidden/>
              </w:rPr>
              <w:tab/>
            </w:r>
            <w:r w:rsidR="00A41B38">
              <w:rPr>
                <w:noProof/>
                <w:webHidden/>
              </w:rPr>
              <w:fldChar w:fldCharType="begin"/>
            </w:r>
            <w:r w:rsidR="00A41B38">
              <w:rPr>
                <w:noProof/>
                <w:webHidden/>
              </w:rPr>
              <w:instrText xml:space="preserve"> PAGEREF _Toc144463942 \h </w:instrText>
            </w:r>
            <w:r w:rsidR="00A41B38">
              <w:rPr>
                <w:noProof/>
                <w:webHidden/>
              </w:rPr>
            </w:r>
            <w:r w:rsidR="00A41B38">
              <w:rPr>
                <w:noProof/>
                <w:webHidden/>
              </w:rPr>
              <w:fldChar w:fldCharType="separate"/>
            </w:r>
            <w:r w:rsidR="005B1AF4">
              <w:rPr>
                <w:noProof/>
                <w:webHidden/>
              </w:rPr>
              <w:t>29</w:t>
            </w:r>
            <w:r w:rsidR="00A41B38">
              <w:rPr>
                <w:noProof/>
                <w:webHidden/>
              </w:rPr>
              <w:fldChar w:fldCharType="end"/>
            </w:r>
          </w:hyperlink>
        </w:p>
        <w:p w14:paraId="60D354A9" w14:textId="5E452089" w:rsidR="00A41B38" w:rsidRDefault="000E1922">
          <w:pPr>
            <w:pStyle w:val="Spistreci3"/>
            <w:tabs>
              <w:tab w:val="right" w:leader="dot" w:pos="10450"/>
            </w:tabs>
            <w:rPr>
              <w:rFonts w:eastAsiaTheme="minorEastAsia" w:cstheme="minorBidi"/>
              <w:noProof/>
              <w:sz w:val="22"/>
              <w:szCs w:val="22"/>
              <w:lang w:eastAsia="pl-PL"/>
            </w:rPr>
          </w:pPr>
          <w:hyperlink w:anchor="_Toc144463943" w:history="1">
            <w:r w:rsidR="00A41B38" w:rsidRPr="008928E1">
              <w:rPr>
                <w:rStyle w:val="Hipercze"/>
                <w:noProof/>
              </w:rPr>
              <w:t>§ 95. [Nauczyciele akademiccy]</w:t>
            </w:r>
            <w:r w:rsidR="00A41B38">
              <w:rPr>
                <w:noProof/>
                <w:webHidden/>
              </w:rPr>
              <w:tab/>
            </w:r>
            <w:r w:rsidR="00A41B38">
              <w:rPr>
                <w:noProof/>
                <w:webHidden/>
              </w:rPr>
              <w:fldChar w:fldCharType="begin"/>
            </w:r>
            <w:r w:rsidR="00A41B38">
              <w:rPr>
                <w:noProof/>
                <w:webHidden/>
              </w:rPr>
              <w:instrText xml:space="preserve"> PAGEREF _Toc144463943 \h </w:instrText>
            </w:r>
            <w:r w:rsidR="00A41B38">
              <w:rPr>
                <w:noProof/>
                <w:webHidden/>
              </w:rPr>
            </w:r>
            <w:r w:rsidR="00A41B38">
              <w:rPr>
                <w:noProof/>
                <w:webHidden/>
              </w:rPr>
              <w:fldChar w:fldCharType="separate"/>
            </w:r>
            <w:r w:rsidR="005B1AF4">
              <w:rPr>
                <w:noProof/>
                <w:webHidden/>
              </w:rPr>
              <w:t>29</w:t>
            </w:r>
            <w:r w:rsidR="00A41B38">
              <w:rPr>
                <w:noProof/>
                <w:webHidden/>
              </w:rPr>
              <w:fldChar w:fldCharType="end"/>
            </w:r>
          </w:hyperlink>
        </w:p>
        <w:p w14:paraId="2663B941" w14:textId="59201D5E" w:rsidR="00A41B38" w:rsidRDefault="000E1922">
          <w:pPr>
            <w:pStyle w:val="Spistreci3"/>
            <w:tabs>
              <w:tab w:val="right" w:leader="dot" w:pos="10450"/>
            </w:tabs>
            <w:rPr>
              <w:rFonts w:eastAsiaTheme="minorEastAsia" w:cstheme="minorBidi"/>
              <w:noProof/>
              <w:sz w:val="22"/>
              <w:szCs w:val="22"/>
              <w:lang w:eastAsia="pl-PL"/>
            </w:rPr>
          </w:pPr>
          <w:hyperlink w:anchor="_Toc144463944" w:history="1">
            <w:r w:rsidR="00A41B38" w:rsidRPr="008928E1">
              <w:rPr>
                <w:rStyle w:val="Hipercze"/>
                <w:noProof/>
              </w:rPr>
              <w:t>§ 96. [Podstawa stosunku pracy]</w:t>
            </w:r>
            <w:r w:rsidR="00A41B38">
              <w:rPr>
                <w:noProof/>
                <w:webHidden/>
              </w:rPr>
              <w:tab/>
            </w:r>
            <w:r w:rsidR="00A41B38">
              <w:rPr>
                <w:noProof/>
                <w:webHidden/>
              </w:rPr>
              <w:fldChar w:fldCharType="begin"/>
            </w:r>
            <w:r w:rsidR="00A41B38">
              <w:rPr>
                <w:noProof/>
                <w:webHidden/>
              </w:rPr>
              <w:instrText xml:space="preserve"> PAGEREF _Toc144463944 \h </w:instrText>
            </w:r>
            <w:r w:rsidR="00A41B38">
              <w:rPr>
                <w:noProof/>
                <w:webHidden/>
              </w:rPr>
            </w:r>
            <w:r w:rsidR="00A41B38">
              <w:rPr>
                <w:noProof/>
                <w:webHidden/>
              </w:rPr>
              <w:fldChar w:fldCharType="separate"/>
            </w:r>
            <w:r w:rsidR="005B1AF4">
              <w:rPr>
                <w:noProof/>
                <w:webHidden/>
              </w:rPr>
              <w:t>30</w:t>
            </w:r>
            <w:r w:rsidR="00A41B38">
              <w:rPr>
                <w:noProof/>
                <w:webHidden/>
              </w:rPr>
              <w:fldChar w:fldCharType="end"/>
            </w:r>
          </w:hyperlink>
        </w:p>
        <w:p w14:paraId="5AC6AEA1" w14:textId="4668AFD5" w:rsidR="00A41B38" w:rsidRDefault="000E1922">
          <w:pPr>
            <w:pStyle w:val="Spistreci3"/>
            <w:tabs>
              <w:tab w:val="right" w:leader="dot" w:pos="10450"/>
            </w:tabs>
            <w:rPr>
              <w:rFonts w:eastAsiaTheme="minorEastAsia" w:cstheme="minorBidi"/>
              <w:noProof/>
              <w:sz w:val="22"/>
              <w:szCs w:val="22"/>
              <w:lang w:eastAsia="pl-PL"/>
            </w:rPr>
          </w:pPr>
          <w:hyperlink w:anchor="_Toc144463945" w:history="1">
            <w:r w:rsidR="00A41B38" w:rsidRPr="008928E1">
              <w:rPr>
                <w:rStyle w:val="Hipercze"/>
                <w:noProof/>
              </w:rPr>
              <w:t>§ 97. [Wniosek o nawiązanie stosunku pracy]</w:t>
            </w:r>
            <w:r w:rsidR="00A41B38">
              <w:rPr>
                <w:noProof/>
                <w:webHidden/>
              </w:rPr>
              <w:tab/>
            </w:r>
            <w:r w:rsidR="00A41B38">
              <w:rPr>
                <w:noProof/>
                <w:webHidden/>
              </w:rPr>
              <w:fldChar w:fldCharType="begin"/>
            </w:r>
            <w:r w:rsidR="00A41B38">
              <w:rPr>
                <w:noProof/>
                <w:webHidden/>
              </w:rPr>
              <w:instrText xml:space="preserve"> PAGEREF _Toc144463945 \h </w:instrText>
            </w:r>
            <w:r w:rsidR="00A41B38">
              <w:rPr>
                <w:noProof/>
                <w:webHidden/>
              </w:rPr>
            </w:r>
            <w:r w:rsidR="00A41B38">
              <w:rPr>
                <w:noProof/>
                <w:webHidden/>
              </w:rPr>
              <w:fldChar w:fldCharType="separate"/>
            </w:r>
            <w:r w:rsidR="005B1AF4">
              <w:rPr>
                <w:noProof/>
                <w:webHidden/>
              </w:rPr>
              <w:t>30</w:t>
            </w:r>
            <w:r w:rsidR="00A41B38">
              <w:rPr>
                <w:noProof/>
                <w:webHidden/>
              </w:rPr>
              <w:fldChar w:fldCharType="end"/>
            </w:r>
          </w:hyperlink>
        </w:p>
        <w:p w14:paraId="1326434A" w14:textId="4140566C" w:rsidR="00A41B38" w:rsidRDefault="000E1922">
          <w:pPr>
            <w:pStyle w:val="Spistreci3"/>
            <w:tabs>
              <w:tab w:val="right" w:leader="dot" w:pos="10450"/>
            </w:tabs>
            <w:rPr>
              <w:rFonts w:eastAsiaTheme="minorEastAsia" w:cstheme="minorBidi"/>
              <w:noProof/>
              <w:sz w:val="22"/>
              <w:szCs w:val="22"/>
              <w:lang w:eastAsia="pl-PL"/>
            </w:rPr>
          </w:pPr>
          <w:hyperlink w:anchor="_Toc144463946" w:history="1">
            <w:r w:rsidR="00A41B38" w:rsidRPr="008928E1">
              <w:rPr>
                <w:rStyle w:val="Hipercze"/>
                <w:noProof/>
              </w:rPr>
              <w:t>§ 98. [Podstawowe miejsce pracy]</w:t>
            </w:r>
            <w:r w:rsidR="00A41B38">
              <w:rPr>
                <w:noProof/>
                <w:webHidden/>
              </w:rPr>
              <w:tab/>
            </w:r>
            <w:r w:rsidR="00A41B38">
              <w:rPr>
                <w:noProof/>
                <w:webHidden/>
              </w:rPr>
              <w:fldChar w:fldCharType="begin"/>
            </w:r>
            <w:r w:rsidR="00A41B38">
              <w:rPr>
                <w:noProof/>
                <w:webHidden/>
              </w:rPr>
              <w:instrText xml:space="preserve"> PAGEREF _Toc144463946 \h </w:instrText>
            </w:r>
            <w:r w:rsidR="00A41B38">
              <w:rPr>
                <w:noProof/>
                <w:webHidden/>
              </w:rPr>
            </w:r>
            <w:r w:rsidR="00A41B38">
              <w:rPr>
                <w:noProof/>
                <w:webHidden/>
              </w:rPr>
              <w:fldChar w:fldCharType="separate"/>
            </w:r>
            <w:r w:rsidR="005B1AF4">
              <w:rPr>
                <w:noProof/>
                <w:webHidden/>
              </w:rPr>
              <w:t>30</w:t>
            </w:r>
            <w:r w:rsidR="00A41B38">
              <w:rPr>
                <w:noProof/>
                <w:webHidden/>
              </w:rPr>
              <w:fldChar w:fldCharType="end"/>
            </w:r>
          </w:hyperlink>
        </w:p>
        <w:p w14:paraId="3DF01778" w14:textId="28C85784" w:rsidR="00A41B38" w:rsidRDefault="000E1922">
          <w:pPr>
            <w:pStyle w:val="Spistreci3"/>
            <w:tabs>
              <w:tab w:val="right" w:leader="dot" w:pos="10450"/>
            </w:tabs>
            <w:rPr>
              <w:rFonts w:eastAsiaTheme="minorEastAsia" w:cstheme="minorBidi"/>
              <w:noProof/>
              <w:sz w:val="22"/>
              <w:szCs w:val="22"/>
              <w:lang w:eastAsia="pl-PL"/>
            </w:rPr>
          </w:pPr>
          <w:hyperlink w:anchor="_Toc144463947" w:history="1">
            <w:r w:rsidR="00A41B38" w:rsidRPr="008928E1">
              <w:rPr>
                <w:rStyle w:val="Hipercze"/>
                <w:noProof/>
              </w:rPr>
              <w:t>§ 99. [Regulamin pracy i ocena okresowa]</w:t>
            </w:r>
            <w:r w:rsidR="00A41B38">
              <w:rPr>
                <w:noProof/>
                <w:webHidden/>
              </w:rPr>
              <w:tab/>
            </w:r>
            <w:r w:rsidR="00A41B38">
              <w:rPr>
                <w:noProof/>
                <w:webHidden/>
              </w:rPr>
              <w:fldChar w:fldCharType="begin"/>
            </w:r>
            <w:r w:rsidR="00A41B38">
              <w:rPr>
                <w:noProof/>
                <w:webHidden/>
              </w:rPr>
              <w:instrText xml:space="preserve"> PAGEREF _Toc144463947 \h </w:instrText>
            </w:r>
            <w:r w:rsidR="00A41B38">
              <w:rPr>
                <w:noProof/>
                <w:webHidden/>
              </w:rPr>
            </w:r>
            <w:r w:rsidR="00A41B38">
              <w:rPr>
                <w:noProof/>
                <w:webHidden/>
              </w:rPr>
              <w:fldChar w:fldCharType="separate"/>
            </w:r>
            <w:r w:rsidR="005B1AF4">
              <w:rPr>
                <w:noProof/>
                <w:webHidden/>
              </w:rPr>
              <w:t>30</w:t>
            </w:r>
            <w:r w:rsidR="00A41B38">
              <w:rPr>
                <w:noProof/>
                <w:webHidden/>
              </w:rPr>
              <w:fldChar w:fldCharType="end"/>
            </w:r>
          </w:hyperlink>
        </w:p>
        <w:p w14:paraId="3EC1292A" w14:textId="2225C3EF"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48" w:history="1">
            <w:r w:rsidR="00A41B38" w:rsidRPr="008928E1">
              <w:rPr>
                <w:rStyle w:val="Hipercze"/>
                <w:noProof/>
              </w:rPr>
              <w:t>Rozdział 2. Stanowiska nauczycieli akademickich</w:t>
            </w:r>
            <w:r w:rsidR="00A41B38">
              <w:rPr>
                <w:noProof/>
                <w:webHidden/>
              </w:rPr>
              <w:tab/>
            </w:r>
            <w:r w:rsidR="00A41B38">
              <w:rPr>
                <w:noProof/>
                <w:webHidden/>
              </w:rPr>
              <w:fldChar w:fldCharType="begin"/>
            </w:r>
            <w:r w:rsidR="00A41B38">
              <w:rPr>
                <w:noProof/>
                <w:webHidden/>
              </w:rPr>
              <w:instrText xml:space="preserve"> PAGEREF _Toc144463948 \h </w:instrText>
            </w:r>
            <w:r w:rsidR="00A41B38">
              <w:rPr>
                <w:noProof/>
                <w:webHidden/>
              </w:rPr>
            </w:r>
            <w:r w:rsidR="00A41B38">
              <w:rPr>
                <w:noProof/>
                <w:webHidden/>
              </w:rPr>
              <w:fldChar w:fldCharType="separate"/>
            </w:r>
            <w:r w:rsidR="005B1AF4">
              <w:rPr>
                <w:noProof/>
                <w:webHidden/>
              </w:rPr>
              <w:t>31</w:t>
            </w:r>
            <w:r w:rsidR="00A41B38">
              <w:rPr>
                <w:noProof/>
                <w:webHidden/>
              </w:rPr>
              <w:fldChar w:fldCharType="end"/>
            </w:r>
          </w:hyperlink>
        </w:p>
        <w:p w14:paraId="1355108B" w14:textId="5CFBC9FF" w:rsidR="00A41B38" w:rsidRDefault="000E1922">
          <w:pPr>
            <w:pStyle w:val="Spistreci3"/>
            <w:tabs>
              <w:tab w:val="right" w:leader="dot" w:pos="10450"/>
            </w:tabs>
            <w:rPr>
              <w:rFonts w:eastAsiaTheme="minorEastAsia" w:cstheme="minorBidi"/>
              <w:noProof/>
              <w:sz w:val="22"/>
              <w:szCs w:val="22"/>
              <w:lang w:eastAsia="pl-PL"/>
            </w:rPr>
          </w:pPr>
          <w:hyperlink w:anchor="_Toc144463949" w:history="1">
            <w:r w:rsidR="00A41B38" w:rsidRPr="008928E1">
              <w:rPr>
                <w:rStyle w:val="Hipercze"/>
                <w:noProof/>
              </w:rPr>
              <w:t>§ 100. [Grupa pracowników badawczych]</w:t>
            </w:r>
            <w:r w:rsidR="00A41B38">
              <w:rPr>
                <w:noProof/>
                <w:webHidden/>
              </w:rPr>
              <w:tab/>
            </w:r>
            <w:r w:rsidR="00A41B38">
              <w:rPr>
                <w:noProof/>
                <w:webHidden/>
              </w:rPr>
              <w:fldChar w:fldCharType="begin"/>
            </w:r>
            <w:r w:rsidR="00A41B38">
              <w:rPr>
                <w:noProof/>
                <w:webHidden/>
              </w:rPr>
              <w:instrText xml:space="preserve"> PAGEREF _Toc144463949 \h </w:instrText>
            </w:r>
            <w:r w:rsidR="00A41B38">
              <w:rPr>
                <w:noProof/>
                <w:webHidden/>
              </w:rPr>
            </w:r>
            <w:r w:rsidR="00A41B38">
              <w:rPr>
                <w:noProof/>
                <w:webHidden/>
              </w:rPr>
              <w:fldChar w:fldCharType="separate"/>
            </w:r>
            <w:r w:rsidR="005B1AF4">
              <w:rPr>
                <w:noProof/>
                <w:webHidden/>
              </w:rPr>
              <w:t>31</w:t>
            </w:r>
            <w:r w:rsidR="00A41B38">
              <w:rPr>
                <w:noProof/>
                <w:webHidden/>
              </w:rPr>
              <w:fldChar w:fldCharType="end"/>
            </w:r>
          </w:hyperlink>
        </w:p>
        <w:p w14:paraId="416867A2" w14:textId="6FB9BD1E" w:rsidR="00A41B38" w:rsidRDefault="000E1922">
          <w:pPr>
            <w:pStyle w:val="Spistreci3"/>
            <w:tabs>
              <w:tab w:val="right" w:leader="dot" w:pos="10450"/>
            </w:tabs>
            <w:rPr>
              <w:rFonts w:eastAsiaTheme="minorEastAsia" w:cstheme="minorBidi"/>
              <w:noProof/>
              <w:sz w:val="22"/>
              <w:szCs w:val="22"/>
              <w:lang w:eastAsia="pl-PL"/>
            </w:rPr>
          </w:pPr>
          <w:hyperlink w:anchor="_Toc144463950" w:history="1">
            <w:r w:rsidR="00A41B38" w:rsidRPr="008928E1">
              <w:rPr>
                <w:rStyle w:val="Hipercze"/>
                <w:noProof/>
              </w:rPr>
              <w:t>§ 101. [Grupa pracowników badawczo-dydaktycznych]</w:t>
            </w:r>
            <w:r w:rsidR="00A41B38">
              <w:rPr>
                <w:noProof/>
                <w:webHidden/>
              </w:rPr>
              <w:tab/>
            </w:r>
            <w:r w:rsidR="00A41B38">
              <w:rPr>
                <w:noProof/>
                <w:webHidden/>
              </w:rPr>
              <w:fldChar w:fldCharType="begin"/>
            </w:r>
            <w:r w:rsidR="00A41B38">
              <w:rPr>
                <w:noProof/>
                <w:webHidden/>
              </w:rPr>
              <w:instrText xml:space="preserve"> PAGEREF _Toc144463950 \h </w:instrText>
            </w:r>
            <w:r w:rsidR="00A41B38">
              <w:rPr>
                <w:noProof/>
                <w:webHidden/>
              </w:rPr>
            </w:r>
            <w:r w:rsidR="00A41B38">
              <w:rPr>
                <w:noProof/>
                <w:webHidden/>
              </w:rPr>
              <w:fldChar w:fldCharType="separate"/>
            </w:r>
            <w:r w:rsidR="005B1AF4">
              <w:rPr>
                <w:noProof/>
                <w:webHidden/>
              </w:rPr>
              <w:t>31</w:t>
            </w:r>
            <w:r w:rsidR="00A41B38">
              <w:rPr>
                <w:noProof/>
                <w:webHidden/>
              </w:rPr>
              <w:fldChar w:fldCharType="end"/>
            </w:r>
          </w:hyperlink>
        </w:p>
        <w:p w14:paraId="5D5C8219" w14:textId="60E455D2" w:rsidR="00A41B38" w:rsidRDefault="000E1922">
          <w:pPr>
            <w:pStyle w:val="Spistreci3"/>
            <w:tabs>
              <w:tab w:val="right" w:leader="dot" w:pos="10450"/>
            </w:tabs>
            <w:rPr>
              <w:rFonts w:eastAsiaTheme="minorEastAsia" w:cstheme="minorBidi"/>
              <w:noProof/>
              <w:sz w:val="22"/>
              <w:szCs w:val="22"/>
              <w:lang w:eastAsia="pl-PL"/>
            </w:rPr>
          </w:pPr>
          <w:hyperlink w:anchor="_Toc144463951" w:history="1">
            <w:r w:rsidR="00A41B38" w:rsidRPr="008928E1">
              <w:rPr>
                <w:rStyle w:val="Hipercze"/>
                <w:noProof/>
              </w:rPr>
              <w:t>§ 102. [Grupa pracowników dydaktycznych]</w:t>
            </w:r>
            <w:r w:rsidR="00A41B38">
              <w:rPr>
                <w:noProof/>
                <w:webHidden/>
              </w:rPr>
              <w:tab/>
            </w:r>
            <w:r w:rsidR="00A41B38">
              <w:rPr>
                <w:noProof/>
                <w:webHidden/>
              </w:rPr>
              <w:fldChar w:fldCharType="begin"/>
            </w:r>
            <w:r w:rsidR="00A41B38">
              <w:rPr>
                <w:noProof/>
                <w:webHidden/>
              </w:rPr>
              <w:instrText xml:space="preserve"> PAGEREF _Toc144463951 \h </w:instrText>
            </w:r>
            <w:r w:rsidR="00A41B38">
              <w:rPr>
                <w:noProof/>
                <w:webHidden/>
              </w:rPr>
            </w:r>
            <w:r w:rsidR="00A41B38">
              <w:rPr>
                <w:noProof/>
                <w:webHidden/>
              </w:rPr>
              <w:fldChar w:fldCharType="separate"/>
            </w:r>
            <w:r w:rsidR="005B1AF4">
              <w:rPr>
                <w:noProof/>
                <w:webHidden/>
              </w:rPr>
              <w:t>31</w:t>
            </w:r>
            <w:r w:rsidR="00A41B38">
              <w:rPr>
                <w:noProof/>
                <w:webHidden/>
              </w:rPr>
              <w:fldChar w:fldCharType="end"/>
            </w:r>
          </w:hyperlink>
        </w:p>
        <w:p w14:paraId="40F7E787" w14:textId="21D4CE57"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52" w:history="1">
            <w:r w:rsidR="00A41B38" w:rsidRPr="008928E1">
              <w:rPr>
                <w:rStyle w:val="Hipercze"/>
                <w:noProof/>
              </w:rPr>
              <w:t>Rozdział 3. Nawiązywanie stosunku pracy z nauczycielami akademickimi</w:t>
            </w:r>
            <w:r w:rsidR="00A41B38">
              <w:rPr>
                <w:noProof/>
                <w:webHidden/>
              </w:rPr>
              <w:tab/>
            </w:r>
            <w:r w:rsidR="00A41B38">
              <w:rPr>
                <w:noProof/>
                <w:webHidden/>
              </w:rPr>
              <w:fldChar w:fldCharType="begin"/>
            </w:r>
            <w:r w:rsidR="00A41B38">
              <w:rPr>
                <w:noProof/>
                <w:webHidden/>
              </w:rPr>
              <w:instrText xml:space="preserve"> PAGEREF _Toc144463952 \h </w:instrText>
            </w:r>
            <w:r w:rsidR="00A41B38">
              <w:rPr>
                <w:noProof/>
                <w:webHidden/>
              </w:rPr>
            </w:r>
            <w:r w:rsidR="00A41B38">
              <w:rPr>
                <w:noProof/>
                <w:webHidden/>
              </w:rPr>
              <w:fldChar w:fldCharType="separate"/>
            </w:r>
            <w:r w:rsidR="005B1AF4">
              <w:rPr>
                <w:noProof/>
                <w:webHidden/>
              </w:rPr>
              <w:t>31</w:t>
            </w:r>
            <w:r w:rsidR="00A41B38">
              <w:rPr>
                <w:noProof/>
                <w:webHidden/>
              </w:rPr>
              <w:fldChar w:fldCharType="end"/>
            </w:r>
          </w:hyperlink>
        </w:p>
        <w:p w14:paraId="0179F5D9" w14:textId="264C9FA7" w:rsidR="00A41B38" w:rsidRDefault="000E1922">
          <w:pPr>
            <w:pStyle w:val="Spistreci3"/>
            <w:tabs>
              <w:tab w:val="right" w:leader="dot" w:pos="10450"/>
            </w:tabs>
            <w:rPr>
              <w:rFonts w:eastAsiaTheme="minorEastAsia" w:cstheme="minorBidi"/>
              <w:noProof/>
              <w:sz w:val="22"/>
              <w:szCs w:val="22"/>
              <w:lang w:eastAsia="pl-PL"/>
            </w:rPr>
          </w:pPr>
          <w:hyperlink w:anchor="_Toc144463953" w:history="1">
            <w:r w:rsidR="00A41B38" w:rsidRPr="008928E1">
              <w:rPr>
                <w:rStyle w:val="Hipercze"/>
                <w:noProof/>
                <w:lang w:eastAsia="pl-PL"/>
              </w:rPr>
              <w:t>§ 103. [Nawiązanie pierwszego stosunku pracy]</w:t>
            </w:r>
            <w:r w:rsidR="00A41B38">
              <w:rPr>
                <w:noProof/>
                <w:webHidden/>
              </w:rPr>
              <w:tab/>
            </w:r>
            <w:r w:rsidR="00A41B38">
              <w:rPr>
                <w:noProof/>
                <w:webHidden/>
              </w:rPr>
              <w:fldChar w:fldCharType="begin"/>
            </w:r>
            <w:r w:rsidR="00A41B38">
              <w:rPr>
                <w:noProof/>
                <w:webHidden/>
              </w:rPr>
              <w:instrText xml:space="preserve"> PAGEREF _Toc144463953 \h </w:instrText>
            </w:r>
            <w:r w:rsidR="00A41B38">
              <w:rPr>
                <w:noProof/>
                <w:webHidden/>
              </w:rPr>
            </w:r>
            <w:r w:rsidR="00A41B38">
              <w:rPr>
                <w:noProof/>
                <w:webHidden/>
              </w:rPr>
              <w:fldChar w:fldCharType="separate"/>
            </w:r>
            <w:r w:rsidR="005B1AF4">
              <w:rPr>
                <w:noProof/>
                <w:webHidden/>
              </w:rPr>
              <w:t>32</w:t>
            </w:r>
            <w:r w:rsidR="00A41B38">
              <w:rPr>
                <w:noProof/>
                <w:webHidden/>
              </w:rPr>
              <w:fldChar w:fldCharType="end"/>
            </w:r>
          </w:hyperlink>
        </w:p>
        <w:p w14:paraId="3ED9241A" w14:textId="58FCA2EF" w:rsidR="00A41B38" w:rsidRDefault="000E1922">
          <w:pPr>
            <w:pStyle w:val="Spistreci3"/>
            <w:tabs>
              <w:tab w:val="right" w:leader="dot" w:pos="10450"/>
            </w:tabs>
            <w:rPr>
              <w:rFonts w:eastAsiaTheme="minorEastAsia" w:cstheme="minorBidi"/>
              <w:noProof/>
              <w:sz w:val="22"/>
              <w:szCs w:val="22"/>
              <w:lang w:eastAsia="pl-PL"/>
            </w:rPr>
          </w:pPr>
          <w:hyperlink w:anchor="_Toc144463954" w:history="1">
            <w:r w:rsidR="00A41B38" w:rsidRPr="008928E1">
              <w:rPr>
                <w:rStyle w:val="Hipercze"/>
                <w:noProof/>
                <w:lang w:eastAsia="pl-PL"/>
              </w:rPr>
              <w:t>§ 104. [Ogłoszenie konkursu]</w:t>
            </w:r>
            <w:r w:rsidR="00A41B38">
              <w:rPr>
                <w:noProof/>
                <w:webHidden/>
              </w:rPr>
              <w:tab/>
            </w:r>
            <w:r w:rsidR="00A41B38">
              <w:rPr>
                <w:noProof/>
                <w:webHidden/>
              </w:rPr>
              <w:fldChar w:fldCharType="begin"/>
            </w:r>
            <w:r w:rsidR="00A41B38">
              <w:rPr>
                <w:noProof/>
                <w:webHidden/>
              </w:rPr>
              <w:instrText xml:space="preserve"> PAGEREF _Toc144463954 \h </w:instrText>
            </w:r>
            <w:r w:rsidR="00A41B38">
              <w:rPr>
                <w:noProof/>
                <w:webHidden/>
              </w:rPr>
            </w:r>
            <w:r w:rsidR="00A41B38">
              <w:rPr>
                <w:noProof/>
                <w:webHidden/>
              </w:rPr>
              <w:fldChar w:fldCharType="separate"/>
            </w:r>
            <w:r w:rsidR="005B1AF4">
              <w:rPr>
                <w:noProof/>
                <w:webHidden/>
              </w:rPr>
              <w:t>32</w:t>
            </w:r>
            <w:r w:rsidR="00A41B38">
              <w:rPr>
                <w:noProof/>
                <w:webHidden/>
              </w:rPr>
              <w:fldChar w:fldCharType="end"/>
            </w:r>
          </w:hyperlink>
        </w:p>
        <w:p w14:paraId="2B4AE1F9" w14:textId="7971CC79" w:rsidR="00A41B38" w:rsidRDefault="000E1922">
          <w:pPr>
            <w:pStyle w:val="Spistreci3"/>
            <w:tabs>
              <w:tab w:val="right" w:leader="dot" w:pos="10450"/>
            </w:tabs>
            <w:rPr>
              <w:rFonts w:eastAsiaTheme="minorEastAsia" w:cstheme="minorBidi"/>
              <w:noProof/>
              <w:sz w:val="22"/>
              <w:szCs w:val="22"/>
              <w:lang w:eastAsia="pl-PL"/>
            </w:rPr>
          </w:pPr>
          <w:hyperlink w:anchor="_Toc144463955" w:history="1">
            <w:r w:rsidR="00A41B38" w:rsidRPr="008928E1">
              <w:rPr>
                <w:rStyle w:val="Hipercze"/>
                <w:noProof/>
              </w:rPr>
              <w:t>§ 105. [Komisja konkursowa]</w:t>
            </w:r>
            <w:r w:rsidR="00A41B38">
              <w:rPr>
                <w:noProof/>
                <w:webHidden/>
              </w:rPr>
              <w:tab/>
            </w:r>
            <w:r w:rsidR="00A41B38">
              <w:rPr>
                <w:noProof/>
                <w:webHidden/>
              </w:rPr>
              <w:fldChar w:fldCharType="begin"/>
            </w:r>
            <w:r w:rsidR="00A41B38">
              <w:rPr>
                <w:noProof/>
                <w:webHidden/>
              </w:rPr>
              <w:instrText xml:space="preserve"> PAGEREF _Toc144463955 \h </w:instrText>
            </w:r>
            <w:r w:rsidR="00A41B38">
              <w:rPr>
                <w:noProof/>
                <w:webHidden/>
              </w:rPr>
            </w:r>
            <w:r w:rsidR="00A41B38">
              <w:rPr>
                <w:noProof/>
                <w:webHidden/>
              </w:rPr>
              <w:fldChar w:fldCharType="separate"/>
            </w:r>
            <w:r w:rsidR="005B1AF4">
              <w:rPr>
                <w:noProof/>
                <w:webHidden/>
              </w:rPr>
              <w:t>32</w:t>
            </w:r>
            <w:r w:rsidR="00A41B38">
              <w:rPr>
                <w:noProof/>
                <w:webHidden/>
              </w:rPr>
              <w:fldChar w:fldCharType="end"/>
            </w:r>
          </w:hyperlink>
        </w:p>
        <w:p w14:paraId="72CBDB4E" w14:textId="247512E3" w:rsidR="00A41B38" w:rsidRDefault="000E1922">
          <w:pPr>
            <w:pStyle w:val="Spistreci3"/>
            <w:tabs>
              <w:tab w:val="right" w:leader="dot" w:pos="10450"/>
            </w:tabs>
            <w:rPr>
              <w:rFonts w:eastAsiaTheme="minorEastAsia" w:cstheme="minorBidi"/>
              <w:noProof/>
              <w:sz w:val="22"/>
              <w:szCs w:val="22"/>
              <w:lang w:eastAsia="pl-PL"/>
            </w:rPr>
          </w:pPr>
          <w:hyperlink w:anchor="_Toc144463956" w:history="1">
            <w:r w:rsidR="00A41B38" w:rsidRPr="008928E1">
              <w:rPr>
                <w:rStyle w:val="Hipercze"/>
                <w:noProof/>
              </w:rPr>
              <w:t>§ 106. [Przebieg konkursu]</w:t>
            </w:r>
            <w:r w:rsidR="00A41B38">
              <w:rPr>
                <w:noProof/>
                <w:webHidden/>
              </w:rPr>
              <w:tab/>
            </w:r>
            <w:r w:rsidR="00A41B38">
              <w:rPr>
                <w:noProof/>
                <w:webHidden/>
              </w:rPr>
              <w:fldChar w:fldCharType="begin"/>
            </w:r>
            <w:r w:rsidR="00A41B38">
              <w:rPr>
                <w:noProof/>
                <w:webHidden/>
              </w:rPr>
              <w:instrText xml:space="preserve"> PAGEREF _Toc144463956 \h </w:instrText>
            </w:r>
            <w:r w:rsidR="00A41B38">
              <w:rPr>
                <w:noProof/>
                <w:webHidden/>
              </w:rPr>
            </w:r>
            <w:r w:rsidR="00A41B38">
              <w:rPr>
                <w:noProof/>
                <w:webHidden/>
              </w:rPr>
              <w:fldChar w:fldCharType="separate"/>
            </w:r>
            <w:r w:rsidR="005B1AF4">
              <w:rPr>
                <w:noProof/>
                <w:webHidden/>
              </w:rPr>
              <w:t>33</w:t>
            </w:r>
            <w:r w:rsidR="00A41B38">
              <w:rPr>
                <w:noProof/>
                <w:webHidden/>
              </w:rPr>
              <w:fldChar w:fldCharType="end"/>
            </w:r>
          </w:hyperlink>
        </w:p>
        <w:p w14:paraId="11A934FA" w14:textId="6A40016A" w:rsidR="00A41B38" w:rsidRDefault="000E1922">
          <w:pPr>
            <w:pStyle w:val="Spistreci3"/>
            <w:tabs>
              <w:tab w:val="right" w:leader="dot" w:pos="10450"/>
            </w:tabs>
            <w:rPr>
              <w:rFonts w:eastAsiaTheme="minorEastAsia" w:cstheme="minorBidi"/>
              <w:noProof/>
              <w:sz w:val="22"/>
              <w:szCs w:val="22"/>
              <w:lang w:eastAsia="pl-PL"/>
            </w:rPr>
          </w:pPr>
          <w:hyperlink w:anchor="_Toc144463957" w:history="1">
            <w:r w:rsidR="00A41B38" w:rsidRPr="008928E1">
              <w:rPr>
                <w:rStyle w:val="Hipercze"/>
                <w:noProof/>
              </w:rPr>
              <w:t>§ 107. [Procedura pozakonkursowa]</w:t>
            </w:r>
            <w:r w:rsidR="00A41B38">
              <w:rPr>
                <w:noProof/>
                <w:webHidden/>
              </w:rPr>
              <w:tab/>
            </w:r>
            <w:r w:rsidR="00A41B38">
              <w:rPr>
                <w:noProof/>
                <w:webHidden/>
              </w:rPr>
              <w:fldChar w:fldCharType="begin"/>
            </w:r>
            <w:r w:rsidR="00A41B38">
              <w:rPr>
                <w:noProof/>
                <w:webHidden/>
              </w:rPr>
              <w:instrText xml:space="preserve"> PAGEREF _Toc144463957 \h </w:instrText>
            </w:r>
            <w:r w:rsidR="00A41B38">
              <w:rPr>
                <w:noProof/>
                <w:webHidden/>
              </w:rPr>
            </w:r>
            <w:r w:rsidR="00A41B38">
              <w:rPr>
                <w:noProof/>
                <w:webHidden/>
              </w:rPr>
              <w:fldChar w:fldCharType="separate"/>
            </w:r>
            <w:r w:rsidR="005B1AF4">
              <w:rPr>
                <w:noProof/>
                <w:webHidden/>
              </w:rPr>
              <w:t>33</w:t>
            </w:r>
            <w:r w:rsidR="00A41B38">
              <w:rPr>
                <w:noProof/>
                <w:webHidden/>
              </w:rPr>
              <w:fldChar w:fldCharType="end"/>
            </w:r>
          </w:hyperlink>
        </w:p>
        <w:p w14:paraId="23621531" w14:textId="26EB806D" w:rsidR="00A41B38" w:rsidRDefault="000E1922">
          <w:pPr>
            <w:pStyle w:val="Spistreci3"/>
            <w:tabs>
              <w:tab w:val="right" w:leader="dot" w:pos="10450"/>
            </w:tabs>
            <w:rPr>
              <w:rFonts w:eastAsiaTheme="minorEastAsia" w:cstheme="minorBidi"/>
              <w:noProof/>
              <w:sz w:val="22"/>
              <w:szCs w:val="22"/>
              <w:lang w:eastAsia="pl-PL"/>
            </w:rPr>
          </w:pPr>
          <w:hyperlink w:anchor="_Toc144463958" w:history="1">
            <w:r w:rsidR="00A41B38" w:rsidRPr="008928E1">
              <w:rPr>
                <w:rStyle w:val="Hipercze"/>
                <w:noProof/>
              </w:rPr>
              <w:t>§ 108. [Awans zawodowy]</w:t>
            </w:r>
            <w:r w:rsidR="00A41B38">
              <w:rPr>
                <w:noProof/>
                <w:webHidden/>
              </w:rPr>
              <w:tab/>
            </w:r>
            <w:r w:rsidR="00A41B38">
              <w:rPr>
                <w:noProof/>
                <w:webHidden/>
              </w:rPr>
              <w:fldChar w:fldCharType="begin"/>
            </w:r>
            <w:r w:rsidR="00A41B38">
              <w:rPr>
                <w:noProof/>
                <w:webHidden/>
              </w:rPr>
              <w:instrText xml:space="preserve"> PAGEREF _Toc144463958 \h </w:instrText>
            </w:r>
            <w:r w:rsidR="00A41B38">
              <w:rPr>
                <w:noProof/>
                <w:webHidden/>
              </w:rPr>
            </w:r>
            <w:r w:rsidR="00A41B38">
              <w:rPr>
                <w:noProof/>
                <w:webHidden/>
              </w:rPr>
              <w:fldChar w:fldCharType="separate"/>
            </w:r>
            <w:r w:rsidR="005B1AF4">
              <w:rPr>
                <w:noProof/>
                <w:webHidden/>
              </w:rPr>
              <w:t>33</w:t>
            </w:r>
            <w:r w:rsidR="00A41B38">
              <w:rPr>
                <w:noProof/>
                <w:webHidden/>
              </w:rPr>
              <w:fldChar w:fldCharType="end"/>
            </w:r>
          </w:hyperlink>
        </w:p>
        <w:p w14:paraId="04D3BF63" w14:textId="31C67F27"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59" w:history="1">
            <w:r w:rsidR="00A41B38" w:rsidRPr="008928E1">
              <w:rPr>
                <w:rStyle w:val="Hipercze"/>
                <w:noProof/>
              </w:rPr>
              <w:t>Rozdział 3. Pracownicy niebędący nauczycielami akademickimi</w:t>
            </w:r>
            <w:r w:rsidR="00A41B38">
              <w:rPr>
                <w:noProof/>
                <w:webHidden/>
              </w:rPr>
              <w:tab/>
            </w:r>
            <w:r w:rsidR="00A41B38">
              <w:rPr>
                <w:noProof/>
                <w:webHidden/>
              </w:rPr>
              <w:fldChar w:fldCharType="begin"/>
            </w:r>
            <w:r w:rsidR="00A41B38">
              <w:rPr>
                <w:noProof/>
                <w:webHidden/>
              </w:rPr>
              <w:instrText xml:space="preserve"> PAGEREF _Toc144463959 \h </w:instrText>
            </w:r>
            <w:r w:rsidR="00A41B38">
              <w:rPr>
                <w:noProof/>
                <w:webHidden/>
              </w:rPr>
            </w:r>
            <w:r w:rsidR="00A41B38">
              <w:rPr>
                <w:noProof/>
                <w:webHidden/>
              </w:rPr>
              <w:fldChar w:fldCharType="separate"/>
            </w:r>
            <w:r w:rsidR="005B1AF4">
              <w:rPr>
                <w:noProof/>
                <w:webHidden/>
              </w:rPr>
              <w:t>33</w:t>
            </w:r>
            <w:r w:rsidR="00A41B38">
              <w:rPr>
                <w:noProof/>
                <w:webHidden/>
              </w:rPr>
              <w:fldChar w:fldCharType="end"/>
            </w:r>
          </w:hyperlink>
        </w:p>
        <w:p w14:paraId="4A61F07D" w14:textId="151D8ABA" w:rsidR="00A41B38" w:rsidRDefault="000E1922">
          <w:pPr>
            <w:pStyle w:val="Spistreci3"/>
            <w:tabs>
              <w:tab w:val="right" w:leader="dot" w:pos="10450"/>
            </w:tabs>
            <w:rPr>
              <w:rFonts w:eastAsiaTheme="minorEastAsia" w:cstheme="minorBidi"/>
              <w:noProof/>
              <w:sz w:val="22"/>
              <w:szCs w:val="22"/>
              <w:lang w:eastAsia="pl-PL"/>
            </w:rPr>
          </w:pPr>
          <w:hyperlink w:anchor="_Toc144463960" w:history="1">
            <w:r w:rsidR="00A41B38" w:rsidRPr="008928E1">
              <w:rPr>
                <w:rStyle w:val="Hipercze"/>
                <w:noProof/>
              </w:rPr>
              <w:t>§ 109. [Podstawa zatrudnienia]</w:t>
            </w:r>
            <w:r w:rsidR="00A41B38">
              <w:rPr>
                <w:noProof/>
                <w:webHidden/>
              </w:rPr>
              <w:tab/>
            </w:r>
            <w:r w:rsidR="00A41B38">
              <w:rPr>
                <w:noProof/>
                <w:webHidden/>
              </w:rPr>
              <w:fldChar w:fldCharType="begin"/>
            </w:r>
            <w:r w:rsidR="00A41B38">
              <w:rPr>
                <w:noProof/>
                <w:webHidden/>
              </w:rPr>
              <w:instrText xml:space="preserve"> PAGEREF _Toc144463960 \h </w:instrText>
            </w:r>
            <w:r w:rsidR="00A41B38">
              <w:rPr>
                <w:noProof/>
                <w:webHidden/>
              </w:rPr>
            </w:r>
            <w:r w:rsidR="00A41B38">
              <w:rPr>
                <w:noProof/>
                <w:webHidden/>
              </w:rPr>
              <w:fldChar w:fldCharType="separate"/>
            </w:r>
            <w:r w:rsidR="005B1AF4">
              <w:rPr>
                <w:noProof/>
                <w:webHidden/>
              </w:rPr>
              <w:t>33</w:t>
            </w:r>
            <w:r w:rsidR="00A41B38">
              <w:rPr>
                <w:noProof/>
                <w:webHidden/>
              </w:rPr>
              <w:fldChar w:fldCharType="end"/>
            </w:r>
          </w:hyperlink>
        </w:p>
        <w:p w14:paraId="2A53B5BE" w14:textId="578C00B6" w:rsidR="00A41B38" w:rsidRDefault="000E1922">
          <w:pPr>
            <w:pStyle w:val="Spistreci3"/>
            <w:tabs>
              <w:tab w:val="right" w:leader="dot" w:pos="10450"/>
            </w:tabs>
            <w:rPr>
              <w:rFonts w:eastAsiaTheme="minorEastAsia" w:cstheme="minorBidi"/>
              <w:noProof/>
              <w:sz w:val="22"/>
              <w:szCs w:val="22"/>
              <w:lang w:eastAsia="pl-PL"/>
            </w:rPr>
          </w:pPr>
          <w:hyperlink w:anchor="_Toc144463961" w:history="1">
            <w:r w:rsidR="00A41B38" w:rsidRPr="008928E1">
              <w:rPr>
                <w:rStyle w:val="Hipercze"/>
                <w:noProof/>
              </w:rPr>
              <w:t>§ 110. [Zasady pracy]</w:t>
            </w:r>
            <w:r w:rsidR="00A41B38">
              <w:rPr>
                <w:noProof/>
                <w:webHidden/>
              </w:rPr>
              <w:tab/>
            </w:r>
            <w:r w:rsidR="00A41B38">
              <w:rPr>
                <w:noProof/>
                <w:webHidden/>
              </w:rPr>
              <w:fldChar w:fldCharType="begin"/>
            </w:r>
            <w:r w:rsidR="00A41B38">
              <w:rPr>
                <w:noProof/>
                <w:webHidden/>
              </w:rPr>
              <w:instrText xml:space="preserve"> PAGEREF _Toc144463961 \h </w:instrText>
            </w:r>
            <w:r w:rsidR="00A41B38">
              <w:rPr>
                <w:noProof/>
                <w:webHidden/>
              </w:rPr>
            </w:r>
            <w:r w:rsidR="00A41B38">
              <w:rPr>
                <w:noProof/>
                <w:webHidden/>
              </w:rPr>
              <w:fldChar w:fldCharType="separate"/>
            </w:r>
            <w:r w:rsidR="005B1AF4">
              <w:rPr>
                <w:noProof/>
                <w:webHidden/>
              </w:rPr>
              <w:t>33</w:t>
            </w:r>
            <w:r w:rsidR="00A41B38">
              <w:rPr>
                <w:noProof/>
                <w:webHidden/>
              </w:rPr>
              <w:fldChar w:fldCharType="end"/>
            </w:r>
          </w:hyperlink>
        </w:p>
        <w:p w14:paraId="686FF4B1" w14:textId="08811234"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962" w:history="1">
            <w:r w:rsidR="00A41B38" w:rsidRPr="008928E1">
              <w:rPr>
                <w:rStyle w:val="Hipercze"/>
                <w:noProof/>
              </w:rPr>
              <w:t>DZIAŁ X. POSTĘPOWANIA DYSCYPLINARNE W UCZELNI</w:t>
            </w:r>
            <w:r w:rsidR="00A41B38">
              <w:rPr>
                <w:noProof/>
                <w:webHidden/>
              </w:rPr>
              <w:tab/>
            </w:r>
            <w:r w:rsidR="00A41B38">
              <w:rPr>
                <w:noProof/>
                <w:webHidden/>
              </w:rPr>
              <w:fldChar w:fldCharType="begin"/>
            </w:r>
            <w:r w:rsidR="00A41B38">
              <w:rPr>
                <w:noProof/>
                <w:webHidden/>
              </w:rPr>
              <w:instrText xml:space="preserve"> PAGEREF _Toc144463962 \h </w:instrText>
            </w:r>
            <w:r w:rsidR="00A41B38">
              <w:rPr>
                <w:noProof/>
                <w:webHidden/>
              </w:rPr>
            </w:r>
            <w:r w:rsidR="00A41B38">
              <w:rPr>
                <w:noProof/>
                <w:webHidden/>
              </w:rPr>
              <w:fldChar w:fldCharType="separate"/>
            </w:r>
            <w:r w:rsidR="005B1AF4">
              <w:rPr>
                <w:noProof/>
                <w:webHidden/>
              </w:rPr>
              <w:t>34</w:t>
            </w:r>
            <w:r w:rsidR="00A41B38">
              <w:rPr>
                <w:noProof/>
                <w:webHidden/>
              </w:rPr>
              <w:fldChar w:fldCharType="end"/>
            </w:r>
          </w:hyperlink>
        </w:p>
        <w:p w14:paraId="2A0B0CC2" w14:textId="60E1FB54"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63" w:history="1">
            <w:r w:rsidR="00A41B38" w:rsidRPr="008928E1">
              <w:rPr>
                <w:rStyle w:val="Hipercze"/>
                <w:noProof/>
              </w:rPr>
              <w:t>Rozdział 1. Odpowiedzialność dyscyplinarna nauczycieli akademickich</w:t>
            </w:r>
            <w:r w:rsidR="00A41B38">
              <w:rPr>
                <w:noProof/>
                <w:webHidden/>
              </w:rPr>
              <w:tab/>
            </w:r>
            <w:r w:rsidR="00A41B38">
              <w:rPr>
                <w:noProof/>
                <w:webHidden/>
              </w:rPr>
              <w:fldChar w:fldCharType="begin"/>
            </w:r>
            <w:r w:rsidR="00A41B38">
              <w:rPr>
                <w:noProof/>
                <w:webHidden/>
              </w:rPr>
              <w:instrText xml:space="preserve"> PAGEREF _Toc144463963 \h </w:instrText>
            </w:r>
            <w:r w:rsidR="00A41B38">
              <w:rPr>
                <w:noProof/>
                <w:webHidden/>
              </w:rPr>
            </w:r>
            <w:r w:rsidR="00A41B38">
              <w:rPr>
                <w:noProof/>
                <w:webHidden/>
              </w:rPr>
              <w:fldChar w:fldCharType="separate"/>
            </w:r>
            <w:r w:rsidR="005B1AF4">
              <w:rPr>
                <w:noProof/>
                <w:webHidden/>
              </w:rPr>
              <w:t>34</w:t>
            </w:r>
            <w:r w:rsidR="00A41B38">
              <w:rPr>
                <w:noProof/>
                <w:webHidden/>
              </w:rPr>
              <w:fldChar w:fldCharType="end"/>
            </w:r>
          </w:hyperlink>
        </w:p>
        <w:p w14:paraId="04F53BE2" w14:textId="69DCF363" w:rsidR="00A41B38" w:rsidRDefault="000E1922">
          <w:pPr>
            <w:pStyle w:val="Spistreci3"/>
            <w:tabs>
              <w:tab w:val="right" w:leader="dot" w:pos="10450"/>
            </w:tabs>
            <w:rPr>
              <w:rFonts w:eastAsiaTheme="minorEastAsia" w:cstheme="minorBidi"/>
              <w:noProof/>
              <w:sz w:val="22"/>
              <w:szCs w:val="22"/>
              <w:lang w:eastAsia="pl-PL"/>
            </w:rPr>
          </w:pPr>
          <w:hyperlink w:anchor="_Toc144463964" w:history="1">
            <w:r w:rsidR="00A41B38" w:rsidRPr="008928E1">
              <w:rPr>
                <w:rStyle w:val="Hipercze"/>
                <w:noProof/>
              </w:rPr>
              <w:t>§ 111. [Odpowiedzialność dyscyplinarna nauczycieli]</w:t>
            </w:r>
            <w:r w:rsidR="00A41B38">
              <w:rPr>
                <w:noProof/>
                <w:webHidden/>
              </w:rPr>
              <w:tab/>
            </w:r>
            <w:r w:rsidR="00A41B38">
              <w:rPr>
                <w:noProof/>
                <w:webHidden/>
              </w:rPr>
              <w:fldChar w:fldCharType="begin"/>
            </w:r>
            <w:r w:rsidR="00A41B38">
              <w:rPr>
                <w:noProof/>
                <w:webHidden/>
              </w:rPr>
              <w:instrText xml:space="preserve"> PAGEREF _Toc144463964 \h </w:instrText>
            </w:r>
            <w:r w:rsidR="00A41B38">
              <w:rPr>
                <w:noProof/>
                <w:webHidden/>
              </w:rPr>
            </w:r>
            <w:r w:rsidR="00A41B38">
              <w:rPr>
                <w:noProof/>
                <w:webHidden/>
              </w:rPr>
              <w:fldChar w:fldCharType="separate"/>
            </w:r>
            <w:r w:rsidR="005B1AF4">
              <w:rPr>
                <w:noProof/>
                <w:webHidden/>
              </w:rPr>
              <w:t>34</w:t>
            </w:r>
            <w:r w:rsidR="00A41B38">
              <w:rPr>
                <w:noProof/>
                <w:webHidden/>
              </w:rPr>
              <w:fldChar w:fldCharType="end"/>
            </w:r>
          </w:hyperlink>
        </w:p>
        <w:p w14:paraId="4F06F291" w14:textId="1FB3795B" w:rsidR="00A41B38" w:rsidRDefault="000E1922">
          <w:pPr>
            <w:pStyle w:val="Spistreci3"/>
            <w:tabs>
              <w:tab w:val="right" w:leader="dot" w:pos="10450"/>
            </w:tabs>
            <w:rPr>
              <w:rFonts w:eastAsiaTheme="minorEastAsia" w:cstheme="minorBidi"/>
              <w:noProof/>
              <w:sz w:val="22"/>
              <w:szCs w:val="22"/>
              <w:lang w:eastAsia="pl-PL"/>
            </w:rPr>
          </w:pPr>
          <w:hyperlink w:anchor="_Toc144463965" w:history="1">
            <w:r w:rsidR="00A41B38" w:rsidRPr="008928E1">
              <w:rPr>
                <w:rStyle w:val="Hipercze"/>
                <w:noProof/>
              </w:rPr>
              <w:t>§ 112. [Rzecznik dyscyplinarny]</w:t>
            </w:r>
            <w:r w:rsidR="00A41B38">
              <w:rPr>
                <w:noProof/>
                <w:webHidden/>
              </w:rPr>
              <w:tab/>
            </w:r>
            <w:r w:rsidR="00A41B38">
              <w:rPr>
                <w:noProof/>
                <w:webHidden/>
              </w:rPr>
              <w:fldChar w:fldCharType="begin"/>
            </w:r>
            <w:r w:rsidR="00A41B38">
              <w:rPr>
                <w:noProof/>
                <w:webHidden/>
              </w:rPr>
              <w:instrText xml:space="preserve"> PAGEREF _Toc144463965 \h </w:instrText>
            </w:r>
            <w:r w:rsidR="00A41B38">
              <w:rPr>
                <w:noProof/>
                <w:webHidden/>
              </w:rPr>
            </w:r>
            <w:r w:rsidR="00A41B38">
              <w:rPr>
                <w:noProof/>
                <w:webHidden/>
              </w:rPr>
              <w:fldChar w:fldCharType="separate"/>
            </w:r>
            <w:r w:rsidR="005B1AF4">
              <w:rPr>
                <w:noProof/>
                <w:webHidden/>
              </w:rPr>
              <w:t>34</w:t>
            </w:r>
            <w:r w:rsidR="00A41B38">
              <w:rPr>
                <w:noProof/>
                <w:webHidden/>
              </w:rPr>
              <w:fldChar w:fldCharType="end"/>
            </w:r>
          </w:hyperlink>
        </w:p>
        <w:p w14:paraId="5894779F" w14:textId="0C86C0F7" w:rsidR="00A41B38" w:rsidRDefault="000E1922">
          <w:pPr>
            <w:pStyle w:val="Spistreci3"/>
            <w:tabs>
              <w:tab w:val="right" w:leader="dot" w:pos="10450"/>
            </w:tabs>
            <w:rPr>
              <w:rFonts w:eastAsiaTheme="minorEastAsia" w:cstheme="minorBidi"/>
              <w:noProof/>
              <w:sz w:val="22"/>
              <w:szCs w:val="22"/>
              <w:lang w:eastAsia="pl-PL"/>
            </w:rPr>
          </w:pPr>
          <w:hyperlink w:anchor="_Toc144463966" w:history="1">
            <w:r w:rsidR="00A41B38" w:rsidRPr="008928E1">
              <w:rPr>
                <w:rStyle w:val="Hipercze"/>
                <w:noProof/>
              </w:rPr>
              <w:t>§ 113. [Komisja dyscyplinarna]</w:t>
            </w:r>
            <w:r w:rsidR="00A41B38">
              <w:rPr>
                <w:noProof/>
                <w:webHidden/>
              </w:rPr>
              <w:tab/>
            </w:r>
            <w:r w:rsidR="00A41B38">
              <w:rPr>
                <w:noProof/>
                <w:webHidden/>
              </w:rPr>
              <w:fldChar w:fldCharType="begin"/>
            </w:r>
            <w:r w:rsidR="00A41B38">
              <w:rPr>
                <w:noProof/>
                <w:webHidden/>
              </w:rPr>
              <w:instrText xml:space="preserve"> PAGEREF _Toc144463966 \h </w:instrText>
            </w:r>
            <w:r w:rsidR="00A41B38">
              <w:rPr>
                <w:noProof/>
                <w:webHidden/>
              </w:rPr>
            </w:r>
            <w:r w:rsidR="00A41B38">
              <w:rPr>
                <w:noProof/>
                <w:webHidden/>
              </w:rPr>
              <w:fldChar w:fldCharType="separate"/>
            </w:r>
            <w:r w:rsidR="005B1AF4">
              <w:rPr>
                <w:noProof/>
                <w:webHidden/>
              </w:rPr>
              <w:t>34</w:t>
            </w:r>
            <w:r w:rsidR="00A41B38">
              <w:rPr>
                <w:noProof/>
                <w:webHidden/>
              </w:rPr>
              <w:fldChar w:fldCharType="end"/>
            </w:r>
          </w:hyperlink>
        </w:p>
        <w:p w14:paraId="52BDEB86" w14:textId="6E4E2443" w:rsidR="00A41B38" w:rsidRDefault="000E1922">
          <w:pPr>
            <w:pStyle w:val="Spistreci3"/>
            <w:tabs>
              <w:tab w:val="right" w:leader="dot" w:pos="10450"/>
            </w:tabs>
            <w:rPr>
              <w:rFonts w:eastAsiaTheme="minorEastAsia" w:cstheme="minorBidi"/>
              <w:noProof/>
              <w:sz w:val="22"/>
              <w:szCs w:val="22"/>
              <w:lang w:eastAsia="pl-PL"/>
            </w:rPr>
          </w:pPr>
          <w:hyperlink w:anchor="_Toc144463967" w:history="1">
            <w:r w:rsidR="00A41B38" w:rsidRPr="008928E1">
              <w:rPr>
                <w:rStyle w:val="Hipercze"/>
                <w:noProof/>
              </w:rPr>
              <w:t>§ 114. [Skład komisji dyscyplinarnej]</w:t>
            </w:r>
            <w:r w:rsidR="00A41B38">
              <w:rPr>
                <w:noProof/>
                <w:webHidden/>
              </w:rPr>
              <w:tab/>
            </w:r>
            <w:r w:rsidR="00A41B38">
              <w:rPr>
                <w:noProof/>
                <w:webHidden/>
              </w:rPr>
              <w:fldChar w:fldCharType="begin"/>
            </w:r>
            <w:r w:rsidR="00A41B38">
              <w:rPr>
                <w:noProof/>
                <w:webHidden/>
              </w:rPr>
              <w:instrText xml:space="preserve"> PAGEREF _Toc144463967 \h </w:instrText>
            </w:r>
            <w:r w:rsidR="00A41B38">
              <w:rPr>
                <w:noProof/>
                <w:webHidden/>
              </w:rPr>
            </w:r>
            <w:r w:rsidR="00A41B38">
              <w:rPr>
                <w:noProof/>
                <w:webHidden/>
              </w:rPr>
              <w:fldChar w:fldCharType="separate"/>
            </w:r>
            <w:r w:rsidR="005B1AF4">
              <w:rPr>
                <w:noProof/>
                <w:webHidden/>
              </w:rPr>
              <w:t>34</w:t>
            </w:r>
            <w:r w:rsidR="00A41B38">
              <w:rPr>
                <w:noProof/>
                <w:webHidden/>
              </w:rPr>
              <w:fldChar w:fldCharType="end"/>
            </w:r>
          </w:hyperlink>
        </w:p>
        <w:p w14:paraId="5B014892" w14:textId="019D9DB4" w:rsidR="00A41B38" w:rsidRDefault="000E1922">
          <w:pPr>
            <w:pStyle w:val="Spistreci3"/>
            <w:tabs>
              <w:tab w:val="right" w:leader="dot" w:pos="10450"/>
            </w:tabs>
            <w:rPr>
              <w:rFonts w:eastAsiaTheme="minorEastAsia" w:cstheme="minorBidi"/>
              <w:noProof/>
              <w:sz w:val="22"/>
              <w:szCs w:val="22"/>
              <w:lang w:eastAsia="pl-PL"/>
            </w:rPr>
          </w:pPr>
          <w:hyperlink w:anchor="_Toc144463968" w:history="1">
            <w:r w:rsidR="00A41B38" w:rsidRPr="008928E1">
              <w:rPr>
                <w:rStyle w:val="Hipercze"/>
                <w:noProof/>
              </w:rPr>
              <w:t>§ 115. [Zasady działania Komisji dyscyplinarnej]</w:t>
            </w:r>
            <w:r w:rsidR="00A41B38">
              <w:rPr>
                <w:noProof/>
                <w:webHidden/>
              </w:rPr>
              <w:tab/>
            </w:r>
            <w:r w:rsidR="00A41B38">
              <w:rPr>
                <w:noProof/>
                <w:webHidden/>
              </w:rPr>
              <w:fldChar w:fldCharType="begin"/>
            </w:r>
            <w:r w:rsidR="00A41B38">
              <w:rPr>
                <w:noProof/>
                <w:webHidden/>
              </w:rPr>
              <w:instrText xml:space="preserve"> PAGEREF _Toc144463968 \h </w:instrText>
            </w:r>
            <w:r w:rsidR="00A41B38">
              <w:rPr>
                <w:noProof/>
                <w:webHidden/>
              </w:rPr>
            </w:r>
            <w:r w:rsidR="00A41B38">
              <w:rPr>
                <w:noProof/>
                <w:webHidden/>
              </w:rPr>
              <w:fldChar w:fldCharType="separate"/>
            </w:r>
            <w:r w:rsidR="005B1AF4">
              <w:rPr>
                <w:noProof/>
                <w:webHidden/>
              </w:rPr>
              <w:t>35</w:t>
            </w:r>
            <w:r w:rsidR="00A41B38">
              <w:rPr>
                <w:noProof/>
                <w:webHidden/>
              </w:rPr>
              <w:fldChar w:fldCharType="end"/>
            </w:r>
          </w:hyperlink>
        </w:p>
        <w:p w14:paraId="5B4A0186" w14:textId="21896EA9"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69" w:history="1">
            <w:r w:rsidR="00A41B38" w:rsidRPr="008928E1">
              <w:rPr>
                <w:rStyle w:val="Hipercze"/>
                <w:noProof/>
              </w:rPr>
              <w:t>Rozdział 2. Odpowiedzialność dyscyplinarna studentów</w:t>
            </w:r>
            <w:r w:rsidR="00A41B38">
              <w:rPr>
                <w:noProof/>
                <w:webHidden/>
              </w:rPr>
              <w:tab/>
            </w:r>
            <w:r w:rsidR="00A41B38">
              <w:rPr>
                <w:noProof/>
                <w:webHidden/>
              </w:rPr>
              <w:fldChar w:fldCharType="begin"/>
            </w:r>
            <w:r w:rsidR="00A41B38">
              <w:rPr>
                <w:noProof/>
                <w:webHidden/>
              </w:rPr>
              <w:instrText xml:space="preserve"> PAGEREF _Toc144463969 \h </w:instrText>
            </w:r>
            <w:r w:rsidR="00A41B38">
              <w:rPr>
                <w:noProof/>
                <w:webHidden/>
              </w:rPr>
            </w:r>
            <w:r w:rsidR="00A41B38">
              <w:rPr>
                <w:noProof/>
                <w:webHidden/>
              </w:rPr>
              <w:fldChar w:fldCharType="separate"/>
            </w:r>
            <w:r w:rsidR="005B1AF4">
              <w:rPr>
                <w:noProof/>
                <w:webHidden/>
              </w:rPr>
              <w:t>35</w:t>
            </w:r>
            <w:r w:rsidR="00A41B38">
              <w:rPr>
                <w:noProof/>
                <w:webHidden/>
              </w:rPr>
              <w:fldChar w:fldCharType="end"/>
            </w:r>
          </w:hyperlink>
        </w:p>
        <w:p w14:paraId="41294E84" w14:textId="7A8572AB" w:rsidR="00A41B38" w:rsidRDefault="000E1922">
          <w:pPr>
            <w:pStyle w:val="Spistreci3"/>
            <w:tabs>
              <w:tab w:val="right" w:leader="dot" w:pos="10450"/>
            </w:tabs>
            <w:rPr>
              <w:rFonts w:eastAsiaTheme="minorEastAsia" w:cstheme="minorBidi"/>
              <w:noProof/>
              <w:sz w:val="22"/>
              <w:szCs w:val="22"/>
              <w:lang w:eastAsia="pl-PL"/>
            </w:rPr>
          </w:pPr>
          <w:hyperlink w:anchor="_Toc144463970" w:history="1">
            <w:r w:rsidR="00A41B38" w:rsidRPr="008928E1">
              <w:rPr>
                <w:rStyle w:val="Hipercze"/>
                <w:noProof/>
              </w:rPr>
              <w:t>§ 116. [Odpowiedzialność dyscyplinarna studentów]</w:t>
            </w:r>
            <w:r w:rsidR="00A41B38">
              <w:rPr>
                <w:noProof/>
                <w:webHidden/>
              </w:rPr>
              <w:tab/>
            </w:r>
            <w:r w:rsidR="00A41B38">
              <w:rPr>
                <w:noProof/>
                <w:webHidden/>
              </w:rPr>
              <w:fldChar w:fldCharType="begin"/>
            </w:r>
            <w:r w:rsidR="00A41B38">
              <w:rPr>
                <w:noProof/>
                <w:webHidden/>
              </w:rPr>
              <w:instrText xml:space="preserve"> PAGEREF _Toc144463970 \h </w:instrText>
            </w:r>
            <w:r w:rsidR="00A41B38">
              <w:rPr>
                <w:noProof/>
                <w:webHidden/>
              </w:rPr>
            </w:r>
            <w:r w:rsidR="00A41B38">
              <w:rPr>
                <w:noProof/>
                <w:webHidden/>
              </w:rPr>
              <w:fldChar w:fldCharType="separate"/>
            </w:r>
            <w:r w:rsidR="005B1AF4">
              <w:rPr>
                <w:noProof/>
                <w:webHidden/>
              </w:rPr>
              <w:t>35</w:t>
            </w:r>
            <w:r w:rsidR="00A41B38">
              <w:rPr>
                <w:noProof/>
                <w:webHidden/>
              </w:rPr>
              <w:fldChar w:fldCharType="end"/>
            </w:r>
          </w:hyperlink>
        </w:p>
        <w:p w14:paraId="68B5F9D0" w14:textId="76E7F56B" w:rsidR="00A41B38" w:rsidRDefault="000E1922">
          <w:pPr>
            <w:pStyle w:val="Spistreci3"/>
            <w:tabs>
              <w:tab w:val="right" w:leader="dot" w:pos="10450"/>
            </w:tabs>
            <w:rPr>
              <w:rFonts w:eastAsiaTheme="minorEastAsia" w:cstheme="minorBidi"/>
              <w:noProof/>
              <w:sz w:val="22"/>
              <w:szCs w:val="22"/>
              <w:lang w:eastAsia="pl-PL"/>
            </w:rPr>
          </w:pPr>
          <w:hyperlink w:anchor="_Toc144463971" w:history="1">
            <w:r w:rsidR="00A41B38" w:rsidRPr="008928E1">
              <w:rPr>
                <w:rStyle w:val="Hipercze"/>
                <w:noProof/>
              </w:rPr>
              <w:t>§ 117. [Rzecznik dyscyplinarny]</w:t>
            </w:r>
            <w:r w:rsidR="00A41B38">
              <w:rPr>
                <w:noProof/>
                <w:webHidden/>
              </w:rPr>
              <w:tab/>
            </w:r>
            <w:r w:rsidR="00A41B38">
              <w:rPr>
                <w:noProof/>
                <w:webHidden/>
              </w:rPr>
              <w:fldChar w:fldCharType="begin"/>
            </w:r>
            <w:r w:rsidR="00A41B38">
              <w:rPr>
                <w:noProof/>
                <w:webHidden/>
              </w:rPr>
              <w:instrText xml:space="preserve"> PAGEREF _Toc144463971 \h </w:instrText>
            </w:r>
            <w:r w:rsidR="00A41B38">
              <w:rPr>
                <w:noProof/>
                <w:webHidden/>
              </w:rPr>
            </w:r>
            <w:r w:rsidR="00A41B38">
              <w:rPr>
                <w:noProof/>
                <w:webHidden/>
              </w:rPr>
              <w:fldChar w:fldCharType="separate"/>
            </w:r>
            <w:r w:rsidR="005B1AF4">
              <w:rPr>
                <w:noProof/>
                <w:webHidden/>
              </w:rPr>
              <w:t>35</w:t>
            </w:r>
            <w:r w:rsidR="00A41B38">
              <w:rPr>
                <w:noProof/>
                <w:webHidden/>
              </w:rPr>
              <w:fldChar w:fldCharType="end"/>
            </w:r>
          </w:hyperlink>
        </w:p>
        <w:p w14:paraId="283D94EE" w14:textId="2AB30F7F" w:rsidR="00A41B38" w:rsidRDefault="000E1922">
          <w:pPr>
            <w:pStyle w:val="Spistreci3"/>
            <w:tabs>
              <w:tab w:val="right" w:leader="dot" w:pos="10450"/>
            </w:tabs>
            <w:rPr>
              <w:rFonts w:eastAsiaTheme="minorEastAsia" w:cstheme="minorBidi"/>
              <w:noProof/>
              <w:sz w:val="22"/>
              <w:szCs w:val="22"/>
              <w:lang w:eastAsia="pl-PL"/>
            </w:rPr>
          </w:pPr>
          <w:hyperlink w:anchor="_Toc144463972" w:history="1">
            <w:r w:rsidR="00A41B38" w:rsidRPr="008928E1">
              <w:rPr>
                <w:rStyle w:val="Hipercze"/>
                <w:noProof/>
              </w:rPr>
              <w:t>§ 118. [Komisje dyscyplinarne]</w:t>
            </w:r>
            <w:r w:rsidR="00A41B38">
              <w:rPr>
                <w:noProof/>
                <w:webHidden/>
              </w:rPr>
              <w:tab/>
            </w:r>
            <w:r w:rsidR="00A41B38">
              <w:rPr>
                <w:noProof/>
                <w:webHidden/>
              </w:rPr>
              <w:fldChar w:fldCharType="begin"/>
            </w:r>
            <w:r w:rsidR="00A41B38">
              <w:rPr>
                <w:noProof/>
                <w:webHidden/>
              </w:rPr>
              <w:instrText xml:space="preserve"> PAGEREF _Toc144463972 \h </w:instrText>
            </w:r>
            <w:r w:rsidR="00A41B38">
              <w:rPr>
                <w:noProof/>
                <w:webHidden/>
              </w:rPr>
            </w:r>
            <w:r w:rsidR="00A41B38">
              <w:rPr>
                <w:noProof/>
                <w:webHidden/>
              </w:rPr>
              <w:fldChar w:fldCharType="separate"/>
            </w:r>
            <w:r w:rsidR="005B1AF4">
              <w:rPr>
                <w:noProof/>
                <w:webHidden/>
              </w:rPr>
              <w:t>35</w:t>
            </w:r>
            <w:r w:rsidR="00A41B38">
              <w:rPr>
                <w:noProof/>
                <w:webHidden/>
              </w:rPr>
              <w:fldChar w:fldCharType="end"/>
            </w:r>
          </w:hyperlink>
        </w:p>
        <w:p w14:paraId="5D87254F" w14:textId="1827CB67" w:rsidR="00A41B38" w:rsidRDefault="000E1922">
          <w:pPr>
            <w:pStyle w:val="Spistreci3"/>
            <w:tabs>
              <w:tab w:val="right" w:leader="dot" w:pos="10450"/>
            </w:tabs>
            <w:rPr>
              <w:rFonts w:eastAsiaTheme="minorEastAsia" w:cstheme="minorBidi"/>
              <w:noProof/>
              <w:sz w:val="22"/>
              <w:szCs w:val="22"/>
              <w:lang w:eastAsia="pl-PL"/>
            </w:rPr>
          </w:pPr>
          <w:hyperlink w:anchor="_Toc144463973" w:history="1">
            <w:r w:rsidR="00A41B38" w:rsidRPr="008928E1">
              <w:rPr>
                <w:rStyle w:val="Hipercze"/>
                <w:noProof/>
              </w:rPr>
              <w:t>§ 119. [Składy komisji dyscyplinarnych]</w:t>
            </w:r>
            <w:r w:rsidR="00A41B38">
              <w:rPr>
                <w:noProof/>
                <w:webHidden/>
              </w:rPr>
              <w:tab/>
            </w:r>
            <w:r w:rsidR="00A41B38">
              <w:rPr>
                <w:noProof/>
                <w:webHidden/>
              </w:rPr>
              <w:fldChar w:fldCharType="begin"/>
            </w:r>
            <w:r w:rsidR="00A41B38">
              <w:rPr>
                <w:noProof/>
                <w:webHidden/>
              </w:rPr>
              <w:instrText xml:space="preserve"> PAGEREF _Toc144463973 \h </w:instrText>
            </w:r>
            <w:r w:rsidR="00A41B38">
              <w:rPr>
                <w:noProof/>
                <w:webHidden/>
              </w:rPr>
            </w:r>
            <w:r w:rsidR="00A41B38">
              <w:rPr>
                <w:noProof/>
                <w:webHidden/>
              </w:rPr>
              <w:fldChar w:fldCharType="separate"/>
            </w:r>
            <w:r w:rsidR="005B1AF4">
              <w:rPr>
                <w:noProof/>
                <w:webHidden/>
              </w:rPr>
              <w:t>35</w:t>
            </w:r>
            <w:r w:rsidR="00A41B38">
              <w:rPr>
                <w:noProof/>
                <w:webHidden/>
              </w:rPr>
              <w:fldChar w:fldCharType="end"/>
            </w:r>
          </w:hyperlink>
        </w:p>
        <w:p w14:paraId="24AF200B" w14:textId="725F5405" w:rsidR="00A41B38" w:rsidRDefault="000E1922">
          <w:pPr>
            <w:pStyle w:val="Spistreci3"/>
            <w:tabs>
              <w:tab w:val="right" w:leader="dot" w:pos="10450"/>
            </w:tabs>
            <w:rPr>
              <w:rFonts w:eastAsiaTheme="minorEastAsia" w:cstheme="minorBidi"/>
              <w:noProof/>
              <w:sz w:val="22"/>
              <w:szCs w:val="22"/>
              <w:lang w:eastAsia="pl-PL"/>
            </w:rPr>
          </w:pPr>
          <w:hyperlink w:anchor="_Toc144463974" w:history="1">
            <w:r w:rsidR="00A41B38" w:rsidRPr="008928E1">
              <w:rPr>
                <w:rStyle w:val="Hipercze"/>
                <w:noProof/>
              </w:rPr>
              <w:t>§ 120. [Zasady działania komisji dyscyplinarnych]</w:t>
            </w:r>
            <w:r w:rsidR="00A41B38">
              <w:rPr>
                <w:noProof/>
                <w:webHidden/>
              </w:rPr>
              <w:tab/>
            </w:r>
            <w:r w:rsidR="00A41B38">
              <w:rPr>
                <w:noProof/>
                <w:webHidden/>
              </w:rPr>
              <w:fldChar w:fldCharType="begin"/>
            </w:r>
            <w:r w:rsidR="00A41B38">
              <w:rPr>
                <w:noProof/>
                <w:webHidden/>
              </w:rPr>
              <w:instrText xml:space="preserve"> PAGEREF _Toc144463974 \h </w:instrText>
            </w:r>
            <w:r w:rsidR="00A41B38">
              <w:rPr>
                <w:noProof/>
                <w:webHidden/>
              </w:rPr>
            </w:r>
            <w:r w:rsidR="00A41B38">
              <w:rPr>
                <w:noProof/>
                <w:webHidden/>
              </w:rPr>
              <w:fldChar w:fldCharType="separate"/>
            </w:r>
            <w:r w:rsidR="005B1AF4">
              <w:rPr>
                <w:noProof/>
                <w:webHidden/>
              </w:rPr>
              <w:t>36</w:t>
            </w:r>
            <w:r w:rsidR="00A41B38">
              <w:rPr>
                <w:noProof/>
                <w:webHidden/>
              </w:rPr>
              <w:fldChar w:fldCharType="end"/>
            </w:r>
          </w:hyperlink>
        </w:p>
        <w:p w14:paraId="6D6CFF64" w14:textId="50F3C1CF"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3975" w:history="1">
            <w:r w:rsidR="00A41B38" w:rsidRPr="008928E1">
              <w:rPr>
                <w:rStyle w:val="Hipercze"/>
                <w:noProof/>
              </w:rPr>
              <w:t>Rozdział 3. Odpowiedzialność dyscyplinarna doktorantów</w:t>
            </w:r>
            <w:r w:rsidR="00A41B38">
              <w:rPr>
                <w:noProof/>
                <w:webHidden/>
              </w:rPr>
              <w:tab/>
            </w:r>
            <w:r w:rsidR="00A41B38">
              <w:rPr>
                <w:noProof/>
                <w:webHidden/>
              </w:rPr>
              <w:fldChar w:fldCharType="begin"/>
            </w:r>
            <w:r w:rsidR="00A41B38">
              <w:rPr>
                <w:noProof/>
                <w:webHidden/>
              </w:rPr>
              <w:instrText xml:space="preserve"> PAGEREF _Toc144463975 \h </w:instrText>
            </w:r>
            <w:r w:rsidR="00A41B38">
              <w:rPr>
                <w:noProof/>
                <w:webHidden/>
              </w:rPr>
            </w:r>
            <w:r w:rsidR="00A41B38">
              <w:rPr>
                <w:noProof/>
                <w:webHidden/>
              </w:rPr>
              <w:fldChar w:fldCharType="separate"/>
            </w:r>
            <w:r w:rsidR="005B1AF4">
              <w:rPr>
                <w:noProof/>
                <w:webHidden/>
              </w:rPr>
              <w:t>36</w:t>
            </w:r>
            <w:r w:rsidR="00A41B38">
              <w:rPr>
                <w:noProof/>
                <w:webHidden/>
              </w:rPr>
              <w:fldChar w:fldCharType="end"/>
            </w:r>
          </w:hyperlink>
        </w:p>
        <w:p w14:paraId="098E7E6A" w14:textId="03EBDB4C" w:rsidR="00A41B38" w:rsidRDefault="000E1922">
          <w:pPr>
            <w:pStyle w:val="Spistreci3"/>
            <w:tabs>
              <w:tab w:val="right" w:leader="dot" w:pos="10450"/>
            </w:tabs>
            <w:rPr>
              <w:rFonts w:eastAsiaTheme="minorEastAsia" w:cstheme="minorBidi"/>
              <w:noProof/>
              <w:sz w:val="22"/>
              <w:szCs w:val="22"/>
              <w:lang w:eastAsia="pl-PL"/>
            </w:rPr>
          </w:pPr>
          <w:hyperlink w:anchor="_Toc144463976" w:history="1">
            <w:r w:rsidR="00A41B38" w:rsidRPr="008928E1">
              <w:rPr>
                <w:rStyle w:val="Hipercze"/>
                <w:noProof/>
              </w:rPr>
              <w:t>§ 121. [Odpowiedzialność dyscyplinarna doktorantów]</w:t>
            </w:r>
            <w:r w:rsidR="00A41B38">
              <w:rPr>
                <w:noProof/>
                <w:webHidden/>
              </w:rPr>
              <w:tab/>
            </w:r>
            <w:r w:rsidR="00A41B38">
              <w:rPr>
                <w:noProof/>
                <w:webHidden/>
              </w:rPr>
              <w:fldChar w:fldCharType="begin"/>
            </w:r>
            <w:r w:rsidR="00A41B38">
              <w:rPr>
                <w:noProof/>
                <w:webHidden/>
              </w:rPr>
              <w:instrText xml:space="preserve"> PAGEREF _Toc144463976 \h </w:instrText>
            </w:r>
            <w:r w:rsidR="00A41B38">
              <w:rPr>
                <w:noProof/>
                <w:webHidden/>
              </w:rPr>
            </w:r>
            <w:r w:rsidR="00A41B38">
              <w:rPr>
                <w:noProof/>
                <w:webHidden/>
              </w:rPr>
              <w:fldChar w:fldCharType="separate"/>
            </w:r>
            <w:r w:rsidR="005B1AF4">
              <w:rPr>
                <w:noProof/>
                <w:webHidden/>
              </w:rPr>
              <w:t>36</w:t>
            </w:r>
            <w:r w:rsidR="00A41B38">
              <w:rPr>
                <w:noProof/>
                <w:webHidden/>
              </w:rPr>
              <w:fldChar w:fldCharType="end"/>
            </w:r>
          </w:hyperlink>
        </w:p>
        <w:p w14:paraId="3A946F51" w14:textId="1E945D20" w:rsidR="00A41B38" w:rsidRDefault="000E1922">
          <w:pPr>
            <w:pStyle w:val="Spistreci3"/>
            <w:tabs>
              <w:tab w:val="right" w:leader="dot" w:pos="10450"/>
            </w:tabs>
            <w:rPr>
              <w:rFonts w:eastAsiaTheme="minorEastAsia" w:cstheme="minorBidi"/>
              <w:noProof/>
              <w:sz w:val="22"/>
              <w:szCs w:val="22"/>
              <w:lang w:eastAsia="pl-PL"/>
            </w:rPr>
          </w:pPr>
          <w:hyperlink w:anchor="_Toc144463977" w:history="1">
            <w:r w:rsidR="00A41B38" w:rsidRPr="008928E1">
              <w:rPr>
                <w:rStyle w:val="Hipercze"/>
                <w:noProof/>
              </w:rPr>
              <w:t>§ 122. [Odpowiednie stosowanie przepisów]</w:t>
            </w:r>
            <w:r w:rsidR="00A41B38">
              <w:rPr>
                <w:noProof/>
                <w:webHidden/>
              </w:rPr>
              <w:tab/>
            </w:r>
            <w:r w:rsidR="00A41B38">
              <w:rPr>
                <w:noProof/>
                <w:webHidden/>
              </w:rPr>
              <w:fldChar w:fldCharType="begin"/>
            </w:r>
            <w:r w:rsidR="00A41B38">
              <w:rPr>
                <w:noProof/>
                <w:webHidden/>
              </w:rPr>
              <w:instrText xml:space="preserve"> PAGEREF _Toc144463977 \h </w:instrText>
            </w:r>
            <w:r w:rsidR="00A41B38">
              <w:rPr>
                <w:noProof/>
                <w:webHidden/>
              </w:rPr>
            </w:r>
            <w:r w:rsidR="00A41B38">
              <w:rPr>
                <w:noProof/>
                <w:webHidden/>
              </w:rPr>
              <w:fldChar w:fldCharType="separate"/>
            </w:r>
            <w:r w:rsidR="005B1AF4">
              <w:rPr>
                <w:noProof/>
                <w:webHidden/>
              </w:rPr>
              <w:t>36</w:t>
            </w:r>
            <w:r w:rsidR="00A41B38">
              <w:rPr>
                <w:noProof/>
                <w:webHidden/>
              </w:rPr>
              <w:fldChar w:fldCharType="end"/>
            </w:r>
          </w:hyperlink>
        </w:p>
        <w:p w14:paraId="6B7F42DA" w14:textId="7A3D5EA7"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978" w:history="1">
            <w:r w:rsidR="00A41B38" w:rsidRPr="008928E1">
              <w:rPr>
                <w:rStyle w:val="Hipercze"/>
                <w:noProof/>
              </w:rPr>
              <w:t>DZIAŁ XI. ZGROMADZENIA I ZAPEWNIENIE PORZĄDKU W UCZELNI</w:t>
            </w:r>
            <w:r w:rsidR="00A41B38">
              <w:rPr>
                <w:noProof/>
                <w:webHidden/>
              </w:rPr>
              <w:tab/>
            </w:r>
            <w:r w:rsidR="00A41B38">
              <w:rPr>
                <w:noProof/>
                <w:webHidden/>
              </w:rPr>
              <w:fldChar w:fldCharType="begin"/>
            </w:r>
            <w:r w:rsidR="00A41B38">
              <w:rPr>
                <w:noProof/>
                <w:webHidden/>
              </w:rPr>
              <w:instrText xml:space="preserve"> PAGEREF _Toc144463978 \h </w:instrText>
            </w:r>
            <w:r w:rsidR="00A41B38">
              <w:rPr>
                <w:noProof/>
                <w:webHidden/>
              </w:rPr>
            </w:r>
            <w:r w:rsidR="00A41B38">
              <w:rPr>
                <w:noProof/>
                <w:webHidden/>
              </w:rPr>
              <w:fldChar w:fldCharType="separate"/>
            </w:r>
            <w:r w:rsidR="005B1AF4">
              <w:rPr>
                <w:noProof/>
                <w:webHidden/>
              </w:rPr>
              <w:t>36</w:t>
            </w:r>
            <w:r w:rsidR="00A41B38">
              <w:rPr>
                <w:noProof/>
                <w:webHidden/>
              </w:rPr>
              <w:fldChar w:fldCharType="end"/>
            </w:r>
          </w:hyperlink>
        </w:p>
        <w:p w14:paraId="0C348987" w14:textId="079C9702" w:rsidR="00A41B38" w:rsidRDefault="000E1922">
          <w:pPr>
            <w:pStyle w:val="Spistreci3"/>
            <w:tabs>
              <w:tab w:val="right" w:leader="dot" w:pos="10450"/>
            </w:tabs>
            <w:rPr>
              <w:rFonts w:eastAsiaTheme="minorEastAsia" w:cstheme="minorBidi"/>
              <w:noProof/>
              <w:sz w:val="22"/>
              <w:szCs w:val="22"/>
              <w:lang w:eastAsia="pl-PL"/>
            </w:rPr>
          </w:pPr>
          <w:hyperlink w:anchor="_Toc144463979" w:history="1">
            <w:r w:rsidR="00A41B38" w:rsidRPr="008928E1">
              <w:rPr>
                <w:rStyle w:val="Hipercze"/>
                <w:noProof/>
              </w:rPr>
              <w:t>§ 123. [Przepisy porządkowe]</w:t>
            </w:r>
            <w:r w:rsidR="00A41B38">
              <w:rPr>
                <w:noProof/>
                <w:webHidden/>
              </w:rPr>
              <w:tab/>
            </w:r>
            <w:r w:rsidR="00A41B38">
              <w:rPr>
                <w:noProof/>
                <w:webHidden/>
              </w:rPr>
              <w:fldChar w:fldCharType="begin"/>
            </w:r>
            <w:r w:rsidR="00A41B38">
              <w:rPr>
                <w:noProof/>
                <w:webHidden/>
              </w:rPr>
              <w:instrText xml:space="preserve"> PAGEREF _Toc144463979 \h </w:instrText>
            </w:r>
            <w:r w:rsidR="00A41B38">
              <w:rPr>
                <w:noProof/>
                <w:webHidden/>
              </w:rPr>
            </w:r>
            <w:r w:rsidR="00A41B38">
              <w:rPr>
                <w:noProof/>
                <w:webHidden/>
              </w:rPr>
              <w:fldChar w:fldCharType="separate"/>
            </w:r>
            <w:r w:rsidR="005B1AF4">
              <w:rPr>
                <w:noProof/>
                <w:webHidden/>
              </w:rPr>
              <w:t>36</w:t>
            </w:r>
            <w:r w:rsidR="00A41B38">
              <w:rPr>
                <w:noProof/>
                <w:webHidden/>
              </w:rPr>
              <w:fldChar w:fldCharType="end"/>
            </w:r>
          </w:hyperlink>
        </w:p>
        <w:p w14:paraId="568CBBE9" w14:textId="18E26698" w:rsidR="00A41B38" w:rsidRDefault="000E1922">
          <w:pPr>
            <w:pStyle w:val="Spistreci3"/>
            <w:tabs>
              <w:tab w:val="right" w:leader="dot" w:pos="10450"/>
            </w:tabs>
            <w:rPr>
              <w:rFonts w:eastAsiaTheme="minorEastAsia" w:cstheme="minorBidi"/>
              <w:noProof/>
              <w:sz w:val="22"/>
              <w:szCs w:val="22"/>
              <w:lang w:eastAsia="pl-PL"/>
            </w:rPr>
          </w:pPr>
          <w:hyperlink w:anchor="_Toc144463980" w:history="1">
            <w:r w:rsidR="00A41B38" w:rsidRPr="008928E1">
              <w:rPr>
                <w:rStyle w:val="Hipercze"/>
                <w:noProof/>
              </w:rPr>
              <w:t>§ 124. [Prawo do zgromadzeń]</w:t>
            </w:r>
            <w:r w:rsidR="00A41B38">
              <w:rPr>
                <w:noProof/>
                <w:webHidden/>
              </w:rPr>
              <w:tab/>
            </w:r>
            <w:r w:rsidR="00A41B38">
              <w:rPr>
                <w:noProof/>
                <w:webHidden/>
              </w:rPr>
              <w:fldChar w:fldCharType="begin"/>
            </w:r>
            <w:r w:rsidR="00A41B38">
              <w:rPr>
                <w:noProof/>
                <w:webHidden/>
              </w:rPr>
              <w:instrText xml:space="preserve"> PAGEREF _Toc144463980 \h </w:instrText>
            </w:r>
            <w:r w:rsidR="00A41B38">
              <w:rPr>
                <w:noProof/>
                <w:webHidden/>
              </w:rPr>
            </w:r>
            <w:r w:rsidR="00A41B38">
              <w:rPr>
                <w:noProof/>
                <w:webHidden/>
              </w:rPr>
              <w:fldChar w:fldCharType="separate"/>
            </w:r>
            <w:r w:rsidR="005B1AF4">
              <w:rPr>
                <w:noProof/>
                <w:webHidden/>
              </w:rPr>
              <w:t>36</w:t>
            </w:r>
            <w:r w:rsidR="00A41B38">
              <w:rPr>
                <w:noProof/>
                <w:webHidden/>
              </w:rPr>
              <w:fldChar w:fldCharType="end"/>
            </w:r>
          </w:hyperlink>
        </w:p>
        <w:p w14:paraId="7011B880" w14:textId="06BDA93E" w:rsidR="00A41B38" w:rsidRDefault="000E1922">
          <w:pPr>
            <w:pStyle w:val="Spistreci3"/>
            <w:tabs>
              <w:tab w:val="right" w:leader="dot" w:pos="10450"/>
            </w:tabs>
            <w:rPr>
              <w:rFonts w:eastAsiaTheme="minorEastAsia" w:cstheme="minorBidi"/>
              <w:noProof/>
              <w:sz w:val="22"/>
              <w:szCs w:val="22"/>
              <w:lang w:eastAsia="pl-PL"/>
            </w:rPr>
          </w:pPr>
          <w:hyperlink w:anchor="_Toc144463981" w:history="1">
            <w:r w:rsidR="00A41B38" w:rsidRPr="008928E1">
              <w:rPr>
                <w:rStyle w:val="Hipercze"/>
                <w:noProof/>
              </w:rPr>
              <w:t>§ 125. [Wymóg zgody rektora]</w:t>
            </w:r>
            <w:r w:rsidR="00A41B38">
              <w:rPr>
                <w:noProof/>
                <w:webHidden/>
              </w:rPr>
              <w:tab/>
            </w:r>
            <w:r w:rsidR="00A41B38">
              <w:rPr>
                <w:noProof/>
                <w:webHidden/>
              </w:rPr>
              <w:fldChar w:fldCharType="begin"/>
            </w:r>
            <w:r w:rsidR="00A41B38">
              <w:rPr>
                <w:noProof/>
                <w:webHidden/>
              </w:rPr>
              <w:instrText xml:space="preserve"> PAGEREF _Toc144463981 \h </w:instrText>
            </w:r>
            <w:r w:rsidR="00A41B38">
              <w:rPr>
                <w:noProof/>
                <w:webHidden/>
              </w:rPr>
            </w:r>
            <w:r w:rsidR="00A41B38">
              <w:rPr>
                <w:noProof/>
                <w:webHidden/>
              </w:rPr>
              <w:fldChar w:fldCharType="separate"/>
            </w:r>
            <w:r w:rsidR="005B1AF4">
              <w:rPr>
                <w:noProof/>
                <w:webHidden/>
              </w:rPr>
              <w:t>36</w:t>
            </w:r>
            <w:r w:rsidR="00A41B38">
              <w:rPr>
                <w:noProof/>
                <w:webHidden/>
              </w:rPr>
              <w:fldChar w:fldCharType="end"/>
            </w:r>
          </w:hyperlink>
        </w:p>
        <w:p w14:paraId="72E0050D" w14:textId="1C6174B4" w:rsidR="00A41B38" w:rsidRDefault="000E1922">
          <w:pPr>
            <w:pStyle w:val="Spistreci3"/>
            <w:tabs>
              <w:tab w:val="right" w:leader="dot" w:pos="10450"/>
            </w:tabs>
            <w:rPr>
              <w:rFonts w:eastAsiaTheme="minorEastAsia" w:cstheme="minorBidi"/>
              <w:noProof/>
              <w:sz w:val="22"/>
              <w:szCs w:val="22"/>
              <w:lang w:eastAsia="pl-PL"/>
            </w:rPr>
          </w:pPr>
          <w:hyperlink w:anchor="_Toc144463982" w:history="1">
            <w:r w:rsidR="00A41B38" w:rsidRPr="008928E1">
              <w:rPr>
                <w:rStyle w:val="Hipercze"/>
                <w:noProof/>
              </w:rPr>
              <w:t>§ 126. [Odpowiedzialność organizatorów i uczestników]</w:t>
            </w:r>
            <w:r w:rsidR="00A41B38">
              <w:rPr>
                <w:noProof/>
                <w:webHidden/>
              </w:rPr>
              <w:tab/>
            </w:r>
            <w:r w:rsidR="00A41B38">
              <w:rPr>
                <w:noProof/>
                <w:webHidden/>
              </w:rPr>
              <w:fldChar w:fldCharType="begin"/>
            </w:r>
            <w:r w:rsidR="00A41B38">
              <w:rPr>
                <w:noProof/>
                <w:webHidden/>
              </w:rPr>
              <w:instrText xml:space="preserve"> PAGEREF _Toc144463982 \h </w:instrText>
            </w:r>
            <w:r w:rsidR="00A41B38">
              <w:rPr>
                <w:noProof/>
                <w:webHidden/>
              </w:rPr>
            </w:r>
            <w:r w:rsidR="00A41B38">
              <w:rPr>
                <w:noProof/>
                <w:webHidden/>
              </w:rPr>
              <w:fldChar w:fldCharType="separate"/>
            </w:r>
            <w:r w:rsidR="005B1AF4">
              <w:rPr>
                <w:noProof/>
                <w:webHidden/>
              </w:rPr>
              <w:t>37</w:t>
            </w:r>
            <w:r w:rsidR="00A41B38">
              <w:rPr>
                <w:noProof/>
                <w:webHidden/>
              </w:rPr>
              <w:fldChar w:fldCharType="end"/>
            </w:r>
          </w:hyperlink>
        </w:p>
        <w:p w14:paraId="172EBBFC" w14:textId="232807BF" w:rsidR="00A41B38" w:rsidRDefault="000E1922">
          <w:pPr>
            <w:pStyle w:val="Spistreci3"/>
            <w:tabs>
              <w:tab w:val="right" w:leader="dot" w:pos="10450"/>
            </w:tabs>
            <w:rPr>
              <w:rFonts w:eastAsiaTheme="minorEastAsia" w:cstheme="minorBidi"/>
              <w:noProof/>
              <w:sz w:val="22"/>
              <w:szCs w:val="22"/>
              <w:lang w:eastAsia="pl-PL"/>
            </w:rPr>
          </w:pPr>
          <w:hyperlink w:anchor="_Toc144463983" w:history="1">
            <w:r w:rsidR="00A41B38" w:rsidRPr="008928E1">
              <w:rPr>
                <w:rStyle w:val="Hipercze"/>
                <w:noProof/>
              </w:rPr>
              <w:t>§ 127. [Użyczenie pomieszczeń akademii]</w:t>
            </w:r>
            <w:r w:rsidR="00A41B38">
              <w:rPr>
                <w:noProof/>
                <w:webHidden/>
              </w:rPr>
              <w:tab/>
            </w:r>
            <w:r w:rsidR="00A41B38">
              <w:rPr>
                <w:noProof/>
                <w:webHidden/>
              </w:rPr>
              <w:fldChar w:fldCharType="begin"/>
            </w:r>
            <w:r w:rsidR="00A41B38">
              <w:rPr>
                <w:noProof/>
                <w:webHidden/>
              </w:rPr>
              <w:instrText xml:space="preserve"> PAGEREF _Toc144463983 \h </w:instrText>
            </w:r>
            <w:r w:rsidR="00A41B38">
              <w:rPr>
                <w:noProof/>
                <w:webHidden/>
              </w:rPr>
            </w:r>
            <w:r w:rsidR="00A41B38">
              <w:rPr>
                <w:noProof/>
                <w:webHidden/>
              </w:rPr>
              <w:fldChar w:fldCharType="separate"/>
            </w:r>
            <w:r w:rsidR="005B1AF4">
              <w:rPr>
                <w:noProof/>
                <w:webHidden/>
              </w:rPr>
              <w:t>37</w:t>
            </w:r>
            <w:r w:rsidR="00A41B38">
              <w:rPr>
                <w:noProof/>
                <w:webHidden/>
              </w:rPr>
              <w:fldChar w:fldCharType="end"/>
            </w:r>
          </w:hyperlink>
        </w:p>
        <w:p w14:paraId="76EE7A8D" w14:textId="7CEF4DB4" w:rsidR="00A41B38" w:rsidRDefault="000E1922">
          <w:pPr>
            <w:pStyle w:val="Spistreci3"/>
            <w:tabs>
              <w:tab w:val="right" w:leader="dot" w:pos="10450"/>
            </w:tabs>
            <w:rPr>
              <w:rFonts w:eastAsiaTheme="minorEastAsia" w:cstheme="minorBidi"/>
              <w:noProof/>
              <w:sz w:val="22"/>
              <w:szCs w:val="22"/>
              <w:lang w:eastAsia="pl-PL"/>
            </w:rPr>
          </w:pPr>
          <w:hyperlink w:anchor="_Toc144463984" w:history="1">
            <w:r w:rsidR="00A41B38" w:rsidRPr="008928E1">
              <w:rPr>
                <w:rStyle w:val="Hipercze"/>
                <w:noProof/>
              </w:rPr>
              <w:t>§ 128. [Rozwiązanie zgromadzenia]</w:t>
            </w:r>
            <w:r w:rsidR="00A41B38">
              <w:rPr>
                <w:noProof/>
                <w:webHidden/>
              </w:rPr>
              <w:tab/>
            </w:r>
            <w:r w:rsidR="00A41B38">
              <w:rPr>
                <w:noProof/>
                <w:webHidden/>
              </w:rPr>
              <w:fldChar w:fldCharType="begin"/>
            </w:r>
            <w:r w:rsidR="00A41B38">
              <w:rPr>
                <w:noProof/>
                <w:webHidden/>
              </w:rPr>
              <w:instrText xml:space="preserve"> PAGEREF _Toc144463984 \h </w:instrText>
            </w:r>
            <w:r w:rsidR="00A41B38">
              <w:rPr>
                <w:noProof/>
                <w:webHidden/>
              </w:rPr>
            </w:r>
            <w:r w:rsidR="00A41B38">
              <w:rPr>
                <w:noProof/>
                <w:webHidden/>
              </w:rPr>
              <w:fldChar w:fldCharType="separate"/>
            </w:r>
            <w:r w:rsidR="005B1AF4">
              <w:rPr>
                <w:noProof/>
                <w:webHidden/>
              </w:rPr>
              <w:t>37</w:t>
            </w:r>
            <w:r w:rsidR="00A41B38">
              <w:rPr>
                <w:noProof/>
                <w:webHidden/>
              </w:rPr>
              <w:fldChar w:fldCharType="end"/>
            </w:r>
          </w:hyperlink>
        </w:p>
        <w:p w14:paraId="35E0626B" w14:textId="1C4D7A8F"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985" w:history="1">
            <w:r w:rsidR="00A41B38" w:rsidRPr="008928E1">
              <w:rPr>
                <w:rStyle w:val="Hipercze"/>
                <w:noProof/>
              </w:rPr>
              <w:t>DZIAŁ XII. PRZEPISY KOŃCOWE I WPROWADZAJĄCE</w:t>
            </w:r>
            <w:r w:rsidR="00A41B38">
              <w:rPr>
                <w:noProof/>
                <w:webHidden/>
              </w:rPr>
              <w:tab/>
            </w:r>
            <w:r w:rsidR="00A41B38">
              <w:rPr>
                <w:noProof/>
                <w:webHidden/>
              </w:rPr>
              <w:fldChar w:fldCharType="begin"/>
            </w:r>
            <w:r w:rsidR="00A41B38">
              <w:rPr>
                <w:noProof/>
                <w:webHidden/>
              </w:rPr>
              <w:instrText xml:space="preserve"> PAGEREF _Toc144463985 \h </w:instrText>
            </w:r>
            <w:r w:rsidR="00A41B38">
              <w:rPr>
                <w:noProof/>
                <w:webHidden/>
              </w:rPr>
            </w:r>
            <w:r w:rsidR="00A41B38">
              <w:rPr>
                <w:noProof/>
                <w:webHidden/>
              </w:rPr>
              <w:fldChar w:fldCharType="separate"/>
            </w:r>
            <w:r w:rsidR="005B1AF4">
              <w:rPr>
                <w:noProof/>
                <w:webHidden/>
              </w:rPr>
              <w:t>37</w:t>
            </w:r>
            <w:r w:rsidR="00A41B38">
              <w:rPr>
                <w:noProof/>
                <w:webHidden/>
              </w:rPr>
              <w:fldChar w:fldCharType="end"/>
            </w:r>
          </w:hyperlink>
        </w:p>
        <w:p w14:paraId="7C2C6BA0" w14:textId="7D076376" w:rsidR="00A41B38" w:rsidRDefault="000E1922">
          <w:pPr>
            <w:pStyle w:val="Spistreci3"/>
            <w:tabs>
              <w:tab w:val="right" w:leader="dot" w:pos="10450"/>
            </w:tabs>
            <w:rPr>
              <w:rFonts w:eastAsiaTheme="minorEastAsia" w:cstheme="minorBidi"/>
              <w:noProof/>
              <w:sz w:val="22"/>
              <w:szCs w:val="22"/>
              <w:lang w:eastAsia="pl-PL"/>
            </w:rPr>
          </w:pPr>
          <w:hyperlink w:anchor="_Toc144463986" w:history="1">
            <w:r w:rsidR="00A41B38" w:rsidRPr="008928E1">
              <w:rPr>
                <w:rStyle w:val="Hipercze"/>
                <w:noProof/>
              </w:rPr>
              <w:t>§ 129. [Zmiana statutu]</w:t>
            </w:r>
            <w:r w:rsidR="00A41B38">
              <w:rPr>
                <w:noProof/>
                <w:webHidden/>
              </w:rPr>
              <w:tab/>
            </w:r>
            <w:r w:rsidR="00A41B38">
              <w:rPr>
                <w:noProof/>
                <w:webHidden/>
              </w:rPr>
              <w:fldChar w:fldCharType="begin"/>
            </w:r>
            <w:r w:rsidR="00A41B38">
              <w:rPr>
                <w:noProof/>
                <w:webHidden/>
              </w:rPr>
              <w:instrText xml:space="preserve"> PAGEREF _Toc144463986 \h </w:instrText>
            </w:r>
            <w:r w:rsidR="00A41B38">
              <w:rPr>
                <w:noProof/>
                <w:webHidden/>
              </w:rPr>
            </w:r>
            <w:r w:rsidR="00A41B38">
              <w:rPr>
                <w:noProof/>
                <w:webHidden/>
              </w:rPr>
              <w:fldChar w:fldCharType="separate"/>
            </w:r>
            <w:r w:rsidR="005B1AF4">
              <w:rPr>
                <w:noProof/>
                <w:webHidden/>
              </w:rPr>
              <w:t>37</w:t>
            </w:r>
            <w:r w:rsidR="00A41B38">
              <w:rPr>
                <w:noProof/>
                <w:webHidden/>
              </w:rPr>
              <w:fldChar w:fldCharType="end"/>
            </w:r>
          </w:hyperlink>
        </w:p>
        <w:p w14:paraId="4F29C146" w14:textId="7BCE57D7" w:rsidR="00A41B38" w:rsidRDefault="000E1922">
          <w:pPr>
            <w:pStyle w:val="Spistreci3"/>
            <w:tabs>
              <w:tab w:val="right" w:leader="dot" w:pos="10450"/>
            </w:tabs>
            <w:rPr>
              <w:rFonts w:eastAsiaTheme="minorEastAsia" w:cstheme="minorBidi"/>
              <w:noProof/>
              <w:sz w:val="22"/>
              <w:szCs w:val="22"/>
              <w:lang w:eastAsia="pl-PL"/>
            </w:rPr>
          </w:pPr>
          <w:hyperlink w:anchor="_Toc144463987" w:history="1">
            <w:r w:rsidR="00A41B38" w:rsidRPr="008928E1">
              <w:rPr>
                <w:rStyle w:val="Hipercze"/>
                <w:noProof/>
              </w:rPr>
              <w:t>§ 130. [Pierwsze funkcje kierownicze]</w:t>
            </w:r>
            <w:r w:rsidR="00A41B38">
              <w:rPr>
                <w:noProof/>
                <w:webHidden/>
              </w:rPr>
              <w:tab/>
            </w:r>
            <w:r w:rsidR="00A41B38">
              <w:rPr>
                <w:noProof/>
                <w:webHidden/>
              </w:rPr>
              <w:fldChar w:fldCharType="begin"/>
            </w:r>
            <w:r w:rsidR="00A41B38">
              <w:rPr>
                <w:noProof/>
                <w:webHidden/>
              </w:rPr>
              <w:instrText xml:space="preserve"> PAGEREF _Toc144463987 \h </w:instrText>
            </w:r>
            <w:r w:rsidR="00A41B38">
              <w:rPr>
                <w:noProof/>
                <w:webHidden/>
              </w:rPr>
            </w:r>
            <w:r w:rsidR="00A41B38">
              <w:rPr>
                <w:noProof/>
                <w:webHidden/>
              </w:rPr>
              <w:fldChar w:fldCharType="separate"/>
            </w:r>
            <w:r w:rsidR="005B1AF4">
              <w:rPr>
                <w:noProof/>
                <w:webHidden/>
              </w:rPr>
              <w:t>38</w:t>
            </w:r>
            <w:r w:rsidR="00A41B38">
              <w:rPr>
                <w:noProof/>
                <w:webHidden/>
              </w:rPr>
              <w:fldChar w:fldCharType="end"/>
            </w:r>
          </w:hyperlink>
        </w:p>
        <w:p w14:paraId="0FE886DB" w14:textId="26805F19" w:rsidR="00A41B38" w:rsidRDefault="000E1922">
          <w:pPr>
            <w:pStyle w:val="Spistreci3"/>
            <w:tabs>
              <w:tab w:val="right" w:leader="dot" w:pos="10450"/>
            </w:tabs>
            <w:rPr>
              <w:rFonts w:eastAsiaTheme="minorEastAsia" w:cstheme="minorBidi"/>
              <w:noProof/>
              <w:sz w:val="22"/>
              <w:szCs w:val="22"/>
              <w:lang w:eastAsia="pl-PL"/>
            </w:rPr>
          </w:pPr>
          <w:hyperlink w:anchor="_Toc144463988" w:history="1">
            <w:r w:rsidR="00A41B38" w:rsidRPr="008928E1">
              <w:rPr>
                <w:rStyle w:val="Hipercze"/>
                <w:noProof/>
              </w:rPr>
              <w:t>§ 131. [Pierwszy regulamin organizacyjny]</w:t>
            </w:r>
            <w:r w:rsidR="00A41B38">
              <w:rPr>
                <w:noProof/>
                <w:webHidden/>
              </w:rPr>
              <w:tab/>
            </w:r>
            <w:r w:rsidR="00A41B38">
              <w:rPr>
                <w:noProof/>
                <w:webHidden/>
              </w:rPr>
              <w:fldChar w:fldCharType="begin"/>
            </w:r>
            <w:r w:rsidR="00A41B38">
              <w:rPr>
                <w:noProof/>
                <w:webHidden/>
              </w:rPr>
              <w:instrText xml:space="preserve"> PAGEREF _Toc144463988 \h </w:instrText>
            </w:r>
            <w:r w:rsidR="00A41B38">
              <w:rPr>
                <w:noProof/>
                <w:webHidden/>
              </w:rPr>
            </w:r>
            <w:r w:rsidR="00A41B38">
              <w:rPr>
                <w:noProof/>
                <w:webHidden/>
              </w:rPr>
              <w:fldChar w:fldCharType="separate"/>
            </w:r>
            <w:r w:rsidR="005B1AF4">
              <w:rPr>
                <w:noProof/>
                <w:webHidden/>
              </w:rPr>
              <w:t>38</w:t>
            </w:r>
            <w:r w:rsidR="00A41B38">
              <w:rPr>
                <w:noProof/>
                <w:webHidden/>
              </w:rPr>
              <w:fldChar w:fldCharType="end"/>
            </w:r>
          </w:hyperlink>
        </w:p>
        <w:p w14:paraId="668A2CAA" w14:textId="4708B1AD" w:rsidR="00A41B38" w:rsidRDefault="000E1922">
          <w:pPr>
            <w:pStyle w:val="Spistreci3"/>
            <w:tabs>
              <w:tab w:val="right" w:leader="dot" w:pos="10450"/>
            </w:tabs>
            <w:rPr>
              <w:rFonts w:eastAsiaTheme="minorEastAsia" w:cstheme="minorBidi"/>
              <w:noProof/>
              <w:sz w:val="22"/>
              <w:szCs w:val="22"/>
              <w:lang w:eastAsia="pl-PL"/>
            </w:rPr>
          </w:pPr>
          <w:hyperlink w:anchor="_Toc144463989" w:history="1">
            <w:r w:rsidR="00A41B38" w:rsidRPr="008928E1">
              <w:rPr>
                <w:rStyle w:val="Hipercze"/>
                <w:noProof/>
              </w:rPr>
              <w:t>§ 132. [Postępowania awansowe]</w:t>
            </w:r>
            <w:r w:rsidR="00A41B38">
              <w:rPr>
                <w:noProof/>
                <w:webHidden/>
              </w:rPr>
              <w:tab/>
            </w:r>
            <w:r w:rsidR="00A41B38">
              <w:rPr>
                <w:noProof/>
                <w:webHidden/>
              </w:rPr>
              <w:fldChar w:fldCharType="begin"/>
            </w:r>
            <w:r w:rsidR="00A41B38">
              <w:rPr>
                <w:noProof/>
                <w:webHidden/>
              </w:rPr>
              <w:instrText xml:space="preserve"> PAGEREF _Toc144463989 \h </w:instrText>
            </w:r>
            <w:r w:rsidR="00A41B38">
              <w:rPr>
                <w:noProof/>
                <w:webHidden/>
              </w:rPr>
            </w:r>
            <w:r w:rsidR="00A41B38">
              <w:rPr>
                <w:noProof/>
                <w:webHidden/>
              </w:rPr>
              <w:fldChar w:fldCharType="separate"/>
            </w:r>
            <w:r w:rsidR="005B1AF4">
              <w:rPr>
                <w:noProof/>
                <w:webHidden/>
              </w:rPr>
              <w:t>38</w:t>
            </w:r>
            <w:r w:rsidR="00A41B38">
              <w:rPr>
                <w:noProof/>
                <w:webHidden/>
              </w:rPr>
              <w:fldChar w:fldCharType="end"/>
            </w:r>
          </w:hyperlink>
        </w:p>
        <w:p w14:paraId="5DE05CEF" w14:textId="791878FF" w:rsidR="00A41B38" w:rsidRDefault="000E1922">
          <w:pPr>
            <w:pStyle w:val="Spistreci3"/>
            <w:tabs>
              <w:tab w:val="right" w:leader="dot" w:pos="10450"/>
            </w:tabs>
            <w:rPr>
              <w:rFonts w:eastAsiaTheme="minorEastAsia" w:cstheme="minorBidi"/>
              <w:noProof/>
              <w:sz w:val="22"/>
              <w:szCs w:val="22"/>
              <w:lang w:eastAsia="pl-PL"/>
            </w:rPr>
          </w:pPr>
          <w:hyperlink w:anchor="_Toc144463990" w:history="1">
            <w:r w:rsidR="00A41B38" w:rsidRPr="008928E1">
              <w:rPr>
                <w:rStyle w:val="Hipercze"/>
                <w:noProof/>
              </w:rPr>
              <w:t>§ 133. [Akty normatywne i decyzje organów uczelni]</w:t>
            </w:r>
            <w:r w:rsidR="00A41B38">
              <w:rPr>
                <w:noProof/>
                <w:webHidden/>
              </w:rPr>
              <w:tab/>
            </w:r>
            <w:r w:rsidR="00A41B38">
              <w:rPr>
                <w:noProof/>
                <w:webHidden/>
              </w:rPr>
              <w:fldChar w:fldCharType="begin"/>
            </w:r>
            <w:r w:rsidR="00A41B38">
              <w:rPr>
                <w:noProof/>
                <w:webHidden/>
              </w:rPr>
              <w:instrText xml:space="preserve"> PAGEREF _Toc144463990 \h </w:instrText>
            </w:r>
            <w:r w:rsidR="00A41B38">
              <w:rPr>
                <w:noProof/>
                <w:webHidden/>
              </w:rPr>
            </w:r>
            <w:r w:rsidR="00A41B38">
              <w:rPr>
                <w:noProof/>
                <w:webHidden/>
              </w:rPr>
              <w:fldChar w:fldCharType="separate"/>
            </w:r>
            <w:r w:rsidR="005B1AF4">
              <w:rPr>
                <w:noProof/>
                <w:webHidden/>
              </w:rPr>
              <w:t>38</w:t>
            </w:r>
            <w:r w:rsidR="00A41B38">
              <w:rPr>
                <w:noProof/>
                <w:webHidden/>
              </w:rPr>
              <w:fldChar w:fldCharType="end"/>
            </w:r>
          </w:hyperlink>
        </w:p>
        <w:p w14:paraId="035A1B3D" w14:textId="3FA32D94" w:rsidR="00A41B38" w:rsidRDefault="000E1922">
          <w:pPr>
            <w:pStyle w:val="Spistreci3"/>
            <w:tabs>
              <w:tab w:val="right" w:leader="dot" w:pos="10450"/>
            </w:tabs>
            <w:rPr>
              <w:rFonts w:eastAsiaTheme="minorEastAsia" w:cstheme="minorBidi"/>
              <w:noProof/>
              <w:sz w:val="22"/>
              <w:szCs w:val="22"/>
              <w:lang w:eastAsia="pl-PL"/>
            </w:rPr>
          </w:pPr>
          <w:hyperlink w:anchor="_Toc144463991" w:history="1">
            <w:r w:rsidR="00A41B38" w:rsidRPr="008928E1">
              <w:rPr>
                <w:rStyle w:val="Hipercze"/>
                <w:noProof/>
              </w:rPr>
              <w:t>§ 134. [Studia doktoranckie]</w:t>
            </w:r>
            <w:r w:rsidR="00A41B38">
              <w:rPr>
                <w:noProof/>
                <w:webHidden/>
              </w:rPr>
              <w:tab/>
            </w:r>
            <w:r w:rsidR="00A41B38">
              <w:rPr>
                <w:noProof/>
                <w:webHidden/>
              </w:rPr>
              <w:fldChar w:fldCharType="begin"/>
            </w:r>
            <w:r w:rsidR="00A41B38">
              <w:rPr>
                <w:noProof/>
                <w:webHidden/>
              </w:rPr>
              <w:instrText xml:space="preserve"> PAGEREF _Toc144463991 \h </w:instrText>
            </w:r>
            <w:r w:rsidR="00A41B38">
              <w:rPr>
                <w:noProof/>
                <w:webHidden/>
              </w:rPr>
            </w:r>
            <w:r w:rsidR="00A41B38">
              <w:rPr>
                <w:noProof/>
                <w:webHidden/>
              </w:rPr>
              <w:fldChar w:fldCharType="separate"/>
            </w:r>
            <w:r w:rsidR="005B1AF4">
              <w:rPr>
                <w:noProof/>
                <w:webHidden/>
              </w:rPr>
              <w:t>38</w:t>
            </w:r>
            <w:r w:rsidR="00A41B38">
              <w:rPr>
                <w:noProof/>
                <w:webHidden/>
              </w:rPr>
              <w:fldChar w:fldCharType="end"/>
            </w:r>
          </w:hyperlink>
        </w:p>
        <w:p w14:paraId="32D3A18B" w14:textId="2DCE7A01" w:rsidR="00A41B38" w:rsidRDefault="000E1922">
          <w:pPr>
            <w:pStyle w:val="Spistreci3"/>
            <w:tabs>
              <w:tab w:val="right" w:leader="dot" w:pos="10450"/>
            </w:tabs>
            <w:rPr>
              <w:rFonts w:eastAsiaTheme="minorEastAsia" w:cstheme="minorBidi"/>
              <w:noProof/>
              <w:sz w:val="22"/>
              <w:szCs w:val="22"/>
              <w:lang w:eastAsia="pl-PL"/>
            </w:rPr>
          </w:pPr>
          <w:hyperlink w:anchor="_Toc144463992" w:history="1">
            <w:r w:rsidR="00A41B38" w:rsidRPr="008928E1">
              <w:rPr>
                <w:rStyle w:val="Hipercze"/>
                <w:noProof/>
              </w:rPr>
              <w:t>§ 135. [Wykładowcy i starsi wykładowcy]</w:t>
            </w:r>
            <w:r w:rsidR="00A41B38">
              <w:rPr>
                <w:noProof/>
                <w:webHidden/>
              </w:rPr>
              <w:tab/>
            </w:r>
            <w:r w:rsidR="00A41B38">
              <w:rPr>
                <w:noProof/>
                <w:webHidden/>
              </w:rPr>
              <w:fldChar w:fldCharType="begin"/>
            </w:r>
            <w:r w:rsidR="00A41B38">
              <w:rPr>
                <w:noProof/>
                <w:webHidden/>
              </w:rPr>
              <w:instrText xml:space="preserve"> PAGEREF _Toc144463992 \h </w:instrText>
            </w:r>
            <w:r w:rsidR="00A41B38">
              <w:rPr>
                <w:noProof/>
                <w:webHidden/>
              </w:rPr>
            </w:r>
            <w:r w:rsidR="00A41B38">
              <w:rPr>
                <w:noProof/>
                <w:webHidden/>
              </w:rPr>
              <w:fldChar w:fldCharType="separate"/>
            </w:r>
            <w:r w:rsidR="005B1AF4">
              <w:rPr>
                <w:noProof/>
                <w:webHidden/>
              </w:rPr>
              <w:t>38</w:t>
            </w:r>
            <w:r w:rsidR="00A41B38">
              <w:rPr>
                <w:noProof/>
                <w:webHidden/>
              </w:rPr>
              <w:fldChar w:fldCharType="end"/>
            </w:r>
          </w:hyperlink>
        </w:p>
        <w:p w14:paraId="7BE915AD" w14:textId="4A53A2AF" w:rsidR="00A41B38" w:rsidRDefault="000E1922">
          <w:pPr>
            <w:pStyle w:val="Spistreci3"/>
            <w:tabs>
              <w:tab w:val="right" w:leader="dot" w:pos="10450"/>
            </w:tabs>
            <w:rPr>
              <w:rFonts w:eastAsiaTheme="minorEastAsia" w:cstheme="minorBidi"/>
              <w:noProof/>
              <w:sz w:val="22"/>
              <w:szCs w:val="22"/>
              <w:lang w:eastAsia="pl-PL"/>
            </w:rPr>
          </w:pPr>
          <w:hyperlink w:anchor="_Toc144463993" w:history="1">
            <w:r w:rsidR="00A41B38" w:rsidRPr="008928E1">
              <w:rPr>
                <w:rStyle w:val="Hipercze"/>
                <w:noProof/>
              </w:rPr>
              <w:t>§ 136. [Rady wydziałów]</w:t>
            </w:r>
            <w:r w:rsidR="00A41B38">
              <w:rPr>
                <w:noProof/>
                <w:webHidden/>
              </w:rPr>
              <w:tab/>
            </w:r>
            <w:r w:rsidR="00A41B38">
              <w:rPr>
                <w:noProof/>
                <w:webHidden/>
              </w:rPr>
              <w:fldChar w:fldCharType="begin"/>
            </w:r>
            <w:r w:rsidR="00A41B38">
              <w:rPr>
                <w:noProof/>
                <w:webHidden/>
              </w:rPr>
              <w:instrText xml:space="preserve"> PAGEREF _Toc144463993 \h </w:instrText>
            </w:r>
            <w:r w:rsidR="00A41B38">
              <w:rPr>
                <w:noProof/>
                <w:webHidden/>
              </w:rPr>
            </w:r>
            <w:r w:rsidR="00A41B38">
              <w:rPr>
                <w:noProof/>
                <w:webHidden/>
              </w:rPr>
              <w:fldChar w:fldCharType="separate"/>
            </w:r>
            <w:r w:rsidR="005B1AF4">
              <w:rPr>
                <w:noProof/>
                <w:webHidden/>
              </w:rPr>
              <w:t>39</w:t>
            </w:r>
            <w:r w:rsidR="00A41B38">
              <w:rPr>
                <w:noProof/>
                <w:webHidden/>
              </w:rPr>
              <w:fldChar w:fldCharType="end"/>
            </w:r>
          </w:hyperlink>
        </w:p>
        <w:p w14:paraId="37F1994A" w14:textId="3C0BDCB3" w:rsidR="00A41B38" w:rsidRDefault="000E1922">
          <w:pPr>
            <w:pStyle w:val="Spistreci3"/>
            <w:tabs>
              <w:tab w:val="right" w:leader="dot" w:pos="10450"/>
            </w:tabs>
            <w:rPr>
              <w:rFonts w:eastAsiaTheme="minorEastAsia" w:cstheme="minorBidi"/>
              <w:noProof/>
              <w:sz w:val="22"/>
              <w:szCs w:val="22"/>
              <w:lang w:eastAsia="pl-PL"/>
            </w:rPr>
          </w:pPr>
          <w:hyperlink w:anchor="_Toc144463994" w:history="1">
            <w:r w:rsidR="00A41B38" w:rsidRPr="008928E1">
              <w:rPr>
                <w:rStyle w:val="Hipercze"/>
                <w:noProof/>
              </w:rPr>
              <w:t>§ 137 [Wejście w życie]</w:t>
            </w:r>
            <w:r w:rsidR="00A41B38">
              <w:rPr>
                <w:noProof/>
                <w:webHidden/>
              </w:rPr>
              <w:tab/>
            </w:r>
            <w:r w:rsidR="00A41B38">
              <w:rPr>
                <w:noProof/>
                <w:webHidden/>
              </w:rPr>
              <w:fldChar w:fldCharType="begin"/>
            </w:r>
            <w:r w:rsidR="00A41B38">
              <w:rPr>
                <w:noProof/>
                <w:webHidden/>
              </w:rPr>
              <w:instrText xml:space="preserve"> PAGEREF _Toc144463994 \h </w:instrText>
            </w:r>
            <w:r w:rsidR="00A41B38">
              <w:rPr>
                <w:noProof/>
                <w:webHidden/>
              </w:rPr>
            </w:r>
            <w:r w:rsidR="00A41B38">
              <w:rPr>
                <w:noProof/>
                <w:webHidden/>
              </w:rPr>
              <w:fldChar w:fldCharType="separate"/>
            </w:r>
            <w:r w:rsidR="005B1AF4">
              <w:rPr>
                <w:noProof/>
                <w:webHidden/>
              </w:rPr>
              <w:t>39</w:t>
            </w:r>
            <w:r w:rsidR="00A41B38">
              <w:rPr>
                <w:noProof/>
                <w:webHidden/>
              </w:rPr>
              <w:fldChar w:fldCharType="end"/>
            </w:r>
          </w:hyperlink>
        </w:p>
        <w:p w14:paraId="4A928712" w14:textId="66291656"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3995" w:history="1">
            <w:r w:rsidR="00A41B38" w:rsidRPr="008928E1">
              <w:rPr>
                <w:rStyle w:val="Hipercze"/>
                <w:noProof/>
              </w:rPr>
              <w:t>ZAŁĄCZNIK NR 1 – SZCZEGÓŁOWY TRYB FUNKCJONOWANIA ORGANÓW KOLEGIALNYCH</w:t>
            </w:r>
            <w:r w:rsidR="00A41B38">
              <w:rPr>
                <w:noProof/>
                <w:webHidden/>
              </w:rPr>
              <w:tab/>
            </w:r>
            <w:r w:rsidR="00A41B38">
              <w:rPr>
                <w:noProof/>
                <w:webHidden/>
              </w:rPr>
              <w:fldChar w:fldCharType="begin"/>
            </w:r>
            <w:r w:rsidR="00A41B38">
              <w:rPr>
                <w:noProof/>
                <w:webHidden/>
              </w:rPr>
              <w:instrText xml:space="preserve"> PAGEREF _Toc144463995 \h </w:instrText>
            </w:r>
            <w:r w:rsidR="00A41B38">
              <w:rPr>
                <w:noProof/>
                <w:webHidden/>
              </w:rPr>
            </w:r>
            <w:r w:rsidR="00A41B38">
              <w:rPr>
                <w:noProof/>
                <w:webHidden/>
              </w:rPr>
              <w:fldChar w:fldCharType="separate"/>
            </w:r>
            <w:r w:rsidR="005B1AF4">
              <w:rPr>
                <w:noProof/>
                <w:webHidden/>
              </w:rPr>
              <w:t>40</w:t>
            </w:r>
            <w:r w:rsidR="00A41B38">
              <w:rPr>
                <w:noProof/>
                <w:webHidden/>
              </w:rPr>
              <w:fldChar w:fldCharType="end"/>
            </w:r>
          </w:hyperlink>
        </w:p>
        <w:p w14:paraId="7254998C" w14:textId="3EB23B5D" w:rsidR="00A41B38" w:rsidRDefault="000E1922">
          <w:pPr>
            <w:pStyle w:val="Spistreci3"/>
            <w:tabs>
              <w:tab w:val="right" w:leader="dot" w:pos="10450"/>
            </w:tabs>
            <w:rPr>
              <w:rFonts w:eastAsiaTheme="minorEastAsia" w:cstheme="minorBidi"/>
              <w:noProof/>
              <w:sz w:val="22"/>
              <w:szCs w:val="22"/>
              <w:lang w:eastAsia="pl-PL"/>
            </w:rPr>
          </w:pPr>
          <w:hyperlink w:anchor="_Toc144463996" w:history="1">
            <w:r w:rsidR="00A41B38" w:rsidRPr="008928E1">
              <w:rPr>
                <w:rStyle w:val="Hipercze"/>
                <w:noProof/>
              </w:rPr>
              <w:t>§ 1. [Zakres regulacji]</w:t>
            </w:r>
            <w:r w:rsidR="00A41B38">
              <w:rPr>
                <w:noProof/>
                <w:webHidden/>
              </w:rPr>
              <w:tab/>
            </w:r>
            <w:r w:rsidR="00A41B38">
              <w:rPr>
                <w:noProof/>
                <w:webHidden/>
              </w:rPr>
              <w:fldChar w:fldCharType="begin"/>
            </w:r>
            <w:r w:rsidR="00A41B38">
              <w:rPr>
                <w:noProof/>
                <w:webHidden/>
              </w:rPr>
              <w:instrText xml:space="preserve"> PAGEREF _Toc144463996 \h </w:instrText>
            </w:r>
            <w:r w:rsidR="00A41B38">
              <w:rPr>
                <w:noProof/>
                <w:webHidden/>
              </w:rPr>
            </w:r>
            <w:r w:rsidR="00A41B38">
              <w:rPr>
                <w:noProof/>
                <w:webHidden/>
              </w:rPr>
              <w:fldChar w:fldCharType="separate"/>
            </w:r>
            <w:r w:rsidR="005B1AF4">
              <w:rPr>
                <w:noProof/>
                <w:webHidden/>
              </w:rPr>
              <w:t>40</w:t>
            </w:r>
            <w:r w:rsidR="00A41B38">
              <w:rPr>
                <w:noProof/>
                <w:webHidden/>
              </w:rPr>
              <w:fldChar w:fldCharType="end"/>
            </w:r>
          </w:hyperlink>
        </w:p>
        <w:p w14:paraId="32939229" w14:textId="44124E54" w:rsidR="00A41B38" w:rsidRDefault="000E1922">
          <w:pPr>
            <w:pStyle w:val="Spistreci3"/>
            <w:tabs>
              <w:tab w:val="right" w:leader="dot" w:pos="10450"/>
            </w:tabs>
            <w:rPr>
              <w:rFonts w:eastAsiaTheme="minorEastAsia" w:cstheme="minorBidi"/>
              <w:noProof/>
              <w:sz w:val="22"/>
              <w:szCs w:val="22"/>
              <w:lang w:eastAsia="pl-PL"/>
            </w:rPr>
          </w:pPr>
          <w:hyperlink w:anchor="_Toc144463997" w:history="1">
            <w:r w:rsidR="00A41B38" w:rsidRPr="008928E1">
              <w:rPr>
                <w:rStyle w:val="Hipercze"/>
                <w:noProof/>
              </w:rPr>
              <w:t>§ 2. [Posiedzenia]</w:t>
            </w:r>
            <w:r w:rsidR="00A41B38">
              <w:rPr>
                <w:noProof/>
                <w:webHidden/>
              </w:rPr>
              <w:tab/>
            </w:r>
            <w:r w:rsidR="00A41B38">
              <w:rPr>
                <w:noProof/>
                <w:webHidden/>
              </w:rPr>
              <w:fldChar w:fldCharType="begin"/>
            </w:r>
            <w:r w:rsidR="00A41B38">
              <w:rPr>
                <w:noProof/>
                <w:webHidden/>
              </w:rPr>
              <w:instrText xml:space="preserve"> PAGEREF _Toc144463997 \h </w:instrText>
            </w:r>
            <w:r w:rsidR="00A41B38">
              <w:rPr>
                <w:noProof/>
                <w:webHidden/>
              </w:rPr>
            </w:r>
            <w:r w:rsidR="00A41B38">
              <w:rPr>
                <w:noProof/>
                <w:webHidden/>
              </w:rPr>
              <w:fldChar w:fldCharType="separate"/>
            </w:r>
            <w:r w:rsidR="005B1AF4">
              <w:rPr>
                <w:noProof/>
                <w:webHidden/>
              </w:rPr>
              <w:t>40</w:t>
            </w:r>
            <w:r w:rsidR="00A41B38">
              <w:rPr>
                <w:noProof/>
                <w:webHidden/>
              </w:rPr>
              <w:fldChar w:fldCharType="end"/>
            </w:r>
          </w:hyperlink>
        </w:p>
        <w:p w14:paraId="625B03F0" w14:textId="62D35862" w:rsidR="00A41B38" w:rsidRDefault="000E1922">
          <w:pPr>
            <w:pStyle w:val="Spistreci3"/>
            <w:tabs>
              <w:tab w:val="right" w:leader="dot" w:pos="10450"/>
            </w:tabs>
            <w:rPr>
              <w:rFonts w:eastAsiaTheme="minorEastAsia" w:cstheme="minorBidi"/>
              <w:noProof/>
              <w:sz w:val="22"/>
              <w:szCs w:val="22"/>
              <w:lang w:eastAsia="pl-PL"/>
            </w:rPr>
          </w:pPr>
          <w:hyperlink w:anchor="_Toc144463998" w:history="1">
            <w:r w:rsidR="00A41B38" w:rsidRPr="008928E1">
              <w:rPr>
                <w:rStyle w:val="Hipercze"/>
                <w:noProof/>
              </w:rPr>
              <w:t>§ 3. [Porządek obrad]</w:t>
            </w:r>
            <w:r w:rsidR="00A41B38">
              <w:rPr>
                <w:noProof/>
                <w:webHidden/>
              </w:rPr>
              <w:tab/>
            </w:r>
            <w:r w:rsidR="00A41B38">
              <w:rPr>
                <w:noProof/>
                <w:webHidden/>
              </w:rPr>
              <w:fldChar w:fldCharType="begin"/>
            </w:r>
            <w:r w:rsidR="00A41B38">
              <w:rPr>
                <w:noProof/>
                <w:webHidden/>
              </w:rPr>
              <w:instrText xml:space="preserve"> PAGEREF _Toc144463998 \h </w:instrText>
            </w:r>
            <w:r w:rsidR="00A41B38">
              <w:rPr>
                <w:noProof/>
                <w:webHidden/>
              </w:rPr>
            </w:r>
            <w:r w:rsidR="00A41B38">
              <w:rPr>
                <w:noProof/>
                <w:webHidden/>
              </w:rPr>
              <w:fldChar w:fldCharType="separate"/>
            </w:r>
            <w:r w:rsidR="005B1AF4">
              <w:rPr>
                <w:noProof/>
                <w:webHidden/>
              </w:rPr>
              <w:t>40</w:t>
            </w:r>
            <w:r w:rsidR="00A41B38">
              <w:rPr>
                <w:noProof/>
                <w:webHidden/>
              </w:rPr>
              <w:fldChar w:fldCharType="end"/>
            </w:r>
          </w:hyperlink>
        </w:p>
        <w:p w14:paraId="58B2EE3F" w14:textId="54A14399" w:rsidR="00A41B38" w:rsidRDefault="000E1922">
          <w:pPr>
            <w:pStyle w:val="Spistreci3"/>
            <w:tabs>
              <w:tab w:val="right" w:leader="dot" w:pos="10450"/>
            </w:tabs>
            <w:rPr>
              <w:rFonts w:eastAsiaTheme="minorEastAsia" w:cstheme="minorBidi"/>
              <w:noProof/>
              <w:sz w:val="22"/>
              <w:szCs w:val="22"/>
              <w:lang w:eastAsia="pl-PL"/>
            </w:rPr>
          </w:pPr>
          <w:hyperlink w:anchor="_Toc144463999" w:history="1">
            <w:r w:rsidR="00A41B38" w:rsidRPr="008928E1">
              <w:rPr>
                <w:rStyle w:val="Hipercze"/>
                <w:noProof/>
              </w:rPr>
              <w:t>§ 4. [Podejmowanie uchwał]</w:t>
            </w:r>
            <w:r w:rsidR="00A41B38">
              <w:rPr>
                <w:noProof/>
                <w:webHidden/>
              </w:rPr>
              <w:tab/>
            </w:r>
            <w:r w:rsidR="00A41B38">
              <w:rPr>
                <w:noProof/>
                <w:webHidden/>
              </w:rPr>
              <w:fldChar w:fldCharType="begin"/>
            </w:r>
            <w:r w:rsidR="00A41B38">
              <w:rPr>
                <w:noProof/>
                <w:webHidden/>
              </w:rPr>
              <w:instrText xml:space="preserve"> PAGEREF _Toc144463999 \h </w:instrText>
            </w:r>
            <w:r w:rsidR="00A41B38">
              <w:rPr>
                <w:noProof/>
                <w:webHidden/>
              </w:rPr>
            </w:r>
            <w:r w:rsidR="00A41B38">
              <w:rPr>
                <w:noProof/>
                <w:webHidden/>
              </w:rPr>
              <w:fldChar w:fldCharType="separate"/>
            </w:r>
            <w:r w:rsidR="005B1AF4">
              <w:rPr>
                <w:noProof/>
                <w:webHidden/>
              </w:rPr>
              <w:t>41</w:t>
            </w:r>
            <w:r w:rsidR="00A41B38">
              <w:rPr>
                <w:noProof/>
                <w:webHidden/>
              </w:rPr>
              <w:fldChar w:fldCharType="end"/>
            </w:r>
          </w:hyperlink>
        </w:p>
        <w:p w14:paraId="636ABB7B" w14:textId="466453C4" w:rsidR="00A41B38" w:rsidRDefault="000E1922">
          <w:pPr>
            <w:pStyle w:val="Spistreci3"/>
            <w:tabs>
              <w:tab w:val="right" w:leader="dot" w:pos="10450"/>
            </w:tabs>
            <w:rPr>
              <w:rFonts w:eastAsiaTheme="minorEastAsia" w:cstheme="minorBidi"/>
              <w:noProof/>
              <w:sz w:val="22"/>
              <w:szCs w:val="22"/>
              <w:lang w:eastAsia="pl-PL"/>
            </w:rPr>
          </w:pPr>
          <w:hyperlink w:anchor="_Toc144464000" w:history="1">
            <w:r w:rsidR="00A41B38" w:rsidRPr="008928E1">
              <w:rPr>
                <w:rStyle w:val="Hipercze"/>
                <w:noProof/>
              </w:rPr>
              <w:t>§ 5. [Głosowanie tajne]</w:t>
            </w:r>
            <w:r w:rsidR="00A41B38">
              <w:rPr>
                <w:noProof/>
                <w:webHidden/>
              </w:rPr>
              <w:tab/>
            </w:r>
            <w:r w:rsidR="00A41B38">
              <w:rPr>
                <w:noProof/>
                <w:webHidden/>
              </w:rPr>
              <w:fldChar w:fldCharType="begin"/>
            </w:r>
            <w:r w:rsidR="00A41B38">
              <w:rPr>
                <w:noProof/>
                <w:webHidden/>
              </w:rPr>
              <w:instrText xml:space="preserve"> PAGEREF _Toc144464000 \h </w:instrText>
            </w:r>
            <w:r w:rsidR="00A41B38">
              <w:rPr>
                <w:noProof/>
                <w:webHidden/>
              </w:rPr>
            </w:r>
            <w:r w:rsidR="00A41B38">
              <w:rPr>
                <w:noProof/>
                <w:webHidden/>
              </w:rPr>
              <w:fldChar w:fldCharType="separate"/>
            </w:r>
            <w:r w:rsidR="005B1AF4">
              <w:rPr>
                <w:noProof/>
                <w:webHidden/>
              </w:rPr>
              <w:t>41</w:t>
            </w:r>
            <w:r w:rsidR="00A41B38">
              <w:rPr>
                <w:noProof/>
                <w:webHidden/>
              </w:rPr>
              <w:fldChar w:fldCharType="end"/>
            </w:r>
          </w:hyperlink>
        </w:p>
        <w:p w14:paraId="10A73A4C" w14:textId="016B91B9" w:rsidR="00A41B38" w:rsidRDefault="000E1922">
          <w:pPr>
            <w:pStyle w:val="Spistreci3"/>
            <w:tabs>
              <w:tab w:val="right" w:leader="dot" w:pos="10450"/>
            </w:tabs>
            <w:rPr>
              <w:rFonts w:eastAsiaTheme="minorEastAsia" w:cstheme="minorBidi"/>
              <w:noProof/>
              <w:sz w:val="22"/>
              <w:szCs w:val="22"/>
              <w:lang w:eastAsia="pl-PL"/>
            </w:rPr>
          </w:pPr>
          <w:hyperlink w:anchor="_Toc144464001" w:history="1">
            <w:r w:rsidR="00A41B38" w:rsidRPr="008928E1">
              <w:rPr>
                <w:rStyle w:val="Hipercze"/>
                <w:noProof/>
              </w:rPr>
              <w:t>§ 6. [Związanie uchwałami]</w:t>
            </w:r>
            <w:r w:rsidR="00A41B38">
              <w:rPr>
                <w:noProof/>
                <w:webHidden/>
              </w:rPr>
              <w:tab/>
            </w:r>
            <w:r w:rsidR="00A41B38">
              <w:rPr>
                <w:noProof/>
                <w:webHidden/>
              </w:rPr>
              <w:fldChar w:fldCharType="begin"/>
            </w:r>
            <w:r w:rsidR="00A41B38">
              <w:rPr>
                <w:noProof/>
                <w:webHidden/>
              </w:rPr>
              <w:instrText xml:space="preserve"> PAGEREF _Toc144464001 \h </w:instrText>
            </w:r>
            <w:r w:rsidR="00A41B38">
              <w:rPr>
                <w:noProof/>
                <w:webHidden/>
              </w:rPr>
            </w:r>
            <w:r w:rsidR="00A41B38">
              <w:rPr>
                <w:noProof/>
                <w:webHidden/>
              </w:rPr>
              <w:fldChar w:fldCharType="separate"/>
            </w:r>
            <w:r w:rsidR="005B1AF4">
              <w:rPr>
                <w:noProof/>
                <w:webHidden/>
              </w:rPr>
              <w:t>41</w:t>
            </w:r>
            <w:r w:rsidR="00A41B38">
              <w:rPr>
                <w:noProof/>
                <w:webHidden/>
              </w:rPr>
              <w:fldChar w:fldCharType="end"/>
            </w:r>
          </w:hyperlink>
        </w:p>
        <w:p w14:paraId="7A743C90" w14:textId="2FA51D25" w:rsidR="00A41B38" w:rsidRDefault="000E1922">
          <w:pPr>
            <w:pStyle w:val="Spistreci3"/>
            <w:tabs>
              <w:tab w:val="right" w:leader="dot" w:pos="10450"/>
            </w:tabs>
            <w:rPr>
              <w:rFonts w:eastAsiaTheme="minorEastAsia" w:cstheme="minorBidi"/>
              <w:noProof/>
              <w:sz w:val="22"/>
              <w:szCs w:val="22"/>
              <w:lang w:eastAsia="pl-PL"/>
            </w:rPr>
          </w:pPr>
          <w:hyperlink w:anchor="_Toc144464002" w:history="1">
            <w:r w:rsidR="00A41B38" w:rsidRPr="008928E1">
              <w:rPr>
                <w:rStyle w:val="Hipercze"/>
                <w:noProof/>
              </w:rPr>
              <w:t>§ 7. [Decyzje administracyjne rady dyscypliny]</w:t>
            </w:r>
            <w:r w:rsidR="00A41B38">
              <w:rPr>
                <w:noProof/>
                <w:webHidden/>
              </w:rPr>
              <w:tab/>
            </w:r>
            <w:r w:rsidR="00A41B38">
              <w:rPr>
                <w:noProof/>
                <w:webHidden/>
              </w:rPr>
              <w:fldChar w:fldCharType="begin"/>
            </w:r>
            <w:r w:rsidR="00A41B38">
              <w:rPr>
                <w:noProof/>
                <w:webHidden/>
              </w:rPr>
              <w:instrText xml:space="preserve"> PAGEREF _Toc144464002 \h </w:instrText>
            </w:r>
            <w:r w:rsidR="00A41B38">
              <w:rPr>
                <w:noProof/>
                <w:webHidden/>
              </w:rPr>
            </w:r>
            <w:r w:rsidR="00A41B38">
              <w:rPr>
                <w:noProof/>
                <w:webHidden/>
              </w:rPr>
              <w:fldChar w:fldCharType="separate"/>
            </w:r>
            <w:r w:rsidR="005B1AF4">
              <w:rPr>
                <w:noProof/>
                <w:webHidden/>
              </w:rPr>
              <w:t>41</w:t>
            </w:r>
            <w:r w:rsidR="00A41B38">
              <w:rPr>
                <w:noProof/>
                <w:webHidden/>
              </w:rPr>
              <w:fldChar w:fldCharType="end"/>
            </w:r>
          </w:hyperlink>
        </w:p>
        <w:p w14:paraId="5844610A" w14:textId="1C263509" w:rsidR="00A41B38" w:rsidRDefault="000E1922">
          <w:pPr>
            <w:pStyle w:val="Spistreci3"/>
            <w:tabs>
              <w:tab w:val="right" w:leader="dot" w:pos="10450"/>
            </w:tabs>
            <w:rPr>
              <w:rFonts w:eastAsiaTheme="minorEastAsia" w:cstheme="minorBidi"/>
              <w:noProof/>
              <w:sz w:val="22"/>
              <w:szCs w:val="22"/>
              <w:lang w:eastAsia="pl-PL"/>
            </w:rPr>
          </w:pPr>
          <w:hyperlink w:anchor="_Toc144464003" w:history="1">
            <w:r w:rsidR="00A41B38" w:rsidRPr="008928E1">
              <w:rPr>
                <w:rStyle w:val="Hipercze"/>
                <w:noProof/>
              </w:rPr>
              <w:t>§ 8. [Interpelacje]</w:t>
            </w:r>
            <w:r w:rsidR="00A41B38">
              <w:rPr>
                <w:noProof/>
                <w:webHidden/>
              </w:rPr>
              <w:tab/>
            </w:r>
            <w:r w:rsidR="00A41B38">
              <w:rPr>
                <w:noProof/>
                <w:webHidden/>
              </w:rPr>
              <w:fldChar w:fldCharType="begin"/>
            </w:r>
            <w:r w:rsidR="00A41B38">
              <w:rPr>
                <w:noProof/>
                <w:webHidden/>
              </w:rPr>
              <w:instrText xml:space="preserve"> PAGEREF _Toc144464003 \h </w:instrText>
            </w:r>
            <w:r w:rsidR="00A41B38">
              <w:rPr>
                <w:noProof/>
                <w:webHidden/>
              </w:rPr>
            </w:r>
            <w:r w:rsidR="00A41B38">
              <w:rPr>
                <w:noProof/>
                <w:webHidden/>
              </w:rPr>
              <w:fldChar w:fldCharType="separate"/>
            </w:r>
            <w:r w:rsidR="005B1AF4">
              <w:rPr>
                <w:noProof/>
                <w:webHidden/>
              </w:rPr>
              <w:t>41</w:t>
            </w:r>
            <w:r w:rsidR="00A41B38">
              <w:rPr>
                <w:noProof/>
                <w:webHidden/>
              </w:rPr>
              <w:fldChar w:fldCharType="end"/>
            </w:r>
          </w:hyperlink>
        </w:p>
        <w:p w14:paraId="524B98DE" w14:textId="61B60CD4" w:rsidR="00A41B38" w:rsidRDefault="000E1922">
          <w:pPr>
            <w:pStyle w:val="Spistreci3"/>
            <w:tabs>
              <w:tab w:val="right" w:leader="dot" w:pos="10450"/>
            </w:tabs>
            <w:rPr>
              <w:rFonts w:eastAsiaTheme="minorEastAsia" w:cstheme="minorBidi"/>
              <w:noProof/>
              <w:sz w:val="22"/>
              <w:szCs w:val="22"/>
              <w:lang w:eastAsia="pl-PL"/>
            </w:rPr>
          </w:pPr>
          <w:hyperlink w:anchor="_Toc144464004" w:history="1">
            <w:r w:rsidR="00A41B38" w:rsidRPr="008928E1">
              <w:rPr>
                <w:rStyle w:val="Hipercze"/>
                <w:noProof/>
              </w:rPr>
              <w:t>§ 9. [Komisje organów kolegialnych]</w:t>
            </w:r>
            <w:r w:rsidR="00A41B38">
              <w:rPr>
                <w:noProof/>
                <w:webHidden/>
              </w:rPr>
              <w:tab/>
            </w:r>
            <w:r w:rsidR="00A41B38">
              <w:rPr>
                <w:noProof/>
                <w:webHidden/>
              </w:rPr>
              <w:fldChar w:fldCharType="begin"/>
            </w:r>
            <w:r w:rsidR="00A41B38">
              <w:rPr>
                <w:noProof/>
                <w:webHidden/>
              </w:rPr>
              <w:instrText xml:space="preserve"> PAGEREF _Toc144464004 \h </w:instrText>
            </w:r>
            <w:r w:rsidR="00A41B38">
              <w:rPr>
                <w:noProof/>
                <w:webHidden/>
              </w:rPr>
            </w:r>
            <w:r w:rsidR="00A41B38">
              <w:rPr>
                <w:noProof/>
                <w:webHidden/>
              </w:rPr>
              <w:fldChar w:fldCharType="separate"/>
            </w:r>
            <w:r w:rsidR="005B1AF4">
              <w:rPr>
                <w:noProof/>
                <w:webHidden/>
              </w:rPr>
              <w:t>42</w:t>
            </w:r>
            <w:r w:rsidR="00A41B38">
              <w:rPr>
                <w:noProof/>
                <w:webHidden/>
              </w:rPr>
              <w:fldChar w:fldCharType="end"/>
            </w:r>
          </w:hyperlink>
        </w:p>
        <w:p w14:paraId="39346D7E" w14:textId="30B8D19F" w:rsidR="00A41B38" w:rsidRDefault="000E1922">
          <w:pPr>
            <w:pStyle w:val="Spistreci3"/>
            <w:tabs>
              <w:tab w:val="right" w:leader="dot" w:pos="10450"/>
            </w:tabs>
            <w:rPr>
              <w:rFonts w:eastAsiaTheme="minorEastAsia" w:cstheme="minorBidi"/>
              <w:noProof/>
              <w:sz w:val="22"/>
              <w:szCs w:val="22"/>
              <w:lang w:eastAsia="pl-PL"/>
            </w:rPr>
          </w:pPr>
          <w:hyperlink w:anchor="_Toc144464005" w:history="1">
            <w:r w:rsidR="00A41B38" w:rsidRPr="008928E1">
              <w:rPr>
                <w:rStyle w:val="Hipercze"/>
                <w:noProof/>
              </w:rPr>
              <w:t>§ 10. [Wątpliwości interpretacyjne]</w:t>
            </w:r>
            <w:r w:rsidR="00A41B38">
              <w:rPr>
                <w:noProof/>
                <w:webHidden/>
              </w:rPr>
              <w:tab/>
            </w:r>
            <w:r w:rsidR="00A41B38">
              <w:rPr>
                <w:noProof/>
                <w:webHidden/>
              </w:rPr>
              <w:fldChar w:fldCharType="begin"/>
            </w:r>
            <w:r w:rsidR="00A41B38">
              <w:rPr>
                <w:noProof/>
                <w:webHidden/>
              </w:rPr>
              <w:instrText xml:space="preserve"> PAGEREF _Toc144464005 \h </w:instrText>
            </w:r>
            <w:r w:rsidR="00A41B38">
              <w:rPr>
                <w:noProof/>
                <w:webHidden/>
              </w:rPr>
            </w:r>
            <w:r w:rsidR="00A41B38">
              <w:rPr>
                <w:noProof/>
                <w:webHidden/>
              </w:rPr>
              <w:fldChar w:fldCharType="separate"/>
            </w:r>
            <w:r w:rsidR="005B1AF4">
              <w:rPr>
                <w:noProof/>
                <w:webHidden/>
              </w:rPr>
              <w:t>42</w:t>
            </w:r>
            <w:r w:rsidR="00A41B38">
              <w:rPr>
                <w:noProof/>
                <w:webHidden/>
              </w:rPr>
              <w:fldChar w:fldCharType="end"/>
            </w:r>
          </w:hyperlink>
        </w:p>
        <w:p w14:paraId="2B594361" w14:textId="09B38CF6"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4006" w:history="1">
            <w:r w:rsidR="00A41B38" w:rsidRPr="008928E1">
              <w:rPr>
                <w:rStyle w:val="Hipercze"/>
                <w:noProof/>
              </w:rPr>
              <w:t>ZAŁĄCZNIK NR 2 - TRADYCJE I ZWYCZAJE AKADEMICKIE ASP W WARSZAWIE</w:t>
            </w:r>
            <w:r w:rsidR="00A41B38">
              <w:rPr>
                <w:noProof/>
                <w:webHidden/>
              </w:rPr>
              <w:tab/>
            </w:r>
            <w:r w:rsidR="00A41B38">
              <w:rPr>
                <w:noProof/>
                <w:webHidden/>
              </w:rPr>
              <w:fldChar w:fldCharType="begin"/>
            </w:r>
            <w:r w:rsidR="00A41B38">
              <w:rPr>
                <w:noProof/>
                <w:webHidden/>
              </w:rPr>
              <w:instrText xml:space="preserve"> PAGEREF _Toc144464006 \h </w:instrText>
            </w:r>
            <w:r w:rsidR="00A41B38">
              <w:rPr>
                <w:noProof/>
                <w:webHidden/>
              </w:rPr>
            </w:r>
            <w:r w:rsidR="00A41B38">
              <w:rPr>
                <w:noProof/>
                <w:webHidden/>
              </w:rPr>
              <w:fldChar w:fldCharType="separate"/>
            </w:r>
            <w:r w:rsidR="005B1AF4">
              <w:rPr>
                <w:noProof/>
                <w:webHidden/>
              </w:rPr>
              <w:t>43</w:t>
            </w:r>
            <w:r w:rsidR="00A41B38">
              <w:rPr>
                <w:noProof/>
                <w:webHidden/>
              </w:rPr>
              <w:fldChar w:fldCharType="end"/>
            </w:r>
          </w:hyperlink>
        </w:p>
        <w:p w14:paraId="1A7ABA74" w14:textId="763CDF26" w:rsidR="00A41B38" w:rsidRDefault="000E1922">
          <w:pPr>
            <w:pStyle w:val="Spistreci3"/>
            <w:tabs>
              <w:tab w:val="right" w:leader="dot" w:pos="10450"/>
            </w:tabs>
            <w:rPr>
              <w:rFonts w:eastAsiaTheme="minorEastAsia" w:cstheme="minorBidi"/>
              <w:noProof/>
              <w:sz w:val="22"/>
              <w:szCs w:val="22"/>
              <w:lang w:eastAsia="pl-PL"/>
            </w:rPr>
          </w:pPr>
          <w:hyperlink w:anchor="_Toc144464007" w:history="1">
            <w:r w:rsidR="00A41B38" w:rsidRPr="008928E1">
              <w:rPr>
                <w:rStyle w:val="Hipercze"/>
                <w:noProof/>
              </w:rPr>
              <w:t>§ 1. [Uroczystości akademii]</w:t>
            </w:r>
            <w:r w:rsidR="00A41B38">
              <w:rPr>
                <w:noProof/>
                <w:webHidden/>
              </w:rPr>
              <w:tab/>
            </w:r>
            <w:r w:rsidR="00A41B38">
              <w:rPr>
                <w:noProof/>
                <w:webHidden/>
              </w:rPr>
              <w:fldChar w:fldCharType="begin"/>
            </w:r>
            <w:r w:rsidR="00A41B38">
              <w:rPr>
                <w:noProof/>
                <w:webHidden/>
              </w:rPr>
              <w:instrText xml:space="preserve"> PAGEREF _Toc144464007 \h </w:instrText>
            </w:r>
            <w:r w:rsidR="00A41B38">
              <w:rPr>
                <w:noProof/>
                <w:webHidden/>
              </w:rPr>
            </w:r>
            <w:r w:rsidR="00A41B38">
              <w:rPr>
                <w:noProof/>
                <w:webHidden/>
              </w:rPr>
              <w:fldChar w:fldCharType="separate"/>
            </w:r>
            <w:r w:rsidR="005B1AF4">
              <w:rPr>
                <w:noProof/>
                <w:webHidden/>
              </w:rPr>
              <w:t>43</w:t>
            </w:r>
            <w:r w:rsidR="00A41B38">
              <w:rPr>
                <w:noProof/>
                <w:webHidden/>
              </w:rPr>
              <w:fldChar w:fldCharType="end"/>
            </w:r>
          </w:hyperlink>
        </w:p>
        <w:p w14:paraId="714FC24A" w14:textId="5D6D0E29" w:rsidR="00A41B38" w:rsidRDefault="000E1922">
          <w:pPr>
            <w:pStyle w:val="Spistreci3"/>
            <w:tabs>
              <w:tab w:val="right" w:leader="dot" w:pos="10450"/>
            </w:tabs>
            <w:rPr>
              <w:rFonts w:eastAsiaTheme="minorEastAsia" w:cstheme="minorBidi"/>
              <w:noProof/>
              <w:sz w:val="22"/>
              <w:szCs w:val="22"/>
              <w:lang w:eastAsia="pl-PL"/>
            </w:rPr>
          </w:pPr>
          <w:hyperlink w:anchor="_Toc144464008" w:history="1">
            <w:r w:rsidR="00A41B38" w:rsidRPr="008928E1">
              <w:rPr>
                <w:rStyle w:val="Hipercze"/>
                <w:noProof/>
              </w:rPr>
              <w:t>§ 3. [Godło akademii]</w:t>
            </w:r>
            <w:r w:rsidR="00A41B38">
              <w:rPr>
                <w:noProof/>
                <w:webHidden/>
              </w:rPr>
              <w:tab/>
            </w:r>
            <w:r w:rsidR="00A41B38">
              <w:rPr>
                <w:noProof/>
                <w:webHidden/>
              </w:rPr>
              <w:fldChar w:fldCharType="begin"/>
            </w:r>
            <w:r w:rsidR="00A41B38">
              <w:rPr>
                <w:noProof/>
                <w:webHidden/>
              </w:rPr>
              <w:instrText xml:space="preserve"> PAGEREF _Toc144464008 \h </w:instrText>
            </w:r>
            <w:r w:rsidR="00A41B38">
              <w:rPr>
                <w:noProof/>
                <w:webHidden/>
              </w:rPr>
            </w:r>
            <w:r w:rsidR="00A41B38">
              <w:rPr>
                <w:noProof/>
                <w:webHidden/>
              </w:rPr>
              <w:fldChar w:fldCharType="separate"/>
            </w:r>
            <w:r w:rsidR="005B1AF4">
              <w:rPr>
                <w:noProof/>
                <w:webHidden/>
              </w:rPr>
              <w:t>43</w:t>
            </w:r>
            <w:r w:rsidR="00A41B38">
              <w:rPr>
                <w:noProof/>
                <w:webHidden/>
              </w:rPr>
              <w:fldChar w:fldCharType="end"/>
            </w:r>
          </w:hyperlink>
        </w:p>
        <w:p w14:paraId="1BDD7C08" w14:textId="158AC183"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4009" w:history="1">
            <w:r w:rsidR="00A41B38" w:rsidRPr="008928E1">
              <w:rPr>
                <w:rStyle w:val="Hipercze"/>
                <w:noProof/>
              </w:rPr>
              <w:t>ZAŁĄCZNIK NR 3 – ZASADY DOKONYWANIA WYBORÓW, POWOŁANIA I ODWOŁANIA ORGANÓW AKADEMII  I ICH CZŁONKÓW</w:t>
            </w:r>
            <w:r w:rsidR="00A41B38">
              <w:rPr>
                <w:noProof/>
                <w:webHidden/>
              </w:rPr>
              <w:tab/>
            </w:r>
            <w:r w:rsidR="00A41B38">
              <w:rPr>
                <w:noProof/>
                <w:webHidden/>
              </w:rPr>
              <w:fldChar w:fldCharType="begin"/>
            </w:r>
            <w:r w:rsidR="00A41B38">
              <w:rPr>
                <w:noProof/>
                <w:webHidden/>
              </w:rPr>
              <w:instrText xml:space="preserve"> PAGEREF _Toc144464009 \h </w:instrText>
            </w:r>
            <w:r w:rsidR="00A41B38">
              <w:rPr>
                <w:noProof/>
                <w:webHidden/>
              </w:rPr>
            </w:r>
            <w:r w:rsidR="00A41B38">
              <w:rPr>
                <w:noProof/>
                <w:webHidden/>
              </w:rPr>
              <w:fldChar w:fldCharType="separate"/>
            </w:r>
            <w:r w:rsidR="005B1AF4">
              <w:rPr>
                <w:noProof/>
                <w:webHidden/>
              </w:rPr>
              <w:t>45</w:t>
            </w:r>
            <w:r w:rsidR="00A41B38">
              <w:rPr>
                <w:noProof/>
                <w:webHidden/>
              </w:rPr>
              <w:fldChar w:fldCharType="end"/>
            </w:r>
          </w:hyperlink>
        </w:p>
        <w:p w14:paraId="1AEC0F28" w14:textId="1C00262B"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10" w:history="1">
            <w:r w:rsidR="00A41B38" w:rsidRPr="008928E1">
              <w:rPr>
                <w:rStyle w:val="Hipercze"/>
                <w:noProof/>
              </w:rPr>
              <w:t>Rozdział 1. Ogólne zasady wyborcze</w:t>
            </w:r>
            <w:r w:rsidR="00A41B38">
              <w:rPr>
                <w:noProof/>
                <w:webHidden/>
              </w:rPr>
              <w:tab/>
            </w:r>
            <w:r w:rsidR="00A41B38">
              <w:rPr>
                <w:noProof/>
                <w:webHidden/>
              </w:rPr>
              <w:fldChar w:fldCharType="begin"/>
            </w:r>
            <w:r w:rsidR="00A41B38">
              <w:rPr>
                <w:noProof/>
                <w:webHidden/>
              </w:rPr>
              <w:instrText xml:space="preserve"> PAGEREF _Toc144464010 \h </w:instrText>
            </w:r>
            <w:r w:rsidR="00A41B38">
              <w:rPr>
                <w:noProof/>
                <w:webHidden/>
              </w:rPr>
            </w:r>
            <w:r w:rsidR="00A41B38">
              <w:rPr>
                <w:noProof/>
                <w:webHidden/>
              </w:rPr>
              <w:fldChar w:fldCharType="separate"/>
            </w:r>
            <w:r w:rsidR="005B1AF4">
              <w:rPr>
                <w:noProof/>
                <w:webHidden/>
              </w:rPr>
              <w:t>45</w:t>
            </w:r>
            <w:r w:rsidR="00A41B38">
              <w:rPr>
                <w:noProof/>
                <w:webHidden/>
              </w:rPr>
              <w:fldChar w:fldCharType="end"/>
            </w:r>
          </w:hyperlink>
        </w:p>
        <w:p w14:paraId="6D0E399C" w14:textId="3E15D092" w:rsidR="00A41B38" w:rsidRDefault="000E1922">
          <w:pPr>
            <w:pStyle w:val="Spistreci3"/>
            <w:tabs>
              <w:tab w:val="right" w:leader="dot" w:pos="10450"/>
            </w:tabs>
            <w:rPr>
              <w:rFonts w:eastAsiaTheme="minorEastAsia" w:cstheme="minorBidi"/>
              <w:noProof/>
              <w:sz w:val="22"/>
              <w:szCs w:val="22"/>
              <w:lang w:eastAsia="pl-PL"/>
            </w:rPr>
          </w:pPr>
          <w:hyperlink w:anchor="_Toc144464011" w:history="1">
            <w:r w:rsidR="00A41B38" w:rsidRPr="008928E1">
              <w:rPr>
                <w:rStyle w:val="Hipercze"/>
                <w:noProof/>
              </w:rPr>
              <w:t>§ 1. [Zakres regulacji]</w:t>
            </w:r>
            <w:r w:rsidR="00A41B38">
              <w:rPr>
                <w:noProof/>
                <w:webHidden/>
              </w:rPr>
              <w:tab/>
            </w:r>
            <w:r w:rsidR="00A41B38">
              <w:rPr>
                <w:noProof/>
                <w:webHidden/>
              </w:rPr>
              <w:fldChar w:fldCharType="begin"/>
            </w:r>
            <w:r w:rsidR="00A41B38">
              <w:rPr>
                <w:noProof/>
                <w:webHidden/>
              </w:rPr>
              <w:instrText xml:space="preserve"> PAGEREF _Toc144464011 \h </w:instrText>
            </w:r>
            <w:r w:rsidR="00A41B38">
              <w:rPr>
                <w:noProof/>
                <w:webHidden/>
              </w:rPr>
            </w:r>
            <w:r w:rsidR="00A41B38">
              <w:rPr>
                <w:noProof/>
                <w:webHidden/>
              </w:rPr>
              <w:fldChar w:fldCharType="separate"/>
            </w:r>
            <w:r w:rsidR="005B1AF4">
              <w:rPr>
                <w:noProof/>
                <w:webHidden/>
              </w:rPr>
              <w:t>45</w:t>
            </w:r>
            <w:r w:rsidR="00A41B38">
              <w:rPr>
                <w:noProof/>
                <w:webHidden/>
              </w:rPr>
              <w:fldChar w:fldCharType="end"/>
            </w:r>
          </w:hyperlink>
        </w:p>
        <w:p w14:paraId="55C50BD5" w14:textId="24DF7087" w:rsidR="00A41B38" w:rsidRDefault="000E1922">
          <w:pPr>
            <w:pStyle w:val="Spistreci3"/>
            <w:tabs>
              <w:tab w:val="right" w:leader="dot" w:pos="10450"/>
            </w:tabs>
            <w:rPr>
              <w:rFonts w:eastAsiaTheme="minorEastAsia" w:cstheme="minorBidi"/>
              <w:noProof/>
              <w:sz w:val="22"/>
              <w:szCs w:val="22"/>
              <w:lang w:eastAsia="pl-PL"/>
            </w:rPr>
          </w:pPr>
          <w:hyperlink w:anchor="_Toc144464012" w:history="1">
            <w:r w:rsidR="00A41B38" w:rsidRPr="008928E1">
              <w:rPr>
                <w:rStyle w:val="Hipercze"/>
                <w:noProof/>
              </w:rPr>
              <w:t>§ 2. [Bierne prawo wyborcze]</w:t>
            </w:r>
            <w:r w:rsidR="00A41B38">
              <w:rPr>
                <w:noProof/>
                <w:webHidden/>
              </w:rPr>
              <w:tab/>
            </w:r>
            <w:r w:rsidR="00A41B38">
              <w:rPr>
                <w:noProof/>
                <w:webHidden/>
              </w:rPr>
              <w:fldChar w:fldCharType="begin"/>
            </w:r>
            <w:r w:rsidR="00A41B38">
              <w:rPr>
                <w:noProof/>
                <w:webHidden/>
              </w:rPr>
              <w:instrText xml:space="preserve"> PAGEREF _Toc144464012 \h </w:instrText>
            </w:r>
            <w:r w:rsidR="00A41B38">
              <w:rPr>
                <w:noProof/>
                <w:webHidden/>
              </w:rPr>
            </w:r>
            <w:r w:rsidR="00A41B38">
              <w:rPr>
                <w:noProof/>
                <w:webHidden/>
              </w:rPr>
              <w:fldChar w:fldCharType="separate"/>
            </w:r>
            <w:r w:rsidR="005B1AF4">
              <w:rPr>
                <w:noProof/>
                <w:webHidden/>
              </w:rPr>
              <w:t>45</w:t>
            </w:r>
            <w:r w:rsidR="00A41B38">
              <w:rPr>
                <w:noProof/>
                <w:webHidden/>
              </w:rPr>
              <w:fldChar w:fldCharType="end"/>
            </w:r>
          </w:hyperlink>
        </w:p>
        <w:p w14:paraId="0363D575" w14:textId="573E8FCD" w:rsidR="00A41B38" w:rsidRDefault="000E1922">
          <w:pPr>
            <w:pStyle w:val="Spistreci3"/>
            <w:tabs>
              <w:tab w:val="right" w:leader="dot" w:pos="10450"/>
            </w:tabs>
            <w:rPr>
              <w:rFonts w:eastAsiaTheme="minorEastAsia" w:cstheme="minorBidi"/>
              <w:noProof/>
              <w:sz w:val="22"/>
              <w:szCs w:val="22"/>
              <w:lang w:eastAsia="pl-PL"/>
            </w:rPr>
          </w:pPr>
          <w:hyperlink w:anchor="_Toc144464013" w:history="1">
            <w:r w:rsidR="00A41B38" w:rsidRPr="008928E1">
              <w:rPr>
                <w:rStyle w:val="Hipercze"/>
                <w:noProof/>
              </w:rPr>
              <w:t>§ 3. [Czynne prawo wyborcze]</w:t>
            </w:r>
            <w:r w:rsidR="00A41B38">
              <w:rPr>
                <w:noProof/>
                <w:webHidden/>
              </w:rPr>
              <w:tab/>
            </w:r>
            <w:r w:rsidR="00A41B38">
              <w:rPr>
                <w:noProof/>
                <w:webHidden/>
              </w:rPr>
              <w:fldChar w:fldCharType="begin"/>
            </w:r>
            <w:r w:rsidR="00A41B38">
              <w:rPr>
                <w:noProof/>
                <w:webHidden/>
              </w:rPr>
              <w:instrText xml:space="preserve"> PAGEREF _Toc144464013 \h </w:instrText>
            </w:r>
            <w:r w:rsidR="00A41B38">
              <w:rPr>
                <w:noProof/>
                <w:webHidden/>
              </w:rPr>
            </w:r>
            <w:r w:rsidR="00A41B38">
              <w:rPr>
                <w:noProof/>
                <w:webHidden/>
              </w:rPr>
              <w:fldChar w:fldCharType="separate"/>
            </w:r>
            <w:r w:rsidR="005B1AF4">
              <w:rPr>
                <w:noProof/>
                <w:webHidden/>
              </w:rPr>
              <w:t>45</w:t>
            </w:r>
            <w:r w:rsidR="00A41B38">
              <w:rPr>
                <w:noProof/>
                <w:webHidden/>
              </w:rPr>
              <w:fldChar w:fldCharType="end"/>
            </w:r>
          </w:hyperlink>
        </w:p>
        <w:p w14:paraId="28008C46" w14:textId="522A8128" w:rsidR="00A41B38" w:rsidRDefault="000E1922">
          <w:pPr>
            <w:pStyle w:val="Spistreci3"/>
            <w:tabs>
              <w:tab w:val="right" w:leader="dot" w:pos="10450"/>
            </w:tabs>
            <w:rPr>
              <w:rFonts w:eastAsiaTheme="minorEastAsia" w:cstheme="minorBidi"/>
              <w:noProof/>
              <w:sz w:val="22"/>
              <w:szCs w:val="22"/>
              <w:lang w:eastAsia="pl-PL"/>
            </w:rPr>
          </w:pPr>
          <w:hyperlink w:anchor="_Toc144464014" w:history="1">
            <w:r w:rsidR="00A41B38" w:rsidRPr="008928E1">
              <w:rPr>
                <w:rStyle w:val="Hipercze"/>
                <w:noProof/>
              </w:rPr>
              <w:t>§ 4. [Zasady wspólne]</w:t>
            </w:r>
            <w:r w:rsidR="00A41B38">
              <w:rPr>
                <w:noProof/>
                <w:webHidden/>
              </w:rPr>
              <w:tab/>
            </w:r>
            <w:r w:rsidR="00A41B38">
              <w:rPr>
                <w:noProof/>
                <w:webHidden/>
              </w:rPr>
              <w:fldChar w:fldCharType="begin"/>
            </w:r>
            <w:r w:rsidR="00A41B38">
              <w:rPr>
                <w:noProof/>
                <w:webHidden/>
              </w:rPr>
              <w:instrText xml:space="preserve"> PAGEREF _Toc144464014 \h </w:instrText>
            </w:r>
            <w:r w:rsidR="00A41B38">
              <w:rPr>
                <w:noProof/>
                <w:webHidden/>
              </w:rPr>
            </w:r>
            <w:r w:rsidR="00A41B38">
              <w:rPr>
                <w:noProof/>
                <w:webHidden/>
              </w:rPr>
              <w:fldChar w:fldCharType="separate"/>
            </w:r>
            <w:r w:rsidR="005B1AF4">
              <w:rPr>
                <w:noProof/>
                <w:webHidden/>
              </w:rPr>
              <w:t>45</w:t>
            </w:r>
            <w:r w:rsidR="00A41B38">
              <w:rPr>
                <w:noProof/>
                <w:webHidden/>
              </w:rPr>
              <w:fldChar w:fldCharType="end"/>
            </w:r>
          </w:hyperlink>
        </w:p>
        <w:p w14:paraId="381217B2" w14:textId="6199E3EE" w:rsidR="00A41B38" w:rsidRDefault="000E1922">
          <w:pPr>
            <w:pStyle w:val="Spistreci3"/>
            <w:tabs>
              <w:tab w:val="right" w:leader="dot" w:pos="10450"/>
            </w:tabs>
            <w:rPr>
              <w:rFonts w:eastAsiaTheme="minorEastAsia" w:cstheme="minorBidi"/>
              <w:noProof/>
              <w:sz w:val="22"/>
              <w:szCs w:val="22"/>
              <w:lang w:eastAsia="pl-PL"/>
            </w:rPr>
          </w:pPr>
          <w:hyperlink w:anchor="_Toc144464015" w:history="1">
            <w:r w:rsidR="00A41B38" w:rsidRPr="008928E1">
              <w:rPr>
                <w:rStyle w:val="Hipercze"/>
                <w:noProof/>
              </w:rPr>
              <w:t>§ 5. [Podmioty wybierające]</w:t>
            </w:r>
            <w:r w:rsidR="00A41B38">
              <w:rPr>
                <w:noProof/>
                <w:webHidden/>
              </w:rPr>
              <w:tab/>
            </w:r>
            <w:r w:rsidR="00A41B38">
              <w:rPr>
                <w:noProof/>
                <w:webHidden/>
              </w:rPr>
              <w:fldChar w:fldCharType="begin"/>
            </w:r>
            <w:r w:rsidR="00A41B38">
              <w:rPr>
                <w:noProof/>
                <w:webHidden/>
              </w:rPr>
              <w:instrText xml:space="preserve"> PAGEREF _Toc144464015 \h </w:instrText>
            </w:r>
            <w:r w:rsidR="00A41B38">
              <w:rPr>
                <w:noProof/>
                <w:webHidden/>
              </w:rPr>
            </w:r>
            <w:r w:rsidR="00A41B38">
              <w:rPr>
                <w:noProof/>
                <w:webHidden/>
              </w:rPr>
              <w:fldChar w:fldCharType="separate"/>
            </w:r>
            <w:r w:rsidR="005B1AF4">
              <w:rPr>
                <w:noProof/>
                <w:webHidden/>
              </w:rPr>
              <w:t>46</w:t>
            </w:r>
            <w:r w:rsidR="00A41B38">
              <w:rPr>
                <w:noProof/>
                <w:webHidden/>
              </w:rPr>
              <w:fldChar w:fldCharType="end"/>
            </w:r>
          </w:hyperlink>
        </w:p>
        <w:p w14:paraId="2923DF55" w14:textId="4E6C4019" w:rsidR="00A41B38" w:rsidRDefault="000E1922">
          <w:pPr>
            <w:pStyle w:val="Spistreci3"/>
            <w:tabs>
              <w:tab w:val="right" w:leader="dot" w:pos="10450"/>
            </w:tabs>
            <w:rPr>
              <w:rFonts w:eastAsiaTheme="minorEastAsia" w:cstheme="minorBidi"/>
              <w:noProof/>
              <w:sz w:val="22"/>
              <w:szCs w:val="22"/>
              <w:lang w:eastAsia="pl-PL"/>
            </w:rPr>
          </w:pPr>
          <w:hyperlink w:anchor="_Toc144464016" w:history="1">
            <w:r w:rsidR="00A41B38" w:rsidRPr="008928E1">
              <w:rPr>
                <w:rStyle w:val="Hipercze"/>
                <w:noProof/>
              </w:rPr>
              <w:t>§ 6. [Głosowania w trybie stacjonarnym]</w:t>
            </w:r>
            <w:r w:rsidR="00A41B38">
              <w:rPr>
                <w:noProof/>
                <w:webHidden/>
              </w:rPr>
              <w:tab/>
            </w:r>
            <w:r w:rsidR="00A41B38">
              <w:rPr>
                <w:noProof/>
                <w:webHidden/>
              </w:rPr>
              <w:fldChar w:fldCharType="begin"/>
            </w:r>
            <w:r w:rsidR="00A41B38">
              <w:rPr>
                <w:noProof/>
                <w:webHidden/>
              </w:rPr>
              <w:instrText xml:space="preserve"> PAGEREF _Toc144464016 \h </w:instrText>
            </w:r>
            <w:r w:rsidR="00A41B38">
              <w:rPr>
                <w:noProof/>
                <w:webHidden/>
              </w:rPr>
            </w:r>
            <w:r w:rsidR="00A41B38">
              <w:rPr>
                <w:noProof/>
                <w:webHidden/>
              </w:rPr>
              <w:fldChar w:fldCharType="separate"/>
            </w:r>
            <w:r w:rsidR="005B1AF4">
              <w:rPr>
                <w:noProof/>
                <w:webHidden/>
              </w:rPr>
              <w:t>46</w:t>
            </w:r>
            <w:r w:rsidR="00A41B38">
              <w:rPr>
                <w:noProof/>
                <w:webHidden/>
              </w:rPr>
              <w:fldChar w:fldCharType="end"/>
            </w:r>
          </w:hyperlink>
        </w:p>
        <w:p w14:paraId="603B8749" w14:textId="22FD5ED1" w:rsidR="00A41B38" w:rsidRDefault="000E1922">
          <w:pPr>
            <w:pStyle w:val="Spistreci3"/>
            <w:tabs>
              <w:tab w:val="right" w:leader="dot" w:pos="10450"/>
            </w:tabs>
            <w:rPr>
              <w:rFonts w:eastAsiaTheme="minorEastAsia" w:cstheme="minorBidi"/>
              <w:noProof/>
              <w:sz w:val="22"/>
              <w:szCs w:val="22"/>
              <w:lang w:eastAsia="pl-PL"/>
            </w:rPr>
          </w:pPr>
          <w:hyperlink w:anchor="_Toc144464017" w:history="1">
            <w:r w:rsidR="00A41B38" w:rsidRPr="008928E1">
              <w:rPr>
                <w:rStyle w:val="Hipercze"/>
                <w:noProof/>
              </w:rPr>
              <w:t>§ 6 a [Głosowanie w trybie zdalnym z wykorzystaniem sytemu informatycznego zapewniającego kontrolę ich przebiegu oraz umożliwiających zapewnienie tajności głosowań].</w:t>
            </w:r>
            <w:r w:rsidR="00A41B38">
              <w:rPr>
                <w:noProof/>
                <w:webHidden/>
              </w:rPr>
              <w:tab/>
            </w:r>
            <w:r w:rsidR="00A41B38">
              <w:rPr>
                <w:noProof/>
                <w:webHidden/>
              </w:rPr>
              <w:fldChar w:fldCharType="begin"/>
            </w:r>
            <w:r w:rsidR="00A41B38">
              <w:rPr>
                <w:noProof/>
                <w:webHidden/>
              </w:rPr>
              <w:instrText xml:space="preserve"> PAGEREF _Toc144464017 \h </w:instrText>
            </w:r>
            <w:r w:rsidR="00A41B38">
              <w:rPr>
                <w:noProof/>
                <w:webHidden/>
              </w:rPr>
            </w:r>
            <w:r w:rsidR="00A41B38">
              <w:rPr>
                <w:noProof/>
                <w:webHidden/>
              </w:rPr>
              <w:fldChar w:fldCharType="separate"/>
            </w:r>
            <w:r w:rsidR="005B1AF4">
              <w:rPr>
                <w:noProof/>
                <w:webHidden/>
              </w:rPr>
              <w:t>47</w:t>
            </w:r>
            <w:r w:rsidR="00A41B38">
              <w:rPr>
                <w:noProof/>
                <w:webHidden/>
              </w:rPr>
              <w:fldChar w:fldCharType="end"/>
            </w:r>
          </w:hyperlink>
        </w:p>
        <w:p w14:paraId="66C1D954" w14:textId="2EA82383" w:rsidR="00A41B38" w:rsidRDefault="000E1922">
          <w:pPr>
            <w:pStyle w:val="Spistreci3"/>
            <w:tabs>
              <w:tab w:val="right" w:leader="dot" w:pos="10450"/>
            </w:tabs>
            <w:rPr>
              <w:rFonts w:eastAsiaTheme="minorEastAsia" w:cstheme="minorBidi"/>
              <w:noProof/>
              <w:sz w:val="22"/>
              <w:szCs w:val="22"/>
              <w:lang w:eastAsia="pl-PL"/>
            </w:rPr>
          </w:pPr>
          <w:hyperlink w:anchor="_Toc144464018" w:history="1">
            <w:r w:rsidR="00A41B38" w:rsidRPr="008928E1">
              <w:rPr>
                <w:rStyle w:val="Hipercze"/>
                <w:noProof/>
              </w:rPr>
              <w:t>§ 7. [Protesty wyborcze]</w:t>
            </w:r>
            <w:r w:rsidR="00A41B38">
              <w:rPr>
                <w:noProof/>
                <w:webHidden/>
              </w:rPr>
              <w:tab/>
            </w:r>
            <w:r w:rsidR="00A41B38">
              <w:rPr>
                <w:noProof/>
                <w:webHidden/>
              </w:rPr>
              <w:fldChar w:fldCharType="begin"/>
            </w:r>
            <w:r w:rsidR="00A41B38">
              <w:rPr>
                <w:noProof/>
                <w:webHidden/>
              </w:rPr>
              <w:instrText xml:space="preserve"> PAGEREF _Toc144464018 \h </w:instrText>
            </w:r>
            <w:r w:rsidR="00A41B38">
              <w:rPr>
                <w:noProof/>
                <w:webHidden/>
              </w:rPr>
            </w:r>
            <w:r w:rsidR="00A41B38">
              <w:rPr>
                <w:noProof/>
                <w:webHidden/>
              </w:rPr>
              <w:fldChar w:fldCharType="separate"/>
            </w:r>
            <w:r w:rsidR="005B1AF4">
              <w:rPr>
                <w:noProof/>
                <w:webHidden/>
              </w:rPr>
              <w:t>48</w:t>
            </w:r>
            <w:r w:rsidR="00A41B38">
              <w:rPr>
                <w:noProof/>
                <w:webHidden/>
              </w:rPr>
              <w:fldChar w:fldCharType="end"/>
            </w:r>
          </w:hyperlink>
        </w:p>
        <w:p w14:paraId="35BB553E" w14:textId="24B6A94C"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19" w:history="1">
            <w:r w:rsidR="00A41B38" w:rsidRPr="008928E1">
              <w:rPr>
                <w:rStyle w:val="Hipercze"/>
                <w:noProof/>
              </w:rPr>
              <w:t>Rozdział 2. Komisje wyborcze</w:t>
            </w:r>
            <w:r w:rsidR="00A41B38">
              <w:rPr>
                <w:noProof/>
                <w:webHidden/>
              </w:rPr>
              <w:tab/>
            </w:r>
            <w:r w:rsidR="00A41B38">
              <w:rPr>
                <w:noProof/>
                <w:webHidden/>
              </w:rPr>
              <w:fldChar w:fldCharType="begin"/>
            </w:r>
            <w:r w:rsidR="00A41B38">
              <w:rPr>
                <w:noProof/>
                <w:webHidden/>
              </w:rPr>
              <w:instrText xml:space="preserve"> PAGEREF _Toc144464019 \h </w:instrText>
            </w:r>
            <w:r w:rsidR="00A41B38">
              <w:rPr>
                <w:noProof/>
                <w:webHidden/>
              </w:rPr>
            </w:r>
            <w:r w:rsidR="00A41B38">
              <w:rPr>
                <w:noProof/>
                <w:webHidden/>
              </w:rPr>
              <w:fldChar w:fldCharType="separate"/>
            </w:r>
            <w:r w:rsidR="005B1AF4">
              <w:rPr>
                <w:noProof/>
                <w:webHidden/>
              </w:rPr>
              <w:t>48</w:t>
            </w:r>
            <w:r w:rsidR="00A41B38">
              <w:rPr>
                <w:noProof/>
                <w:webHidden/>
              </w:rPr>
              <w:fldChar w:fldCharType="end"/>
            </w:r>
          </w:hyperlink>
        </w:p>
        <w:p w14:paraId="6EC1EA50" w14:textId="4CC8D9E3" w:rsidR="00A41B38" w:rsidRDefault="000E1922">
          <w:pPr>
            <w:pStyle w:val="Spistreci3"/>
            <w:tabs>
              <w:tab w:val="right" w:leader="dot" w:pos="10450"/>
            </w:tabs>
            <w:rPr>
              <w:rFonts w:eastAsiaTheme="minorEastAsia" w:cstheme="minorBidi"/>
              <w:noProof/>
              <w:sz w:val="22"/>
              <w:szCs w:val="22"/>
              <w:lang w:eastAsia="pl-PL"/>
            </w:rPr>
          </w:pPr>
          <w:hyperlink w:anchor="_Toc144464020" w:history="1">
            <w:r w:rsidR="00A41B38" w:rsidRPr="008928E1">
              <w:rPr>
                <w:rStyle w:val="Hipercze"/>
                <w:noProof/>
              </w:rPr>
              <w:t>§ 8. [Uczelniana komisja wyborcza]</w:t>
            </w:r>
            <w:r w:rsidR="00A41B38">
              <w:rPr>
                <w:noProof/>
                <w:webHidden/>
              </w:rPr>
              <w:tab/>
            </w:r>
            <w:r w:rsidR="00A41B38">
              <w:rPr>
                <w:noProof/>
                <w:webHidden/>
              </w:rPr>
              <w:fldChar w:fldCharType="begin"/>
            </w:r>
            <w:r w:rsidR="00A41B38">
              <w:rPr>
                <w:noProof/>
                <w:webHidden/>
              </w:rPr>
              <w:instrText xml:space="preserve"> PAGEREF _Toc144464020 \h </w:instrText>
            </w:r>
            <w:r w:rsidR="00A41B38">
              <w:rPr>
                <w:noProof/>
                <w:webHidden/>
              </w:rPr>
            </w:r>
            <w:r w:rsidR="00A41B38">
              <w:rPr>
                <w:noProof/>
                <w:webHidden/>
              </w:rPr>
              <w:fldChar w:fldCharType="separate"/>
            </w:r>
            <w:r w:rsidR="005B1AF4">
              <w:rPr>
                <w:noProof/>
                <w:webHidden/>
              </w:rPr>
              <w:t>48</w:t>
            </w:r>
            <w:r w:rsidR="00A41B38">
              <w:rPr>
                <w:noProof/>
                <w:webHidden/>
              </w:rPr>
              <w:fldChar w:fldCharType="end"/>
            </w:r>
          </w:hyperlink>
        </w:p>
        <w:p w14:paraId="2046E125" w14:textId="684E10C4" w:rsidR="00A41B38" w:rsidRDefault="000E1922">
          <w:pPr>
            <w:pStyle w:val="Spistreci3"/>
            <w:tabs>
              <w:tab w:val="right" w:leader="dot" w:pos="10450"/>
            </w:tabs>
            <w:rPr>
              <w:rFonts w:eastAsiaTheme="minorEastAsia" w:cstheme="minorBidi"/>
              <w:noProof/>
              <w:sz w:val="22"/>
              <w:szCs w:val="22"/>
              <w:lang w:eastAsia="pl-PL"/>
            </w:rPr>
          </w:pPr>
          <w:hyperlink w:anchor="_Toc144464021" w:history="1">
            <w:r w:rsidR="00A41B38" w:rsidRPr="008928E1">
              <w:rPr>
                <w:rStyle w:val="Hipercze"/>
                <w:noProof/>
              </w:rPr>
              <w:t>§ 9. [Tryb działania UKW]</w:t>
            </w:r>
            <w:r w:rsidR="00A41B38">
              <w:rPr>
                <w:noProof/>
                <w:webHidden/>
              </w:rPr>
              <w:tab/>
            </w:r>
            <w:r w:rsidR="00A41B38">
              <w:rPr>
                <w:noProof/>
                <w:webHidden/>
              </w:rPr>
              <w:fldChar w:fldCharType="begin"/>
            </w:r>
            <w:r w:rsidR="00A41B38">
              <w:rPr>
                <w:noProof/>
                <w:webHidden/>
              </w:rPr>
              <w:instrText xml:space="preserve"> PAGEREF _Toc144464021 \h </w:instrText>
            </w:r>
            <w:r w:rsidR="00A41B38">
              <w:rPr>
                <w:noProof/>
                <w:webHidden/>
              </w:rPr>
            </w:r>
            <w:r w:rsidR="00A41B38">
              <w:rPr>
                <w:noProof/>
                <w:webHidden/>
              </w:rPr>
              <w:fldChar w:fldCharType="separate"/>
            </w:r>
            <w:r w:rsidR="005B1AF4">
              <w:rPr>
                <w:noProof/>
                <w:webHidden/>
              </w:rPr>
              <w:t>49</w:t>
            </w:r>
            <w:r w:rsidR="00A41B38">
              <w:rPr>
                <w:noProof/>
                <w:webHidden/>
              </w:rPr>
              <w:fldChar w:fldCharType="end"/>
            </w:r>
          </w:hyperlink>
        </w:p>
        <w:p w14:paraId="5A381970" w14:textId="3773DFF5" w:rsidR="00A41B38" w:rsidRDefault="000E1922">
          <w:pPr>
            <w:pStyle w:val="Spistreci3"/>
            <w:tabs>
              <w:tab w:val="right" w:leader="dot" w:pos="10450"/>
            </w:tabs>
            <w:rPr>
              <w:rFonts w:eastAsiaTheme="minorEastAsia" w:cstheme="minorBidi"/>
              <w:noProof/>
              <w:sz w:val="22"/>
              <w:szCs w:val="22"/>
              <w:lang w:eastAsia="pl-PL"/>
            </w:rPr>
          </w:pPr>
          <w:hyperlink w:anchor="_Toc144464022" w:history="1">
            <w:r w:rsidR="00A41B38" w:rsidRPr="008928E1">
              <w:rPr>
                <w:rStyle w:val="Hipercze"/>
                <w:noProof/>
              </w:rPr>
              <w:t>§ 10. [Okręgowe komisje wyborcze]</w:t>
            </w:r>
            <w:r w:rsidR="00A41B38">
              <w:rPr>
                <w:noProof/>
                <w:webHidden/>
              </w:rPr>
              <w:tab/>
            </w:r>
            <w:r w:rsidR="00A41B38">
              <w:rPr>
                <w:noProof/>
                <w:webHidden/>
              </w:rPr>
              <w:fldChar w:fldCharType="begin"/>
            </w:r>
            <w:r w:rsidR="00A41B38">
              <w:rPr>
                <w:noProof/>
                <w:webHidden/>
              </w:rPr>
              <w:instrText xml:space="preserve"> PAGEREF _Toc144464022 \h </w:instrText>
            </w:r>
            <w:r w:rsidR="00A41B38">
              <w:rPr>
                <w:noProof/>
                <w:webHidden/>
              </w:rPr>
            </w:r>
            <w:r w:rsidR="00A41B38">
              <w:rPr>
                <w:noProof/>
                <w:webHidden/>
              </w:rPr>
              <w:fldChar w:fldCharType="separate"/>
            </w:r>
            <w:r w:rsidR="005B1AF4">
              <w:rPr>
                <w:noProof/>
                <w:webHidden/>
              </w:rPr>
              <w:t>49</w:t>
            </w:r>
            <w:r w:rsidR="00A41B38">
              <w:rPr>
                <w:noProof/>
                <w:webHidden/>
              </w:rPr>
              <w:fldChar w:fldCharType="end"/>
            </w:r>
          </w:hyperlink>
        </w:p>
        <w:p w14:paraId="3534C517" w14:textId="4EFA8DD4" w:rsidR="00A41B38" w:rsidRDefault="000E1922">
          <w:pPr>
            <w:pStyle w:val="Spistreci3"/>
            <w:tabs>
              <w:tab w:val="right" w:leader="dot" w:pos="10450"/>
            </w:tabs>
            <w:rPr>
              <w:rFonts w:eastAsiaTheme="minorEastAsia" w:cstheme="minorBidi"/>
              <w:noProof/>
              <w:sz w:val="22"/>
              <w:szCs w:val="22"/>
              <w:lang w:eastAsia="pl-PL"/>
            </w:rPr>
          </w:pPr>
          <w:hyperlink w:anchor="_Toc144464023" w:history="1">
            <w:r w:rsidR="00A41B38" w:rsidRPr="008928E1">
              <w:rPr>
                <w:rStyle w:val="Hipercze"/>
                <w:noProof/>
              </w:rPr>
              <w:t>§ 11. [Tryb działania OKW]</w:t>
            </w:r>
            <w:r w:rsidR="00A41B38">
              <w:rPr>
                <w:noProof/>
                <w:webHidden/>
              </w:rPr>
              <w:tab/>
            </w:r>
            <w:r w:rsidR="00A41B38">
              <w:rPr>
                <w:noProof/>
                <w:webHidden/>
              </w:rPr>
              <w:fldChar w:fldCharType="begin"/>
            </w:r>
            <w:r w:rsidR="00A41B38">
              <w:rPr>
                <w:noProof/>
                <w:webHidden/>
              </w:rPr>
              <w:instrText xml:space="preserve"> PAGEREF _Toc144464023 \h </w:instrText>
            </w:r>
            <w:r w:rsidR="00A41B38">
              <w:rPr>
                <w:noProof/>
                <w:webHidden/>
              </w:rPr>
            </w:r>
            <w:r w:rsidR="00A41B38">
              <w:rPr>
                <w:noProof/>
                <w:webHidden/>
              </w:rPr>
              <w:fldChar w:fldCharType="separate"/>
            </w:r>
            <w:r w:rsidR="005B1AF4">
              <w:rPr>
                <w:noProof/>
                <w:webHidden/>
              </w:rPr>
              <w:t>49</w:t>
            </w:r>
            <w:r w:rsidR="00A41B38">
              <w:rPr>
                <w:noProof/>
                <w:webHidden/>
              </w:rPr>
              <w:fldChar w:fldCharType="end"/>
            </w:r>
          </w:hyperlink>
        </w:p>
        <w:p w14:paraId="4479D04F" w14:textId="4B242D29"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24" w:history="1">
            <w:r w:rsidR="00A41B38" w:rsidRPr="008928E1">
              <w:rPr>
                <w:rStyle w:val="Hipercze"/>
                <w:noProof/>
              </w:rPr>
              <w:t>Rozdział 3. Kolegium elektorów</w:t>
            </w:r>
            <w:r w:rsidR="00A41B38">
              <w:rPr>
                <w:noProof/>
                <w:webHidden/>
              </w:rPr>
              <w:tab/>
            </w:r>
            <w:r w:rsidR="00A41B38">
              <w:rPr>
                <w:noProof/>
                <w:webHidden/>
              </w:rPr>
              <w:fldChar w:fldCharType="begin"/>
            </w:r>
            <w:r w:rsidR="00A41B38">
              <w:rPr>
                <w:noProof/>
                <w:webHidden/>
              </w:rPr>
              <w:instrText xml:space="preserve"> PAGEREF _Toc144464024 \h </w:instrText>
            </w:r>
            <w:r w:rsidR="00A41B38">
              <w:rPr>
                <w:noProof/>
                <w:webHidden/>
              </w:rPr>
            </w:r>
            <w:r w:rsidR="00A41B38">
              <w:rPr>
                <w:noProof/>
                <w:webHidden/>
              </w:rPr>
              <w:fldChar w:fldCharType="separate"/>
            </w:r>
            <w:r w:rsidR="005B1AF4">
              <w:rPr>
                <w:noProof/>
                <w:webHidden/>
              </w:rPr>
              <w:t>49</w:t>
            </w:r>
            <w:r w:rsidR="00A41B38">
              <w:rPr>
                <w:noProof/>
                <w:webHidden/>
              </w:rPr>
              <w:fldChar w:fldCharType="end"/>
            </w:r>
          </w:hyperlink>
        </w:p>
        <w:p w14:paraId="10392F15" w14:textId="094FA563" w:rsidR="00A41B38" w:rsidRDefault="000E1922">
          <w:pPr>
            <w:pStyle w:val="Spistreci3"/>
            <w:tabs>
              <w:tab w:val="right" w:leader="dot" w:pos="10450"/>
            </w:tabs>
            <w:rPr>
              <w:rFonts w:eastAsiaTheme="minorEastAsia" w:cstheme="minorBidi"/>
              <w:noProof/>
              <w:sz w:val="22"/>
              <w:szCs w:val="22"/>
              <w:lang w:eastAsia="pl-PL"/>
            </w:rPr>
          </w:pPr>
          <w:hyperlink w:anchor="_Toc144464025" w:history="1">
            <w:r w:rsidR="00A41B38" w:rsidRPr="008928E1">
              <w:rPr>
                <w:rStyle w:val="Hipercze"/>
                <w:noProof/>
              </w:rPr>
              <w:t>§ 12. [Skład kolegium elektorów]</w:t>
            </w:r>
            <w:r w:rsidR="00A41B38">
              <w:rPr>
                <w:noProof/>
                <w:webHidden/>
              </w:rPr>
              <w:tab/>
            </w:r>
            <w:r w:rsidR="00A41B38">
              <w:rPr>
                <w:noProof/>
                <w:webHidden/>
              </w:rPr>
              <w:fldChar w:fldCharType="begin"/>
            </w:r>
            <w:r w:rsidR="00A41B38">
              <w:rPr>
                <w:noProof/>
                <w:webHidden/>
              </w:rPr>
              <w:instrText xml:space="preserve"> PAGEREF _Toc144464025 \h </w:instrText>
            </w:r>
            <w:r w:rsidR="00A41B38">
              <w:rPr>
                <w:noProof/>
                <w:webHidden/>
              </w:rPr>
            </w:r>
            <w:r w:rsidR="00A41B38">
              <w:rPr>
                <w:noProof/>
                <w:webHidden/>
              </w:rPr>
              <w:fldChar w:fldCharType="separate"/>
            </w:r>
            <w:r w:rsidR="005B1AF4">
              <w:rPr>
                <w:noProof/>
                <w:webHidden/>
              </w:rPr>
              <w:t>49</w:t>
            </w:r>
            <w:r w:rsidR="00A41B38">
              <w:rPr>
                <w:noProof/>
                <w:webHidden/>
              </w:rPr>
              <w:fldChar w:fldCharType="end"/>
            </w:r>
          </w:hyperlink>
        </w:p>
        <w:p w14:paraId="7CCFFDEF" w14:textId="4388BECE" w:rsidR="00A41B38" w:rsidRDefault="000E1922">
          <w:pPr>
            <w:pStyle w:val="Spistreci3"/>
            <w:tabs>
              <w:tab w:val="right" w:leader="dot" w:pos="10450"/>
            </w:tabs>
            <w:rPr>
              <w:rFonts w:eastAsiaTheme="minorEastAsia" w:cstheme="minorBidi"/>
              <w:noProof/>
              <w:sz w:val="22"/>
              <w:szCs w:val="22"/>
              <w:lang w:eastAsia="pl-PL"/>
            </w:rPr>
          </w:pPr>
          <w:hyperlink w:anchor="_Toc144464026" w:history="1">
            <w:r w:rsidR="00A41B38" w:rsidRPr="008928E1">
              <w:rPr>
                <w:rStyle w:val="Hipercze"/>
                <w:noProof/>
              </w:rPr>
              <w:t>§ 13. [Wybory członków kolegium elektorów]</w:t>
            </w:r>
            <w:r w:rsidR="00A41B38">
              <w:rPr>
                <w:noProof/>
                <w:webHidden/>
              </w:rPr>
              <w:tab/>
            </w:r>
            <w:r w:rsidR="00A41B38">
              <w:rPr>
                <w:noProof/>
                <w:webHidden/>
              </w:rPr>
              <w:fldChar w:fldCharType="begin"/>
            </w:r>
            <w:r w:rsidR="00A41B38">
              <w:rPr>
                <w:noProof/>
                <w:webHidden/>
              </w:rPr>
              <w:instrText xml:space="preserve"> PAGEREF _Toc144464026 \h </w:instrText>
            </w:r>
            <w:r w:rsidR="00A41B38">
              <w:rPr>
                <w:noProof/>
                <w:webHidden/>
              </w:rPr>
            </w:r>
            <w:r w:rsidR="00A41B38">
              <w:rPr>
                <w:noProof/>
                <w:webHidden/>
              </w:rPr>
              <w:fldChar w:fldCharType="separate"/>
            </w:r>
            <w:r w:rsidR="005B1AF4">
              <w:rPr>
                <w:noProof/>
                <w:webHidden/>
              </w:rPr>
              <w:t>50</w:t>
            </w:r>
            <w:r w:rsidR="00A41B38">
              <w:rPr>
                <w:noProof/>
                <w:webHidden/>
              </w:rPr>
              <w:fldChar w:fldCharType="end"/>
            </w:r>
          </w:hyperlink>
        </w:p>
        <w:p w14:paraId="524DBAB3" w14:textId="368B2709"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27" w:history="1">
            <w:r w:rsidR="00A41B38" w:rsidRPr="008928E1">
              <w:rPr>
                <w:rStyle w:val="Hipercze"/>
                <w:noProof/>
              </w:rPr>
              <w:t>Rozdział 4. Wybory Rektora</w:t>
            </w:r>
            <w:r w:rsidR="00A41B38">
              <w:rPr>
                <w:noProof/>
                <w:webHidden/>
              </w:rPr>
              <w:tab/>
            </w:r>
            <w:r w:rsidR="00A41B38">
              <w:rPr>
                <w:noProof/>
                <w:webHidden/>
              </w:rPr>
              <w:fldChar w:fldCharType="begin"/>
            </w:r>
            <w:r w:rsidR="00A41B38">
              <w:rPr>
                <w:noProof/>
                <w:webHidden/>
              </w:rPr>
              <w:instrText xml:space="preserve"> PAGEREF _Toc144464027 \h </w:instrText>
            </w:r>
            <w:r w:rsidR="00A41B38">
              <w:rPr>
                <w:noProof/>
                <w:webHidden/>
              </w:rPr>
            </w:r>
            <w:r w:rsidR="00A41B38">
              <w:rPr>
                <w:noProof/>
                <w:webHidden/>
              </w:rPr>
              <w:fldChar w:fldCharType="separate"/>
            </w:r>
            <w:r w:rsidR="005B1AF4">
              <w:rPr>
                <w:noProof/>
                <w:webHidden/>
              </w:rPr>
              <w:t>51</w:t>
            </w:r>
            <w:r w:rsidR="00A41B38">
              <w:rPr>
                <w:noProof/>
                <w:webHidden/>
              </w:rPr>
              <w:fldChar w:fldCharType="end"/>
            </w:r>
          </w:hyperlink>
        </w:p>
        <w:p w14:paraId="0B004F0E" w14:textId="2FF84AF4" w:rsidR="00A41B38" w:rsidRDefault="000E1922">
          <w:pPr>
            <w:pStyle w:val="Spistreci3"/>
            <w:tabs>
              <w:tab w:val="right" w:leader="dot" w:pos="10450"/>
            </w:tabs>
            <w:rPr>
              <w:rFonts w:eastAsiaTheme="minorEastAsia" w:cstheme="minorBidi"/>
              <w:noProof/>
              <w:sz w:val="22"/>
              <w:szCs w:val="22"/>
              <w:lang w:eastAsia="pl-PL"/>
            </w:rPr>
          </w:pPr>
          <w:hyperlink w:anchor="_Toc144464028" w:history="1">
            <w:r w:rsidR="00A41B38" w:rsidRPr="008928E1">
              <w:rPr>
                <w:rStyle w:val="Hipercze"/>
                <w:noProof/>
              </w:rPr>
              <w:t>§ 14. [Zgłaszanie kandydatów]</w:t>
            </w:r>
            <w:r w:rsidR="00A41B38">
              <w:rPr>
                <w:noProof/>
                <w:webHidden/>
              </w:rPr>
              <w:tab/>
            </w:r>
            <w:r w:rsidR="00A41B38">
              <w:rPr>
                <w:noProof/>
                <w:webHidden/>
              </w:rPr>
              <w:fldChar w:fldCharType="begin"/>
            </w:r>
            <w:r w:rsidR="00A41B38">
              <w:rPr>
                <w:noProof/>
                <w:webHidden/>
              </w:rPr>
              <w:instrText xml:space="preserve"> PAGEREF _Toc144464028 \h </w:instrText>
            </w:r>
            <w:r w:rsidR="00A41B38">
              <w:rPr>
                <w:noProof/>
                <w:webHidden/>
              </w:rPr>
            </w:r>
            <w:r w:rsidR="00A41B38">
              <w:rPr>
                <w:noProof/>
                <w:webHidden/>
              </w:rPr>
              <w:fldChar w:fldCharType="separate"/>
            </w:r>
            <w:r w:rsidR="005B1AF4">
              <w:rPr>
                <w:noProof/>
                <w:webHidden/>
              </w:rPr>
              <w:t>51</w:t>
            </w:r>
            <w:r w:rsidR="00A41B38">
              <w:rPr>
                <w:noProof/>
                <w:webHidden/>
              </w:rPr>
              <w:fldChar w:fldCharType="end"/>
            </w:r>
          </w:hyperlink>
        </w:p>
        <w:p w14:paraId="25E58063" w14:textId="7D71BE3C" w:rsidR="00A41B38" w:rsidRDefault="000E1922">
          <w:pPr>
            <w:pStyle w:val="Spistreci3"/>
            <w:tabs>
              <w:tab w:val="right" w:leader="dot" w:pos="10450"/>
            </w:tabs>
            <w:rPr>
              <w:rFonts w:eastAsiaTheme="minorEastAsia" w:cstheme="minorBidi"/>
              <w:noProof/>
              <w:sz w:val="22"/>
              <w:szCs w:val="22"/>
              <w:lang w:eastAsia="pl-PL"/>
            </w:rPr>
          </w:pPr>
          <w:hyperlink w:anchor="_Toc144464029" w:history="1">
            <w:r w:rsidR="00A41B38" w:rsidRPr="008928E1">
              <w:rPr>
                <w:rStyle w:val="Hipercze"/>
                <w:noProof/>
              </w:rPr>
              <w:t>§ 15. [Opiniowanie przez senat]</w:t>
            </w:r>
            <w:r w:rsidR="00A41B38">
              <w:rPr>
                <w:noProof/>
                <w:webHidden/>
              </w:rPr>
              <w:tab/>
            </w:r>
            <w:r w:rsidR="00A41B38">
              <w:rPr>
                <w:noProof/>
                <w:webHidden/>
              </w:rPr>
              <w:fldChar w:fldCharType="begin"/>
            </w:r>
            <w:r w:rsidR="00A41B38">
              <w:rPr>
                <w:noProof/>
                <w:webHidden/>
              </w:rPr>
              <w:instrText xml:space="preserve"> PAGEREF _Toc144464029 \h </w:instrText>
            </w:r>
            <w:r w:rsidR="00A41B38">
              <w:rPr>
                <w:noProof/>
                <w:webHidden/>
              </w:rPr>
            </w:r>
            <w:r w:rsidR="00A41B38">
              <w:rPr>
                <w:noProof/>
                <w:webHidden/>
              </w:rPr>
              <w:fldChar w:fldCharType="separate"/>
            </w:r>
            <w:r w:rsidR="005B1AF4">
              <w:rPr>
                <w:noProof/>
                <w:webHidden/>
              </w:rPr>
              <w:t>51</w:t>
            </w:r>
            <w:r w:rsidR="00A41B38">
              <w:rPr>
                <w:noProof/>
                <w:webHidden/>
              </w:rPr>
              <w:fldChar w:fldCharType="end"/>
            </w:r>
          </w:hyperlink>
        </w:p>
        <w:p w14:paraId="707B278F" w14:textId="7015BCF3" w:rsidR="00A41B38" w:rsidRDefault="000E1922">
          <w:pPr>
            <w:pStyle w:val="Spistreci3"/>
            <w:tabs>
              <w:tab w:val="right" w:leader="dot" w:pos="10450"/>
            </w:tabs>
            <w:rPr>
              <w:rFonts w:eastAsiaTheme="minorEastAsia" w:cstheme="minorBidi"/>
              <w:noProof/>
              <w:sz w:val="22"/>
              <w:szCs w:val="22"/>
              <w:lang w:eastAsia="pl-PL"/>
            </w:rPr>
          </w:pPr>
          <w:hyperlink w:anchor="_Toc144464030" w:history="1">
            <w:r w:rsidR="00A41B38" w:rsidRPr="008928E1">
              <w:rPr>
                <w:rStyle w:val="Hipercze"/>
                <w:noProof/>
              </w:rPr>
              <w:t>§ 16. [Ostateczne zgłoszenie kandydatów]</w:t>
            </w:r>
            <w:r w:rsidR="00A41B38">
              <w:rPr>
                <w:noProof/>
                <w:webHidden/>
              </w:rPr>
              <w:tab/>
            </w:r>
            <w:r w:rsidR="00A41B38">
              <w:rPr>
                <w:noProof/>
                <w:webHidden/>
              </w:rPr>
              <w:fldChar w:fldCharType="begin"/>
            </w:r>
            <w:r w:rsidR="00A41B38">
              <w:rPr>
                <w:noProof/>
                <w:webHidden/>
              </w:rPr>
              <w:instrText xml:space="preserve"> PAGEREF _Toc144464030 \h </w:instrText>
            </w:r>
            <w:r w:rsidR="00A41B38">
              <w:rPr>
                <w:noProof/>
                <w:webHidden/>
              </w:rPr>
            </w:r>
            <w:r w:rsidR="00A41B38">
              <w:rPr>
                <w:noProof/>
                <w:webHidden/>
              </w:rPr>
              <w:fldChar w:fldCharType="separate"/>
            </w:r>
            <w:r w:rsidR="005B1AF4">
              <w:rPr>
                <w:noProof/>
                <w:webHidden/>
              </w:rPr>
              <w:t>52</w:t>
            </w:r>
            <w:r w:rsidR="00A41B38">
              <w:rPr>
                <w:noProof/>
                <w:webHidden/>
              </w:rPr>
              <w:fldChar w:fldCharType="end"/>
            </w:r>
          </w:hyperlink>
        </w:p>
        <w:p w14:paraId="3FA991BC" w14:textId="21E5076E" w:rsidR="00A41B38" w:rsidRDefault="000E1922">
          <w:pPr>
            <w:pStyle w:val="Spistreci3"/>
            <w:tabs>
              <w:tab w:val="right" w:leader="dot" w:pos="10450"/>
            </w:tabs>
            <w:rPr>
              <w:rFonts w:eastAsiaTheme="minorEastAsia" w:cstheme="minorBidi"/>
              <w:noProof/>
              <w:sz w:val="22"/>
              <w:szCs w:val="22"/>
              <w:lang w:eastAsia="pl-PL"/>
            </w:rPr>
          </w:pPr>
          <w:hyperlink w:anchor="_Toc144464031" w:history="1">
            <w:r w:rsidR="00A41B38" w:rsidRPr="008928E1">
              <w:rPr>
                <w:rStyle w:val="Hipercze"/>
                <w:noProof/>
              </w:rPr>
              <w:t>§ 17. [Kampania wyborcza]</w:t>
            </w:r>
            <w:r w:rsidR="00A41B38">
              <w:rPr>
                <w:noProof/>
                <w:webHidden/>
              </w:rPr>
              <w:tab/>
            </w:r>
            <w:r w:rsidR="00A41B38">
              <w:rPr>
                <w:noProof/>
                <w:webHidden/>
              </w:rPr>
              <w:fldChar w:fldCharType="begin"/>
            </w:r>
            <w:r w:rsidR="00A41B38">
              <w:rPr>
                <w:noProof/>
                <w:webHidden/>
              </w:rPr>
              <w:instrText xml:space="preserve"> PAGEREF _Toc144464031 \h </w:instrText>
            </w:r>
            <w:r w:rsidR="00A41B38">
              <w:rPr>
                <w:noProof/>
                <w:webHidden/>
              </w:rPr>
            </w:r>
            <w:r w:rsidR="00A41B38">
              <w:rPr>
                <w:noProof/>
                <w:webHidden/>
              </w:rPr>
              <w:fldChar w:fldCharType="separate"/>
            </w:r>
            <w:r w:rsidR="005B1AF4">
              <w:rPr>
                <w:noProof/>
                <w:webHidden/>
              </w:rPr>
              <w:t>52</w:t>
            </w:r>
            <w:r w:rsidR="00A41B38">
              <w:rPr>
                <w:noProof/>
                <w:webHidden/>
              </w:rPr>
              <w:fldChar w:fldCharType="end"/>
            </w:r>
          </w:hyperlink>
        </w:p>
        <w:p w14:paraId="6748ABA4" w14:textId="3A1319CB" w:rsidR="00A41B38" w:rsidRDefault="000E1922">
          <w:pPr>
            <w:pStyle w:val="Spistreci3"/>
            <w:tabs>
              <w:tab w:val="right" w:leader="dot" w:pos="10450"/>
            </w:tabs>
            <w:rPr>
              <w:rFonts w:eastAsiaTheme="minorEastAsia" w:cstheme="minorBidi"/>
              <w:noProof/>
              <w:sz w:val="22"/>
              <w:szCs w:val="22"/>
              <w:lang w:eastAsia="pl-PL"/>
            </w:rPr>
          </w:pPr>
          <w:hyperlink w:anchor="_Toc144464032" w:history="1">
            <w:r w:rsidR="00A41B38" w:rsidRPr="008928E1">
              <w:rPr>
                <w:rStyle w:val="Hipercze"/>
                <w:noProof/>
              </w:rPr>
              <w:t>§ 18. [Organizacja zebrania wyborczego w trybie stacjonarnym]</w:t>
            </w:r>
            <w:r w:rsidR="00A41B38">
              <w:rPr>
                <w:noProof/>
                <w:webHidden/>
              </w:rPr>
              <w:tab/>
            </w:r>
            <w:r w:rsidR="00A41B38">
              <w:rPr>
                <w:noProof/>
                <w:webHidden/>
              </w:rPr>
              <w:fldChar w:fldCharType="begin"/>
            </w:r>
            <w:r w:rsidR="00A41B38">
              <w:rPr>
                <w:noProof/>
                <w:webHidden/>
              </w:rPr>
              <w:instrText xml:space="preserve"> PAGEREF _Toc144464032 \h </w:instrText>
            </w:r>
            <w:r w:rsidR="00A41B38">
              <w:rPr>
                <w:noProof/>
                <w:webHidden/>
              </w:rPr>
            </w:r>
            <w:r w:rsidR="00A41B38">
              <w:rPr>
                <w:noProof/>
                <w:webHidden/>
              </w:rPr>
              <w:fldChar w:fldCharType="separate"/>
            </w:r>
            <w:r w:rsidR="005B1AF4">
              <w:rPr>
                <w:noProof/>
                <w:webHidden/>
              </w:rPr>
              <w:t>52</w:t>
            </w:r>
            <w:r w:rsidR="00A41B38">
              <w:rPr>
                <w:noProof/>
                <w:webHidden/>
              </w:rPr>
              <w:fldChar w:fldCharType="end"/>
            </w:r>
          </w:hyperlink>
        </w:p>
        <w:p w14:paraId="69EDA451" w14:textId="3F78DF12" w:rsidR="00A41B38" w:rsidRDefault="000E1922">
          <w:pPr>
            <w:pStyle w:val="Spistreci3"/>
            <w:tabs>
              <w:tab w:val="right" w:leader="dot" w:pos="10450"/>
            </w:tabs>
            <w:rPr>
              <w:rFonts w:eastAsiaTheme="minorEastAsia" w:cstheme="minorBidi"/>
              <w:noProof/>
              <w:sz w:val="22"/>
              <w:szCs w:val="22"/>
              <w:lang w:eastAsia="pl-PL"/>
            </w:rPr>
          </w:pPr>
          <w:hyperlink w:anchor="_Toc144464033" w:history="1">
            <w:r w:rsidR="00A41B38" w:rsidRPr="008928E1">
              <w:rPr>
                <w:rStyle w:val="Hipercze"/>
                <w:noProof/>
              </w:rPr>
              <w:t xml:space="preserve">§ 18 a. [Organizacja zebrania wyborczego w trybie zdalnym  z wykorzystaniem systemu informatycznego </w:t>
            </w:r>
            <w:r w:rsidR="00A41B38" w:rsidRPr="008928E1">
              <w:rPr>
                <w:rStyle w:val="Hipercze"/>
                <w:rFonts w:ascii="Calibri" w:hAnsi="Calibri" w:cs="Calibri"/>
                <w:iCs/>
                <w:noProof/>
              </w:rPr>
              <w:t>zapewniającego kontrolę ich przebiegu oraz umożliwiających zapewnienie tajności głosowań.</w:t>
            </w:r>
            <w:r w:rsidR="00A41B38" w:rsidRPr="008928E1">
              <w:rPr>
                <w:rStyle w:val="Hipercze"/>
                <w:iCs/>
                <w:noProof/>
              </w:rPr>
              <w:t>]</w:t>
            </w:r>
            <w:r w:rsidR="00A41B38">
              <w:rPr>
                <w:noProof/>
                <w:webHidden/>
              </w:rPr>
              <w:tab/>
            </w:r>
            <w:r w:rsidR="00A41B38">
              <w:rPr>
                <w:noProof/>
                <w:webHidden/>
              </w:rPr>
              <w:fldChar w:fldCharType="begin"/>
            </w:r>
            <w:r w:rsidR="00A41B38">
              <w:rPr>
                <w:noProof/>
                <w:webHidden/>
              </w:rPr>
              <w:instrText xml:space="preserve"> PAGEREF _Toc144464033 \h </w:instrText>
            </w:r>
            <w:r w:rsidR="00A41B38">
              <w:rPr>
                <w:noProof/>
                <w:webHidden/>
              </w:rPr>
            </w:r>
            <w:r w:rsidR="00A41B38">
              <w:rPr>
                <w:noProof/>
                <w:webHidden/>
              </w:rPr>
              <w:fldChar w:fldCharType="separate"/>
            </w:r>
            <w:r w:rsidR="005B1AF4">
              <w:rPr>
                <w:noProof/>
                <w:webHidden/>
              </w:rPr>
              <w:t>53</w:t>
            </w:r>
            <w:r w:rsidR="00A41B38">
              <w:rPr>
                <w:noProof/>
                <w:webHidden/>
              </w:rPr>
              <w:fldChar w:fldCharType="end"/>
            </w:r>
          </w:hyperlink>
        </w:p>
        <w:p w14:paraId="5CC5AD49" w14:textId="3094FF1D" w:rsidR="00A41B38" w:rsidRDefault="000E1922">
          <w:pPr>
            <w:pStyle w:val="Spistreci3"/>
            <w:tabs>
              <w:tab w:val="right" w:leader="dot" w:pos="10450"/>
            </w:tabs>
            <w:rPr>
              <w:rFonts w:eastAsiaTheme="minorEastAsia" w:cstheme="minorBidi"/>
              <w:noProof/>
              <w:sz w:val="22"/>
              <w:szCs w:val="22"/>
              <w:lang w:eastAsia="pl-PL"/>
            </w:rPr>
          </w:pPr>
          <w:hyperlink w:anchor="_Toc144464034" w:history="1">
            <w:r w:rsidR="00A41B38" w:rsidRPr="008928E1">
              <w:rPr>
                <w:rStyle w:val="Hipercze"/>
                <w:noProof/>
              </w:rPr>
              <w:t>§ 19. [Wybór rektora]</w:t>
            </w:r>
            <w:r w:rsidR="00A41B38">
              <w:rPr>
                <w:noProof/>
                <w:webHidden/>
              </w:rPr>
              <w:tab/>
            </w:r>
            <w:r w:rsidR="00A41B38">
              <w:rPr>
                <w:noProof/>
                <w:webHidden/>
              </w:rPr>
              <w:fldChar w:fldCharType="begin"/>
            </w:r>
            <w:r w:rsidR="00A41B38">
              <w:rPr>
                <w:noProof/>
                <w:webHidden/>
              </w:rPr>
              <w:instrText xml:space="preserve"> PAGEREF _Toc144464034 \h </w:instrText>
            </w:r>
            <w:r w:rsidR="00A41B38">
              <w:rPr>
                <w:noProof/>
                <w:webHidden/>
              </w:rPr>
            </w:r>
            <w:r w:rsidR="00A41B38">
              <w:rPr>
                <w:noProof/>
                <w:webHidden/>
              </w:rPr>
              <w:fldChar w:fldCharType="separate"/>
            </w:r>
            <w:r w:rsidR="005B1AF4">
              <w:rPr>
                <w:noProof/>
                <w:webHidden/>
              </w:rPr>
              <w:t>53</w:t>
            </w:r>
            <w:r w:rsidR="00A41B38">
              <w:rPr>
                <w:noProof/>
                <w:webHidden/>
              </w:rPr>
              <w:fldChar w:fldCharType="end"/>
            </w:r>
          </w:hyperlink>
        </w:p>
        <w:p w14:paraId="2695BF02" w14:textId="5FDB2586" w:rsidR="00A41B38" w:rsidRDefault="000E1922">
          <w:pPr>
            <w:pStyle w:val="Spistreci3"/>
            <w:tabs>
              <w:tab w:val="right" w:leader="dot" w:pos="10450"/>
            </w:tabs>
            <w:rPr>
              <w:rFonts w:eastAsiaTheme="minorEastAsia" w:cstheme="minorBidi"/>
              <w:noProof/>
              <w:sz w:val="22"/>
              <w:szCs w:val="22"/>
              <w:lang w:eastAsia="pl-PL"/>
            </w:rPr>
          </w:pPr>
          <w:hyperlink w:anchor="_Toc144464035" w:history="1">
            <w:r w:rsidR="00A41B38" w:rsidRPr="008928E1">
              <w:rPr>
                <w:rStyle w:val="Hipercze"/>
                <w:noProof/>
              </w:rPr>
              <w:t>§ 20. [Rektor - elekt]</w:t>
            </w:r>
            <w:r w:rsidR="00A41B38">
              <w:rPr>
                <w:noProof/>
                <w:webHidden/>
              </w:rPr>
              <w:tab/>
            </w:r>
            <w:r w:rsidR="00A41B38">
              <w:rPr>
                <w:noProof/>
                <w:webHidden/>
              </w:rPr>
              <w:fldChar w:fldCharType="begin"/>
            </w:r>
            <w:r w:rsidR="00A41B38">
              <w:rPr>
                <w:noProof/>
                <w:webHidden/>
              </w:rPr>
              <w:instrText xml:space="preserve"> PAGEREF _Toc144464035 \h </w:instrText>
            </w:r>
            <w:r w:rsidR="00A41B38">
              <w:rPr>
                <w:noProof/>
                <w:webHidden/>
              </w:rPr>
            </w:r>
            <w:r w:rsidR="00A41B38">
              <w:rPr>
                <w:noProof/>
                <w:webHidden/>
              </w:rPr>
              <w:fldChar w:fldCharType="separate"/>
            </w:r>
            <w:r w:rsidR="005B1AF4">
              <w:rPr>
                <w:noProof/>
                <w:webHidden/>
              </w:rPr>
              <w:t>53</w:t>
            </w:r>
            <w:r w:rsidR="00A41B38">
              <w:rPr>
                <w:noProof/>
                <w:webHidden/>
              </w:rPr>
              <w:fldChar w:fldCharType="end"/>
            </w:r>
          </w:hyperlink>
        </w:p>
        <w:p w14:paraId="59CD825F" w14:textId="06A32B41"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36" w:history="1">
            <w:r w:rsidR="00A41B38" w:rsidRPr="008928E1">
              <w:rPr>
                <w:rStyle w:val="Hipercze"/>
                <w:noProof/>
              </w:rPr>
              <w:t>Rozdział 5. Wybory do senatu</w:t>
            </w:r>
            <w:r w:rsidR="00A41B38">
              <w:rPr>
                <w:noProof/>
                <w:webHidden/>
              </w:rPr>
              <w:tab/>
            </w:r>
            <w:r w:rsidR="00A41B38">
              <w:rPr>
                <w:noProof/>
                <w:webHidden/>
              </w:rPr>
              <w:fldChar w:fldCharType="begin"/>
            </w:r>
            <w:r w:rsidR="00A41B38">
              <w:rPr>
                <w:noProof/>
                <w:webHidden/>
              </w:rPr>
              <w:instrText xml:space="preserve"> PAGEREF _Toc144464036 \h </w:instrText>
            </w:r>
            <w:r w:rsidR="00A41B38">
              <w:rPr>
                <w:noProof/>
                <w:webHidden/>
              </w:rPr>
            </w:r>
            <w:r w:rsidR="00A41B38">
              <w:rPr>
                <w:noProof/>
                <w:webHidden/>
              </w:rPr>
              <w:fldChar w:fldCharType="separate"/>
            </w:r>
            <w:r w:rsidR="005B1AF4">
              <w:rPr>
                <w:noProof/>
                <w:webHidden/>
              </w:rPr>
              <w:t>54</w:t>
            </w:r>
            <w:r w:rsidR="00A41B38">
              <w:rPr>
                <w:noProof/>
                <w:webHidden/>
              </w:rPr>
              <w:fldChar w:fldCharType="end"/>
            </w:r>
          </w:hyperlink>
        </w:p>
        <w:p w14:paraId="3C0F5DC3" w14:textId="0712E877" w:rsidR="00A41B38" w:rsidRDefault="000E1922">
          <w:pPr>
            <w:pStyle w:val="Spistreci3"/>
            <w:tabs>
              <w:tab w:val="right" w:leader="dot" w:pos="10450"/>
            </w:tabs>
            <w:rPr>
              <w:rFonts w:eastAsiaTheme="minorEastAsia" w:cstheme="minorBidi"/>
              <w:noProof/>
              <w:sz w:val="22"/>
              <w:szCs w:val="22"/>
              <w:lang w:eastAsia="pl-PL"/>
            </w:rPr>
          </w:pPr>
          <w:hyperlink w:anchor="_Toc144464037" w:history="1">
            <w:r w:rsidR="00A41B38" w:rsidRPr="008928E1">
              <w:rPr>
                <w:rStyle w:val="Hipercze"/>
                <w:noProof/>
              </w:rPr>
              <w:t>§ 21. [Wybór członków senatu]</w:t>
            </w:r>
            <w:r w:rsidR="00A41B38">
              <w:rPr>
                <w:noProof/>
                <w:webHidden/>
              </w:rPr>
              <w:tab/>
            </w:r>
            <w:r w:rsidR="00A41B38">
              <w:rPr>
                <w:noProof/>
                <w:webHidden/>
              </w:rPr>
              <w:fldChar w:fldCharType="begin"/>
            </w:r>
            <w:r w:rsidR="00A41B38">
              <w:rPr>
                <w:noProof/>
                <w:webHidden/>
              </w:rPr>
              <w:instrText xml:space="preserve"> PAGEREF _Toc144464037 \h </w:instrText>
            </w:r>
            <w:r w:rsidR="00A41B38">
              <w:rPr>
                <w:noProof/>
                <w:webHidden/>
              </w:rPr>
            </w:r>
            <w:r w:rsidR="00A41B38">
              <w:rPr>
                <w:noProof/>
                <w:webHidden/>
              </w:rPr>
              <w:fldChar w:fldCharType="separate"/>
            </w:r>
            <w:r w:rsidR="005B1AF4">
              <w:rPr>
                <w:noProof/>
                <w:webHidden/>
              </w:rPr>
              <w:t>54</w:t>
            </w:r>
            <w:r w:rsidR="00A41B38">
              <w:rPr>
                <w:noProof/>
                <w:webHidden/>
              </w:rPr>
              <w:fldChar w:fldCharType="end"/>
            </w:r>
          </w:hyperlink>
        </w:p>
        <w:p w14:paraId="348CE738" w14:textId="18560404"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38" w:history="1">
            <w:r w:rsidR="00A41B38" w:rsidRPr="008928E1">
              <w:rPr>
                <w:rStyle w:val="Hipercze"/>
                <w:noProof/>
              </w:rPr>
              <w:t>Rozdział 6. Powołanie rady dyscypliny</w:t>
            </w:r>
            <w:r w:rsidR="00A41B38">
              <w:rPr>
                <w:noProof/>
                <w:webHidden/>
              </w:rPr>
              <w:tab/>
            </w:r>
            <w:r w:rsidR="00A41B38">
              <w:rPr>
                <w:noProof/>
                <w:webHidden/>
              </w:rPr>
              <w:fldChar w:fldCharType="begin"/>
            </w:r>
            <w:r w:rsidR="00A41B38">
              <w:rPr>
                <w:noProof/>
                <w:webHidden/>
              </w:rPr>
              <w:instrText xml:space="preserve"> PAGEREF _Toc144464038 \h </w:instrText>
            </w:r>
            <w:r w:rsidR="00A41B38">
              <w:rPr>
                <w:noProof/>
                <w:webHidden/>
              </w:rPr>
            </w:r>
            <w:r w:rsidR="00A41B38">
              <w:rPr>
                <w:noProof/>
                <w:webHidden/>
              </w:rPr>
              <w:fldChar w:fldCharType="separate"/>
            </w:r>
            <w:r w:rsidR="005B1AF4">
              <w:rPr>
                <w:noProof/>
                <w:webHidden/>
              </w:rPr>
              <w:t>54</w:t>
            </w:r>
            <w:r w:rsidR="00A41B38">
              <w:rPr>
                <w:noProof/>
                <w:webHidden/>
              </w:rPr>
              <w:fldChar w:fldCharType="end"/>
            </w:r>
          </w:hyperlink>
        </w:p>
        <w:p w14:paraId="1C8F1FF8" w14:textId="019932D3" w:rsidR="00A41B38" w:rsidRDefault="000E1922">
          <w:pPr>
            <w:pStyle w:val="Spistreci3"/>
            <w:tabs>
              <w:tab w:val="right" w:leader="dot" w:pos="10450"/>
            </w:tabs>
            <w:rPr>
              <w:rFonts w:eastAsiaTheme="minorEastAsia" w:cstheme="minorBidi"/>
              <w:noProof/>
              <w:sz w:val="22"/>
              <w:szCs w:val="22"/>
              <w:lang w:eastAsia="pl-PL"/>
            </w:rPr>
          </w:pPr>
          <w:hyperlink w:anchor="_Toc144464039" w:history="1">
            <w:r w:rsidR="00A41B38" w:rsidRPr="008928E1">
              <w:rPr>
                <w:rStyle w:val="Hipercze"/>
                <w:rFonts w:cs="Calibri"/>
                <w:noProof/>
              </w:rPr>
              <w:t>§ 22. [Powołanie rady dyscypliny]</w:t>
            </w:r>
            <w:r w:rsidR="00A41B38">
              <w:rPr>
                <w:noProof/>
                <w:webHidden/>
              </w:rPr>
              <w:tab/>
            </w:r>
            <w:r w:rsidR="00A41B38">
              <w:rPr>
                <w:noProof/>
                <w:webHidden/>
              </w:rPr>
              <w:fldChar w:fldCharType="begin"/>
            </w:r>
            <w:r w:rsidR="00A41B38">
              <w:rPr>
                <w:noProof/>
                <w:webHidden/>
              </w:rPr>
              <w:instrText xml:space="preserve"> PAGEREF _Toc144464039 \h </w:instrText>
            </w:r>
            <w:r w:rsidR="00A41B38">
              <w:rPr>
                <w:noProof/>
                <w:webHidden/>
              </w:rPr>
            </w:r>
            <w:r w:rsidR="00A41B38">
              <w:rPr>
                <w:noProof/>
                <w:webHidden/>
              </w:rPr>
              <w:fldChar w:fldCharType="separate"/>
            </w:r>
            <w:r w:rsidR="005B1AF4">
              <w:rPr>
                <w:noProof/>
                <w:webHidden/>
              </w:rPr>
              <w:t>54</w:t>
            </w:r>
            <w:r w:rsidR="00A41B38">
              <w:rPr>
                <w:noProof/>
                <w:webHidden/>
              </w:rPr>
              <w:fldChar w:fldCharType="end"/>
            </w:r>
          </w:hyperlink>
        </w:p>
        <w:p w14:paraId="39CA31A7" w14:textId="38FF7EDA"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40" w:history="1">
            <w:r w:rsidR="00A41B38" w:rsidRPr="008928E1">
              <w:rPr>
                <w:rStyle w:val="Hipercze"/>
                <w:noProof/>
              </w:rPr>
              <w:t>Rozdział 7. Powołanie Rady uczelni i jej przewodniczącego</w:t>
            </w:r>
            <w:r w:rsidR="00A41B38">
              <w:rPr>
                <w:noProof/>
                <w:webHidden/>
              </w:rPr>
              <w:tab/>
            </w:r>
            <w:r w:rsidR="00A41B38">
              <w:rPr>
                <w:noProof/>
                <w:webHidden/>
              </w:rPr>
              <w:fldChar w:fldCharType="begin"/>
            </w:r>
            <w:r w:rsidR="00A41B38">
              <w:rPr>
                <w:noProof/>
                <w:webHidden/>
              </w:rPr>
              <w:instrText xml:space="preserve"> PAGEREF _Toc144464040 \h </w:instrText>
            </w:r>
            <w:r w:rsidR="00A41B38">
              <w:rPr>
                <w:noProof/>
                <w:webHidden/>
              </w:rPr>
            </w:r>
            <w:r w:rsidR="00A41B38">
              <w:rPr>
                <w:noProof/>
                <w:webHidden/>
              </w:rPr>
              <w:fldChar w:fldCharType="separate"/>
            </w:r>
            <w:r w:rsidR="005B1AF4">
              <w:rPr>
                <w:noProof/>
                <w:webHidden/>
              </w:rPr>
              <w:t>54</w:t>
            </w:r>
            <w:r w:rsidR="00A41B38">
              <w:rPr>
                <w:noProof/>
                <w:webHidden/>
              </w:rPr>
              <w:fldChar w:fldCharType="end"/>
            </w:r>
          </w:hyperlink>
        </w:p>
        <w:p w14:paraId="1CDFB53A" w14:textId="1B12D6B1" w:rsidR="00A41B38" w:rsidRDefault="000E1922">
          <w:pPr>
            <w:pStyle w:val="Spistreci3"/>
            <w:tabs>
              <w:tab w:val="right" w:leader="dot" w:pos="10450"/>
            </w:tabs>
            <w:rPr>
              <w:rFonts w:eastAsiaTheme="minorEastAsia" w:cstheme="minorBidi"/>
              <w:noProof/>
              <w:sz w:val="22"/>
              <w:szCs w:val="22"/>
              <w:lang w:eastAsia="pl-PL"/>
            </w:rPr>
          </w:pPr>
          <w:hyperlink w:anchor="_Toc144464041" w:history="1">
            <w:r w:rsidR="00A41B38" w:rsidRPr="008928E1">
              <w:rPr>
                <w:rStyle w:val="Hipercze"/>
                <w:noProof/>
              </w:rPr>
              <w:t>§ 23. [Zgłaszanie kandydatów]</w:t>
            </w:r>
            <w:r w:rsidR="00A41B38">
              <w:rPr>
                <w:noProof/>
                <w:webHidden/>
              </w:rPr>
              <w:tab/>
            </w:r>
            <w:r w:rsidR="00A41B38">
              <w:rPr>
                <w:noProof/>
                <w:webHidden/>
              </w:rPr>
              <w:fldChar w:fldCharType="begin"/>
            </w:r>
            <w:r w:rsidR="00A41B38">
              <w:rPr>
                <w:noProof/>
                <w:webHidden/>
              </w:rPr>
              <w:instrText xml:space="preserve"> PAGEREF _Toc144464041 \h </w:instrText>
            </w:r>
            <w:r w:rsidR="00A41B38">
              <w:rPr>
                <w:noProof/>
                <w:webHidden/>
              </w:rPr>
            </w:r>
            <w:r w:rsidR="00A41B38">
              <w:rPr>
                <w:noProof/>
                <w:webHidden/>
              </w:rPr>
              <w:fldChar w:fldCharType="separate"/>
            </w:r>
            <w:r w:rsidR="005B1AF4">
              <w:rPr>
                <w:noProof/>
                <w:webHidden/>
              </w:rPr>
              <w:t>54</w:t>
            </w:r>
            <w:r w:rsidR="00A41B38">
              <w:rPr>
                <w:noProof/>
                <w:webHidden/>
              </w:rPr>
              <w:fldChar w:fldCharType="end"/>
            </w:r>
          </w:hyperlink>
        </w:p>
        <w:p w14:paraId="4D383894" w14:textId="1F8E549F" w:rsidR="00A41B38" w:rsidRDefault="000E1922">
          <w:pPr>
            <w:pStyle w:val="Spistreci3"/>
            <w:tabs>
              <w:tab w:val="right" w:leader="dot" w:pos="10450"/>
            </w:tabs>
            <w:rPr>
              <w:rFonts w:eastAsiaTheme="minorEastAsia" w:cstheme="minorBidi"/>
              <w:noProof/>
              <w:sz w:val="22"/>
              <w:szCs w:val="22"/>
              <w:lang w:eastAsia="pl-PL"/>
            </w:rPr>
          </w:pPr>
          <w:hyperlink w:anchor="_Toc144464042" w:history="1">
            <w:r w:rsidR="00A41B38" w:rsidRPr="008928E1">
              <w:rPr>
                <w:rStyle w:val="Hipercze"/>
                <w:noProof/>
              </w:rPr>
              <w:t>§ 24. [Wybór członków rady uczelni]</w:t>
            </w:r>
            <w:r w:rsidR="00A41B38">
              <w:rPr>
                <w:noProof/>
                <w:webHidden/>
              </w:rPr>
              <w:tab/>
            </w:r>
            <w:r w:rsidR="00A41B38">
              <w:rPr>
                <w:noProof/>
                <w:webHidden/>
              </w:rPr>
              <w:fldChar w:fldCharType="begin"/>
            </w:r>
            <w:r w:rsidR="00A41B38">
              <w:rPr>
                <w:noProof/>
                <w:webHidden/>
              </w:rPr>
              <w:instrText xml:space="preserve"> PAGEREF _Toc144464042 \h </w:instrText>
            </w:r>
            <w:r w:rsidR="00A41B38">
              <w:rPr>
                <w:noProof/>
                <w:webHidden/>
              </w:rPr>
            </w:r>
            <w:r w:rsidR="00A41B38">
              <w:rPr>
                <w:noProof/>
                <w:webHidden/>
              </w:rPr>
              <w:fldChar w:fldCharType="separate"/>
            </w:r>
            <w:r w:rsidR="005B1AF4">
              <w:rPr>
                <w:noProof/>
                <w:webHidden/>
              </w:rPr>
              <w:t>55</w:t>
            </w:r>
            <w:r w:rsidR="00A41B38">
              <w:rPr>
                <w:noProof/>
                <w:webHidden/>
              </w:rPr>
              <w:fldChar w:fldCharType="end"/>
            </w:r>
          </w:hyperlink>
        </w:p>
        <w:p w14:paraId="00DF5CB0" w14:textId="6C6D9AB5" w:rsidR="00A41B38" w:rsidRDefault="000E1922">
          <w:pPr>
            <w:pStyle w:val="Spistreci3"/>
            <w:tabs>
              <w:tab w:val="right" w:leader="dot" w:pos="10450"/>
            </w:tabs>
            <w:rPr>
              <w:rFonts w:eastAsiaTheme="minorEastAsia" w:cstheme="minorBidi"/>
              <w:noProof/>
              <w:sz w:val="22"/>
              <w:szCs w:val="22"/>
              <w:lang w:eastAsia="pl-PL"/>
            </w:rPr>
          </w:pPr>
          <w:hyperlink w:anchor="_Toc144464043" w:history="1">
            <w:r w:rsidR="00A41B38" w:rsidRPr="008928E1">
              <w:rPr>
                <w:rStyle w:val="Hipercze"/>
                <w:noProof/>
              </w:rPr>
              <w:t>§ 25. [Wybór przewodniczącego rady uczelni]</w:t>
            </w:r>
            <w:r w:rsidR="00A41B38">
              <w:rPr>
                <w:noProof/>
                <w:webHidden/>
              </w:rPr>
              <w:tab/>
            </w:r>
            <w:r w:rsidR="00A41B38">
              <w:rPr>
                <w:noProof/>
                <w:webHidden/>
              </w:rPr>
              <w:fldChar w:fldCharType="begin"/>
            </w:r>
            <w:r w:rsidR="00A41B38">
              <w:rPr>
                <w:noProof/>
                <w:webHidden/>
              </w:rPr>
              <w:instrText xml:space="preserve"> PAGEREF _Toc144464043 \h </w:instrText>
            </w:r>
            <w:r w:rsidR="00A41B38">
              <w:rPr>
                <w:noProof/>
                <w:webHidden/>
              </w:rPr>
            </w:r>
            <w:r w:rsidR="00A41B38">
              <w:rPr>
                <w:noProof/>
                <w:webHidden/>
              </w:rPr>
              <w:fldChar w:fldCharType="separate"/>
            </w:r>
            <w:r w:rsidR="005B1AF4">
              <w:rPr>
                <w:noProof/>
                <w:webHidden/>
              </w:rPr>
              <w:t>55</w:t>
            </w:r>
            <w:r w:rsidR="00A41B38">
              <w:rPr>
                <w:noProof/>
                <w:webHidden/>
              </w:rPr>
              <w:fldChar w:fldCharType="end"/>
            </w:r>
          </w:hyperlink>
        </w:p>
        <w:p w14:paraId="13F37407" w14:textId="5C0864D3"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44" w:history="1">
            <w:r w:rsidR="00A41B38" w:rsidRPr="008928E1">
              <w:rPr>
                <w:rStyle w:val="Hipercze"/>
                <w:noProof/>
              </w:rPr>
              <w:t>Rozdział 8. Wybory do rady programowej wydziału</w:t>
            </w:r>
            <w:r w:rsidR="00A41B38">
              <w:rPr>
                <w:noProof/>
                <w:webHidden/>
              </w:rPr>
              <w:tab/>
            </w:r>
            <w:r w:rsidR="00A41B38">
              <w:rPr>
                <w:noProof/>
                <w:webHidden/>
              </w:rPr>
              <w:fldChar w:fldCharType="begin"/>
            </w:r>
            <w:r w:rsidR="00A41B38">
              <w:rPr>
                <w:noProof/>
                <w:webHidden/>
              </w:rPr>
              <w:instrText xml:space="preserve"> PAGEREF _Toc144464044 \h </w:instrText>
            </w:r>
            <w:r w:rsidR="00A41B38">
              <w:rPr>
                <w:noProof/>
                <w:webHidden/>
              </w:rPr>
            </w:r>
            <w:r w:rsidR="00A41B38">
              <w:rPr>
                <w:noProof/>
                <w:webHidden/>
              </w:rPr>
              <w:fldChar w:fldCharType="separate"/>
            </w:r>
            <w:r w:rsidR="005B1AF4">
              <w:rPr>
                <w:noProof/>
                <w:webHidden/>
              </w:rPr>
              <w:t>56</w:t>
            </w:r>
            <w:r w:rsidR="00A41B38">
              <w:rPr>
                <w:noProof/>
                <w:webHidden/>
              </w:rPr>
              <w:fldChar w:fldCharType="end"/>
            </w:r>
          </w:hyperlink>
        </w:p>
        <w:p w14:paraId="7DB6EAD6" w14:textId="26115D79" w:rsidR="00A41B38" w:rsidRDefault="000E1922">
          <w:pPr>
            <w:pStyle w:val="Spistreci3"/>
            <w:tabs>
              <w:tab w:val="right" w:leader="dot" w:pos="10450"/>
            </w:tabs>
            <w:rPr>
              <w:rFonts w:eastAsiaTheme="minorEastAsia" w:cstheme="minorBidi"/>
              <w:noProof/>
              <w:sz w:val="22"/>
              <w:szCs w:val="22"/>
              <w:lang w:eastAsia="pl-PL"/>
            </w:rPr>
          </w:pPr>
          <w:hyperlink w:anchor="_Toc144464045" w:history="1">
            <w:r w:rsidR="00A41B38" w:rsidRPr="008928E1">
              <w:rPr>
                <w:rStyle w:val="Hipercze"/>
                <w:noProof/>
              </w:rPr>
              <w:t>§ 26. [Wybory do rady programowej wydziału]</w:t>
            </w:r>
            <w:r w:rsidR="00A41B38">
              <w:rPr>
                <w:noProof/>
                <w:webHidden/>
              </w:rPr>
              <w:tab/>
            </w:r>
            <w:r w:rsidR="00A41B38">
              <w:rPr>
                <w:noProof/>
                <w:webHidden/>
              </w:rPr>
              <w:fldChar w:fldCharType="begin"/>
            </w:r>
            <w:r w:rsidR="00A41B38">
              <w:rPr>
                <w:noProof/>
                <w:webHidden/>
              </w:rPr>
              <w:instrText xml:space="preserve"> PAGEREF _Toc144464045 \h </w:instrText>
            </w:r>
            <w:r w:rsidR="00A41B38">
              <w:rPr>
                <w:noProof/>
                <w:webHidden/>
              </w:rPr>
            </w:r>
            <w:r w:rsidR="00A41B38">
              <w:rPr>
                <w:noProof/>
                <w:webHidden/>
              </w:rPr>
              <w:fldChar w:fldCharType="separate"/>
            </w:r>
            <w:r w:rsidR="005B1AF4">
              <w:rPr>
                <w:noProof/>
                <w:webHidden/>
              </w:rPr>
              <w:t>56</w:t>
            </w:r>
            <w:r w:rsidR="00A41B38">
              <w:rPr>
                <w:noProof/>
                <w:webHidden/>
              </w:rPr>
              <w:fldChar w:fldCharType="end"/>
            </w:r>
          </w:hyperlink>
        </w:p>
        <w:p w14:paraId="6D5C0538" w14:textId="218D363F" w:rsidR="00A41B38" w:rsidRDefault="000E1922">
          <w:pPr>
            <w:pStyle w:val="Spistreci2"/>
            <w:tabs>
              <w:tab w:val="right" w:leader="dot" w:pos="10450"/>
            </w:tabs>
            <w:rPr>
              <w:rFonts w:eastAsiaTheme="minorEastAsia" w:cstheme="minorBidi"/>
              <w:i w:val="0"/>
              <w:iCs w:val="0"/>
              <w:noProof/>
              <w:sz w:val="22"/>
              <w:szCs w:val="22"/>
              <w:lang w:eastAsia="pl-PL"/>
            </w:rPr>
          </w:pPr>
          <w:hyperlink w:anchor="_Toc144464046" w:history="1">
            <w:r w:rsidR="00A41B38" w:rsidRPr="008928E1">
              <w:rPr>
                <w:rStyle w:val="Hipercze"/>
                <w:noProof/>
              </w:rPr>
              <w:t>Rozdział 9. Odwołanie Rektora lub członka organu kolegialnego i wybory uzupełniające</w:t>
            </w:r>
            <w:r w:rsidR="00A41B38">
              <w:rPr>
                <w:noProof/>
                <w:webHidden/>
              </w:rPr>
              <w:tab/>
            </w:r>
            <w:r w:rsidR="00A41B38">
              <w:rPr>
                <w:noProof/>
                <w:webHidden/>
              </w:rPr>
              <w:fldChar w:fldCharType="begin"/>
            </w:r>
            <w:r w:rsidR="00A41B38">
              <w:rPr>
                <w:noProof/>
                <w:webHidden/>
              </w:rPr>
              <w:instrText xml:space="preserve"> PAGEREF _Toc144464046 \h </w:instrText>
            </w:r>
            <w:r w:rsidR="00A41B38">
              <w:rPr>
                <w:noProof/>
                <w:webHidden/>
              </w:rPr>
            </w:r>
            <w:r w:rsidR="00A41B38">
              <w:rPr>
                <w:noProof/>
                <w:webHidden/>
              </w:rPr>
              <w:fldChar w:fldCharType="separate"/>
            </w:r>
            <w:r w:rsidR="005B1AF4">
              <w:rPr>
                <w:noProof/>
                <w:webHidden/>
              </w:rPr>
              <w:t>56</w:t>
            </w:r>
            <w:r w:rsidR="00A41B38">
              <w:rPr>
                <w:noProof/>
                <w:webHidden/>
              </w:rPr>
              <w:fldChar w:fldCharType="end"/>
            </w:r>
          </w:hyperlink>
        </w:p>
        <w:p w14:paraId="7E41261B" w14:textId="234038A7" w:rsidR="00A41B38" w:rsidRDefault="000E1922">
          <w:pPr>
            <w:pStyle w:val="Spistreci3"/>
            <w:tabs>
              <w:tab w:val="right" w:leader="dot" w:pos="10450"/>
            </w:tabs>
            <w:rPr>
              <w:rFonts w:eastAsiaTheme="minorEastAsia" w:cstheme="minorBidi"/>
              <w:noProof/>
              <w:sz w:val="22"/>
              <w:szCs w:val="22"/>
              <w:lang w:eastAsia="pl-PL"/>
            </w:rPr>
          </w:pPr>
          <w:hyperlink w:anchor="_Toc144464047" w:history="1">
            <w:r w:rsidR="00A41B38" w:rsidRPr="008928E1">
              <w:rPr>
                <w:rStyle w:val="Hipercze"/>
                <w:noProof/>
              </w:rPr>
              <w:t>§ 27. [Odwołanie rektora]</w:t>
            </w:r>
            <w:r w:rsidR="00A41B38">
              <w:rPr>
                <w:noProof/>
                <w:webHidden/>
              </w:rPr>
              <w:tab/>
            </w:r>
            <w:r w:rsidR="00A41B38">
              <w:rPr>
                <w:noProof/>
                <w:webHidden/>
              </w:rPr>
              <w:fldChar w:fldCharType="begin"/>
            </w:r>
            <w:r w:rsidR="00A41B38">
              <w:rPr>
                <w:noProof/>
                <w:webHidden/>
              </w:rPr>
              <w:instrText xml:space="preserve"> PAGEREF _Toc144464047 \h </w:instrText>
            </w:r>
            <w:r w:rsidR="00A41B38">
              <w:rPr>
                <w:noProof/>
                <w:webHidden/>
              </w:rPr>
            </w:r>
            <w:r w:rsidR="00A41B38">
              <w:rPr>
                <w:noProof/>
                <w:webHidden/>
              </w:rPr>
              <w:fldChar w:fldCharType="separate"/>
            </w:r>
            <w:r w:rsidR="005B1AF4">
              <w:rPr>
                <w:noProof/>
                <w:webHidden/>
              </w:rPr>
              <w:t>56</w:t>
            </w:r>
            <w:r w:rsidR="00A41B38">
              <w:rPr>
                <w:noProof/>
                <w:webHidden/>
              </w:rPr>
              <w:fldChar w:fldCharType="end"/>
            </w:r>
          </w:hyperlink>
        </w:p>
        <w:p w14:paraId="245FE840" w14:textId="745FB67C" w:rsidR="00A41B38" w:rsidRDefault="000E1922">
          <w:pPr>
            <w:pStyle w:val="Spistreci3"/>
            <w:tabs>
              <w:tab w:val="right" w:leader="dot" w:pos="10450"/>
            </w:tabs>
            <w:rPr>
              <w:rFonts w:eastAsiaTheme="minorEastAsia" w:cstheme="minorBidi"/>
              <w:noProof/>
              <w:sz w:val="22"/>
              <w:szCs w:val="22"/>
              <w:lang w:eastAsia="pl-PL"/>
            </w:rPr>
          </w:pPr>
          <w:hyperlink w:anchor="_Toc144464048" w:history="1">
            <w:r w:rsidR="00A41B38" w:rsidRPr="008928E1">
              <w:rPr>
                <w:rStyle w:val="Hipercze"/>
                <w:noProof/>
              </w:rPr>
              <w:t>§ 28. [Odwołanie członka organu kolegialnego]</w:t>
            </w:r>
            <w:r w:rsidR="00A41B38">
              <w:rPr>
                <w:noProof/>
                <w:webHidden/>
              </w:rPr>
              <w:tab/>
            </w:r>
            <w:r w:rsidR="00A41B38">
              <w:rPr>
                <w:noProof/>
                <w:webHidden/>
              </w:rPr>
              <w:fldChar w:fldCharType="begin"/>
            </w:r>
            <w:r w:rsidR="00A41B38">
              <w:rPr>
                <w:noProof/>
                <w:webHidden/>
              </w:rPr>
              <w:instrText xml:space="preserve"> PAGEREF _Toc144464048 \h </w:instrText>
            </w:r>
            <w:r w:rsidR="00A41B38">
              <w:rPr>
                <w:noProof/>
                <w:webHidden/>
              </w:rPr>
            </w:r>
            <w:r w:rsidR="00A41B38">
              <w:rPr>
                <w:noProof/>
                <w:webHidden/>
              </w:rPr>
              <w:fldChar w:fldCharType="separate"/>
            </w:r>
            <w:r w:rsidR="005B1AF4">
              <w:rPr>
                <w:noProof/>
                <w:webHidden/>
              </w:rPr>
              <w:t>56</w:t>
            </w:r>
            <w:r w:rsidR="00A41B38">
              <w:rPr>
                <w:noProof/>
                <w:webHidden/>
              </w:rPr>
              <w:fldChar w:fldCharType="end"/>
            </w:r>
          </w:hyperlink>
        </w:p>
        <w:p w14:paraId="0E5D9E45" w14:textId="75E70A60" w:rsidR="00A41B38" w:rsidRDefault="000E1922">
          <w:pPr>
            <w:pStyle w:val="Spistreci1"/>
            <w:tabs>
              <w:tab w:val="right" w:leader="dot" w:pos="10450"/>
            </w:tabs>
            <w:rPr>
              <w:rFonts w:eastAsiaTheme="minorEastAsia" w:cstheme="minorBidi"/>
              <w:b w:val="0"/>
              <w:bCs w:val="0"/>
              <w:noProof/>
              <w:sz w:val="22"/>
              <w:szCs w:val="22"/>
              <w:lang w:eastAsia="pl-PL"/>
            </w:rPr>
          </w:pPr>
          <w:hyperlink w:anchor="_Toc144464049" w:history="1">
            <w:r w:rsidR="00A41B38" w:rsidRPr="008928E1">
              <w:rPr>
                <w:rStyle w:val="Hipercze"/>
                <w:noProof/>
              </w:rPr>
              <w:t>Spis treści</w:t>
            </w:r>
            <w:r w:rsidR="00A41B38">
              <w:rPr>
                <w:noProof/>
                <w:webHidden/>
              </w:rPr>
              <w:tab/>
            </w:r>
            <w:r w:rsidR="00A41B38">
              <w:rPr>
                <w:noProof/>
                <w:webHidden/>
              </w:rPr>
              <w:fldChar w:fldCharType="begin"/>
            </w:r>
            <w:r w:rsidR="00A41B38">
              <w:rPr>
                <w:noProof/>
                <w:webHidden/>
              </w:rPr>
              <w:instrText xml:space="preserve"> PAGEREF _Toc144464049 \h </w:instrText>
            </w:r>
            <w:r w:rsidR="00A41B38">
              <w:rPr>
                <w:noProof/>
                <w:webHidden/>
              </w:rPr>
            </w:r>
            <w:r w:rsidR="00A41B38">
              <w:rPr>
                <w:noProof/>
                <w:webHidden/>
              </w:rPr>
              <w:fldChar w:fldCharType="separate"/>
            </w:r>
            <w:r w:rsidR="005B1AF4">
              <w:rPr>
                <w:noProof/>
                <w:webHidden/>
              </w:rPr>
              <w:t>57</w:t>
            </w:r>
            <w:r w:rsidR="00A41B38">
              <w:rPr>
                <w:noProof/>
                <w:webHidden/>
              </w:rPr>
              <w:fldChar w:fldCharType="end"/>
            </w:r>
          </w:hyperlink>
        </w:p>
        <w:p w14:paraId="6C236421" w14:textId="63E8A2F5" w:rsidR="0027629E" w:rsidRPr="00C62145" w:rsidRDefault="009F05DA" w:rsidP="0097512A">
          <w:pPr>
            <w:spacing w:line="276" w:lineRule="auto"/>
            <w:rPr>
              <w:rFonts w:ascii="Lato" w:hAnsi="Lato"/>
              <w:color w:val="002060"/>
              <w:sz w:val="22"/>
            </w:rPr>
          </w:pPr>
          <w:r w:rsidRPr="00150C90">
            <w:rPr>
              <w:rFonts w:ascii="Lato" w:hAnsi="Lato"/>
              <w:b/>
              <w:bCs/>
              <w:noProof/>
              <w:color w:val="002060"/>
              <w:sz w:val="22"/>
            </w:rPr>
            <w:fldChar w:fldCharType="end"/>
          </w:r>
        </w:p>
      </w:sdtContent>
    </w:sdt>
    <w:p w14:paraId="24C5443F" w14:textId="77777777" w:rsidR="005F1991" w:rsidRPr="00C62145" w:rsidRDefault="005F1991" w:rsidP="0097512A">
      <w:pPr>
        <w:spacing w:line="276" w:lineRule="auto"/>
        <w:rPr>
          <w:rFonts w:ascii="Lato" w:hAnsi="Lato"/>
          <w:color w:val="002060"/>
          <w:sz w:val="22"/>
        </w:rPr>
      </w:pPr>
    </w:p>
    <w:sectPr w:rsidR="005F1991" w:rsidRPr="00C62145" w:rsidSect="00404161">
      <w:footerReference w:type="even" r:id="rId9"/>
      <w:footerReference w:type="default" r:id="rId10"/>
      <w:pgSz w:w="11900" w:h="16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B3127" w16cid:durableId="28373825"/>
  <w16cid:commentId w16cid:paraId="6FC64FAD" w16cid:durableId="28373DA6"/>
  <w16cid:commentId w16cid:paraId="53D5BE22" w16cid:durableId="28245AFC"/>
  <w16cid:commentId w16cid:paraId="5CFF6366" w16cid:durableId="28373DF3"/>
  <w16cid:commentId w16cid:paraId="4229650E" w16cid:durableId="28373827"/>
  <w16cid:commentId w16cid:paraId="07ECAB91" w16cid:durableId="28373DDA"/>
  <w16cid:commentId w16cid:paraId="3B02E6A4" w16cid:durableId="28245AFD"/>
  <w16cid:commentId w16cid:paraId="368DD0E9" w16cid:durableId="28373E00"/>
  <w16cid:commentId w16cid:paraId="26BF178F" w16cid:durableId="28373829"/>
  <w16cid:commentId w16cid:paraId="1DA0B051" w16cid:durableId="28373E85"/>
  <w16cid:commentId w16cid:paraId="0F8A955A" w16cid:durableId="2837382A"/>
  <w16cid:commentId w16cid:paraId="090C36D0" w16cid:durableId="28373859"/>
  <w16cid:commentId w16cid:paraId="4F8C9D19" w16cid:durableId="2837382B"/>
  <w16cid:commentId w16cid:paraId="6E66B56C" w16cid:durableId="2821867B"/>
  <w16cid:commentId w16cid:paraId="3797A61C" w16cid:durableId="2837382D"/>
  <w16cid:commentId w16cid:paraId="04209AC2" w16cid:durableId="28386D2E"/>
  <w16cid:commentId w16cid:paraId="1E92F738" w16cid:durableId="2837382E"/>
  <w16cid:commentId w16cid:paraId="2C8926BC" w16cid:durableId="28373C2C"/>
  <w16cid:commentId w16cid:paraId="1ECE6E0F" w16cid:durableId="28218278"/>
  <w16cid:commentId w16cid:paraId="72F07D46" w16cid:durableId="28245B35"/>
  <w16cid:commentId w16cid:paraId="384A1108" w16cid:durableId="28373831"/>
  <w16cid:commentId w16cid:paraId="246A0181" w16cid:durableId="28386D67"/>
  <w16cid:commentId w16cid:paraId="10BE945D" w16cid:durableId="28245B00"/>
  <w16cid:commentId w16cid:paraId="4627BBAF" w16cid:durableId="28218098"/>
  <w16cid:commentId w16cid:paraId="3166B9DF" w16cid:durableId="28383F79"/>
  <w16cid:commentId w16cid:paraId="7D57F8AB" w16cid:durableId="28218099"/>
  <w16cid:commentId w16cid:paraId="3FB6547E" w16cid:durableId="28373CF9"/>
  <w16cid:commentId w16cid:paraId="256D79E5" w16cid:durableId="282305BA"/>
  <w16cid:commentId w16cid:paraId="32EBBEFE" w16cid:durableId="2821809A"/>
  <w16cid:commentId w16cid:paraId="443D7E00" w16cid:durableId="28373D31"/>
  <w16cid:commentId w16cid:paraId="171385ED" w16cid:durableId="28373837"/>
  <w16cid:commentId w16cid:paraId="6F8A0A84" w16cid:durableId="283840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4A537" w14:textId="77777777" w:rsidR="00573E60" w:rsidRDefault="00573E60" w:rsidP="0014212D">
      <w:r>
        <w:separator/>
      </w:r>
    </w:p>
  </w:endnote>
  <w:endnote w:type="continuationSeparator" w:id="0">
    <w:p w14:paraId="5CF20CB7" w14:textId="77777777" w:rsidR="00573E60" w:rsidRDefault="00573E60" w:rsidP="0014212D">
      <w:r>
        <w:continuationSeparator/>
      </w:r>
    </w:p>
  </w:endnote>
  <w:endnote w:type="continuationNotice" w:id="1">
    <w:p w14:paraId="1450B21A" w14:textId="77777777" w:rsidR="00573E60" w:rsidRDefault="00573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Cambria"/>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01"/>
    <w:family w:val="auto"/>
    <w:pitch w:val="variable"/>
    <w:sig w:usb0="00000005" w:usb1="00000000" w:usb2="00000000" w:usb3="00000000" w:csb0="00000002" w:csb1="00000000"/>
  </w:font>
  <w:font w:name="AvantGarGotItc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0889281"/>
      <w:docPartObj>
        <w:docPartGallery w:val="Page Numbers (Bottom of Page)"/>
        <w:docPartUnique/>
      </w:docPartObj>
    </w:sdtPr>
    <w:sdtContent>
      <w:p w14:paraId="7A8AA8D1" w14:textId="77777777" w:rsidR="000E1922" w:rsidRDefault="000E1922" w:rsidP="0014212D">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47B466C" w14:textId="77777777" w:rsidR="000E1922" w:rsidRDefault="000E192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70237513"/>
      <w:docPartObj>
        <w:docPartGallery w:val="Page Numbers (Bottom of Page)"/>
        <w:docPartUnique/>
      </w:docPartObj>
    </w:sdtPr>
    <w:sdtEndPr>
      <w:rPr>
        <w:rStyle w:val="Numerstrony"/>
        <w:rFonts w:ascii="Lato" w:hAnsi="Lato"/>
        <w:sz w:val="13"/>
        <w:szCs w:val="18"/>
      </w:rPr>
    </w:sdtEndPr>
    <w:sdtContent>
      <w:p w14:paraId="3580E48A" w14:textId="306C8077" w:rsidR="000E1922" w:rsidRPr="00C93EFF" w:rsidRDefault="000E1922" w:rsidP="0014212D">
        <w:pPr>
          <w:pStyle w:val="Stopka"/>
          <w:framePr w:wrap="none" w:vAnchor="text" w:hAnchor="margin" w:xAlign="center" w:y="1"/>
          <w:rPr>
            <w:rStyle w:val="Numerstrony"/>
            <w:sz w:val="20"/>
          </w:rPr>
        </w:pPr>
        <w:r w:rsidRPr="00C93EFF">
          <w:rPr>
            <w:rStyle w:val="Numerstrony"/>
            <w:sz w:val="20"/>
          </w:rPr>
          <w:fldChar w:fldCharType="begin"/>
        </w:r>
        <w:r w:rsidRPr="00C93EFF">
          <w:rPr>
            <w:rStyle w:val="Numerstrony"/>
            <w:sz w:val="20"/>
          </w:rPr>
          <w:instrText xml:space="preserve"> PAGE </w:instrText>
        </w:r>
        <w:r w:rsidRPr="00C93EFF">
          <w:rPr>
            <w:rStyle w:val="Numerstrony"/>
            <w:sz w:val="20"/>
          </w:rPr>
          <w:fldChar w:fldCharType="separate"/>
        </w:r>
        <w:r w:rsidR="00677BCA">
          <w:rPr>
            <w:rStyle w:val="Numerstrony"/>
            <w:noProof/>
            <w:sz w:val="20"/>
          </w:rPr>
          <w:t>1</w:t>
        </w:r>
        <w:r w:rsidRPr="00C93EFF">
          <w:rPr>
            <w:rStyle w:val="Numerstrony"/>
            <w:sz w:val="20"/>
          </w:rPr>
          <w:fldChar w:fldCharType="end"/>
        </w:r>
      </w:p>
    </w:sdtContent>
  </w:sdt>
  <w:p w14:paraId="2CCC6112" w14:textId="77777777" w:rsidR="000E1922" w:rsidRDefault="000E1922" w:rsidP="00C93EF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CC3FF" w14:textId="77777777" w:rsidR="00573E60" w:rsidRDefault="00573E60" w:rsidP="0014212D">
      <w:r>
        <w:separator/>
      </w:r>
    </w:p>
  </w:footnote>
  <w:footnote w:type="continuationSeparator" w:id="0">
    <w:p w14:paraId="671BE3C5" w14:textId="77777777" w:rsidR="00573E60" w:rsidRDefault="00573E60" w:rsidP="0014212D">
      <w:r>
        <w:continuationSeparator/>
      </w:r>
    </w:p>
  </w:footnote>
  <w:footnote w:type="continuationNotice" w:id="1">
    <w:p w14:paraId="2F4780BA" w14:textId="77777777" w:rsidR="00573E60" w:rsidRDefault="00573E6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37EF0A6"/>
    <w:name w:val="WW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Times New Roman" w:hAnsi="Arial" w:cs="Arial"/>
        <w:b w:val="0"/>
        <w:sz w:val="20"/>
        <w:szCs w:val="20"/>
      </w:rPr>
    </w:lvl>
    <w:lvl w:ilvl="2">
      <w:start w:val="1"/>
      <w:numFmt w:val="decimal"/>
      <w:lvlText w:val="%3."/>
      <w:lvlJc w:val="left"/>
      <w:pPr>
        <w:tabs>
          <w:tab w:val="num" w:pos="927"/>
        </w:tabs>
        <w:ind w:left="92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82805FE"/>
    <w:name w:val="WW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7"/>
    <w:multiLevelType w:val="multilevel"/>
    <w:tmpl w:val="F65CC648"/>
    <w:name w:val="WWNum7"/>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756ACC02"/>
    <w:name w:val="WWNum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0"/>
    <w:multiLevelType w:val="multilevel"/>
    <w:tmpl w:val="00000020"/>
    <w:name w:val="WWNum3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B"/>
    <w:multiLevelType w:val="multilevel"/>
    <w:tmpl w:val="F42E23F2"/>
    <w:name w:val="WWNum43"/>
    <w:lvl w:ilvl="0">
      <w:start w:val="1"/>
      <w:numFmt w:val="decimal"/>
      <w:lvlText w:val="%1."/>
      <w:lvlJc w:val="left"/>
      <w:pPr>
        <w:tabs>
          <w:tab w:val="num" w:pos="0"/>
        </w:tabs>
        <w:ind w:left="1068" w:hanging="360"/>
      </w:pPr>
      <w:rPr>
        <w:rFonts w:ascii="Arial" w:hAnsi="Arial" w:cs="Arial" w:hint="default"/>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00000038"/>
    <w:multiLevelType w:val="multilevel"/>
    <w:tmpl w:val="47121228"/>
    <w:name w:val="WWNum5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39"/>
    <w:multiLevelType w:val="multilevel"/>
    <w:tmpl w:val="7D7680A8"/>
    <w:name w:val="WWNum5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4A"/>
    <w:multiLevelType w:val="multilevel"/>
    <w:tmpl w:val="0000004A"/>
    <w:name w:val="WWNum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4F"/>
    <w:multiLevelType w:val="multilevel"/>
    <w:tmpl w:val="0000004F"/>
    <w:name w:val="WW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57"/>
    <w:multiLevelType w:val="multilevel"/>
    <w:tmpl w:val="D61EF112"/>
    <w:name w:val="WWNum87"/>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69"/>
    <w:multiLevelType w:val="multilevel"/>
    <w:tmpl w:val="00000069"/>
    <w:name w:val="WWNum1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6D"/>
    <w:multiLevelType w:val="multilevel"/>
    <w:tmpl w:val="0000006D"/>
    <w:name w:val="WWNum109"/>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15:restartNumberingAfterBreak="0">
    <w:nsid w:val="00000072"/>
    <w:multiLevelType w:val="multilevel"/>
    <w:tmpl w:val="00000072"/>
    <w:name w:val="WWNum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75"/>
    <w:multiLevelType w:val="multilevel"/>
    <w:tmpl w:val="51BAAB78"/>
    <w:name w:val="WWNum117"/>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2)"/>
      <w:lvlJc w:val="left"/>
      <w:pPr>
        <w:tabs>
          <w:tab w:val="num" w:pos="0"/>
        </w:tabs>
        <w:ind w:left="1440" w:hanging="360"/>
      </w:pPr>
      <w:rPr>
        <w:rFonts w:ascii="Arial" w:eastAsia="Times New Roman" w:hAnsi="Arial" w:cs="Arial"/>
        <w:b/>
        <w:sz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7D"/>
    <w:multiLevelType w:val="multilevel"/>
    <w:tmpl w:val="3516ED76"/>
    <w:name w:val="WWNum125"/>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eastAsiaTheme="minorHAnsi" w:hAnsi="Lato" w:cstheme="minorBidi"/>
      </w:rPr>
    </w:lvl>
    <w:lvl w:ilvl="4">
      <w:start w:val="1"/>
      <w:numFmt w:val="lowerLetter"/>
      <w:lvlText w:val="%5."/>
      <w:lvlJc w:val="left"/>
      <w:pPr>
        <w:tabs>
          <w:tab w:val="num" w:pos="0"/>
        </w:tabs>
        <w:ind w:left="1778"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0"/>
    <w:multiLevelType w:val="multilevel"/>
    <w:tmpl w:val="80129F9E"/>
    <w:name w:val="WWNum128"/>
    <w:lvl w:ilvl="0">
      <w:start w:val="1"/>
      <w:numFmt w:val="decimal"/>
      <w:lvlText w:val="%1."/>
      <w:lvlJc w:val="left"/>
      <w:pPr>
        <w:tabs>
          <w:tab w:val="num" w:pos="0"/>
        </w:tabs>
        <w:ind w:left="1068"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81"/>
    <w:multiLevelType w:val="multilevel"/>
    <w:tmpl w:val="92B0EEF2"/>
    <w:name w:val="WWNum129"/>
    <w:lvl w:ilvl="0">
      <w:start w:val="1"/>
      <w:numFmt w:val="decimal"/>
      <w:lvlText w:val="%1."/>
      <w:lvlJc w:val="left"/>
      <w:pPr>
        <w:tabs>
          <w:tab w:val="num" w:pos="0"/>
        </w:tabs>
        <w:ind w:left="1428" w:hanging="360"/>
      </w:pPr>
      <w:rPr>
        <w:rFonts w:ascii="Lato" w:eastAsiaTheme="minorHAnsi" w:hAnsi="Lato"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8C"/>
    <w:multiLevelType w:val="multilevel"/>
    <w:tmpl w:val="0000008C"/>
    <w:name w:val="WWNum140"/>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8D"/>
    <w:multiLevelType w:val="multilevel"/>
    <w:tmpl w:val="0000008D"/>
    <w:name w:val="WWNum141"/>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376893"/>
    <w:multiLevelType w:val="hybridMultilevel"/>
    <w:tmpl w:val="A3880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E4496B"/>
    <w:multiLevelType w:val="hybridMultilevel"/>
    <w:tmpl w:val="F0B640A2"/>
    <w:lvl w:ilvl="0" w:tplc="06D8C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1140488"/>
    <w:multiLevelType w:val="hybridMultilevel"/>
    <w:tmpl w:val="F9C8F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12D58D5"/>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E67CD3"/>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C020F9"/>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806C98"/>
    <w:multiLevelType w:val="multilevel"/>
    <w:tmpl w:val="9124B8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3B578E9"/>
    <w:multiLevelType w:val="hybridMultilevel"/>
    <w:tmpl w:val="AEA4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B84784"/>
    <w:multiLevelType w:val="hybridMultilevel"/>
    <w:tmpl w:val="7E969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962B3"/>
    <w:multiLevelType w:val="hybridMultilevel"/>
    <w:tmpl w:val="E8244CCA"/>
    <w:lvl w:ilvl="0" w:tplc="CA6C098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4C818F1"/>
    <w:multiLevelType w:val="hybridMultilevel"/>
    <w:tmpl w:val="2F08B720"/>
    <w:lvl w:ilvl="0" w:tplc="0415000F">
      <w:start w:val="1"/>
      <w:numFmt w:val="decimal"/>
      <w:lvlText w:val="%1."/>
      <w:lvlJc w:val="left"/>
      <w:pPr>
        <w:ind w:left="720"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32" w15:restartNumberingAfterBreak="0">
    <w:nsid w:val="051E7302"/>
    <w:multiLevelType w:val="hybridMultilevel"/>
    <w:tmpl w:val="8C1A3A46"/>
    <w:lvl w:ilvl="0" w:tplc="DF78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250A40"/>
    <w:multiLevelType w:val="hybridMultilevel"/>
    <w:tmpl w:val="C3004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4C3904"/>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66167B"/>
    <w:multiLevelType w:val="hybridMultilevel"/>
    <w:tmpl w:val="4F6C7CC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7D1D41"/>
    <w:multiLevelType w:val="hybridMultilevel"/>
    <w:tmpl w:val="45CAA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B4493C"/>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79349AC"/>
    <w:multiLevelType w:val="hybridMultilevel"/>
    <w:tmpl w:val="2DB62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AE4961"/>
    <w:multiLevelType w:val="hybridMultilevel"/>
    <w:tmpl w:val="7A06CD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8D44F6"/>
    <w:multiLevelType w:val="hybridMultilevel"/>
    <w:tmpl w:val="962A75A4"/>
    <w:lvl w:ilvl="0" w:tplc="04150011">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33141D"/>
    <w:multiLevelType w:val="hybridMultilevel"/>
    <w:tmpl w:val="BF722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A81215"/>
    <w:multiLevelType w:val="hybridMultilevel"/>
    <w:tmpl w:val="7DA830AC"/>
    <w:lvl w:ilvl="0" w:tplc="04150011">
      <w:start w:val="1"/>
      <w:numFmt w:val="decimal"/>
      <w:lvlText w:val="%1)"/>
      <w:lvlJc w:val="left"/>
      <w:pPr>
        <w:ind w:left="644" w:hanging="360"/>
      </w:pPr>
      <w:rPr>
        <w:rFonts w:hint="default"/>
      </w:rPr>
    </w:lvl>
    <w:lvl w:ilvl="1" w:tplc="9E9E9618">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0ACF542F"/>
    <w:multiLevelType w:val="hybridMultilevel"/>
    <w:tmpl w:val="C610EA6C"/>
    <w:lvl w:ilvl="0" w:tplc="1AD850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E51F99"/>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B6E3C31"/>
    <w:multiLevelType w:val="hybridMultilevel"/>
    <w:tmpl w:val="BBC28B98"/>
    <w:lvl w:ilvl="0" w:tplc="182CC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B8B09A3"/>
    <w:multiLevelType w:val="hybridMultilevel"/>
    <w:tmpl w:val="F4B0B92E"/>
    <w:lvl w:ilvl="0" w:tplc="4CEEC2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BAB5D8C"/>
    <w:multiLevelType w:val="hybridMultilevel"/>
    <w:tmpl w:val="F9781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BC6215"/>
    <w:multiLevelType w:val="hybridMultilevel"/>
    <w:tmpl w:val="1D106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F34C53"/>
    <w:multiLevelType w:val="hybridMultilevel"/>
    <w:tmpl w:val="BFE8C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3A7D8E"/>
    <w:multiLevelType w:val="hybridMultilevel"/>
    <w:tmpl w:val="FFC4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464400"/>
    <w:multiLevelType w:val="hybridMultilevel"/>
    <w:tmpl w:val="B7167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50390F"/>
    <w:multiLevelType w:val="hybridMultilevel"/>
    <w:tmpl w:val="FFDC3388"/>
    <w:lvl w:ilvl="0" w:tplc="04150011">
      <w:start w:val="1"/>
      <w:numFmt w:val="decimal"/>
      <w:lvlText w:val="%1)"/>
      <w:lvlJc w:val="left"/>
      <w:pPr>
        <w:ind w:left="720" w:hanging="360"/>
      </w:pPr>
    </w:lvl>
    <w:lvl w:ilvl="1" w:tplc="5A20D60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CB1F22"/>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537568"/>
    <w:multiLevelType w:val="hybridMultilevel"/>
    <w:tmpl w:val="D9CAB8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05E07B7"/>
    <w:multiLevelType w:val="hybridMultilevel"/>
    <w:tmpl w:val="F18E5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AF35DB"/>
    <w:multiLevelType w:val="hybridMultilevel"/>
    <w:tmpl w:val="A606D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290A14"/>
    <w:multiLevelType w:val="hybridMultilevel"/>
    <w:tmpl w:val="87683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6154A5"/>
    <w:multiLevelType w:val="hybridMultilevel"/>
    <w:tmpl w:val="9D62567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EC0DF1"/>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137E0B6A"/>
    <w:multiLevelType w:val="hybridMultilevel"/>
    <w:tmpl w:val="0E5C4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A72573"/>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14F65D63"/>
    <w:multiLevelType w:val="hybridMultilevel"/>
    <w:tmpl w:val="1C00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2A310F"/>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7858D8"/>
    <w:multiLevelType w:val="hybridMultilevel"/>
    <w:tmpl w:val="2FAC2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700E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649252E"/>
    <w:multiLevelType w:val="hybridMultilevel"/>
    <w:tmpl w:val="63C84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B64F4C"/>
    <w:multiLevelType w:val="hybridMultilevel"/>
    <w:tmpl w:val="08B43BD6"/>
    <w:lvl w:ilvl="0" w:tplc="0D76B7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18396803"/>
    <w:multiLevelType w:val="hybridMultilevel"/>
    <w:tmpl w:val="7368B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226F61"/>
    <w:multiLevelType w:val="hybridMultilevel"/>
    <w:tmpl w:val="ED2092A6"/>
    <w:lvl w:ilvl="0" w:tplc="6DA859E0">
      <w:start w:val="1"/>
      <w:numFmt w:val="decimal"/>
      <w:lvlText w:val="%1."/>
      <w:lvlJc w:val="left"/>
      <w:pPr>
        <w:ind w:left="720" w:hanging="360"/>
      </w:pPr>
      <w:rPr>
        <w:rFonts w:eastAsiaTheme="minorHAnsi" w:hint="default"/>
        <w:color w:val="00206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6F6B09"/>
    <w:multiLevelType w:val="hybridMultilevel"/>
    <w:tmpl w:val="ACD60182"/>
    <w:lvl w:ilvl="0" w:tplc="0415000F">
      <w:start w:val="1"/>
      <w:numFmt w:val="decimal"/>
      <w:lvlText w:val="%1."/>
      <w:lvlJc w:val="left"/>
      <w:pPr>
        <w:ind w:left="720" w:hanging="360"/>
      </w:pPr>
      <w:rPr>
        <w:rFonts w:hint="default"/>
      </w:rPr>
    </w:lvl>
    <w:lvl w:ilvl="1" w:tplc="793EB6E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7AC60E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B55E6C"/>
    <w:multiLevelType w:val="hybridMultilevel"/>
    <w:tmpl w:val="26C4B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501B51"/>
    <w:multiLevelType w:val="hybridMultilevel"/>
    <w:tmpl w:val="59A45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A0520A"/>
    <w:multiLevelType w:val="hybridMultilevel"/>
    <w:tmpl w:val="6B7CEA3C"/>
    <w:lvl w:ilvl="0" w:tplc="84EAA442">
      <w:start w:val="1"/>
      <w:numFmt w:val="decimal"/>
      <w:lvlText w:val="%1."/>
      <w:lvlJc w:val="left"/>
      <w:pPr>
        <w:ind w:left="360" w:hanging="360"/>
      </w:pPr>
      <w:rPr>
        <w:color w:val="00206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CFE03EE"/>
    <w:multiLevelType w:val="hybridMultilevel"/>
    <w:tmpl w:val="F9BE7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16058E"/>
    <w:multiLevelType w:val="hybridMultilevel"/>
    <w:tmpl w:val="89482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1B3AEF"/>
    <w:multiLevelType w:val="hybridMultilevel"/>
    <w:tmpl w:val="3EE2D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29508A"/>
    <w:multiLevelType w:val="hybridMultilevel"/>
    <w:tmpl w:val="3EF00C96"/>
    <w:lvl w:ilvl="0" w:tplc="2BEEB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3936B0"/>
    <w:multiLevelType w:val="hybridMultilevel"/>
    <w:tmpl w:val="FB0ED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B7E2C"/>
    <w:multiLevelType w:val="hybridMultilevel"/>
    <w:tmpl w:val="5282D2CC"/>
    <w:lvl w:ilvl="0" w:tplc="55DC395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E4B6162"/>
    <w:multiLevelType w:val="hybridMultilevel"/>
    <w:tmpl w:val="879CD2FC"/>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710DDC"/>
    <w:multiLevelType w:val="hybridMultilevel"/>
    <w:tmpl w:val="9DE62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A724B2"/>
    <w:multiLevelType w:val="hybridMultilevel"/>
    <w:tmpl w:val="A3323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BC1719"/>
    <w:multiLevelType w:val="hybridMultilevel"/>
    <w:tmpl w:val="36EC6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E550C0"/>
    <w:multiLevelType w:val="hybridMultilevel"/>
    <w:tmpl w:val="2820B50E"/>
    <w:lvl w:ilvl="0" w:tplc="8FE0F3A8">
      <w:start w:val="1"/>
      <w:numFmt w:val="decimal"/>
      <w:lvlText w:val="%1."/>
      <w:lvlJc w:val="left"/>
      <w:pPr>
        <w:ind w:left="720" w:hanging="360"/>
      </w:pPr>
      <w:rPr>
        <w:rFonts w:ascii="Lato" w:eastAsiaTheme="minorHAnsi" w:hAnsi="Lato" w:cs="Calibri"/>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2D0A89"/>
    <w:multiLevelType w:val="hybridMultilevel"/>
    <w:tmpl w:val="73ACF514"/>
    <w:lvl w:ilvl="0" w:tplc="2C68E906">
      <w:start w:val="1"/>
      <w:numFmt w:val="lowerLetter"/>
      <w:lvlText w:val="%1)"/>
      <w:lvlJc w:val="left"/>
      <w:pPr>
        <w:ind w:left="927" w:hanging="360"/>
      </w:pPr>
      <w:rPr>
        <w:rFonts w:hint="default"/>
      </w:rPr>
    </w:lvl>
    <w:lvl w:ilvl="1" w:tplc="A5E26B50">
      <w:start w:val="1"/>
      <w:numFmt w:val="decimal"/>
      <w:lvlText w:val="%2)"/>
      <w:lvlJc w:val="left"/>
      <w:pPr>
        <w:ind w:left="1647" w:hanging="360"/>
      </w:pPr>
      <w:rPr>
        <w:rFonts w:hint="default"/>
      </w:rPr>
    </w:lvl>
    <w:lvl w:ilvl="2" w:tplc="0415001B">
      <w:start w:val="1"/>
      <w:numFmt w:val="lowerRoman"/>
      <w:lvlText w:val="%3."/>
      <w:lvlJc w:val="right"/>
      <w:pPr>
        <w:ind w:left="2367" w:hanging="180"/>
      </w:pPr>
    </w:lvl>
    <w:lvl w:ilvl="3" w:tplc="928223A4">
      <w:start w:val="1"/>
      <w:numFmt w:val="decimal"/>
      <w:lvlText w:val="%4."/>
      <w:lvlJc w:val="left"/>
      <w:pPr>
        <w:ind w:left="3087" w:hanging="360"/>
      </w:pPr>
      <w:rPr>
        <w:rFonts w:ascii="Lato" w:eastAsiaTheme="minorHAnsi" w:hAnsi="Lato" w:cs="Calibri"/>
      </w:rPr>
    </w:lvl>
    <w:lvl w:ilvl="4" w:tplc="074438B4">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217E234F"/>
    <w:multiLevelType w:val="multilevel"/>
    <w:tmpl w:val="C312FDF8"/>
    <w:lvl w:ilvl="0">
      <w:start w:val="1"/>
      <w:numFmt w:val="decimal"/>
      <w:lvlText w:val="%1."/>
      <w:lvlJc w:val="left"/>
      <w:pPr>
        <w:ind w:left="284" w:hanging="284"/>
      </w:pPr>
      <w:rPr>
        <w:rFonts w:hint="default"/>
        <w:smallCaps w:val="0"/>
        <w:strike w:val="0"/>
        <w:shd w:val="clear" w:color="auto" w:fill="auto"/>
        <w:vertAlign w:val="baseline"/>
      </w:rPr>
    </w:lvl>
    <w:lvl w:ilvl="1">
      <w:start w:val="1"/>
      <w:numFmt w:val="lowerLetter"/>
      <w:lvlText w:val="%2."/>
      <w:lvlJc w:val="left"/>
      <w:pPr>
        <w:ind w:left="1004" w:hanging="284"/>
      </w:pPr>
      <w:rPr>
        <w:rFonts w:hint="default"/>
        <w:smallCaps w:val="0"/>
        <w:strike w:val="0"/>
        <w:shd w:val="clear" w:color="auto" w:fill="auto"/>
        <w:vertAlign w:val="baseline"/>
      </w:rPr>
    </w:lvl>
    <w:lvl w:ilvl="2">
      <w:start w:val="1"/>
      <w:numFmt w:val="lowerRoman"/>
      <w:lvlText w:val="%3."/>
      <w:lvlJc w:val="left"/>
      <w:pPr>
        <w:ind w:left="1724" w:hanging="226"/>
      </w:pPr>
      <w:rPr>
        <w:rFonts w:hint="default"/>
        <w:smallCaps w:val="0"/>
        <w:strike w:val="0"/>
        <w:shd w:val="clear" w:color="auto" w:fill="auto"/>
        <w:vertAlign w:val="baseline"/>
      </w:rPr>
    </w:lvl>
    <w:lvl w:ilvl="3">
      <w:start w:val="1"/>
      <w:numFmt w:val="decimal"/>
      <w:suff w:val="space"/>
      <w:lvlText w:val="%4."/>
      <w:lvlJc w:val="left"/>
      <w:pPr>
        <w:ind w:left="2444" w:hanging="284"/>
      </w:pPr>
      <w:rPr>
        <w:rFonts w:hint="default"/>
        <w:smallCaps w:val="0"/>
        <w:strike w:val="0"/>
        <w:shd w:val="clear" w:color="auto" w:fill="auto"/>
        <w:vertAlign w:val="baseline"/>
      </w:rPr>
    </w:lvl>
    <w:lvl w:ilvl="4">
      <w:start w:val="1"/>
      <w:numFmt w:val="lowerLetter"/>
      <w:lvlText w:val="%5."/>
      <w:lvlJc w:val="left"/>
      <w:pPr>
        <w:ind w:left="3164" w:hanging="284"/>
      </w:pPr>
      <w:rPr>
        <w:rFonts w:hint="default"/>
        <w:smallCaps w:val="0"/>
        <w:strike w:val="0"/>
        <w:shd w:val="clear" w:color="auto" w:fill="auto"/>
        <w:vertAlign w:val="baseline"/>
      </w:rPr>
    </w:lvl>
    <w:lvl w:ilvl="5">
      <w:start w:val="1"/>
      <w:numFmt w:val="lowerRoman"/>
      <w:lvlText w:val="%6."/>
      <w:lvlJc w:val="left"/>
      <w:pPr>
        <w:ind w:left="3884" w:hanging="226"/>
      </w:pPr>
      <w:rPr>
        <w:rFonts w:hint="default"/>
        <w:smallCaps w:val="0"/>
        <w:strike w:val="0"/>
        <w:shd w:val="clear" w:color="auto" w:fill="auto"/>
        <w:vertAlign w:val="baseline"/>
      </w:rPr>
    </w:lvl>
    <w:lvl w:ilvl="6">
      <w:start w:val="1"/>
      <w:numFmt w:val="decimal"/>
      <w:lvlText w:val="%7."/>
      <w:lvlJc w:val="left"/>
      <w:pPr>
        <w:ind w:left="4604" w:hanging="284"/>
      </w:pPr>
      <w:rPr>
        <w:rFonts w:hint="default"/>
        <w:smallCaps w:val="0"/>
        <w:strike w:val="0"/>
        <w:shd w:val="clear" w:color="auto" w:fill="auto"/>
        <w:vertAlign w:val="baseline"/>
      </w:rPr>
    </w:lvl>
    <w:lvl w:ilvl="7">
      <w:start w:val="1"/>
      <w:numFmt w:val="lowerLetter"/>
      <w:lvlText w:val="%8."/>
      <w:lvlJc w:val="left"/>
      <w:pPr>
        <w:ind w:left="5324" w:hanging="284"/>
      </w:pPr>
      <w:rPr>
        <w:rFonts w:hint="default"/>
        <w:smallCaps w:val="0"/>
        <w:strike w:val="0"/>
        <w:shd w:val="clear" w:color="auto" w:fill="auto"/>
        <w:vertAlign w:val="baseline"/>
      </w:rPr>
    </w:lvl>
    <w:lvl w:ilvl="8">
      <w:start w:val="1"/>
      <w:numFmt w:val="lowerRoman"/>
      <w:lvlText w:val="%9."/>
      <w:lvlJc w:val="left"/>
      <w:pPr>
        <w:ind w:left="6044" w:hanging="226"/>
      </w:pPr>
      <w:rPr>
        <w:rFonts w:hint="default"/>
        <w:smallCaps w:val="0"/>
        <w:strike w:val="0"/>
        <w:shd w:val="clear" w:color="auto" w:fill="auto"/>
        <w:vertAlign w:val="baseline"/>
      </w:rPr>
    </w:lvl>
  </w:abstractNum>
  <w:abstractNum w:abstractNumId="87" w15:restartNumberingAfterBreak="0">
    <w:nsid w:val="21E91F7C"/>
    <w:multiLevelType w:val="hybridMultilevel"/>
    <w:tmpl w:val="3D94D392"/>
    <w:lvl w:ilvl="0" w:tplc="0415000F">
      <w:start w:val="1"/>
      <w:numFmt w:val="decimal"/>
      <w:lvlText w:val="%1."/>
      <w:lvlJc w:val="left"/>
      <w:pPr>
        <w:ind w:left="720" w:hanging="360"/>
      </w:pPr>
    </w:lvl>
    <w:lvl w:ilvl="1" w:tplc="0F48C244">
      <w:start w:val="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0C539B"/>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29A22E7"/>
    <w:multiLevelType w:val="hybridMultilevel"/>
    <w:tmpl w:val="C3B48532"/>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234E0DFA"/>
    <w:multiLevelType w:val="hybridMultilevel"/>
    <w:tmpl w:val="B534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3AD69A3"/>
    <w:multiLevelType w:val="hybridMultilevel"/>
    <w:tmpl w:val="7A56BA6A"/>
    <w:lvl w:ilvl="0" w:tplc="888610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246459C2"/>
    <w:multiLevelType w:val="hybridMultilevel"/>
    <w:tmpl w:val="70529022"/>
    <w:lvl w:ilvl="0" w:tplc="66F2EA1A">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251252AD"/>
    <w:multiLevelType w:val="hybridMultilevel"/>
    <w:tmpl w:val="D3B2D2E4"/>
    <w:lvl w:ilvl="0" w:tplc="52029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653DAC"/>
    <w:multiLevelType w:val="hybridMultilevel"/>
    <w:tmpl w:val="96908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6833688"/>
    <w:multiLevelType w:val="hybridMultilevel"/>
    <w:tmpl w:val="736EB62C"/>
    <w:lvl w:ilvl="0" w:tplc="CE9607A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26873167"/>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CA545A"/>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3968F4"/>
    <w:multiLevelType w:val="hybridMultilevel"/>
    <w:tmpl w:val="36A4A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5F1C3A"/>
    <w:multiLevelType w:val="hybridMultilevel"/>
    <w:tmpl w:val="C330BD36"/>
    <w:lvl w:ilvl="0" w:tplc="A31E6716">
      <w:start w:val="1"/>
      <w:numFmt w:val="decimal"/>
      <w:lvlText w:val="%1."/>
      <w:lvlJc w:val="left"/>
      <w:pPr>
        <w:ind w:left="720" w:hanging="360"/>
      </w:pPr>
      <w:rPr>
        <w:rFonts w:hint="default"/>
      </w:rPr>
    </w:lvl>
    <w:lvl w:ilvl="1" w:tplc="5FCEC4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B604A8"/>
    <w:multiLevelType w:val="hybridMultilevel"/>
    <w:tmpl w:val="ABE03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BD073D"/>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CC58BE"/>
    <w:multiLevelType w:val="hybridMultilevel"/>
    <w:tmpl w:val="8ECEF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6A02D4"/>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29A30303"/>
    <w:multiLevelType w:val="hybridMultilevel"/>
    <w:tmpl w:val="0CB49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1D432D"/>
    <w:multiLevelType w:val="hybridMultilevel"/>
    <w:tmpl w:val="B7167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B424DA5"/>
    <w:multiLevelType w:val="hybridMultilevel"/>
    <w:tmpl w:val="670ED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B6A3D98"/>
    <w:multiLevelType w:val="hybridMultilevel"/>
    <w:tmpl w:val="F5382FEC"/>
    <w:lvl w:ilvl="0" w:tplc="E916B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80616A"/>
    <w:multiLevelType w:val="hybridMultilevel"/>
    <w:tmpl w:val="D94CCB80"/>
    <w:lvl w:ilvl="0" w:tplc="6ABC49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D35058"/>
    <w:multiLevelType w:val="hybridMultilevel"/>
    <w:tmpl w:val="915A98BE"/>
    <w:lvl w:ilvl="0" w:tplc="5CB87C1A">
      <w:start w:val="1"/>
      <w:numFmt w:val="decimal"/>
      <w:lvlText w:val="%1."/>
      <w:lvlJc w:val="left"/>
      <w:pPr>
        <w:ind w:left="702" w:hanging="5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2D3C037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0BA0B0C"/>
    <w:multiLevelType w:val="hybridMultilevel"/>
    <w:tmpl w:val="F3C0D2AE"/>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DD536E"/>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3D7"/>
    <w:multiLevelType w:val="hybridMultilevel"/>
    <w:tmpl w:val="90046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663FED"/>
    <w:multiLevelType w:val="hybridMultilevel"/>
    <w:tmpl w:val="712E8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2103D1D"/>
    <w:multiLevelType w:val="hybridMultilevel"/>
    <w:tmpl w:val="FC6EB15A"/>
    <w:lvl w:ilvl="0" w:tplc="0415000F">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4B537BC"/>
    <w:multiLevelType w:val="hybridMultilevel"/>
    <w:tmpl w:val="BB1A87B8"/>
    <w:lvl w:ilvl="0" w:tplc="195E8E9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13573B"/>
    <w:multiLevelType w:val="hybridMultilevel"/>
    <w:tmpl w:val="65780572"/>
    <w:lvl w:ilvl="0" w:tplc="0B786A10">
      <w:start w:val="1"/>
      <w:numFmt w:val="decimal"/>
      <w:lvlText w:val="%1."/>
      <w:lvlJc w:val="left"/>
      <w:pPr>
        <w:ind w:left="158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C63D0E"/>
    <w:multiLevelType w:val="hybridMultilevel"/>
    <w:tmpl w:val="371ECC3E"/>
    <w:lvl w:ilvl="0" w:tplc="0EC6407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07653C"/>
    <w:multiLevelType w:val="hybridMultilevel"/>
    <w:tmpl w:val="DBDC1758"/>
    <w:lvl w:ilvl="0" w:tplc="04150011">
      <w:start w:val="1"/>
      <w:numFmt w:val="decimal"/>
      <w:lvlText w:val="%1)"/>
      <w:lvlJc w:val="left"/>
      <w:pPr>
        <w:ind w:left="644" w:hanging="360"/>
      </w:pPr>
      <w:rPr>
        <w:rFonts w:hint="default"/>
      </w:rPr>
    </w:lvl>
    <w:lvl w:ilvl="1" w:tplc="0415000F">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37B0184B"/>
    <w:multiLevelType w:val="hybridMultilevel"/>
    <w:tmpl w:val="6FBE4E98"/>
    <w:lvl w:ilvl="0" w:tplc="A23A0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85D0274"/>
    <w:multiLevelType w:val="multilevel"/>
    <w:tmpl w:val="9B5EDFE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22" w15:restartNumberingAfterBreak="0">
    <w:nsid w:val="38BE0C0B"/>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38E14528"/>
    <w:multiLevelType w:val="hybridMultilevel"/>
    <w:tmpl w:val="9B0A7B44"/>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3A47732A"/>
    <w:multiLevelType w:val="hybridMultilevel"/>
    <w:tmpl w:val="2FEE1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927ED6"/>
    <w:multiLevelType w:val="hybridMultilevel"/>
    <w:tmpl w:val="F5AA3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B962F58"/>
    <w:multiLevelType w:val="hybridMultilevel"/>
    <w:tmpl w:val="0BE24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C3A474E"/>
    <w:multiLevelType w:val="hybridMultilevel"/>
    <w:tmpl w:val="C8B8C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6E148F"/>
    <w:multiLevelType w:val="hybridMultilevel"/>
    <w:tmpl w:val="96BE9D52"/>
    <w:lvl w:ilvl="0" w:tplc="E0ACAF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3D2B5ACE"/>
    <w:multiLevelType w:val="hybridMultilevel"/>
    <w:tmpl w:val="B366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A2304F"/>
    <w:multiLevelType w:val="hybridMultilevel"/>
    <w:tmpl w:val="0492B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B33921"/>
    <w:multiLevelType w:val="hybridMultilevel"/>
    <w:tmpl w:val="54D4A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E70AD8"/>
    <w:multiLevelType w:val="hybridMultilevel"/>
    <w:tmpl w:val="98E06D62"/>
    <w:lvl w:ilvl="0" w:tplc="60F880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3E284576"/>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E976D67"/>
    <w:multiLevelType w:val="hybridMultilevel"/>
    <w:tmpl w:val="2230F50C"/>
    <w:lvl w:ilvl="0" w:tplc="7B26D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403C0215"/>
    <w:multiLevelType w:val="hybridMultilevel"/>
    <w:tmpl w:val="DDD27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540533"/>
    <w:multiLevelType w:val="hybridMultilevel"/>
    <w:tmpl w:val="EB549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05B34B1"/>
    <w:multiLevelType w:val="hybridMultilevel"/>
    <w:tmpl w:val="91AAB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22693F"/>
    <w:multiLevelType w:val="hybridMultilevel"/>
    <w:tmpl w:val="ECD682EE"/>
    <w:lvl w:ilvl="0" w:tplc="074438B4">
      <w:start w:val="1"/>
      <w:numFmt w:val="decimal"/>
      <w:lvlText w:val="%1)"/>
      <w:lvlJc w:val="left"/>
      <w:pPr>
        <w:ind w:left="38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231EFE"/>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282B9D"/>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4651980"/>
    <w:multiLevelType w:val="hybridMultilevel"/>
    <w:tmpl w:val="5B0AEDC0"/>
    <w:lvl w:ilvl="0" w:tplc="0415000F">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A2D2D"/>
    <w:multiLevelType w:val="hybridMultilevel"/>
    <w:tmpl w:val="F31036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56C12C2"/>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45A640B4"/>
    <w:multiLevelType w:val="hybridMultilevel"/>
    <w:tmpl w:val="E7EAC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056632"/>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7C344A"/>
    <w:multiLevelType w:val="hybridMultilevel"/>
    <w:tmpl w:val="889EB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6B96BBF"/>
    <w:multiLevelType w:val="hybridMultilevel"/>
    <w:tmpl w:val="5E74EDAE"/>
    <w:lvl w:ilvl="0" w:tplc="04150011">
      <w:start w:val="1"/>
      <w:numFmt w:val="decimal"/>
      <w:lvlText w:val="%1)"/>
      <w:lvlJc w:val="left"/>
      <w:pPr>
        <w:ind w:left="720" w:hanging="360"/>
      </w:pPr>
    </w:lvl>
    <w:lvl w:ilvl="1" w:tplc="C2389148">
      <w:start w:val="1"/>
      <w:numFmt w:val="decimal"/>
      <w:lvlText w:val="%2."/>
      <w:lvlJc w:val="left"/>
      <w:pPr>
        <w:ind w:left="1440" w:hanging="360"/>
      </w:pPr>
      <w:rPr>
        <w:rFonts w:hint="default"/>
      </w:rPr>
    </w:lvl>
    <w:lvl w:ilvl="2" w:tplc="EC38B7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D22BA8"/>
    <w:multiLevelType w:val="hybridMultilevel"/>
    <w:tmpl w:val="2CD2BF9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0" w15:restartNumberingAfterBreak="0">
    <w:nsid w:val="46D7783C"/>
    <w:multiLevelType w:val="hybridMultilevel"/>
    <w:tmpl w:val="C76AA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1" w15:restartNumberingAfterBreak="0">
    <w:nsid w:val="47746E07"/>
    <w:multiLevelType w:val="hybridMultilevel"/>
    <w:tmpl w:val="829E820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9E4714D"/>
    <w:multiLevelType w:val="hybridMultilevel"/>
    <w:tmpl w:val="DFA8B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7F1E41"/>
    <w:multiLevelType w:val="hybridMultilevel"/>
    <w:tmpl w:val="AF60ACBA"/>
    <w:lvl w:ilvl="0" w:tplc="037AD0DE">
      <w:start w:val="1"/>
      <w:numFmt w:val="decimal"/>
      <w:lvlText w:val="%1."/>
      <w:lvlJc w:val="left"/>
      <w:pPr>
        <w:ind w:left="72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B84293"/>
    <w:multiLevelType w:val="hybridMultilevel"/>
    <w:tmpl w:val="1D964C40"/>
    <w:lvl w:ilvl="0" w:tplc="0415000F">
      <w:start w:val="1"/>
      <w:numFmt w:val="decimal"/>
      <w:lvlText w:val="%1."/>
      <w:lvlJc w:val="left"/>
      <w:pPr>
        <w:ind w:left="720" w:hanging="360"/>
      </w:pPr>
    </w:lvl>
    <w:lvl w:ilvl="1" w:tplc="989867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B0A7AA0"/>
    <w:multiLevelType w:val="hybridMultilevel"/>
    <w:tmpl w:val="159A1B56"/>
    <w:lvl w:ilvl="0" w:tplc="90F6DB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6" w15:restartNumberingAfterBreak="0">
    <w:nsid w:val="4B12292D"/>
    <w:multiLevelType w:val="hybridMultilevel"/>
    <w:tmpl w:val="EFEA7102"/>
    <w:lvl w:ilvl="0" w:tplc="195E8E9A">
      <w:start w:val="1"/>
      <w:numFmt w:val="lowerLetter"/>
      <w:lvlText w:val="%1)"/>
      <w:lvlJc w:val="left"/>
      <w:pPr>
        <w:ind w:left="720" w:hanging="360"/>
      </w:pPr>
      <w:rPr>
        <w:rFonts w:hint="default"/>
      </w:rPr>
    </w:lvl>
    <w:lvl w:ilvl="1" w:tplc="74D6B6E8">
      <w:start w:val="1"/>
      <w:numFmt w:val="lowerLetter"/>
      <w:lvlText w:val="%2)"/>
      <w:lvlJc w:val="left"/>
      <w:pPr>
        <w:ind w:left="1440" w:hanging="360"/>
      </w:pPr>
      <w:rPr>
        <w:rFonts w:ascii="Lato" w:eastAsiaTheme="minorHAnsi" w:hAnsi="Lato" w:cstheme="minorBidi"/>
      </w:rPr>
    </w:lvl>
    <w:lvl w:ilvl="2" w:tplc="6A28003A">
      <w:start w:val="1"/>
      <w:numFmt w:val="decimal"/>
      <w:lvlText w:val="%3)"/>
      <w:lvlJc w:val="left"/>
      <w:pPr>
        <w:ind w:left="2340" w:hanging="360"/>
      </w:pPr>
      <w:rPr>
        <w:rFonts w:hint="default"/>
      </w:rPr>
    </w:lvl>
    <w:lvl w:ilvl="3" w:tplc="B2EC7D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BC16766"/>
    <w:multiLevelType w:val="hybridMultilevel"/>
    <w:tmpl w:val="D7FC9F5C"/>
    <w:lvl w:ilvl="0" w:tplc="5F90943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C243305"/>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DB845F1"/>
    <w:multiLevelType w:val="hybridMultilevel"/>
    <w:tmpl w:val="E83837F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4F0B2597"/>
    <w:multiLevelType w:val="hybridMultilevel"/>
    <w:tmpl w:val="D6344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426BC1"/>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2" w15:restartNumberingAfterBreak="0">
    <w:nsid w:val="4F801488"/>
    <w:multiLevelType w:val="hybridMultilevel"/>
    <w:tmpl w:val="CD54A62A"/>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0F34045"/>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1A156A9"/>
    <w:multiLevelType w:val="hybridMultilevel"/>
    <w:tmpl w:val="F176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1F02AF6"/>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2A65F89"/>
    <w:multiLevelType w:val="hybridMultilevel"/>
    <w:tmpl w:val="F588E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3930531"/>
    <w:multiLevelType w:val="hybridMultilevel"/>
    <w:tmpl w:val="7DDCF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A24544"/>
    <w:multiLevelType w:val="hybridMultilevel"/>
    <w:tmpl w:val="F926E332"/>
    <w:lvl w:ilvl="0" w:tplc="928223A4">
      <w:start w:val="1"/>
      <w:numFmt w:val="decimal"/>
      <w:lvlText w:val="%1."/>
      <w:lvlJc w:val="left"/>
      <w:pPr>
        <w:ind w:left="2880" w:hanging="360"/>
      </w:pPr>
      <w:rPr>
        <w:rFonts w:ascii="Lato" w:eastAsiaTheme="minorHAnsi" w:hAnsi="Lato" w:cs="Calibri"/>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69" w15:restartNumberingAfterBreak="0">
    <w:nsid w:val="57CF7130"/>
    <w:multiLevelType w:val="hybridMultilevel"/>
    <w:tmpl w:val="23D86A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7FD5A2D"/>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592A7C38"/>
    <w:multiLevelType w:val="hybridMultilevel"/>
    <w:tmpl w:val="070EE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94732CC"/>
    <w:multiLevelType w:val="hybridMultilevel"/>
    <w:tmpl w:val="CCC65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9C17D2D"/>
    <w:multiLevelType w:val="hybridMultilevel"/>
    <w:tmpl w:val="D83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2342A6"/>
    <w:multiLevelType w:val="hybridMultilevel"/>
    <w:tmpl w:val="23746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A6944EE"/>
    <w:multiLevelType w:val="hybridMultilevel"/>
    <w:tmpl w:val="79A404D8"/>
    <w:lvl w:ilvl="0" w:tplc="AE14E0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6" w15:restartNumberingAfterBreak="0">
    <w:nsid w:val="5A86051B"/>
    <w:multiLevelType w:val="hybridMultilevel"/>
    <w:tmpl w:val="3188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ACF06C7"/>
    <w:multiLevelType w:val="hybridMultilevel"/>
    <w:tmpl w:val="4A9255B2"/>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C016158"/>
    <w:multiLevelType w:val="hybridMultilevel"/>
    <w:tmpl w:val="71D80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D3925A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DA67C1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DE55CDE"/>
    <w:multiLevelType w:val="hybridMultilevel"/>
    <w:tmpl w:val="4A82D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DF07DAC"/>
    <w:multiLevelType w:val="hybridMultilevel"/>
    <w:tmpl w:val="E7228F3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3" w15:restartNumberingAfterBreak="0">
    <w:nsid w:val="5DFA0872"/>
    <w:multiLevelType w:val="hybridMultilevel"/>
    <w:tmpl w:val="6FBA9488"/>
    <w:lvl w:ilvl="0" w:tplc="C518E60E">
      <w:start w:val="1"/>
      <w:numFmt w:val="decimal"/>
      <w:lvlText w:val="%1)"/>
      <w:lvlJc w:val="left"/>
      <w:pPr>
        <w:ind w:left="1060" w:hanging="700"/>
      </w:pPr>
      <w:rPr>
        <w:rFonts w:hint="default"/>
        <w:color w:val="1F3864" w:themeColor="accent1" w:themeShade="80"/>
      </w:rPr>
    </w:lvl>
    <w:lvl w:ilvl="1" w:tplc="8960BD10">
      <w:start w:val="1"/>
      <w:numFmt w:val="lowerLetter"/>
      <w:lvlText w:val="%2)"/>
      <w:lvlJc w:val="left"/>
      <w:pPr>
        <w:ind w:left="1780" w:hanging="700"/>
      </w:pPr>
      <w:rPr>
        <w:rFonts w:hint="default"/>
      </w:rPr>
    </w:lvl>
    <w:lvl w:ilvl="2" w:tplc="225C87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E8B5687"/>
    <w:multiLevelType w:val="multilevel"/>
    <w:tmpl w:val="896A3D0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5" w15:restartNumberingAfterBreak="0">
    <w:nsid w:val="5EBB693F"/>
    <w:multiLevelType w:val="hybridMultilevel"/>
    <w:tmpl w:val="8C0C4404"/>
    <w:lvl w:ilvl="0" w:tplc="F228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F701AF2"/>
    <w:multiLevelType w:val="hybridMultilevel"/>
    <w:tmpl w:val="9EF48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FEE7D58"/>
    <w:multiLevelType w:val="hybridMultilevel"/>
    <w:tmpl w:val="8302841A"/>
    <w:lvl w:ilvl="0" w:tplc="3604B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8" w15:restartNumberingAfterBreak="0">
    <w:nsid w:val="60197109"/>
    <w:multiLevelType w:val="hybridMultilevel"/>
    <w:tmpl w:val="C1ECF8B0"/>
    <w:lvl w:ilvl="0" w:tplc="78F6F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60475B9F"/>
    <w:multiLevelType w:val="hybridMultilevel"/>
    <w:tmpl w:val="97DAF85A"/>
    <w:lvl w:ilvl="0" w:tplc="0415000F">
      <w:start w:val="1"/>
      <w:numFmt w:val="decimal"/>
      <w:lvlText w:val="%1."/>
      <w:lvlJc w:val="left"/>
      <w:pPr>
        <w:ind w:left="720" w:hanging="360"/>
      </w:pPr>
    </w:lvl>
    <w:lvl w:ilvl="1" w:tplc="1AD85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0F303B9"/>
    <w:multiLevelType w:val="multilevel"/>
    <w:tmpl w:val="1116E4D8"/>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613F0395"/>
    <w:multiLevelType w:val="hybridMultilevel"/>
    <w:tmpl w:val="033A34B8"/>
    <w:lvl w:ilvl="0" w:tplc="928223A4">
      <w:start w:val="1"/>
      <w:numFmt w:val="decimal"/>
      <w:lvlText w:val="%1."/>
      <w:lvlJc w:val="left"/>
      <w:pPr>
        <w:ind w:left="3087" w:hanging="360"/>
      </w:pPr>
      <w:rPr>
        <w:rFonts w:ascii="Lato" w:eastAsiaTheme="minorHAnsi" w:hAnsi="Lato"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23A1D34"/>
    <w:multiLevelType w:val="hybridMultilevel"/>
    <w:tmpl w:val="15B6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674CE0"/>
    <w:multiLevelType w:val="hybridMultilevel"/>
    <w:tmpl w:val="D2D4B6F0"/>
    <w:lvl w:ilvl="0" w:tplc="A1CCB9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63AB5801"/>
    <w:multiLevelType w:val="hybridMultilevel"/>
    <w:tmpl w:val="2D00D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42C3FF3"/>
    <w:multiLevelType w:val="hybridMultilevel"/>
    <w:tmpl w:val="7368BDD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643460E2"/>
    <w:multiLevelType w:val="hybridMultilevel"/>
    <w:tmpl w:val="F4E6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4C651A0"/>
    <w:multiLevelType w:val="hybridMultilevel"/>
    <w:tmpl w:val="1DC6A57E"/>
    <w:lvl w:ilvl="0" w:tplc="DDEC6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8" w15:restartNumberingAfterBreak="0">
    <w:nsid w:val="64D22738"/>
    <w:multiLevelType w:val="hybridMultilevel"/>
    <w:tmpl w:val="CF744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55A70DF"/>
    <w:multiLevelType w:val="hybridMultilevel"/>
    <w:tmpl w:val="E0604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5A94512"/>
    <w:multiLevelType w:val="hybridMultilevel"/>
    <w:tmpl w:val="C13E0D9A"/>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A46590"/>
    <w:multiLevelType w:val="hybridMultilevel"/>
    <w:tmpl w:val="4308E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7381C75"/>
    <w:multiLevelType w:val="hybridMultilevel"/>
    <w:tmpl w:val="87BA621E"/>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742657C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83E4CF2"/>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91466E5"/>
    <w:multiLevelType w:val="hybridMultilevel"/>
    <w:tmpl w:val="4ADAF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9AC2EA9"/>
    <w:multiLevelType w:val="hybridMultilevel"/>
    <w:tmpl w:val="B6A0CE54"/>
    <w:lvl w:ilvl="0" w:tplc="37E80E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6" w15:restartNumberingAfterBreak="0">
    <w:nsid w:val="69D13EB1"/>
    <w:multiLevelType w:val="hybridMultilevel"/>
    <w:tmpl w:val="13BC8FA6"/>
    <w:lvl w:ilvl="0" w:tplc="3AC4FBE2">
      <w:start w:val="1"/>
      <w:numFmt w:val="decimal"/>
      <w:lvlText w:val="%1)"/>
      <w:lvlJc w:val="left"/>
      <w:pPr>
        <w:ind w:left="720" w:hanging="360"/>
      </w:pPr>
      <w:rPr>
        <w:rFonts w:cs="Times New Roman"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AE063A9"/>
    <w:multiLevelType w:val="hybridMultilevel"/>
    <w:tmpl w:val="4632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393026"/>
    <w:multiLevelType w:val="hybridMultilevel"/>
    <w:tmpl w:val="C66A6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AB5FB2"/>
    <w:multiLevelType w:val="hybridMultilevel"/>
    <w:tmpl w:val="BAE8E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CAB3936"/>
    <w:multiLevelType w:val="hybridMultilevel"/>
    <w:tmpl w:val="EACAD4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BA5AD9"/>
    <w:multiLevelType w:val="hybridMultilevel"/>
    <w:tmpl w:val="16484494"/>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30D85118">
      <w:start w:val="1"/>
      <w:numFmt w:val="lowerLetter"/>
      <w:lvlText w:val="%3)"/>
      <w:lvlJc w:val="left"/>
      <w:pPr>
        <w:ind w:left="2340" w:hanging="360"/>
      </w:pPr>
      <w:rPr>
        <w:rFonts w:hint="default"/>
      </w:rPr>
    </w:lvl>
    <w:lvl w:ilvl="3" w:tplc="D04ECB12">
      <w:start w:val="1"/>
      <w:numFmt w:val="decimal"/>
      <w:suff w:val="space"/>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CEF6493"/>
    <w:multiLevelType w:val="hybridMultilevel"/>
    <w:tmpl w:val="8DA2EEAA"/>
    <w:lvl w:ilvl="0" w:tplc="8B1C2728">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D0525DB"/>
    <w:multiLevelType w:val="hybridMultilevel"/>
    <w:tmpl w:val="5AD2B594"/>
    <w:lvl w:ilvl="0" w:tplc="9A0688FA">
      <w:start w:val="1"/>
      <w:numFmt w:val="decimal"/>
      <w:lvlText w:val="%1."/>
      <w:lvlJc w:val="left"/>
      <w:pPr>
        <w:ind w:left="644" w:hanging="360"/>
      </w:pPr>
      <w:rPr>
        <w:color w:val="00206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4" w15:restartNumberingAfterBreak="0">
    <w:nsid w:val="6ED53C5A"/>
    <w:multiLevelType w:val="hybridMultilevel"/>
    <w:tmpl w:val="D2824F84"/>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F1537F6"/>
    <w:multiLevelType w:val="hybridMultilevel"/>
    <w:tmpl w:val="21A8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F557189"/>
    <w:multiLevelType w:val="multilevel"/>
    <w:tmpl w:val="EE607B4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217" w15:restartNumberingAfterBreak="0">
    <w:nsid w:val="6FAC5F82"/>
    <w:multiLevelType w:val="hybridMultilevel"/>
    <w:tmpl w:val="884A2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0525B7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0B22B76"/>
    <w:multiLevelType w:val="hybridMultilevel"/>
    <w:tmpl w:val="CD5CCB86"/>
    <w:lvl w:ilvl="0" w:tplc="0415000F">
      <w:start w:val="1"/>
      <w:numFmt w:val="decimal"/>
      <w:lvlText w:val="%1."/>
      <w:lvlJc w:val="left"/>
      <w:pPr>
        <w:ind w:left="5247"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220" w15:restartNumberingAfterBreak="0">
    <w:nsid w:val="70B23D7D"/>
    <w:multiLevelType w:val="hybridMultilevel"/>
    <w:tmpl w:val="FE94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1954175"/>
    <w:multiLevelType w:val="hybridMultilevel"/>
    <w:tmpl w:val="858E0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2131F1F"/>
    <w:multiLevelType w:val="hybridMultilevel"/>
    <w:tmpl w:val="0250EFAA"/>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72FA3650"/>
    <w:multiLevelType w:val="hybridMultilevel"/>
    <w:tmpl w:val="D27C6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37515CC"/>
    <w:multiLevelType w:val="hybridMultilevel"/>
    <w:tmpl w:val="509839CE"/>
    <w:lvl w:ilvl="0" w:tplc="FBBCFA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5" w15:restartNumberingAfterBreak="0">
    <w:nsid w:val="74677597"/>
    <w:multiLevelType w:val="hybridMultilevel"/>
    <w:tmpl w:val="E9784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8D0711"/>
    <w:multiLevelType w:val="hybridMultilevel"/>
    <w:tmpl w:val="B3FA1AAC"/>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4B04E7E"/>
    <w:multiLevelType w:val="hybridMultilevel"/>
    <w:tmpl w:val="F7DEC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4DA30EB"/>
    <w:multiLevelType w:val="hybridMultilevel"/>
    <w:tmpl w:val="2D66F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66968C1"/>
    <w:multiLevelType w:val="hybridMultilevel"/>
    <w:tmpl w:val="23422442"/>
    <w:lvl w:ilvl="0" w:tplc="108E7F6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8C97C70"/>
    <w:multiLevelType w:val="hybridMultilevel"/>
    <w:tmpl w:val="7252433C"/>
    <w:lvl w:ilvl="0" w:tplc="04150011">
      <w:start w:val="1"/>
      <w:numFmt w:val="decimal"/>
      <w:lvlText w:val="%1)"/>
      <w:lvlJc w:val="left"/>
      <w:pPr>
        <w:ind w:left="30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92A24A9"/>
    <w:multiLevelType w:val="hybridMultilevel"/>
    <w:tmpl w:val="3D2062FC"/>
    <w:lvl w:ilvl="0" w:tplc="9E9E9618">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9602634"/>
    <w:multiLevelType w:val="hybridMultilevel"/>
    <w:tmpl w:val="C9F0B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A6A0681"/>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B141108"/>
    <w:multiLevelType w:val="hybridMultilevel"/>
    <w:tmpl w:val="E2EABE4A"/>
    <w:lvl w:ilvl="0" w:tplc="16FE4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5" w15:restartNumberingAfterBreak="0">
    <w:nsid w:val="7B6D639A"/>
    <w:multiLevelType w:val="hybridMultilevel"/>
    <w:tmpl w:val="B12C532C"/>
    <w:lvl w:ilvl="0" w:tplc="3A8CA078">
      <w:start w:val="1"/>
      <w:numFmt w:val="decimal"/>
      <w:lvlText w:val="%1."/>
      <w:lvlJc w:val="left"/>
      <w:pPr>
        <w:ind w:left="720" w:hanging="360"/>
      </w:pPr>
      <w:rPr>
        <w:rFonts w:hint="default"/>
      </w:rPr>
    </w:lvl>
    <w:lvl w:ilvl="1" w:tplc="2960CBEE">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C6B739A"/>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7" w15:restartNumberingAfterBreak="0">
    <w:nsid w:val="7C6D4010"/>
    <w:multiLevelType w:val="hybridMultilevel"/>
    <w:tmpl w:val="67049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CA171CE"/>
    <w:multiLevelType w:val="hybridMultilevel"/>
    <w:tmpl w:val="74D0B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D447666"/>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5753E8"/>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D5A3738"/>
    <w:multiLevelType w:val="hybridMultilevel"/>
    <w:tmpl w:val="370C3C84"/>
    <w:lvl w:ilvl="0" w:tplc="195E8E9A">
      <w:start w:val="1"/>
      <w:numFmt w:val="lowerLetter"/>
      <w:lvlText w:val="%1)"/>
      <w:lvlJc w:val="left"/>
      <w:pPr>
        <w:ind w:left="1080" w:hanging="360"/>
      </w:pPr>
      <w:rPr>
        <w:rFonts w:hint="default"/>
      </w:rPr>
    </w:lvl>
    <w:lvl w:ilvl="1" w:tplc="ED08068A">
      <w:start w:val="1"/>
      <w:numFmt w:val="decimal"/>
      <w:lvlText w:val="%2)"/>
      <w:lvlJc w:val="left"/>
      <w:pPr>
        <w:ind w:left="1800" w:hanging="360"/>
      </w:pPr>
      <w:rPr>
        <w:rFonts w:hint="default"/>
      </w:rPr>
    </w:lvl>
    <w:lvl w:ilvl="2" w:tplc="24F07F7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7DE21AFF"/>
    <w:multiLevelType w:val="hybridMultilevel"/>
    <w:tmpl w:val="566E3310"/>
    <w:lvl w:ilvl="0" w:tplc="04150011">
      <w:start w:val="1"/>
      <w:numFmt w:val="decimal"/>
      <w:lvlText w:val="%1)"/>
      <w:lvlJc w:val="left"/>
      <w:pPr>
        <w:ind w:left="720" w:hanging="360"/>
      </w:pPr>
    </w:lvl>
    <w:lvl w:ilvl="1" w:tplc="0B786A10">
      <w:start w:val="1"/>
      <w:numFmt w:val="decimal"/>
      <w:lvlText w:val="%2."/>
      <w:lvlJc w:val="left"/>
      <w:pPr>
        <w:ind w:left="1580" w:hanging="500"/>
      </w:pPr>
      <w:rPr>
        <w:rFonts w:hint="default"/>
      </w:rPr>
    </w:lvl>
    <w:lvl w:ilvl="2" w:tplc="57EEC7D4">
      <w:start w:val="3"/>
      <w:numFmt w:val="bullet"/>
      <w:lvlText w:val="·"/>
      <w:lvlJc w:val="left"/>
      <w:pPr>
        <w:ind w:left="2340" w:hanging="360"/>
      </w:pPr>
      <w:rPr>
        <w:rFonts w:ascii="Calibri" w:eastAsiaTheme="minorHAnsi" w:hAnsi="Calibri" w:cs="Calibri" w:hint="default"/>
      </w:rPr>
    </w:lvl>
    <w:lvl w:ilvl="3" w:tplc="760055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E9C078F"/>
    <w:multiLevelType w:val="hybridMultilevel"/>
    <w:tmpl w:val="95767AFE"/>
    <w:lvl w:ilvl="0" w:tplc="3A8CA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F15274E"/>
    <w:multiLevelType w:val="hybridMultilevel"/>
    <w:tmpl w:val="E9F4D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F205565"/>
    <w:multiLevelType w:val="hybridMultilevel"/>
    <w:tmpl w:val="EF04F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F912860"/>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FE42B98"/>
    <w:multiLevelType w:val="hybridMultilevel"/>
    <w:tmpl w:val="26C26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FF369EB"/>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71"/>
  </w:num>
  <w:num w:numId="3">
    <w:abstractNumId w:val="115"/>
  </w:num>
  <w:num w:numId="4">
    <w:abstractNumId w:val="66"/>
  </w:num>
  <w:num w:numId="5">
    <w:abstractNumId w:val="238"/>
  </w:num>
  <w:num w:numId="6">
    <w:abstractNumId w:val="226"/>
  </w:num>
  <w:num w:numId="7">
    <w:abstractNumId w:val="211"/>
  </w:num>
  <w:num w:numId="8">
    <w:abstractNumId w:val="128"/>
  </w:num>
  <w:num w:numId="9">
    <w:abstractNumId w:val="182"/>
  </w:num>
  <w:num w:numId="10">
    <w:abstractNumId w:val="106"/>
  </w:num>
  <w:num w:numId="11">
    <w:abstractNumId w:val="52"/>
  </w:num>
  <w:num w:numId="12">
    <w:abstractNumId w:val="38"/>
  </w:num>
  <w:num w:numId="13">
    <w:abstractNumId w:val="225"/>
  </w:num>
  <w:num w:numId="14">
    <w:abstractNumId w:val="163"/>
  </w:num>
  <w:num w:numId="15">
    <w:abstractNumId w:val="34"/>
  </w:num>
  <w:num w:numId="16">
    <w:abstractNumId w:val="98"/>
  </w:num>
  <w:num w:numId="17">
    <w:abstractNumId w:val="58"/>
  </w:num>
  <w:num w:numId="18">
    <w:abstractNumId w:val="198"/>
  </w:num>
  <w:num w:numId="19">
    <w:abstractNumId w:val="50"/>
  </w:num>
  <w:num w:numId="20">
    <w:abstractNumId w:val="22"/>
  </w:num>
  <w:num w:numId="21">
    <w:abstractNumId w:val="47"/>
  </w:num>
  <w:num w:numId="22">
    <w:abstractNumId w:val="46"/>
  </w:num>
  <w:num w:numId="23">
    <w:abstractNumId w:val="209"/>
  </w:num>
  <w:num w:numId="24">
    <w:abstractNumId w:val="167"/>
  </w:num>
  <w:num w:numId="25">
    <w:abstractNumId w:val="108"/>
  </w:num>
  <w:num w:numId="26">
    <w:abstractNumId w:val="164"/>
  </w:num>
  <w:num w:numId="27">
    <w:abstractNumId w:val="194"/>
  </w:num>
  <w:num w:numId="28">
    <w:abstractNumId w:val="23"/>
  </w:num>
  <w:num w:numId="29">
    <w:abstractNumId w:val="156"/>
  </w:num>
  <w:num w:numId="30">
    <w:abstractNumId w:val="116"/>
  </w:num>
  <w:num w:numId="31">
    <w:abstractNumId w:val="85"/>
  </w:num>
  <w:num w:numId="32">
    <w:abstractNumId w:val="118"/>
  </w:num>
  <w:num w:numId="33">
    <w:abstractNumId w:val="183"/>
  </w:num>
  <w:num w:numId="34">
    <w:abstractNumId w:val="83"/>
  </w:num>
  <w:num w:numId="35">
    <w:abstractNumId w:val="75"/>
  </w:num>
  <w:num w:numId="36">
    <w:abstractNumId w:val="81"/>
  </w:num>
  <w:num w:numId="37">
    <w:abstractNumId w:val="103"/>
  </w:num>
  <w:num w:numId="38">
    <w:abstractNumId w:val="61"/>
  </w:num>
  <w:num w:numId="39">
    <w:abstractNumId w:val="56"/>
  </w:num>
  <w:num w:numId="40">
    <w:abstractNumId w:val="162"/>
  </w:num>
  <w:num w:numId="41">
    <w:abstractNumId w:val="191"/>
  </w:num>
  <w:num w:numId="42">
    <w:abstractNumId w:val="203"/>
  </w:num>
  <w:num w:numId="43">
    <w:abstractNumId w:val="177"/>
  </w:num>
  <w:num w:numId="44">
    <w:abstractNumId w:val="96"/>
  </w:num>
  <w:num w:numId="45">
    <w:abstractNumId w:val="188"/>
  </w:num>
  <w:num w:numId="46">
    <w:abstractNumId w:val="160"/>
  </w:num>
  <w:num w:numId="47">
    <w:abstractNumId w:val="147"/>
  </w:num>
  <w:num w:numId="48">
    <w:abstractNumId w:val="97"/>
  </w:num>
  <w:num w:numId="49">
    <w:abstractNumId w:val="155"/>
  </w:num>
  <w:num w:numId="50">
    <w:abstractNumId w:val="89"/>
  </w:num>
  <w:num w:numId="51">
    <w:abstractNumId w:val="123"/>
  </w:num>
  <w:num w:numId="52">
    <w:abstractNumId w:val="245"/>
  </w:num>
  <w:num w:numId="53">
    <w:abstractNumId w:val="42"/>
  </w:num>
  <w:num w:numId="54">
    <w:abstractNumId w:val="246"/>
  </w:num>
  <w:num w:numId="55">
    <w:abstractNumId w:val="140"/>
  </w:num>
  <w:num w:numId="56">
    <w:abstractNumId w:val="28"/>
  </w:num>
  <w:num w:numId="57">
    <w:abstractNumId w:val="95"/>
  </w:num>
  <w:num w:numId="58">
    <w:abstractNumId w:val="36"/>
  </w:num>
  <w:num w:numId="59">
    <w:abstractNumId w:val="70"/>
  </w:num>
  <w:num w:numId="60">
    <w:abstractNumId w:val="9"/>
  </w:num>
  <w:num w:numId="61">
    <w:abstractNumId w:val="132"/>
  </w:num>
  <w:num w:numId="62">
    <w:abstractNumId w:val="196"/>
  </w:num>
  <w:num w:numId="63">
    <w:abstractNumId w:val="205"/>
  </w:num>
  <w:num w:numId="64">
    <w:abstractNumId w:val="131"/>
  </w:num>
  <w:num w:numId="65">
    <w:abstractNumId w:val="219"/>
  </w:num>
  <w:num w:numId="66">
    <w:abstractNumId w:val="126"/>
  </w:num>
  <w:num w:numId="67">
    <w:abstractNumId w:val="55"/>
  </w:num>
  <w:num w:numId="68">
    <w:abstractNumId w:val="193"/>
  </w:num>
  <w:num w:numId="69">
    <w:abstractNumId w:val="78"/>
  </w:num>
  <w:num w:numId="70">
    <w:abstractNumId w:val="53"/>
  </w:num>
  <w:num w:numId="71">
    <w:abstractNumId w:val="30"/>
  </w:num>
  <w:num w:numId="72">
    <w:abstractNumId w:val="25"/>
  </w:num>
  <w:num w:numId="73">
    <w:abstractNumId w:val="99"/>
  </w:num>
  <w:num w:numId="74">
    <w:abstractNumId w:val="64"/>
  </w:num>
  <w:num w:numId="75">
    <w:abstractNumId w:val="231"/>
  </w:num>
  <w:num w:numId="76">
    <w:abstractNumId w:val="77"/>
  </w:num>
  <w:num w:numId="77">
    <w:abstractNumId w:val="189"/>
  </w:num>
  <w:num w:numId="78">
    <w:abstractNumId w:val="49"/>
  </w:num>
  <w:num w:numId="79">
    <w:abstractNumId w:val="143"/>
  </w:num>
  <w:num w:numId="80">
    <w:abstractNumId w:val="227"/>
  </w:num>
  <w:num w:numId="81">
    <w:abstractNumId w:val="174"/>
  </w:num>
  <w:num w:numId="82">
    <w:abstractNumId w:val="33"/>
  </w:num>
  <w:num w:numId="83">
    <w:abstractNumId w:val="232"/>
  </w:num>
  <w:num w:numId="84">
    <w:abstractNumId w:val="154"/>
  </w:num>
  <w:num w:numId="85">
    <w:abstractNumId w:val="90"/>
  </w:num>
  <w:num w:numId="86">
    <w:abstractNumId w:val="178"/>
  </w:num>
  <w:num w:numId="87">
    <w:abstractNumId w:val="152"/>
  </w:num>
  <w:num w:numId="88">
    <w:abstractNumId w:val="48"/>
  </w:num>
  <w:num w:numId="89">
    <w:abstractNumId w:val="41"/>
  </w:num>
  <w:num w:numId="90">
    <w:abstractNumId w:val="192"/>
  </w:num>
  <w:num w:numId="91">
    <w:abstractNumId w:val="82"/>
  </w:num>
  <w:num w:numId="92">
    <w:abstractNumId w:val="94"/>
  </w:num>
  <w:num w:numId="93">
    <w:abstractNumId w:val="29"/>
  </w:num>
  <w:num w:numId="94">
    <w:abstractNumId w:val="247"/>
  </w:num>
  <w:num w:numId="95">
    <w:abstractNumId w:val="137"/>
  </w:num>
  <w:num w:numId="96">
    <w:abstractNumId w:val="146"/>
  </w:num>
  <w:num w:numId="97">
    <w:abstractNumId w:val="179"/>
  </w:num>
  <w:num w:numId="98">
    <w:abstractNumId w:val="63"/>
  </w:num>
  <w:num w:numId="99">
    <w:abstractNumId w:val="141"/>
  </w:num>
  <w:num w:numId="100">
    <w:abstractNumId w:val="239"/>
  </w:num>
  <w:num w:numId="101">
    <w:abstractNumId w:val="248"/>
  </w:num>
  <w:num w:numId="102">
    <w:abstractNumId w:val="101"/>
  </w:num>
  <w:num w:numId="103">
    <w:abstractNumId w:val="45"/>
  </w:num>
  <w:num w:numId="104">
    <w:abstractNumId w:val="39"/>
  </w:num>
  <w:num w:numId="105">
    <w:abstractNumId w:val="88"/>
  </w:num>
  <w:num w:numId="106">
    <w:abstractNumId w:val="158"/>
  </w:num>
  <w:num w:numId="107">
    <w:abstractNumId w:val="37"/>
  </w:num>
  <w:num w:numId="108">
    <w:abstractNumId w:val="218"/>
  </w:num>
  <w:num w:numId="109">
    <w:abstractNumId w:val="24"/>
  </w:num>
  <w:num w:numId="110">
    <w:abstractNumId w:val="221"/>
  </w:num>
  <w:num w:numId="111">
    <w:abstractNumId w:val="16"/>
  </w:num>
  <w:num w:numId="112">
    <w:abstractNumId w:val="105"/>
  </w:num>
  <w:num w:numId="113">
    <w:abstractNumId w:val="149"/>
  </w:num>
  <w:num w:numId="114">
    <w:abstractNumId w:val="109"/>
  </w:num>
  <w:num w:numId="115">
    <w:abstractNumId w:val="69"/>
  </w:num>
  <w:num w:numId="116">
    <w:abstractNumId w:val="242"/>
  </w:num>
  <w:num w:numId="117">
    <w:abstractNumId w:val="243"/>
  </w:num>
  <w:num w:numId="118">
    <w:abstractNumId w:val="235"/>
  </w:num>
  <w:num w:numId="119">
    <w:abstractNumId w:val="76"/>
  </w:num>
  <w:num w:numId="120">
    <w:abstractNumId w:val="72"/>
  </w:num>
  <w:num w:numId="121">
    <w:abstractNumId w:val="51"/>
  </w:num>
  <w:num w:numId="122">
    <w:abstractNumId w:val="133"/>
  </w:num>
  <w:num w:numId="123">
    <w:abstractNumId w:val="65"/>
  </w:num>
  <w:num w:numId="124">
    <w:abstractNumId w:val="199"/>
  </w:num>
  <w:num w:numId="125">
    <w:abstractNumId w:val="110"/>
  </w:num>
  <w:num w:numId="126">
    <w:abstractNumId w:val="200"/>
  </w:num>
  <w:num w:numId="127">
    <w:abstractNumId w:val="215"/>
  </w:num>
  <w:num w:numId="128">
    <w:abstractNumId w:val="176"/>
  </w:num>
  <w:num w:numId="129">
    <w:abstractNumId w:val="87"/>
  </w:num>
  <w:num w:numId="130">
    <w:abstractNumId w:val="125"/>
  </w:num>
  <w:num w:numId="131">
    <w:abstractNumId w:val="207"/>
  </w:num>
  <w:num w:numId="132">
    <w:abstractNumId w:val="67"/>
  </w:num>
  <w:num w:numId="133">
    <w:abstractNumId w:val="236"/>
  </w:num>
  <w:num w:numId="134">
    <w:abstractNumId w:val="59"/>
  </w:num>
  <w:num w:numId="135">
    <w:abstractNumId w:val="44"/>
  </w:num>
  <w:num w:numId="136">
    <w:abstractNumId w:val="31"/>
  </w:num>
  <w:num w:numId="137">
    <w:abstractNumId w:val="165"/>
  </w:num>
  <w:num w:numId="138">
    <w:abstractNumId w:val="130"/>
  </w:num>
  <w:num w:numId="139">
    <w:abstractNumId w:val="240"/>
  </w:num>
  <w:num w:numId="140">
    <w:abstractNumId w:val="91"/>
  </w:num>
  <w:num w:numId="141">
    <w:abstractNumId w:val="102"/>
  </w:num>
  <w:num w:numId="142">
    <w:abstractNumId w:val="148"/>
  </w:num>
  <w:num w:numId="143">
    <w:abstractNumId w:val="204"/>
  </w:num>
  <w:num w:numId="144">
    <w:abstractNumId w:val="114"/>
  </w:num>
  <w:num w:numId="145">
    <w:abstractNumId w:val="237"/>
  </w:num>
  <w:num w:numId="146">
    <w:abstractNumId w:val="153"/>
  </w:num>
  <w:num w:numId="147">
    <w:abstractNumId w:val="190"/>
  </w:num>
  <w:num w:numId="148">
    <w:abstractNumId w:val="139"/>
  </w:num>
  <w:num w:numId="149">
    <w:abstractNumId w:val="27"/>
  </w:num>
  <w:num w:numId="150">
    <w:abstractNumId w:val="74"/>
  </w:num>
  <w:num w:numId="151">
    <w:abstractNumId w:val="170"/>
  </w:num>
  <w:num w:numId="152">
    <w:abstractNumId w:val="92"/>
  </w:num>
  <w:num w:numId="153">
    <w:abstractNumId w:val="151"/>
  </w:num>
  <w:num w:numId="154">
    <w:abstractNumId w:val="124"/>
  </w:num>
  <w:num w:numId="155">
    <w:abstractNumId w:val="224"/>
  </w:num>
  <w:num w:numId="156">
    <w:abstractNumId w:val="60"/>
  </w:num>
  <w:num w:numId="157">
    <w:abstractNumId w:val="113"/>
  </w:num>
  <w:num w:numId="158">
    <w:abstractNumId w:val="228"/>
  </w:num>
  <w:num w:numId="159">
    <w:abstractNumId w:val="222"/>
  </w:num>
  <w:num w:numId="160">
    <w:abstractNumId w:val="214"/>
  </w:num>
  <w:num w:numId="161">
    <w:abstractNumId w:val="202"/>
  </w:num>
  <w:num w:numId="162">
    <w:abstractNumId w:val="186"/>
  </w:num>
  <w:num w:numId="163">
    <w:abstractNumId w:val="210"/>
  </w:num>
  <w:num w:numId="164">
    <w:abstractNumId w:val="181"/>
  </w:num>
  <w:num w:numId="165">
    <w:abstractNumId w:val="135"/>
  </w:num>
  <w:num w:numId="166">
    <w:abstractNumId w:val="220"/>
  </w:num>
  <w:num w:numId="167">
    <w:abstractNumId w:val="150"/>
  </w:num>
  <w:num w:numId="168">
    <w:abstractNumId w:val="168"/>
  </w:num>
  <w:num w:numId="169">
    <w:abstractNumId w:val="138"/>
  </w:num>
  <w:num w:numId="170">
    <w:abstractNumId w:val="129"/>
  </w:num>
  <w:num w:numId="171">
    <w:abstractNumId w:val="43"/>
  </w:num>
  <w:num w:numId="172">
    <w:abstractNumId w:val="57"/>
  </w:num>
  <w:num w:numId="173">
    <w:abstractNumId w:val="173"/>
  </w:num>
  <w:num w:numId="174">
    <w:abstractNumId w:val="54"/>
  </w:num>
  <w:num w:numId="175">
    <w:abstractNumId w:val="121"/>
  </w:num>
  <w:num w:numId="176">
    <w:abstractNumId w:val="216"/>
  </w:num>
  <w:num w:numId="177">
    <w:abstractNumId w:val="86"/>
  </w:num>
  <w:num w:numId="178">
    <w:abstractNumId w:val="201"/>
  </w:num>
  <w:num w:numId="179">
    <w:abstractNumId w:val="230"/>
  </w:num>
  <w:num w:numId="180">
    <w:abstractNumId w:val="111"/>
  </w:num>
  <w:num w:numId="181">
    <w:abstractNumId w:val="35"/>
  </w:num>
  <w:num w:numId="182">
    <w:abstractNumId w:val="184"/>
  </w:num>
  <w:num w:numId="183">
    <w:abstractNumId w:val="184"/>
    <w:lvlOverride w:ilvl="0">
      <w:lvl w:ilvl="0">
        <w:start w:val="1"/>
        <w:numFmt w:val="decimal"/>
        <w:lvlText w:val="%1."/>
        <w:lvlJc w:val="left"/>
        <w:pPr>
          <w:ind w:left="720" w:hanging="360"/>
        </w:pPr>
      </w:lvl>
    </w:lvlOverride>
  </w:num>
  <w:num w:numId="184">
    <w:abstractNumId w:val="169"/>
  </w:num>
  <w:num w:numId="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7"/>
  </w:num>
  <w:num w:numId="20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9"/>
  </w:num>
  <w:num w:numId="20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2"/>
  </w:num>
  <w:num w:numId="2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
  </w:num>
  <w:num w:numId="231">
    <w:abstractNumId w:val="206"/>
  </w:num>
  <w:num w:numId="2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9"/>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C2"/>
    <w:rsid w:val="0000079F"/>
    <w:rsid w:val="000024B6"/>
    <w:rsid w:val="0000354C"/>
    <w:rsid w:val="00004379"/>
    <w:rsid w:val="000075CD"/>
    <w:rsid w:val="00013668"/>
    <w:rsid w:val="00017BD4"/>
    <w:rsid w:val="0002315F"/>
    <w:rsid w:val="00027072"/>
    <w:rsid w:val="00027472"/>
    <w:rsid w:val="00034232"/>
    <w:rsid w:val="00034A81"/>
    <w:rsid w:val="000412C3"/>
    <w:rsid w:val="00043230"/>
    <w:rsid w:val="0004366E"/>
    <w:rsid w:val="0005174D"/>
    <w:rsid w:val="00051880"/>
    <w:rsid w:val="00052891"/>
    <w:rsid w:val="00056AC6"/>
    <w:rsid w:val="00061044"/>
    <w:rsid w:val="00062937"/>
    <w:rsid w:val="000642D0"/>
    <w:rsid w:val="000655B6"/>
    <w:rsid w:val="00073359"/>
    <w:rsid w:val="00074AD5"/>
    <w:rsid w:val="00076A24"/>
    <w:rsid w:val="00077D2A"/>
    <w:rsid w:val="000A0427"/>
    <w:rsid w:val="000A1EA6"/>
    <w:rsid w:val="000A2AAF"/>
    <w:rsid w:val="000B4619"/>
    <w:rsid w:val="000B6672"/>
    <w:rsid w:val="000C44BA"/>
    <w:rsid w:val="000C6982"/>
    <w:rsid w:val="000D0AF6"/>
    <w:rsid w:val="000D16DD"/>
    <w:rsid w:val="000D5D78"/>
    <w:rsid w:val="000E08F7"/>
    <w:rsid w:val="000E1922"/>
    <w:rsid w:val="000E27F2"/>
    <w:rsid w:val="000F2159"/>
    <w:rsid w:val="000F335C"/>
    <w:rsid w:val="000F3C24"/>
    <w:rsid w:val="000F7B9A"/>
    <w:rsid w:val="00100098"/>
    <w:rsid w:val="001002EF"/>
    <w:rsid w:val="0010651E"/>
    <w:rsid w:val="00112399"/>
    <w:rsid w:val="0012020D"/>
    <w:rsid w:val="00121F7A"/>
    <w:rsid w:val="00123B1C"/>
    <w:rsid w:val="00124972"/>
    <w:rsid w:val="001258E8"/>
    <w:rsid w:val="00127C2A"/>
    <w:rsid w:val="0013359C"/>
    <w:rsid w:val="00133FB8"/>
    <w:rsid w:val="00134B8D"/>
    <w:rsid w:val="00135EEB"/>
    <w:rsid w:val="00140267"/>
    <w:rsid w:val="0014096F"/>
    <w:rsid w:val="0014212D"/>
    <w:rsid w:val="00145173"/>
    <w:rsid w:val="00150C90"/>
    <w:rsid w:val="001573B8"/>
    <w:rsid w:val="001611EC"/>
    <w:rsid w:val="00161DCA"/>
    <w:rsid w:val="0016306A"/>
    <w:rsid w:val="00192161"/>
    <w:rsid w:val="00193347"/>
    <w:rsid w:val="00194AC4"/>
    <w:rsid w:val="0019537F"/>
    <w:rsid w:val="00197AD8"/>
    <w:rsid w:val="001A2CA6"/>
    <w:rsid w:val="001A3551"/>
    <w:rsid w:val="001B0738"/>
    <w:rsid w:val="001B0B1E"/>
    <w:rsid w:val="001B12C4"/>
    <w:rsid w:val="001B5369"/>
    <w:rsid w:val="001C6C75"/>
    <w:rsid w:val="001D27C0"/>
    <w:rsid w:val="001D4D15"/>
    <w:rsid w:val="001D50DB"/>
    <w:rsid w:val="001D5293"/>
    <w:rsid w:val="001D52F7"/>
    <w:rsid w:val="001D5376"/>
    <w:rsid w:val="001D5AA5"/>
    <w:rsid w:val="001D6D09"/>
    <w:rsid w:val="001E3322"/>
    <w:rsid w:val="001E4798"/>
    <w:rsid w:val="001E4B7C"/>
    <w:rsid w:val="001E7FA2"/>
    <w:rsid w:val="001F6964"/>
    <w:rsid w:val="00201A09"/>
    <w:rsid w:val="0020310F"/>
    <w:rsid w:val="002171DC"/>
    <w:rsid w:val="002205C1"/>
    <w:rsid w:val="0022114C"/>
    <w:rsid w:val="00223750"/>
    <w:rsid w:val="00227CD8"/>
    <w:rsid w:val="002307D6"/>
    <w:rsid w:val="00231712"/>
    <w:rsid w:val="0023529C"/>
    <w:rsid w:val="002373F4"/>
    <w:rsid w:val="002379CF"/>
    <w:rsid w:val="00241056"/>
    <w:rsid w:val="00242C39"/>
    <w:rsid w:val="00243590"/>
    <w:rsid w:val="002450E7"/>
    <w:rsid w:val="00251019"/>
    <w:rsid w:val="00251835"/>
    <w:rsid w:val="002562CA"/>
    <w:rsid w:val="0026097C"/>
    <w:rsid w:val="00262FEE"/>
    <w:rsid w:val="002646AC"/>
    <w:rsid w:val="0026522F"/>
    <w:rsid w:val="002709D1"/>
    <w:rsid w:val="0027137F"/>
    <w:rsid w:val="00275223"/>
    <w:rsid w:val="0027629E"/>
    <w:rsid w:val="0027676E"/>
    <w:rsid w:val="0027685A"/>
    <w:rsid w:val="00280905"/>
    <w:rsid w:val="00281A10"/>
    <w:rsid w:val="00282B88"/>
    <w:rsid w:val="00287003"/>
    <w:rsid w:val="0029743B"/>
    <w:rsid w:val="002976B5"/>
    <w:rsid w:val="00297E31"/>
    <w:rsid w:val="002A26C0"/>
    <w:rsid w:val="002A5A26"/>
    <w:rsid w:val="002A6932"/>
    <w:rsid w:val="002A6B99"/>
    <w:rsid w:val="002B3AEC"/>
    <w:rsid w:val="002C0918"/>
    <w:rsid w:val="002C1A66"/>
    <w:rsid w:val="002D0C79"/>
    <w:rsid w:val="002D14E8"/>
    <w:rsid w:val="002D1F3A"/>
    <w:rsid w:val="002D5691"/>
    <w:rsid w:val="002D78EC"/>
    <w:rsid w:val="002E45F9"/>
    <w:rsid w:val="002E73E2"/>
    <w:rsid w:val="002F4560"/>
    <w:rsid w:val="002F6135"/>
    <w:rsid w:val="00301058"/>
    <w:rsid w:val="00302C5B"/>
    <w:rsid w:val="003040A5"/>
    <w:rsid w:val="0031502B"/>
    <w:rsid w:val="00315A29"/>
    <w:rsid w:val="00320075"/>
    <w:rsid w:val="00320957"/>
    <w:rsid w:val="00324A33"/>
    <w:rsid w:val="0032679F"/>
    <w:rsid w:val="00330F90"/>
    <w:rsid w:val="00334F1C"/>
    <w:rsid w:val="0033614D"/>
    <w:rsid w:val="00336BB2"/>
    <w:rsid w:val="00342203"/>
    <w:rsid w:val="00345264"/>
    <w:rsid w:val="003458B5"/>
    <w:rsid w:val="00345B35"/>
    <w:rsid w:val="003461A5"/>
    <w:rsid w:val="00350594"/>
    <w:rsid w:val="00357218"/>
    <w:rsid w:val="00362467"/>
    <w:rsid w:val="00366FD4"/>
    <w:rsid w:val="00367D53"/>
    <w:rsid w:val="00370997"/>
    <w:rsid w:val="0037480E"/>
    <w:rsid w:val="0038036B"/>
    <w:rsid w:val="003809E8"/>
    <w:rsid w:val="00380A7F"/>
    <w:rsid w:val="00383266"/>
    <w:rsid w:val="003838E2"/>
    <w:rsid w:val="00393BCD"/>
    <w:rsid w:val="0039574C"/>
    <w:rsid w:val="003970D0"/>
    <w:rsid w:val="003A01A0"/>
    <w:rsid w:val="003A215C"/>
    <w:rsid w:val="003A45EA"/>
    <w:rsid w:val="003A7024"/>
    <w:rsid w:val="003A795D"/>
    <w:rsid w:val="003B2559"/>
    <w:rsid w:val="003B29B3"/>
    <w:rsid w:val="003C58A2"/>
    <w:rsid w:val="003C706D"/>
    <w:rsid w:val="003C7E68"/>
    <w:rsid w:val="003D28F6"/>
    <w:rsid w:val="003D6706"/>
    <w:rsid w:val="003E2ADD"/>
    <w:rsid w:val="003F1163"/>
    <w:rsid w:val="003F30E7"/>
    <w:rsid w:val="003F385F"/>
    <w:rsid w:val="003F4720"/>
    <w:rsid w:val="004002B8"/>
    <w:rsid w:val="00401F63"/>
    <w:rsid w:val="00404161"/>
    <w:rsid w:val="004066EB"/>
    <w:rsid w:val="00416B37"/>
    <w:rsid w:val="00416D82"/>
    <w:rsid w:val="00436A3B"/>
    <w:rsid w:val="00437E9D"/>
    <w:rsid w:val="00441243"/>
    <w:rsid w:val="00445B71"/>
    <w:rsid w:val="00446D23"/>
    <w:rsid w:val="00455688"/>
    <w:rsid w:val="004600B5"/>
    <w:rsid w:val="004602B5"/>
    <w:rsid w:val="00463CB1"/>
    <w:rsid w:val="0046450F"/>
    <w:rsid w:val="004648FB"/>
    <w:rsid w:val="00470296"/>
    <w:rsid w:val="00472912"/>
    <w:rsid w:val="004748A9"/>
    <w:rsid w:val="004748F4"/>
    <w:rsid w:val="00487DF4"/>
    <w:rsid w:val="004939DC"/>
    <w:rsid w:val="004963C0"/>
    <w:rsid w:val="004A1BF1"/>
    <w:rsid w:val="004A40D6"/>
    <w:rsid w:val="004A5600"/>
    <w:rsid w:val="004B1CC3"/>
    <w:rsid w:val="004B3ADB"/>
    <w:rsid w:val="004B657B"/>
    <w:rsid w:val="004B6B9E"/>
    <w:rsid w:val="004B71E0"/>
    <w:rsid w:val="004C4B26"/>
    <w:rsid w:val="004C54FB"/>
    <w:rsid w:val="004C618E"/>
    <w:rsid w:val="004C6D6D"/>
    <w:rsid w:val="004D1FCC"/>
    <w:rsid w:val="004E55DE"/>
    <w:rsid w:val="004E6F59"/>
    <w:rsid w:val="004E7C41"/>
    <w:rsid w:val="004F3C64"/>
    <w:rsid w:val="004F429F"/>
    <w:rsid w:val="004F4CCC"/>
    <w:rsid w:val="004F6D67"/>
    <w:rsid w:val="00507EDD"/>
    <w:rsid w:val="00510BD3"/>
    <w:rsid w:val="005126A3"/>
    <w:rsid w:val="005143B0"/>
    <w:rsid w:val="00517B0C"/>
    <w:rsid w:val="00543DE0"/>
    <w:rsid w:val="005444D5"/>
    <w:rsid w:val="00544F6C"/>
    <w:rsid w:val="005534B0"/>
    <w:rsid w:val="00555222"/>
    <w:rsid w:val="00565A8B"/>
    <w:rsid w:val="00573E60"/>
    <w:rsid w:val="00574906"/>
    <w:rsid w:val="00580E0E"/>
    <w:rsid w:val="00580EA6"/>
    <w:rsid w:val="0058148F"/>
    <w:rsid w:val="00585C79"/>
    <w:rsid w:val="0059142F"/>
    <w:rsid w:val="00591F07"/>
    <w:rsid w:val="00592147"/>
    <w:rsid w:val="00595BFA"/>
    <w:rsid w:val="005A04DC"/>
    <w:rsid w:val="005A211A"/>
    <w:rsid w:val="005A5720"/>
    <w:rsid w:val="005B1AF4"/>
    <w:rsid w:val="005B4005"/>
    <w:rsid w:val="005B5A6B"/>
    <w:rsid w:val="005C1DA4"/>
    <w:rsid w:val="005C53B4"/>
    <w:rsid w:val="005C61A7"/>
    <w:rsid w:val="005C7BC9"/>
    <w:rsid w:val="005D040D"/>
    <w:rsid w:val="005D0C90"/>
    <w:rsid w:val="005D186A"/>
    <w:rsid w:val="005D36D9"/>
    <w:rsid w:val="005D3E46"/>
    <w:rsid w:val="005E1FB1"/>
    <w:rsid w:val="005E2500"/>
    <w:rsid w:val="005E428C"/>
    <w:rsid w:val="005E5CA5"/>
    <w:rsid w:val="005E6526"/>
    <w:rsid w:val="005E6DA8"/>
    <w:rsid w:val="005E7FF7"/>
    <w:rsid w:val="005F1991"/>
    <w:rsid w:val="005F48D0"/>
    <w:rsid w:val="005F73DA"/>
    <w:rsid w:val="006011BB"/>
    <w:rsid w:val="00611534"/>
    <w:rsid w:val="006138CB"/>
    <w:rsid w:val="00615E46"/>
    <w:rsid w:val="00617FA5"/>
    <w:rsid w:val="00620F46"/>
    <w:rsid w:val="006237E6"/>
    <w:rsid w:val="00626E63"/>
    <w:rsid w:val="006270CF"/>
    <w:rsid w:val="006331D2"/>
    <w:rsid w:val="0063407E"/>
    <w:rsid w:val="006374EF"/>
    <w:rsid w:val="00642ADD"/>
    <w:rsid w:val="00643942"/>
    <w:rsid w:val="00643C93"/>
    <w:rsid w:val="006443CC"/>
    <w:rsid w:val="00644BF8"/>
    <w:rsid w:val="00651D06"/>
    <w:rsid w:val="00654209"/>
    <w:rsid w:val="0065699F"/>
    <w:rsid w:val="00662515"/>
    <w:rsid w:val="00670C2A"/>
    <w:rsid w:val="00670E9E"/>
    <w:rsid w:val="00671ABC"/>
    <w:rsid w:val="0067296D"/>
    <w:rsid w:val="00674166"/>
    <w:rsid w:val="00674756"/>
    <w:rsid w:val="00675968"/>
    <w:rsid w:val="006759DA"/>
    <w:rsid w:val="0067781C"/>
    <w:rsid w:val="00677BCA"/>
    <w:rsid w:val="00686016"/>
    <w:rsid w:val="00686BD4"/>
    <w:rsid w:val="00692F42"/>
    <w:rsid w:val="0069503E"/>
    <w:rsid w:val="006A19DC"/>
    <w:rsid w:val="006A2C57"/>
    <w:rsid w:val="006A33CC"/>
    <w:rsid w:val="006A60B9"/>
    <w:rsid w:val="006A64EA"/>
    <w:rsid w:val="006A7A91"/>
    <w:rsid w:val="006B2007"/>
    <w:rsid w:val="006B27B9"/>
    <w:rsid w:val="006B50BD"/>
    <w:rsid w:val="006B647A"/>
    <w:rsid w:val="006B7FF9"/>
    <w:rsid w:val="006C248F"/>
    <w:rsid w:val="006D3C66"/>
    <w:rsid w:val="006D4A03"/>
    <w:rsid w:val="006D5678"/>
    <w:rsid w:val="006D7E7F"/>
    <w:rsid w:val="006E6AD9"/>
    <w:rsid w:val="006F410C"/>
    <w:rsid w:val="006F5016"/>
    <w:rsid w:val="006F55D6"/>
    <w:rsid w:val="006F5B5D"/>
    <w:rsid w:val="006F69A1"/>
    <w:rsid w:val="006F6F0E"/>
    <w:rsid w:val="00704F10"/>
    <w:rsid w:val="00705758"/>
    <w:rsid w:val="00707243"/>
    <w:rsid w:val="00710421"/>
    <w:rsid w:val="0071122B"/>
    <w:rsid w:val="00714532"/>
    <w:rsid w:val="00714638"/>
    <w:rsid w:val="00714723"/>
    <w:rsid w:val="00714B70"/>
    <w:rsid w:val="00721D2F"/>
    <w:rsid w:val="0072377A"/>
    <w:rsid w:val="0072437F"/>
    <w:rsid w:val="00724B0B"/>
    <w:rsid w:val="00726326"/>
    <w:rsid w:val="0073518C"/>
    <w:rsid w:val="0073684C"/>
    <w:rsid w:val="007374A4"/>
    <w:rsid w:val="00737D02"/>
    <w:rsid w:val="007459FF"/>
    <w:rsid w:val="0074641B"/>
    <w:rsid w:val="0074796B"/>
    <w:rsid w:val="007533C2"/>
    <w:rsid w:val="00754B27"/>
    <w:rsid w:val="00756A70"/>
    <w:rsid w:val="00760F37"/>
    <w:rsid w:val="00771B14"/>
    <w:rsid w:val="00772252"/>
    <w:rsid w:val="00774F59"/>
    <w:rsid w:val="007753DF"/>
    <w:rsid w:val="00775C54"/>
    <w:rsid w:val="00780D74"/>
    <w:rsid w:val="007851AD"/>
    <w:rsid w:val="00786126"/>
    <w:rsid w:val="00787C23"/>
    <w:rsid w:val="00792B13"/>
    <w:rsid w:val="00793044"/>
    <w:rsid w:val="007932D3"/>
    <w:rsid w:val="00795F2B"/>
    <w:rsid w:val="007A1F36"/>
    <w:rsid w:val="007A23D1"/>
    <w:rsid w:val="007A7480"/>
    <w:rsid w:val="007B191F"/>
    <w:rsid w:val="007B342E"/>
    <w:rsid w:val="007B6917"/>
    <w:rsid w:val="007B71A0"/>
    <w:rsid w:val="007C0C45"/>
    <w:rsid w:val="007C0E5A"/>
    <w:rsid w:val="007D0570"/>
    <w:rsid w:val="007D37A8"/>
    <w:rsid w:val="007D3E4A"/>
    <w:rsid w:val="007D528F"/>
    <w:rsid w:val="007D76BF"/>
    <w:rsid w:val="007E1F41"/>
    <w:rsid w:val="007E2274"/>
    <w:rsid w:val="007E3614"/>
    <w:rsid w:val="007E4877"/>
    <w:rsid w:val="007F1636"/>
    <w:rsid w:val="007F4CF2"/>
    <w:rsid w:val="007F7852"/>
    <w:rsid w:val="00811515"/>
    <w:rsid w:val="0081427E"/>
    <w:rsid w:val="00814A99"/>
    <w:rsid w:val="00815A07"/>
    <w:rsid w:val="008163CB"/>
    <w:rsid w:val="008205C9"/>
    <w:rsid w:val="0082217E"/>
    <w:rsid w:val="008251F6"/>
    <w:rsid w:val="00831ACD"/>
    <w:rsid w:val="008329B4"/>
    <w:rsid w:val="00841FF7"/>
    <w:rsid w:val="00847493"/>
    <w:rsid w:val="008523FF"/>
    <w:rsid w:val="0085326B"/>
    <w:rsid w:val="00853BDC"/>
    <w:rsid w:val="0085733C"/>
    <w:rsid w:val="0085743C"/>
    <w:rsid w:val="00865DD2"/>
    <w:rsid w:val="00870F73"/>
    <w:rsid w:val="00871029"/>
    <w:rsid w:val="008765CB"/>
    <w:rsid w:val="00877C2E"/>
    <w:rsid w:val="008826E4"/>
    <w:rsid w:val="008830F3"/>
    <w:rsid w:val="00883D67"/>
    <w:rsid w:val="008848D1"/>
    <w:rsid w:val="00885DBD"/>
    <w:rsid w:val="008861EE"/>
    <w:rsid w:val="00890937"/>
    <w:rsid w:val="00894055"/>
    <w:rsid w:val="00896F07"/>
    <w:rsid w:val="00897101"/>
    <w:rsid w:val="008A474D"/>
    <w:rsid w:val="008A7D3D"/>
    <w:rsid w:val="008B109C"/>
    <w:rsid w:val="008B48AD"/>
    <w:rsid w:val="008C24D9"/>
    <w:rsid w:val="008C3620"/>
    <w:rsid w:val="008C58E9"/>
    <w:rsid w:val="008C6DD4"/>
    <w:rsid w:val="008D2F86"/>
    <w:rsid w:val="008D63E8"/>
    <w:rsid w:val="008D7C6D"/>
    <w:rsid w:val="008E12A3"/>
    <w:rsid w:val="008E27D4"/>
    <w:rsid w:val="008E5E14"/>
    <w:rsid w:val="008E6ABF"/>
    <w:rsid w:val="008F129F"/>
    <w:rsid w:val="008F34B2"/>
    <w:rsid w:val="008F5A46"/>
    <w:rsid w:val="009013A3"/>
    <w:rsid w:val="00903879"/>
    <w:rsid w:val="00906476"/>
    <w:rsid w:val="00913647"/>
    <w:rsid w:val="00917E6C"/>
    <w:rsid w:val="009229A9"/>
    <w:rsid w:val="00925CFD"/>
    <w:rsid w:val="00930C93"/>
    <w:rsid w:val="0093281A"/>
    <w:rsid w:val="00933967"/>
    <w:rsid w:val="00936A32"/>
    <w:rsid w:val="009376FB"/>
    <w:rsid w:val="009416A1"/>
    <w:rsid w:val="00941C98"/>
    <w:rsid w:val="00942C51"/>
    <w:rsid w:val="00943035"/>
    <w:rsid w:val="00950FA8"/>
    <w:rsid w:val="00960AFD"/>
    <w:rsid w:val="00963635"/>
    <w:rsid w:val="00963DD0"/>
    <w:rsid w:val="009718E3"/>
    <w:rsid w:val="0097512A"/>
    <w:rsid w:val="00975898"/>
    <w:rsid w:val="00981154"/>
    <w:rsid w:val="00983612"/>
    <w:rsid w:val="00984891"/>
    <w:rsid w:val="00993A73"/>
    <w:rsid w:val="009950FD"/>
    <w:rsid w:val="00995C45"/>
    <w:rsid w:val="009A0B10"/>
    <w:rsid w:val="009A3C3B"/>
    <w:rsid w:val="009A3F8B"/>
    <w:rsid w:val="009A6620"/>
    <w:rsid w:val="009B25F9"/>
    <w:rsid w:val="009B2698"/>
    <w:rsid w:val="009B3659"/>
    <w:rsid w:val="009C2B62"/>
    <w:rsid w:val="009C2DFA"/>
    <w:rsid w:val="009C3289"/>
    <w:rsid w:val="009C3C47"/>
    <w:rsid w:val="009C3F31"/>
    <w:rsid w:val="009C4A9A"/>
    <w:rsid w:val="009C50C7"/>
    <w:rsid w:val="009C5DF6"/>
    <w:rsid w:val="009C6FE1"/>
    <w:rsid w:val="009C7ADA"/>
    <w:rsid w:val="009D279C"/>
    <w:rsid w:val="009D7BC3"/>
    <w:rsid w:val="009E3341"/>
    <w:rsid w:val="009E47F0"/>
    <w:rsid w:val="009F05DA"/>
    <w:rsid w:val="009F3E61"/>
    <w:rsid w:val="009F5693"/>
    <w:rsid w:val="009F5EF3"/>
    <w:rsid w:val="00A100A7"/>
    <w:rsid w:val="00A1077E"/>
    <w:rsid w:val="00A13E26"/>
    <w:rsid w:val="00A13F2D"/>
    <w:rsid w:val="00A15208"/>
    <w:rsid w:val="00A160C8"/>
    <w:rsid w:val="00A22730"/>
    <w:rsid w:val="00A24DE3"/>
    <w:rsid w:val="00A2585A"/>
    <w:rsid w:val="00A34067"/>
    <w:rsid w:val="00A40C46"/>
    <w:rsid w:val="00A41B38"/>
    <w:rsid w:val="00A60A9B"/>
    <w:rsid w:val="00A60C3C"/>
    <w:rsid w:val="00A66D95"/>
    <w:rsid w:val="00A67301"/>
    <w:rsid w:val="00A72D75"/>
    <w:rsid w:val="00A73C28"/>
    <w:rsid w:val="00A762AF"/>
    <w:rsid w:val="00A818ED"/>
    <w:rsid w:val="00A82C26"/>
    <w:rsid w:val="00A87976"/>
    <w:rsid w:val="00A90C21"/>
    <w:rsid w:val="00A92359"/>
    <w:rsid w:val="00A93F7F"/>
    <w:rsid w:val="00A94663"/>
    <w:rsid w:val="00AA0B14"/>
    <w:rsid w:val="00AA1F5F"/>
    <w:rsid w:val="00AA48FC"/>
    <w:rsid w:val="00AA5995"/>
    <w:rsid w:val="00AB2683"/>
    <w:rsid w:val="00AB67E0"/>
    <w:rsid w:val="00AB77BD"/>
    <w:rsid w:val="00AC028C"/>
    <w:rsid w:val="00AC3AA7"/>
    <w:rsid w:val="00AC5B40"/>
    <w:rsid w:val="00AD4DC3"/>
    <w:rsid w:val="00AD5130"/>
    <w:rsid w:val="00AD6F43"/>
    <w:rsid w:val="00AF5280"/>
    <w:rsid w:val="00AF567F"/>
    <w:rsid w:val="00B03FEE"/>
    <w:rsid w:val="00B0477D"/>
    <w:rsid w:val="00B07EBD"/>
    <w:rsid w:val="00B10287"/>
    <w:rsid w:val="00B10489"/>
    <w:rsid w:val="00B110C6"/>
    <w:rsid w:val="00B12934"/>
    <w:rsid w:val="00B17666"/>
    <w:rsid w:val="00B1799F"/>
    <w:rsid w:val="00B33778"/>
    <w:rsid w:val="00B43E9A"/>
    <w:rsid w:val="00B46F53"/>
    <w:rsid w:val="00B47535"/>
    <w:rsid w:val="00B5228A"/>
    <w:rsid w:val="00B53B8D"/>
    <w:rsid w:val="00B60366"/>
    <w:rsid w:val="00B60C63"/>
    <w:rsid w:val="00B622B3"/>
    <w:rsid w:val="00B6763E"/>
    <w:rsid w:val="00B73AFA"/>
    <w:rsid w:val="00B8385E"/>
    <w:rsid w:val="00B858D2"/>
    <w:rsid w:val="00B8612A"/>
    <w:rsid w:val="00B91700"/>
    <w:rsid w:val="00B9610A"/>
    <w:rsid w:val="00BA7FD6"/>
    <w:rsid w:val="00BB03F9"/>
    <w:rsid w:val="00BB1E1E"/>
    <w:rsid w:val="00BB23B4"/>
    <w:rsid w:val="00BB3CAA"/>
    <w:rsid w:val="00BC0A49"/>
    <w:rsid w:val="00BC0F42"/>
    <w:rsid w:val="00BC3A23"/>
    <w:rsid w:val="00BE0A3C"/>
    <w:rsid w:val="00BE7A8D"/>
    <w:rsid w:val="00BF016D"/>
    <w:rsid w:val="00BF1524"/>
    <w:rsid w:val="00BF4BBC"/>
    <w:rsid w:val="00BF4D37"/>
    <w:rsid w:val="00BF6D8A"/>
    <w:rsid w:val="00C040DC"/>
    <w:rsid w:val="00C07279"/>
    <w:rsid w:val="00C10619"/>
    <w:rsid w:val="00C12314"/>
    <w:rsid w:val="00C12F1F"/>
    <w:rsid w:val="00C1303E"/>
    <w:rsid w:val="00C131E6"/>
    <w:rsid w:val="00C1351B"/>
    <w:rsid w:val="00C13ED2"/>
    <w:rsid w:val="00C24BE0"/>
    <w:rsid w:val="00C324BC"/>
    <w:rsid w:val="00C379CC"/>
    <w:rsid w:val="00C4491D"/>
    <w:rsid w:val="00C5266C"/>
    <w:rsid w:val="00C529E2"/>
    <w:rsid w:val="00C5687B"/>
    <w:rsid w:val="00C60A74"/>
    <w:rsid w:val="00C6179F"/>
    <w:rsid w:val="00C61E26"/>
    <w:rsid w:val="00C62145"/>
    <w:rsid w:val="00C62D49"/>
    <w:rsid w:val="00C726C3"/>
    <w:rsid w:val="00C77519"/>
    <w:rsid w:val="00C815CB"/>
    <w:rsid w:val="00C8174B"/>
    <w:rsid w:val="00C82DFF"/>
    <w:rsid w:val="00C83088"/>
    <w:rsid w:val="00C85AC8"/>
    <w:rsid w:val="00C93EFF"/>
    <w:rsid w:val="00C94DEF"/>
    <w:rsid w:val="00C97497"/>
    <w:rsid w:val="00CA19E5"/>
    <w:rsid w:val="00CA2DA8"/>
    <w:rsid w:val="00CB139F"/>
    <w:rsid w:val="00CB1538"/>
    <w:rsid w:val="00CB406C"/>
    <w:rsid w:val="00CB7B4D"/>
    <w:rsid w:val="00CC0B8B"/>
    <w:rsid w:val="00CC7F32"/>
    <w:rsid w:val="00CD0254"/>
    <w:rsid w:val="00CD3997"/>
    <w:rsid w:val="00CD701A"/>
    <w:rsid w:val="00CE014F"/>
    <w:rsid w:val="00CE0AFD"/>
    <w:rsid w:val="00CE5D96"/>
    <w:rsid w:val="00CF0881"/>
    <w:rsid w:val="00CF0A5B"/>
    <w:rsid w:val="00CF59AD"/>
    <w:rsid w:val="00CF608F"/>
    <w:rsid w:val="00D0048C"/>
    <w:rsid w:val="00D014CF"/>
    <w:rsid w:val="00D03A1B"/>
    <w:rsid w:val="00D04939"/>
    <w:rsid w:val="00D0646E"/>
    <w:rsid w:val="00D11949"/>
    <w:rsid w:val="00D14045"/>
    <w:rsid w:val="00D228C7"/>
    <w:rsid w:val="00D30A78"/>
    <w:rsid w:val="00D337C8"/>
    <w:rsid w:val="00D42B46"/>
    <w:rsid w:val="00D43C06"/>
    <w:rsid w:val="00D454F8"/>
    <w:rsid w:val="00D45AC2"/>
    <w:rsid w:val="00D47240"/>
    <w:rsid w:val="00D5240B"/>
    <w:rsid w:val="00D571D6"/>
    <w:rsid w:val="00D60F57"/>
    <w:rsid w:val="00D6271C"/>
    <w:rsid w:val="00D75C26"/>
    <w:rsid w:val="00D8098D"/>
    <w:rsid w:val="00D83E6A"/>
    <w:rsid w:val="00D91BEC"/>
    <w:rsid w:val="00D9321F"/>
    <w:rsid w:val="00D93C21"/>
    <w:rsid w:val="00D96206"/>
    <w:rsid w:val="00D97163"/>
    <w:rsid w:val="00DA24CF"/>
    <w:rsid w:val="00DA24F3"/>
    <w:rsid w:val="00DA3233"/>
    <w:rsid w:val="00DA3CA2"/>
    <w:rsid w:val="00DB3369"/>
    <w:rsid w:val="00DB4E27"/>
    <w:rsid w:val="00DC0288"/>
    <w:rsid w:val="00DC3323"/>
    <w:rsid w:val="00DC4892"/>
    <w:rsid w:val="00DC4AC7"/>
    <w:rsid w:val="00DC7016"/>
    <w:rsid w:val="00DC7C12"/>
    <w:rsid w:val="00DD11E7"/>
    <w:rsid w:val="00DD7992"/>
    <w:rsid w:val="00DE21D0"/>
    <w:rsid w:val="00DF4EB6"/>
    <w:rsid w:val="00DF52D2"/>
    <w:rsid w:val="00DF5865"/>
    <w:rsid w:val="00DF5AF9"/>
    <w:rsid w:val="00DF6157"/>
    <w:rsid w:val="00DF6E53"/>
    <w:rsid w:val="00DF72E1"/>
    <w:rsid w:val="00DF731B"/>
    <w:rsid w:val="00DF79E7"/>
    <w:rsid w:val="00E0037C"/>
    <w:rsid w:val="00E04D3F"/>
    <w:rsid w:val="00E06880"/>
    <w:rsid w:val="00E06C6E"/>
    <w:rsid w:val="00E16BBD"/>
    <w:rsid w:val="00E17C6D"/>
    <w:rsid w:val="00E26CD0"/>
    <w:rsid w:val="00E26E2A"/>
    <w:rsid w:val="00E272F7"/>
    <w:rsid w:val="00E32164"/>
    <w:rsid w:val="00E40C24"/>
    <w:rsid w:val="00E40D1A"/>
    <w:rsid w:val="00E44FA1"/>
    <w:rsid w:val="00E47D31"/>
    <w:rsid w:val="00E567AD"/>
    <w:rsid w:val="00E6236D"/>
    <w:rsid w:val="00E62955"/>
    <w:rsid w:val="00E64CE0"/>
    <w:rsid w:val="00E731E4"/>
    <w:rsid w:val="00E739CE"/>
    <w:rsid w:val="00E74517"/>
    <w:rsid w:val="00E75A2E"/>
    <w:rsid w:val="00E77D35"/>
    <w:rsid w:val="00E8160F"/>
    <w:rsid w:val="00E81AF5"/>
    <w:rsid w:val="00E8397C"/>
    <w:rsid w:val="00E84778"/>
    <w:rsid w:val="00E8485D"/>
    <w:rsid w:val="00E87836"/>
    <w:rsid w:val="00E9062C"/>
    <w:rsid w:val="00E90A05"/>
    <w:rsid w:val="00E91E8E"/>
    <w:rsid w:val="00E96A8E"/>
    <w:rsid w:val="00EA1AD0"/>
    <w:rsid w:val="00EA2A4C"/>
    <w:rsid w:val="00EA2CA1"/>
    <w:rsid w:val="00EA3EB7"/>
    <w:rsid w:val="00EA5548"/>
    <w:rsid w:val="00EA749E"/>
    <w:rsid w:val="00EB5346"/>
    <w:rsid w:val="00EB56F6"/>
    <w:rsid w:val="00EC3B48"/>
    <w:rsid w:val="00EC3C6F"/>
    <w:rsid w:val="00ED75D3"/>
    <w:rsid w:val="00ED7E4B"/>
    <w:rsid w:val="00EE26BE"/>
    <w:rsid w:val="00EE38C2"/>
    <w:rsid w:val="00EE426B"/>
    <w:rsid w:val="00EF0E3D"/>
    <w:rsid w:val="00EF15EF"/>
    <w:rsid w:val="00EF26FD"/>
    <w:rsid w:val="00EF4287"/>
    <w:rsid w:val="00F02D0C"/>
    <w:rsid w:val="00F02E93"/>
    <w:rsid w:val="00F03A2D"/>
    <w:rsid w:val="00F10B55"/>
    <w:rsid w:val="00F12869"/>
    <w:rsid w:val="00F150E5"/>
    <w:rsid w:val="00F17970"/>
    <w:rsid w:val="00F2280B"/>
    <w:rsid w:val="00F240E4"/>
    <w:rsid w:val="00F317FC"/>
    <w:rsid w:val="00F356AE"/>
    <w:rsid w:val="00F47F82"/>
    <w:rsid w:val="00F50DB7"/>
    <w:rsid w:val="00F52BD9"/>
    <w:rsid w:val="00F5335F"/>
    <w:rsid w:val="00F53B95"/>
    <w:rsid w:val="00F54C6D"/>
    <w:rsid w:val="00F54F43"/>
    <w:rsid w:val="00F55476"/>
    <w:rsid w:val="00F60D28"/>
    <w:rsid w:val="00F7195A"/>
    <w:rsid w:val="00F7431D"/>
    <w:rsid w:val="00F7580A"/>
    <w:rsid w:val="00F80AA9"/>
    <w:rsid w:val="00F8150D"/>
    <w:rsid w:val="00F83FBC"/>
    <w:rsid w:val="00F91517"/>
    <w:rsid w:val="00FA2EC3"/>
    <w:rsid w:val="00FA37E4"/>
    <w:rsid w:val="00FA3EDA"/>
    <w:rsid w:val="00FA422E"/>
    <w:rsid w:val="00FA7AE0"/>
    <w:rsid w:val="00FB1383"/>
    <w:rsid w:val="00FB38CB"/>
    <w:rsid w:val="00FB3A68"/>
    <w:rsid w:val="00FB5351"/>
    <w:rsid w:val="00FB749B"/>
    <w:rsid w:val="00FC02A0"/>
    <w:rsid w:val="00FC4746"/>
    <w:rsid w:val="00FC6EDD"/>
    <w:rsid w:val="00FD17EC"/>
    <w:rsid w:val="00FD4B67"/>
    <w:rsid w:val="00FD4CFD"/>
    <w:rsid w:val="00FD4EC1"/>
    <w:rsid w:val="00FE1418"/>
    <w:rsid w:val="00FE5041"/>
    <w:rsid w:val="00FE62D6"/>
    <w:rsid w:val="00FF4075"/>
    <w:rsid w:val="00FF48FD"/>
    <w:rsid w:val="00FF5096"/>
    <w:rsid w:val="00FF6DBF"/>
    <w:rsid w:val="00FF7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BC29"/>
  <w15:docId w15:val="{753845AB-D07A-4709-A864-2A5B5EB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5DA"/>
  </w:style>
  <w:style w:type="paragraph" w:styleId="Nagwek1">
    <w:name w:val="heading 1"/>
    <w:basedOn w:val="Normalny"/>
    <w:next w:val="Normalny"/>
    <w:link w:val="Nagwek1Znak"/>
    <w:uiPriority w:val="9"/>
    <w:qFormat/>
    <w:rsid w:val="00366FD4"/>
    <w:pPr>
      <w:jc w:val="center"/>
      <w:outlineLvl w:val="0"/>
    </w:pPr>
    <w:rPr>
      <w:rFonts w:ascii="Lato" w:hAnsi="Lato"/>
      <w:b/>
      <w:sz w:val="28"/>
    </w:rPr>
  </w:style>
  <w:style w:type="paragraph" w:styleId="Nagwek2">
    <w:name w:val="heading 2"/>
    <w:basedOn w:val="Normalny"/>
    <w:next w:val="Normalny"/>
    <w:link w:val="Nagwek2Znak"/>
    <w:uiPriority w:val="9"/>
    <w:unhideWhenUsed/>
    <w:qFormat/>
    <w:rsid w:val="007B71A0"/>
    <w:pPr>
      <w:jc w:val="center"/>
      <w:outlineLvl w:val="1"/>
    </w:pPr>
    <w:rPr>
      <w:rFonts w:ascii="Lato" w:hAnsi="Lato"/>
      <w:b/>
      <w:color w:val="002060"/>
      <w:sz w:val="26"/>
      <w:szCs w:val="26"/>
    </w:rPr>
  </w:style>
  <w:style w:type="paragraph" w:styleId="Nagwek3">
    <w:name w:val="heading 3"/>
    <w:basedOn w:val="Normalny"/>
    <w:next w:val="Normalny"/>
    <w:link w:val="Nagwek3Znak"/>
    <w:uiPriority w:val="9"/>
    <w:unhideWhenUsed/>
    <w:qFormat/>
    <w:rsid w:val="00366FD4"/>
    <w:pPr>
      <w:keepNext/>
      <w:keepLines/>
      <w:spacing w:before="40"/>
      <w:jc w:val="center"/>
      <w:outlineLvl w:val="2"/>
    </w:pPr>
    <w:rPr>
      <w:rFonts w:ascii="Lato" w:eastAsiaTheme="majorEastAsia" w:hAnsi="Lato" w:cstheme="majorBidi"/>
      <w:b/>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6FD4"/>
    <w:rPr>
      <w:rFonts w:ascii="Lato" w:hAnsi="Lato"/>
      <w:b/>
      <w:sz w:val="28"/>
    </w:rPr>
  </w:style>
  <w:style w:type="character" w:customStyle="1" w:styleId="Nagwek2Znak">
    <w:name w:val="Nagłówek 2 Znak"/>
    <w:basedOn w:val="Domylnaczcionkaakapitu"/>
    <w:link w:val="Nagwek2"/>
    <w:uiPriority w:val="9"/>
    <w:rsid w:val="007B71A0"/>
    <w:rPr>
      <w:rFonts w:ascii="Lato" w:hAnsi="Lato"/>
      <w:b/>
      <w:color w:val="002060"/>
      <w:sz w:val="26"/>
      <w:szCs w:val="26"/>
    </w:rPr>
  </w:style>
  <w:style w:type="character" w:customStyle="1" w:styleId="Nagwek3Znak">
    <w:name w:val="Nagłówek 3 Znak"/>
    <w:basedOn w:val="Domylnaczcionkaakapitu"/>
    <w:link w:val="Nagwek3"/>
    <w:uiPriority w:val="9"/>
    <w:rsid w:val="00366FD4"/>
    <w:rPr>
      <w:rFonts w:ascii="Lato" w:eastAsiaTheme="majorEastAsia" w:hAnsi="Lato" w:cstheme="majorBidi"/>
      <w:b/>
      <w:color w:val="1F3763" w:themeColor="accent1" w:themeShade="7F"/>
    </w:rPr>
  </w:style>
  <w:style w:type="paragraph" w:styleId="Akapitzlist">
    <w:name w:val="List Paragraph"/>
    <w:basedOn w:val="Normalny"/>
    <w:qFormat/>
    <w:rsid w:val="00EE38C2"/>
    <w:pPr>
      <w:ind w:left="720"/>
      <w:contextualSpacing/>
    </w:pPr>
  </w:style>
  <w:style w:type="paragraph" w:styleId="Nagwekspisutreci">
    <w:name w:val="TOC Heading"/>
    <w:basedOn w:val="Nagwek1"/>
    <w:next w:val="Normalny"/>
    <w:uiPriority w:val="39"/>
    <w:unhideWhenUsed/>
    <w:qFormat/>
    <w:rsid w:val="0027629E"/>
    <w:pPr>
      <w:keepNext/>
      <w:keepLines/>
      <w:spacing w:before="480" w:line="276" w:lineRule="auto"/>
      <w:jc w:val="left"/>
      <w:outlineLvl w:val="9"/>
    </w:pPr>
    <w:rPr>
      <w:rFonts w:asciiTheme="majorHAnsi" w:eastAsiaTheme="majorEastAsia" w:hAnsiTheme="majorHAnsi" w:cstheme="majorBidi"/>
      <w:bCs/>
      <w:color w:val="2F5496" w:themeColor="accent1" w:themeShade="BF"/>
      <w:szCs w:val="28"/>
      <w:lang w:eastAsia="pl-PL"/>
    </w:rPr>
  </w:style>
  <w:style w:type="paragraph" w:styleId="Spistreci1">
    <w:name w:val="toc 1"/>
    <w:basedOn w:val="Normalny"/>
    <w:next w:val="Normalny"/>
    <w:autoRedefine/>
    <w:uiPriority w:val="39"/>
    <w:unhideWhenUsed/>
    <w:rsid w:val="0027629E"/>
    <w:pPr>
      <w:spacing w:before="240" w:after="120"/>
    </w:pPr>
    <w:rPr>
      <w:rFonts w:cstheme="minorHAnsi"/>
      <w:b/>
      <w:bCs/>
      <w:sz w:val="20"/>
      <w:szCs w:val="20"/>
    </w:rPr>
  </w:style>
  <w:style w:type="paragraph" w:styleId="Spistreci3">
    <w:name w:val="toc 3"/>
    <w:basedOn w:val="Normalny"/>
    <w:next w:val="Normalny"/>
    <w:autoRedefine/>
    <w:uiPriority w:val="39"/>
    <w:unhideWhenUsed/>
    <w:rsid w:val="0027629E"/>
    <w:pPr>
      <w:ind w:left="480"/>
    </w:pPr>
    <w:rPr>
      <w:rFonts w:cstheme="minorHAnsi"/>
      <w:sz w:val="20"/>
      <w:szCs w:val="20"/>
    </w:rPr>
  </w:style>
  <w:style w:type="paragraph" w:styleId="Spistreci2">
    <w:name w:val="toc 2"/>
    <w:basedOn w:val="Normalny"/>
    <w:next w:val="Normalny"/>
    <w:autoRedefine/>
    <w:uiPriority w:val="39"/>
    <w:unhideWhenUsed/>
    <w:rsid w:val="0027629E"/>
    <w:pPr>
      <w:spacing w:before="120"/>
      <w:ind w:left="240"/>
    </w:pPr>
    <w:rPr>
      <w:rFonts w:cstheme="minorHAnsi"/>
      <w:i/>
      <w:iCs/>
      <w:sz w:val="20"/>
      <w:szCs w:val="20"/>
    </w:rPr>
  </w:style>
  <w:style w:type="character" w:styleId="Hipercze">
    <w:name w:val="Hyperlink"/>
    <w:basedOn w:val="Domylnaczcionkaakapitu"/>
    <w:uiPriority w:val="99"/>
    <w:unhideWhenUsed/>
    <w:rsid w:val="0027629E"/>
    <w:rPr>
      <w:color w:val="0563C1" w:themeColor="hyperlink"/>
      <w:u w:val="single"/>
    </w:rPr>
  </w:style>
  <w:style w:type="paragraph" w:styleId="Spistreci4">
    <w:name w:val="toc 4"/>
    <w:basedOn w:val="Normalny"/>
    <w:next w:val="Normalny"/>
    <w:autoRedefine/>
    <w:uiPriority w:val="39"/>
    <w:unhideWhenUsed/>
    <w:rsid w:val="0027629E"/>
    <w:pPr>
      <w:ind w:left="720"/>
    </w:pPr>
    <w:rPr>
      <w:rFonts w:cstheme="minorHAnsi"/>
      <w:sz w:val="20"/>
      <w:szCs w:val="20"/>
    </w:rPr>
  </w:style>
  <w:style w:type="paragraph" w:styleId="Spistreci5">
    <w:name w:val="toc 5"/>
    <w:basedOn w:val="Normalny"/>
    <w:next w:val="Normalny"/>
    <w:autoRedefine/>
    <w:uiPriority w:val="39"/>
    <w:unhideWhenUsed/>
    <w:rsid w:val="0027629E"/>
    <w:pPr>
      <w:ind w:left="960"/>
    </w:pPr>
    <w:rPr>
      <w:rFonts w:cstheme="minorHAnsi"/>
      <w:sz w:val="20"/>
      <w:szCs w:val="20"/>
    </w:rPr>
  </w:style>
  <w:style w:type="paragraph" w:styleId="Spistreci6">
    <w:name w:val="toc 6"/>
    <w:basedOn w:val="Normalny"/>
    <w:next w:val="Normalny"/>
    <w:autoRedefine/>
    <w:uiPriority w:val="39"/>
    <w:unhideWhenUsed/>
    <w:rsid w:val="0027629E"/>
    <w:pPr>
      <w:ind w:left="1200"/>
    </w:pPr>
    <w:rPr>
      <w:rFonts w:cstheme="minorHAnsi"/>
      <w:sz w:val="20"/>
      <w:szCs w:val="20"/>
    </w:rPr>
  </w:style>
  <w:style w:type="paragraph" w:styleId="Spistreci7">
    <w:name w:val="toc 7"/>
    <w:basedOn w:val="Normalny"/>
    <w:next w:val="Normalny"/>
    <w:autoRedefine/>
    <w:uiPriority w:val="39"/>
    <w:unhideWhenUsed/>
    <w:rsid w:val="0027629E"/>
    <w:pPr>
      <w:ind w:left="1440"/>
    </w:pPr>
    <w:rPr>
      <w:rFonts w:cstheme="minorHAnsi"/>
      <w:sz w:val="20"/>
      <w:szCs w:val="20"/>
    </w:rPr>
  </w:style>
  <w:style w:type="paragraph" w:styleId="Spistreci8">
    <w:name w:val="toc 8"/>
    <w:basedOn w:val="Normalny"/>
    <w:next w:val="Normalny"/>
    <w:autoRedefine/>
    <w:uiPriority w:val="39"/>
    <w:unhideWhenUsed/>
    <w:rsid w:val="0027629E"/>
    <w:pPr>
      <w:ind w:left="1680"/>
    </w:pPr>
    <w:rPr>
      <w:rFonts w:cstheme="minorHAnsi"/>
      <w:sz w:val="20"/>
      <w:szCs w:val="20"/>
    </w:rPr>
  </w:style>
  <w:style w:type="paragraph" w:styleId="Spistreci9">
    <w:name w:val="toc 9"/>
    <w:basedOn w:val="Normalny"/>
    <w:next w:val="Normalny"/>
    <w:autoRedefine/>
    <w:uiPriority w:val="39"/>
    <w:unhideWhenUsed/>
    <w:rsid w:val="0027629E"/>
    <w:pPr>
      <w:ind w:left="1920"/>
    </w:pPr>
    <w:rPr>
      <w:rFonts w:cstheme="minorHAnsi"/>
      <w:sz w:val="20"/>
      <w:szCs w:val="20"/>
    </w:rPr>
  </w:style>
  <w:style w:type="character" w:styleId="Odwoaniedokomentarza">
    <w:name w:val="annotation reference"/>
    <w:basedOn w:val="Domylnaczcionkaakapitu"/>
    <w:uiPriority w:val="99"/>
    <w:semiHidden/>
    <w:unhideWhenUsed/>
    <w:rsid w:val="00E26E2A"/>
    <w:rPr>
      <w:sz w:val="16"/>
      <w:szCs w:val="16"/>
    </w:rPr>
  </w:style>
  <w:style w:type="paragraph" w:styleId="Tekstkomentarza">
    <w:name w:val="annotation text"/>
    <w:basedOn w:val="Normalny"/>
    <w:link w:val="TekstkomentarzaZnak"/>
    <w:uiPriority w:val="99"/>
    <w:unhideWhenUsed/>
    <w:rsid w:val="00E26E2A"/>
    <w:pPr>
      <w:spacing w:after="160" w:line="276" w:lineRule="auto"/>
      <w:contextualSpacing/>
      <w:jc w:val="both"/>
    </w:pPr>
    <w:rPr>
      <w:rFonts w:ascii="Lato" w:hAnsi="Lato" w:cs="Calibri"/>
      <w:sz w:val="20"/>
      <w:szCs w:val="20"/>
    </w:rPr>
  </w:style>
  <w:style w:type="character" w:customStyle="1" w:styleId="TekstkomentarzaZnak">
    <w:name w:val="Tekst komentarza Znak"/>
    <w:basedOn w:val="Domylnaczcionkaakapitu"/>
    <w:link w:val="Tekstkomentarza"/>
    <w:uiPriority w:val="99"/>
    <w:rsid w:val="00E26E2A"/>
    <w:rPr>
      <w:rFonts w:ascii="Lato" w:hAnsi="Lato" w:cs="Calibri"/>
      <w:sz w:val="20"/>
      <w:szCs w:val="20"/>
    </w:rPr>
  </w:style>
  <w:style w:type="paragraph" w:styleId="Tekstdymka">
    <w:name w:val="Balloon Text"/>
    <w:basedOn w:val="Normalny"/>
    <w:link w:val="TekstdymkaZnak"/>
    <w:uiPriority w:val="99"/>
    <w:semiHidden/>
    <w:unhideWhenUsed/>
    <w:rsid w:val="00E26E2A"/>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26E2A"/>
    <w:rPr>
      <w:rFonts w:ascii="Times New Roman" w:hAnsi="Times New Roman" w:cs="Times New Roman"/>
      <w:sz w:val="18"/>
      <w:szCs w:val="18"/>
    </w:rPr>
  </w:style>
  <w:style w:type="paragraph" w:customStyle="1" w:styleId="Default">
    <w:name w:val="Default"/>
    <w:basedOn w:val="Normalny"/>
    <w:uiPriority w:val="99"/>
    <w:rsid w:val="00FD4CFD"/>
    <w:pPr>
      <w:widowControl w:val="0"/>
      <w:suppressAutoHyphens/>
    </w:pPr>
    <w:rPr>
      <w:rFonts w:ascii="TimesNewRoman" w:eastAsia="Times New Roman" w:hAnsi="TimesNewRoman" w:cs="Times New Roman"/>
      <w:color w:val="000000"/>
      <w:kern w:val="1"/>
      <w:sz w:val="20"/>
      <w:szCs w:val="20"/>
      <w:lang w:eastAsia="ar-SA"/>
    </w:rPr>
  </w:style>
  <w:style w:type="character" w:customStyle="1" w:styleId="Nierozpoznanawzmianka1">
    <w:name w:val="Nierozpoznana wzmianka1"/>
    <w:basedOn w:val="Domylnaczcionkaakapitu"/>
    <w:uiPriority w:val="99"/>
    <w:semiHidden/>
    <w:unhideWhenUsed/>
    <w:rsid w:val="009F3E61"/>
    <w:rPr>
      <w:color w:val="605E5C"/>
      <w:shd w:val="clear" w:color="auto" w:fill="E1DFDD"/>
    </w:rPr>
  </w:style>
  <w:style w:type="paragraph" w:styleId="Tekstpodstawowy">
    <w:name w:val="Body Text"/>
    <w:basedOn w:val="Default"/>
    <w:next w:val="Default"/>
    <w:link w:val="TekstpodstawowyZnak"/>
    <w:rsid w:val="009F3E61"/>
    <w:rPr>
      <w:rFonts w:ascii="AvantGarGotItcTEE" w:hAnsi="AvantGarGotItcTEE"/>
      <w:sz w:val="24"/>
      <w:szCs w:val="24"/>
    </w:rPr>
  </w:style>
  <w:style w:type="character" w:customStyle="1" w:styleId="TekstpodstawowyZnak">
    <w:name w:val="Tekst podstawowy Znak"/>
    <w:basedOn w:val="Domylnaczcionkaakapitu"/>
    <w:link w:val="Tekstpodstawowy"/>
    <w:rsid w:val="009F3E61"/>
    <w:rPr>
      <w:rFonts w:ascii="AvantGarGotItcTEE" w:eastAsia="Times New Roman" w:hAnsi="AvantGarGotItcTEE" w:cs="Times New Roman"/>
      <w:color w:val="000000"/>
      <w:kern w:val="1"/>
      <w:lang w:eastAsia="ar-SA"/>
    </w:rPr>
  </w:style>
  <w:style w:type="paragraph" w:styleId="Tekstpodstawowywcity">
    <w:name w:val="Body Text Indent"/>
    <w:basedOn w:val="Normalny"/>
    <w:link w:val="TekstpodstawowywcityZnak"/>
    <w:uiPriority w:val="99"/>
    <w:semiHidden/>
    <w:unhideWhenUsed/>
    <w:rsid w:val="009F3E61"/>
    <w:pPr>
      <w:spacing w:after="120"/>
      <w:ind w:left="283"/>
    </w:pPr>
  </w:style>
  <w:style w:type="character" w:customStyle="1" w:styleId="TekstpodstawowywcityZnak">
    <w:name w:val="Tekst podstawowy wcięty Znak"/>
    <w:basedOn w:val="Domylnaczcionkaakapitu"/>
    <w:link w:val="Tekstpodstawowywcity"/>
    <w:uiPriority w:val="99"/>
    <w:semiHidden/>
    <w:rsid w:val="009F3E61"/>
  </w:style>
  <w:style w:type="paragraph" w:customStyle="1" w:styleId="Tekstpodstawowy21">
    <w:name w:val="Tekst podstawowy 21"/>
    <w:basedOn w:val="Normalny"/>
    <w:rsid w:val="009F3E61"/>
    <w:pPr>
      <w:tabs>
        <w:tab w:val="left" w:pos="0"/>
        <w:tab w:val="right" w:pos="8953"/>
      </w:tabs>
      <w:suppressAutoHyphens/>
      <w:spacing w:line="240" w:lineRule="atLeast"/>
      <w:jc w:val="both"/>
    </w:pPr>
    <w:rPr>
      <w:rFonts w:ascii="Arial" w:eastAsia="Times New Roman" w:hAnsi="Arial" w:cs="Arial"/>
      <w:b/>
      <w:bCs/>
      <w:kern w:val="1"/>
      <w:sz w:val="22"/>
      <w:szCs w:val="22"/>
      <w:lang w:eastAsia="pl-PL"/>
    </w:rPr>
  </w:style>
  <w:style w:type="paragraph" w:customStyle="1" w:styleId="NormalnyWeb1">
    <w:name w:val="Normalny (Web)1"/>
    <w:basedOn w:val="Default"/>
    <w:next w:val="Default"/>
    <w:rsid w:val="009F3E61"/>
    <w:pPr>
      <w:spacing w:before="100" w:after="100"/>
    </w:pPr>
    <w:rPr>
      <w:rFonts w:ascii="AvantGarGotItcTEE" w:hAnsi="AvantGarGotItcTEE"/>
      <w:sz w:val="24"/>
      <w:szCs w:val="24"/>
    </w:rPr>
  </w:style>
  <w:style w:type="paragraph" w:customStyle="1" w:styleId="Akapitzlist1">
    <w:name w:val="Akapit z listą1"/>
    <w:basedOn w:val="Normalny"/>
    <w:rsid w:val="009F3E61"/>
    <w:pPr>
      <w:suppressAutoHyphens/>
      <w:ind w:left="708"/>
    </w:pPr>
    <w:rPr>
      <w:rFonts w:ascii="Times New Roman" w:eastAsia="Times New Roman" w:hAnsi="Times New Roman" w:cs="Times New Roman"/>
      <w:kern w:val="1"/>
      <w:lang w:eastAsia="pl-PL"/>
    </w:rPr>
  </w:style>
  <w:style w:type="paragraph" w:customStyle="1" w:styleId="Tekstpodstawowywcity21">
    <w:name w:val="Tekst podstawowy wcięty 21"/>
    <w:basedOn w:val="Normalny"/>
    <w:uiPriority w:val="99"/>
    <w:rsid w:val="009F3E61"/>
    <w:pPr>
      <w:suppressAutoHyphens/>
      <w:ind w:left="284"/>
    </w:pPr>
    <w:rPr>
      <w:rFonts w:ascii="Arial" w:eastAsia="Times New Roman" w:hAnsi="Arial" w:cs="Arial"/>
      <w:strike/>
      <w:kern w:val="1"/>
      <w:sz w:val="22"/>
      <w:szCs w:val="22"/>
      <w:lang w:eastAsia="ar-SA"/>
    </w:rPr>
  </w:style>
  <w:style w:type="paragraph" w:customStyle="1" w:styleId="Tekstpodstawowywcity31">
    <w:name w:val="Tekst podstawowy wcięty 31"/>
    <w:basedOn w:val="Normalny"/>
    <w:uiPriority w:val="99"/>
    <w:rsid w:val="009F3E61"/>
    <w:pPr>
      <w:suppressAutoHyphens/>
      <w:spacing w:after="120"/>
      <w:ind w:left="283"/>
    </w:pPr>
    <w:rPr>
      <w:rFonts w:ascii="Times New Roman" w:eastAsia="Times New Roman" w:hAnsi="Times New Roman" w:cs="Times New Roman"/>
      <w:kern w:val="1"/>
      <w:sz w:val="16"/>
      <w:szCs w:val="16"/>
      <w:lang w:eastAsia="ar-SA"/>
    </w:rPr>
  </w:style>
  <w:style w:type="character" w:customStyle="1" w:styleId="st">
    <w:name w:val="st"/>
    <w:uiPriority w:val="99"/>
    <w:rsid w:val="009F3E61"/>
  </w:style>
  <w:style w:type="numbering" w:customStyle="1" w:styleId="WWNum103">
    <w:name w:val="WWNum103"/>
    <w:basedOn w:val="Bezlisty"/>
    <w:rsid w:val="0019537F"/>
    <w:pPr>
      <w:numPr>
        <w:numId w:val="147"/>
      </w:numPr>
    </w:pPr>
  </w:style>
  <w:style w:type="paragraph" w:styleId="Nagwek">
    <w:name w:val="header"/>
    <w:basedOn w:val="Normalny"/>
    <w:link w:val="NagwekZnak"/>
    <w:uiPriority w:val="99"/>
    <w:unhideWhenUsed/>
    <w:rsid w:val="0014212D"/>
    <w:pPr>
      <w:tabs>
        <w:tab w:val="center" w:pos="4536"/>
        <w:tab w:val="right" w:pos="9072"/>
      </w:tabs>
    </w:pPr>
  </w:style>
  <w:style w:type="character" w:customStyle="1" w:styleId="NagwekZnak">
    <w:name w:val="Nagłówek Znak"/>
    <w:basedOn w:val="Domylnaczcionkaakapitu"/>
    <w:link w:val="Nagwek"/>
    <w:uiPriority w:val="99"/>
    <w:rsid w:val="0014212D"/>
  </w:style>
  <w:style w:type="paragraph" w:styleId="Stopka">
    <w:name w:val="footer"/>
    <w:basedOn w:val="Normalny"/>
    <w:link w:val="StopkaZnak"/>
    <w:uiPriority w:val="99"/>
    <w:unhideWhenUsed/>
    <w:rsid w:val="0014212D"/>
    <w:pPr>
      <w:tabs>
        <w:tab w:val="center" w:pos="4536"/>
        <w:tab w:val="right" w:pos="9072"/>
      </w:tabs>
    </w:pPr>
  </w:style>
  <w:style w:type="character" w:customStyle="1" w:styleId="StopkaZnak">
    <w:name w:val="Stopka Znak"/>
    <w:basedOn w:val="Domylnaczcionkaakapitu"/>
    <w:link w:val="Stopka"/>
    <w:uiPriority w:val="99"/>
    <w:rsid w:val="0014212D"/>
  </w:style>
  <w:style w:type="character" w:styleId="Numerstrony">
    <w:name w:val="page number"/>
    <w:basedOn w:val="Domylnaczcionkaakapitu"/>
    <w:uiPriority w:val="99"/>
    <w:semiHidden/>
    <w:unhideWhenUsed/>
    <w:rsid w:val="0014212D"/>
  </w:style>
  <w:style w:type="paragraph" w:customStyle="1" w:styleId="Standard">
    <w:name w:val="Standard"/>
    <w:rsid w:val="00771B14"/>
    <w:pPr>
      <w:suppressAutoHyphens/>
      <w:autoSpaceDN w:val="0"/>
      <w:spacing w:after="160" w:line="256" w:lineRule="auto"/>
      <w:textAlignment w:val="baseline"/>
    </w:pPr>
    <w:rPr>
      <w:rFonts w:ascii="Calibri" w:eastAsia="SimSun" w:hAnsi="Calibri" w:cs="F"/>
      <w:kern w:val="3"/>
      <w:sz w:val="22"/>
      <w:szCs w:val="22"/>
    </w:rPr>
  </w:style>
  <w:style w:type="paragraph" w:styleId="Tematkomentarza">
    <w:name w:val="annotation subject"/>
    <w:basedOn w:val="Tekstkomentarza"/>
    <w:next w:val="Tekstkomentarza"/>
    <w:link w:val="TematkomentarzaZnak"/>
    <w:uiPriority w:val="99"/>
    <w:semiHidden/>
    <w:unhideWhenUsed/>
    <w:rsid w:val="002646AC"/>
    <w:pPr>
      <w:spacing w:after="0" w:line="240" w:lineRule="auto"/>
      <w:contextualSpacing w:val="0"/>
      <w:jc w:val="left"/>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2646AC"/>
    <w:rPr>
      <w:rFonts w:ascii="Lato" w:hAnsi="Lato" w:cs="Calibri"/>
      <w:b/>
      <w:bCs/>
      <w:sz w:val="20"/>
      <w:szCs w:val="20"/>
    </w:rPr>
  </w:style>
  <w:style w:type="numbering" w:customStyle="1" w:styleId="WWNum6">
    <w:name w:val="WWNum6"/>
    <w:basedOn w:val="Bezlisty"/>
    <w:rsid w:val="0046450F"/>
    <w:pPr>
      <w:numPr>
        <w:numId w:val="182"/>
      </w:numPr>
    </w:pPr>
  </w:style>
  <w:style w:type="character" w:customStyle="1" w:styleId="Nierozpoznanawzmianka2">
    <w:name w:val="Nierozpoznana wzmianka2"/>
    <w:basedOn w:val="Domylnaczcionkaakapitu"/>
    <w:uiPriority w:val="99"/>
    <w:semiHidden/>
    <w:unhideWhenUsed/>
    <w:rsid w:val="00620F46"/>
    <w:rPr>
      <w:color w:val="605E5C"/>
      <w:shd w:val="clear" w:color="auto" w:fill="E1DFDD"/>
    </w:rPr>
  </w:style>
  <w:style w:type="character" w:customStyle="1" w:styleId="Nierozpoznanawzmianka3">
    <w:name w:val="Nierozpoznana wzmianka3"/>
    <w:basedOn w:val="Domylnaczcionkaakapitu"/>
    <w:uiPriority w:val="99"/>
    <w:semiHidden/>
    <w:unhideWhenUsed/>
    <w:rsid w:val="00DF4EB6"/>
    <w:rPr>
      <w:color w:val="605E5C"/>
      <w:shd w:val="clear" w:color="auto" w:fill="E1DFDD"/>
    </w:rPr>
  </w:style>
  <w:style w:type="paragraph" w:styleId="NormalnyWeb">
    <w:name w:val="Normal (Web)"/>
    <w:basedOn w:val="Normalny"/>
    <w:uiPriority w:val="99"/>
    <w:unhideWhenUsed/>
    <w:rsid w:val="000B4619"/>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700">
      <w:bodyDiv w:val="1"/>
      <w:marLeft w:val="0"/>
      <w:marRight w:val="0"/>
      <w:marTop w:val="0"/>
      <w:marBottom w:val="0"/>
      <w:divBdr>
        <w:top w:val="none" w:sz="0" w:space="0" w:color="auto"/>
        <w:left w:val="none" w:sz="0" w:space="0" w:color="auto"/>
        <w:bottom w:val="none" w:sz="0" w:space="0" w:color="auto"/>
        <w:right w:val="none" w:sz="0" w:space="0" w:color="auto"/>
      </w:divBdr>
    </w:div>
    <w:div w:id="1072776617">
      <w:bodyDiv w:val="1"/>
      <w:marLeft w:val="0"/>
      <w:marRight w:val="0"/>
      <w:marTop w:val="0"/>
      <w:marBottom w:val="0"/>
      <w:divBdr>
        <w:top w:val="none" w:sz="0" w:space="0" w:color="auto"/>
        <w:left w:val="none" w:sz="0" w:space="0" w:color="auto"/>
        <w:bottom w:val="none" w:sz="0" w:space="0" w:color="auto"/>
        <w:right w:val="none" w:sz="0" w:space="0" w:color="auto"/>
      </w:divBdr>
      <w:divsChild>
        <w:div w:id="483476540">
          <w:marLeft w:val="0"/>
          <w:marRight w:val="0"/>
          <w:marTop w:val="0"/>
          <w:marBottom w:val="0"/>
          <w:divBdr>
            <w:top w:val="none" w:sz="0" w:space="0" w:color="auto"/>
            <w:left w:val="none" w:sz="0" w:space="0" w:color="auto"/>
            <w:bottom w:val="none" w:sz="0" w:space="0" w:color="auto"/>
            <w:right w:val="none" w:sz="0" w:space="0" w:color="auto"/>
          </w:divBdr>
        </w:div>
        <w:div w:id="485973491">
          <w:marLeft w:val="0"/>
          <w:marRight w:val="0"/>
          <w:marTop w:val="0"/>
          <w:marBottom w:val="0"/>
          <w:divBdr>
            <w:top w:val="none" w:sz="0" w:space="0" w:color="auto"/>
            <w:left w:val="none" w:sz="0" w:space="0" w:color="auto"/>
            <w:bottom w:val="none" w:sz="0" w:space="0" w:color="auto"/>
            <w:right w:val="none" w:sz="0" w:space="0" w:color="auto"/>
          </w:divBdr>
        </w:div>
        <w:div w:id="542252252">
          <w:marLeft w:val="0"/>
          <w:marRight w:val="0"/>
          <w:marTop w:val="0"/>
          <w:marBottom w:val="0"/>
          <w:divBdr>
            <w:top w:val="none" w:sz="0" w:space="0" w:color="auto"/>
            <w:left w:val="none" w:sz="0" w:space="0" w:color="auto"/>
            <w:bottom w:val="none" w:sz="0" w:space="0" w:color="auto"/>
            <w:right w:val="none" w:sz="0" w:space="0" w:color="auto"/>
          </w:divBdr>
        </w:div>
        <w:div w:id="582569680">
          <w:marLeft w:val="0"/>
          <w:marRight w:val="0"/>
          <w:marTop w:val="0"/>
          <w:marBottom w:val="0"/>
          <w:divBdr>
            <w:top w:val="none" w:sz="0" w:space="0" w:color="auto"/>
            <w:left w:val="none" w:sz="0" w:space="0" w:color="auto"/>
            <w:bottom w:val="none" w:sz="0" w:space="0" w:color="auto"/>
            <w:right w:val="none" w:sz="0" w:space="0" w:color="auto"/>
          </w:divBdr>
        </w:div>
        <w:div w:id="614142164">
          <w:marLeft w:val="0"/>
          <w:marRight w:val="0"/>
          <w:marTop w:val="0"/>
          <w:marBottom w:val="0"/>
          <w:divBdr>
            <w:top w:val="none" w:sz="0" w:space="0" w:color="auto"/>
            <w:left w:val="none" w:sz="0" w:space="0" w:color="auto"/>
            <w:bottom w:val="none" w:sz="0" w:space="0" w:color="auto"/>
            <w:right w:val="none" w:sz="0" w:space="0" w:color="auto"/>
          </w:divBdr>
        </w:div>
        <w:div w:id="681276677">
          <w:marLeft w:val="0"/>
          <w:marRight w:val="0"/>
          <w:marTop w:val="0"/>
          <w:marBottom w:val="0"/>
          <w:divBdr>
            <w:top w:val="none" w:sz="0" w:space="0" w:color="auto"/>
            <w:left w:val="none" w:sz="0" w:space="0" w:color="auto"/>
            <w:bottom w:val="none" w:sz="0" w:space="0" w:color="auto"/>
            <w:right w:val="none" w:sz="0" w:space="0" w:color="auto"/>
          </w:divBdr>
        </w:div>
        <w:div w:id="764766117">
          <w:marLeft w:val="0"/>
          <w:marRight w:val="0"/>
          <w:marTop w:val="0"/>
          <w:marBottom w:val="0"/>
          <w:divBdr>
            <w:top w:val="none" w:sz="0" w:space="0" w:color="auto"/>
            <w:left w:val="none" w:sz="0" w:space="0" w:color="auto"/>
            <w:bottom w:val="none" w:sz="0" w:space="0" w:color="auto"/>
            <w:right w:val="none" w:sz="0" w:space="0" w:color="auto"/>
          </w:divBdr>
        </w:div>
        <w:div w:id="878124252">
          <w:marLeft w:val="0"/>
          <w:marRight w:val="0"/>
          <w:marTop w:val="0"/>
          <w:marBottom w:val="0"/>
          <w:divBdr>
            <w:top w:val="none" w:sz="0" w:space="0" w:color="auto"/>
            <w:left w:val="none" w:sz="0" w:space="0" w:color="auto"/>
            <w:bottom w:val="none" w:sz="0" w:space="0" w:color="auto"/>
            <w:right w:val="none" w:sz="0" w:space="0" w:color="auto"/>
          </w:divBdr>
        </w:div>
        <w:div w:id="883326714">
          <w:marLeft w:val="0"/>
          <w:marRight w:val="0"/>
          <w:marTop w:val="0"/>
          <w:marBottom w:val="0"/>
          <w:divBdr>
            <w:top w:val="none" w:sz="0" w:space="0" w:color="auto"/>
            <w:left w:val="none" w:sz="0" w:space="0" w:color="auto"/>
            <w:bottom w:val="none" w:sz="0" w:space="0" w:color="auto"/>
            <w:right w:val="none" w:sz="0" w:space="0" w:color="auto"/>
          </w:divBdr>
        </w:div>
        <w:div w:id="1144738505">
          <w:marLeft w:val="0"/>
          <w:marRight w:val="0"/>
          <w:marTop w:val="0"/>
          <w:marBottom w:val="0"/>
          <w:divBdr>
            <w:top w:val="none" w:sz="0" w:space="0" w:color="auto"/>
            <w:left w:val="none" w:sz="0" w:space="0" w:color="auto"/>
            <w:bottom w:val="none" w:sz="0" w:space="0" w:color="auto"/>
            <w:right w:val="none" w:sz="0" w:space="0" w:color="auto"/>
          </w:divBdr>
        </w:div>
        <w:div w:id="1211841328">
          <w:marLeft w:val="0"/>
          <w:marRight w:val="0"/>
          <w:marTop w:val="0"/>
          <w:marBottom w:val="0"/>
          <w:divBdr>
            <w:top w:val="none" w:sz="0" w:space="0" w:color="auto"/>
            <w:left w:val="none" w:sz="0" w:space="0" w:color="auto"/>
            <w:bottom w:val="none" w:sz="0" w:space="0" w:color="auto"/>
            <w:right w:val="none" w:sz="0" w:space="0" w:color="auto"/>
          </w:divBdr>
        </w:div>
        <w:div w:id="1267687405">
          <w:marLeft w:val="0"/>
          <w:marRight w:val="0"/>
          <w:marTop w:val="0"/>
          <w:marBottom w:val="0"/>
          <w:divBdr>
            <w:top w:val="none" w:sz="0" w:space="0" w:color="auto"/>
            <w:left w:val="none" w:sz="0" w:space="0" w:color="auto"/>
            <w:bottom w:val="none" w:sz="0" w:space="0" w:color="auto"/>
            <w:right w:val="none" w:sz="0" w:space="0" w:color="auto"/>
          </w:divBdr>
        </w:div>
        <w:div w:id="1720132460">
          <w:marLeft w:val="0"/>
          <w:marRight w:val="0"/>
          <w:marTop w:val="0"/>
          <w:marBottom w:val="0"/>
          <w:divBdr>
            <w:top w:val="none" w:sz="0" w:space="0" w:color="auto"/>
            <w:left w:val="none" w:sz="0" w:space="0" w:color="auto"/>
            <w:bottom w:val="none" w:sz="0" w:space="0" w:color="auto"/>
            <w:right w:val="none" w:sz="0" w:space="0" w:color="auto"/>
          </w:divBdr>
        </w:div>
        <w:div w:id="1729956666">
          <w:marLeft w:val="0"/>
          <w:marRight w:val="0"/>
          <w:marTop w:val="0"/>
          <w:marBottom w:val="0"/>
          <w:divBdr>
            <w:top w:val="none" w:sz="0" w:space="0" w:color="auto"/>
            <w:left w:val="none" w:sz="0" w:space="0" w:color="auto"/>
            <w:bottom w:val="none" w:sz="0" w:space="0" w:color="auto"/>
            <w:right w:val="none" w:sz="0" w:space="0" w:color="auto"/>
          </w:divBdr>
        </w:div>
        <w:div w:id="1830440350">
          <w:marLeft w:val="0"/>
          <w:marRight w:val="0"/>
          <w:marTop w:val="0"/>
          <w:marBottom w:val="0"/>
          <w:divBdr>
            <w:top w:val="none" w:sz="0" w:space="0" w:color="auto"/>
            <w:left w:val="none" w:sz="0" w:space="0" w:color="auto"/>
            <w:bottom w:val="none" w:sz="0" w:space="0" w:color="auto"/>
            <w:right w:val="none" w:sz="0" w:space="0" w:color="auto"/>
          </w:divBdr>
        </w:div>
        <w:div w:id="2000033301">
          <w:marLeft w:val="0"/>
          <w:marRight w:val="0"/>
          <w:marTop w:val="0"/>
          <w:marBottom w:val="0"/>
          <w:divBdr>
            <w:top w:val="none" w:sz="0" w:space="0" w:color="auto"/>
            <w:left w:val="none" w:sz="0" w:space="0" w:color="auto"/>
            <w:bottom w:val="none" w:sz="0" w:space="0" w:color="auto"/>
            <w:right w:val="none" w:sz="0" w:space="0" w:color="auto"/>
          </w:divBdr>
        </w:div>
        <w:div w:id="2015498888">
          <w:marLeft w:val="0"/>
          <w:marRight w:val="0"/>
          <w:marTop w:val="0"/>
          <w:marBottom w:val="0"/>
          <w:divBdr>
            <w:top w:val="none" w:sz="0" w:space="0" w:color="auto"/>
            <w:left w:val="none" w:sz="0" w:space="0" w:color="auto"/>
            <w:bottom w:val="none" w:sz="0" w:space="0" w:color="auto"/>
            <w:right w:val="none" w:sz="0" w:space="0" w:color="auto"/>
          </w:divBdr>
        </w:div>
        <w:div w:id="2039890946">
          <w:marLeft w:val="0"/>
          <w:marRight w:val="0"/>
          <w:marTop w:val="0"/>
          <w:marBottom w:val="0"/>
          <w:divBdr>
            <w:top w:val="none" w:sz="0" w:space="0" w:color="auto"/>
            <w:left w:val="none" w:sz="0" w:space="0" w:color="auto"/>
            <w:bottom w:val="none" w:sz="0" w:space="0" w:color="auto"/>
            <w:right w:val="none" w:sz="0" w:space="0" w:color="auto"/>
          </w:divBdr>
        </w:div>
        <w:div w:id="2058822299">
          <w:marLeft w:val="0"/>
          <w:marRight w:val="0"/>
          <w:marTop w:val="0"/>
          <w:marBottom w:val="0"/>
          <w:divBdr>
            <w:top w:val="none" w:sz="0" w:space="0" w:color="auto"/>
            <w:left w:val="none" w:sz="0" w:space="0" w:color="auto"/>
            <w:bottom w:val="none" w:sz="0" w:space="0" w:color="auto"/>
            <w:right w:val="none" w:sz="0" w:space="0" w:color="auto"/>
          </w:divBdr>
        </w:div>
      </w:divsChild>
    </w:div>
    <w:div w:id="1610968843">
      <w:bodyDiv w:val="1"/>
      <w:marLeft w:val="0"/>
      <w:marRight w:val="0"/>
      <w:marTop w:val="0"/>
      <w:marBottom w:val="0"/>
      <w:divBdr>
        <w:top w:val="none" w:sz="0" w:space="0" w:color="auto"/>
        <w:left w:val="none" w:sz="0" w:space="0" w:color="auto"/>
        <w:bottom w:val="none" w:sz="0" w:space="0" w:color="auto"/>
        <w:right w:val="none" w:sz="0" w:space="0" w:color="auto"/>
      </w:divBdr>
    </w:div>
    <w:div w:id="17325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9F4CB-B5D2-4742-AD01-28CD7B88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61</Pages>
  <Words>27198</Words>
  <Characters>163190</Characters>
  <Application>Microsoft Office Word</Application>
  <DocSecurity>0</DocSecurity>
  <Lines>1359</Lines>
  <Paragraphs>380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IRSW</dc:creator>
  <cp:lastModifiedBy>Agnieszka</cp:lastModifiedBy>
  <cp:revision>6</cp:revision>
  <cp:lastPrinted>2023-10-17T10:26:00Z</cp:lastPrinted>
  <dcterms:created xsi:type="dcterms:W3CDTF">2023-10-09T11:08:00Z</dcterms:created>
  <dcterms:modified xsi:type="dcterms:W3CDTF">2023-10-24T11:27:00Z</dcterms:modified>
</cp:coreProperties>
</file>