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EC1C6" w14:textId="77777777" w:rsidR="002F3D0E" w:rsidRDefault="002F3D0E" w:rsidP="002F3D0E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BRK.000.7.2023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</w:p>
    <w:p w14:paraId="3C4D2E8F" w14:textId="5E8DFD64" w:rsidR="002A19D6" w:rsidRPr="001F5DFC" w:rsidRDefault="002F3D0E" w:rsidP="002F3D0E">
      <w:pPr>
        <w:spacing w:after="0" w:line="240" w:lineRule="auto"/>
        <w:rPr>
          <w:rFonts w:ascii="Cambria" w:hAnsi="Cambria"/>
          <w:b/>
          <w:color w:val="FF0000"/>
          <w:sz w:val="28"/>
          <w:szCs w:val="28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 xml:space="preserve">    </w:t>
      </w:r>
    </w:p>
    <w:p w14:paraId="2E7161D1" w14:textId="0A5D7E3F" w:rsidR="00DB31B1" w:rsidRPr="00A9300D" w:rsidRDefault="00DB31B1" w:rsidP="00DB31B1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A9300D">
        <w:rPr>
          <w:rFonts w:ascii="Cambria" w:hAnsi="Cambria"/>
          <w:b/>
          <w:sz w:val="28"/>
          <w:szCs w:val="28"/>
        </w:rPr>
        <w:t xml:space="preserve">UCHWAŁA nr </w:t>
      </w:r>
      <w:r w:rsidR="00A9300D" w:rsidRPr="00A9300D">
        <w:rPr>
          <w:rFonts w:ascii="Cambria" w:hAnsi="Cambria"/>
          <w:b/>
          <w:sz w:val="28"/>
          <w:szCs w:val="28"/>
        </w:rPr>
        <w:t>30</w:t>
      </w:r>
      <w:r w:rsidR="002A452A" w:rsidRPr="00A9300D">
        <w:rPr>
          <w:rFonts w:ascii="Cambria" w:hAnsi="Cambria"/>
          <w:b/>
          <w:sz w:val="28"/>
          <w:szCs w:val="28"/>
        </w:rPr>
        <w:t>/2023</w:t>
      </w:r>
    </w:p>
    <w:p w14:paraId="4EC269D0" w14:textId="77777777" w:rsidR="00DB31B1" w:rsidRPr="00C1598B" w:rsidRDefault="00DB31B1" w:rsidP="00DB31B1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13623711" w14:textId="77777777" w:rsidR="00DB31B1" w:rsidRPr="00846F88" w:rsidRDefault="00DB31B1" w:rsidP="00DB31B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846F88">
        <w:rPr>
          <w:rFonts w:ascii="Cambria" w:hAnsi="Cambria"/>
          <w:sz w:val="24"/>
          <w:szCs w:val="24"/>
        </w:rPr>
        <w:t>Senatu Akademii Sztuk Pięknych</w:t>
      </w:r>
    </w:p>
    <w:p w14:paraId="39E74D3C" w14:textId="77777777" w:rsidR="00DB31B1" w:rsidRPr="00846F88" w:rsidRDefault="00DB31B1" w:rsidP="00DB31B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gramStart"/>
      <w:r w:rsidRPr="00846F88">
        <w:rPr>
          <w:rFonts w:ascii="Cambria" w:hAnsi="Cambria"/>
          <w:sz w:val="24"/>
          <w:szCs w:val="24"/>
        </w:rPr>
        <w:t>w</w:t>
      </w:r>
      <w:proofErr w:type="gramEnd"/>
      <w:r w:rsidRPr="00846F88">
        <w:rPr>
          <w:rFonts w:ascii="Cambria" w:hAnsi="Cambria"/>
          <w:sz w:val="24"/>
          <w:szCs w:val="24"/>
        </w:rPr>
        <w:t xml:space="preserve"> Warszawie</w:t>
      </w:r>
    </w:p>
    <w:p w14:paraId="5C7E79E1" w14:textId="46DBF86A" w:rsidR="00DB31B1" w:rsidRPr="003542ED" w:rsidRDefault="002A452A" w:rsidP="00A35FC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gramStart"/>
      <w:r w:rsidRPr="003542ED">
        <w:rPr>
          <w:rFonts w:ascii="Cambria" w:hAnsi="Cambria"/>
          <w:sz w:val="24"/>
          <w:szCs w:val="24"/>
        </w:rPr>
        <w:t>z</w:t>
      </w:r>
      <w:proofErr w:type="gramEnd"/>
      <w:r w:rsidRPr="003542ED">
        <w:rPr>
          <w:rFonts w:ascii="Cambria" w:hAnsi="Cambria"/>
          <w:sz w:val="24"/>
          <w:szCs w:val="24"/>
        </w:rPr>
        <w:t xml:space="preserve"> </w:t>
      </w:r>
      <w:r w:rsidR="00300B67" w:rsidRPr="003542ED">
        <w:rPr>
          <w:rFonts w:ascii="Cambria" w:hAnsi="Cambria"/>
          <w:sz w:val="24"/>
          <w:szCs w:val="24"/>
        </w:rPr>
        <w:t>24 października</w:t>
      </w:r>
      <w:r w:rsidR="00200C1E" w:rsidRPr="003542ED">
        <w:rPr>
          <w:rFonts w:ascii="Cambria" w:hAnsi="Cambria"/>
          <w:sz w:val="24"/>
          <w:szCs w:val="24"/>
        </w:rPr>
        <w:t xml:space="preserve"> </w:t>
      </w:r>
      <w:r w:rsidRPr="003542ED">
        <w:rPr>
          <w:rFonts w:ascii="Cambria" w:hAnsi="Cambria"/>
          <w:sz w:val="24"/>
          <w:szCs w:val="24"/>
        </w:rPr>
        <w:t>2023</w:t>
      </w:r>
      <w:r w:rsidR="00DB31B1" w:rsidRPr="003542ED">
        <w:rPr>
          <w:rFonts w:ascii="Cambria" w:hAnsi="Cambria"/>
          <w:sz w:val="24"/>
          <w:szCs w:val="24"/>
        </w:rPr>
        <w:t xml:space="preserve"> r.</w:t>
      </w:r>
    </w:p>
    <w:p w14:paraId="638AA6D4" w14:textId="77777777" w:rsidR="00A35FC7" w:rsidRPr="003542ED" w:rsidRDefault="00A35FC7" w:rsidP="00A35FC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49C10DDB" w14:textId="24C5C5DE" w:rsidR="00051674" w:rsidRPr="00A35FC7" w:rsidRDefault="00DB31B1" w:rsidP="00A35FC7">
      <w:pPr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proofErr w:type="gramStart"/>
      <w:r>
        <w:rPr>
          <w:rFonts w:ascii="Cambria" w:hAnsi="Cambria"/>
          <w:b/>
          <w:sz w:val="24"/>
          <w:szCs w:val="24"/>
        </w:rPr>
        <w:t>w</w:t>
      </w:r>
      <w:proofErr w:type="gramEnd"/>
      <w:r>
        <w:rPr>
          <w:rFonts w:ascii="Cambria" w:hAnsi="Cambria"/>
          <w:b/>
          <w:sz w:val="24"/>
          <w:szCs w:val="24"/>
        </w:rPr>
        <w:t xml:space="preserve"> sprawie:</w:t>
      </w:r>
      <w:r>
        <w:rPr>
          <w:rFonts w:ascii="Cambria" w:hAnsi="Cambria" w:cs="Times New Roman"/>
          <w:b/>
          <w:sz w:val="24"/>
          <w:szCs w:val="24"/>
          <w:lang w:eastAsia="pl-PL"/>
        </w:rPr>
        <w:t xml:space="preserve"> </w:t>
      </w:r>
      <w:r w:rsidR="003968FA" w:rsidRPr="0019070F">
        <w:rPr>
          <w:rFonts w:ascii="Cambria" w:hAnsi="Cambria" w:cs="Times New Roman"/>
          <w:sz w:val="24"/>
          <w:szCs w:val="24"/>
        </w:rPr>
        <w:t>zmiany</w:t>
      </w:r>
      <w:r w:rsidR="003968FA" w:rsidRPr="0019070F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3968FA" w:rsidRPr="0019070F">
        <w:rPr>
          <w:rFonts w:ascii="Cambria" w:hAnsi="Cambria" w:cs="Times New Roman"/>
          <w:iCs/>
          <w:sz w:val="24"/>
          <w:szCs w:val="24"/>
        </w:rPr>
        <w:t>Statutu Akademii Sztuk Pięknych w Warszawie</w:t>
      </w:r>
      <w:r w:rsidR="003968FA" w:rsidRPr="0019070F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3968FA" w:rsidRPr="0019070F">
        <w:rPr>
          <w:rFonts w:ascii="Cambria" w:hAnsi="Cambria" w:cs="Times New Roman"/>
          <w:iCs/>
          <w:sz w:val="24"/>
          <w:szCs w:val="24"/>
        </w:rPr>
        <w:t xml:space="preserve">– wprowadzonego Uchwałą Senatu nr 15/2019 dn. 28.05.2019 r., z </w:t>
      </w:r>
      <w:proofErr w:type="spellStart"/>
      <w:r w:rsidR="003968FA" w:rsidRPr="0019070F">
        <w:rPr>
          <w:rFonts w:ascii="Cambria" w:hAnsi="Cambria" w:cs="Times New Roman"/>
          <w:iCs/>
          <w:sz w:val="24"/>
          <w:szCs w:val="24"/>
        </w:rPr>
        <w:t>późn</w:t>
      </w:r>
      <w:proofErr w:type="spellEnd"/>
      <w:r w:rsidR="003968FA" w:rsidRPr="0019070F">
        <w:rPr>
          <w:rFonts w:ascii="Cambria" w:hAnsi="Cambria" w:cs="Times New Roman"/>
          <w:iCs/>
          <w:sz w:val="24"/>
          <w:szCs w:val="24"/>
        </w:rPr>
        <w:t xml:space="preserve">. </w:t>
      </w:r>
      <w:proofErr w:type="gramStart"/>
      <w:r w:rsidR="003968FA" w:rsidRPr="0019070F">
        <w:rPr>
          <w:rFonts w:ascii="Cambria" w:hAnsi="Cambria" w:cs="Times New Roman"/>
          <w:iCs/>
          <w:sz w:val="24"/>
          <w:szCs w:val="24"/>
        </w:rPr>
        <w:t>zm</w:t>
      </w:r>
      <w:proofErr w:type="gramEnd"/>
      <w:r w:rsidR="003968FA" w:rsidRPr="0019070F">
        <w:rPr>
          <w:rFonts w:ascii="Cambria" w:hAnsi="Cambria" w:cs="Times New Roman"/>
          <w:iCs/>
          <w:sz w:val="24"/>
          <w:szCs w:val="24"/>
        </w:rPr>
        <w:t>.</w:t>
      </w:r>
    </w:p>
    <w:p w14:paraId="6F2B0201" w14:textId="717E6BC7" w:rsidR="003968FA" w:rsidRPr="0019070F" w:rsidRDefault="003968FA" w:rsidP="0019070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19070F">
        <w:rPr>
          <w:rFonts w:ascii="Cambria" w:hAnsi="Cambria" w:cs="Times New Roman"/>
          <w:sz w:val="24"/>
          <w:szCs w:val="24"/>
        </w:rPr>
        <w:t>Na podstawie art. 28 ust. 1 pkt 1 ustawy z dnia 20 lipca 2018 r. – Prawo o szkolnictwie wyż</w:t>
      </w:r>
      <w:r w:rsidR="002A452A">
        <w:rPr>
          <w:rFonts w:ascii="Cambria" w:hAnsi="Cambria" w:cs="Times New Roman"/>
          <w:sz w:val="24"/>
          <w:szCs w:val="24"/>
        </w:rPr>
        <w:t>szym i nauce (</w:t>
      </w:r>
      <w:proofErr w:type="spellStart"/>
      <w:r w:rsidR="002A452A">
        <w:rPr>
          <w:rFonts w:ascii="Cambria" w:hAnsi="Cambria" w:cs="Times New Roman"/>
          <w:sz w:val="24"/>
          <w:szCs w:val="24"/>
        </w:rPr>
        <w:t>t.j</w:t>
      </w:r>
      <w:proofErr w:type="spellEnd"/>
      <w:r w:rsidR="002A452A">
        <w:rPr>
          <w:rFonts w:ascii="Cambria" w:hAnsi="Cambria" w:cs="Times New Roman"/>
          <w:sz w:val="24"/>
          <w:szCs w:val="24"/>
        </w:rPr>
        <w:t xml:space="preserve">. Dz. U. </w:t>
      </w:r>
      <w:proofErr w:type="gramStart"/>
      <w:r w:rsidR="002A452A">
        <w:rPr>
          <w:rFonts w:ascii="Cambria" w:hAnsi="Cambria" w:cs="Times New Roman"/>
          <w:sz w:val="24"/>
          <w:szCs w:val="24"/>
        </w:rPr>
        <w:t>z</w:t>
      </w:r>
      <w:proofErr w:type="gramEnd"/>
      <w:r w:rsidR="002A452A">
        <w:rPr>
          <w:rFonts w:ascii="Cambria" w:hAnsi="Cambria" w:cs="Times New Roman"/>
          <w:sz w:val="24"/>
          <w:szCs w:val="24"/>
        </w:rPr>
        <w:t xml:space="preserve"> 2023 poz. 742</w:t>
      </w:r>
      <w:r w:rsidR="001F1A72">
        <w:rPr>
          <w:rFonts w:ascii="Cambria" w:hAnsi="Cambria" w:cs="Times New Roman"/>
          <w:sz w:val="24"/>
          <w:szCs w:val="24"/>
        </w:rPr>
        <w:t xml:space="preserve"> ze zm.</w:t>
      </w:r>
      <w:r w:rsidRPr="0019070F">
        <w:rPr>
          <w:rFonts w:ascii="Cambria" w:hAnsi="Cambria" w:cs="Times New Roman"/>
          <w:sz w:val="24"/>
          <w:szCs w:val="24"/>
        </w:rPr>
        <w:t xml:space="preserve">) oraz § 13 ust. 2 pkt 1 </w:t>
      </w:r>
      <w:r w:rsidRPr="0019070F">
        <w:rPr>
          <w:rFonts w:ascii="Cambria" w:hAnsi="Cambria" w:cs="Times New Roman"/>
          <w:iCs/>
          <w:sz w:val="24"/>
          <w:szCs w:val="24"/>
        </w:rPr>
        <w:t>Statutu Akademii Sztuk Pięknych w Warszawie</w:t>
      </w:r>
      <w:r w:rsidRPr="0019070F">
        <w:rPr>
          <w:rFonts w:ascii="Cambria" w:hAnsi="Cambria" w:cs="Times New Roman"/>
          <w:sz w:val="24"/>
          <w:szCs w:val="24"/>
        </w:rPr>
        <w:t xml:space="preserve"> Senat ASP w Warszawie ustala, co następuje:</w:t>
      </w:r>
    </w:p>
    <w:p w14:paraId="5FF8D0AE" w14:textId="77777777" w:rsidR="003968FA" w:rsidRPr="0019070F" w:rsidRDefault="003968FA" w:rsidP="0019070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76A87D6" w14:textId="77777777" w:rsidR="003968FA" w:rsidRPr="0019070F" w:rsidRDefault="003968FA" w:rsidP="0019070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19070F">
        <w:rPr>
          <w:rFonts w:ascii="Cambria" w:hAnsi="Cambria" w:cs="Times New Roman"/>
          <w:sz w:val="24"/>
          <w:szCs w:val="24"/>
        </w:rPr>
        <w:t>§ 1.</w:t>
      </w:r>
    </w:p>
    <w:p w14:paraId="7CEA1AC5" w14:textId="0E3D6C7E" w:rsidR="003968FA" w:rsidRPr="00B84E57" w:rsidRDefault="003968FA" w:rsidP="0019070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84E5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Statucie Akademii Sztuk Pięknych w Warszawie wprowadza się następujące zmiany:</w:t>
      </w:r>
    </w:p>
    <w:p w14:paraId="6577E0C2" w14:textId="77777777" w:rsidR="00051674" w:rsidRPr="00B84E57" w:rsidRDefault="00051674" w:rsidP="0019070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BA0C169" w14:textId="1F5F769E" w:rsidR="0099435A" w:rsidRPr="00C15112" w:rsidRDefault="008206BD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bookmarkStart w:id="0" w:name="_GoBack"/>
      <w:bookmarkEnd w:id="0"/>
      <w:proofErr w:type="gramStart"/>
      <w:r w:rsidRPr="00C15112">
        <w:rPr>
          <w:rFonts w:ascii="Cambria" w:hAnsi="Cambria"/>
        </w:rPr>
        <w:t>w</w:t>
      </w:r>
      <w:proofErr w:type="gramEnd"/>
      <w:r w:rsidRPr="00C15112">
        <w:rPr>
          <w:rFonts w:ascii="Cambria" w:hAnsi="Cambria"/>
        </w:rPr>
        <w:t xml:space="preserve"> </w:t>
      </w:r>
      <w:r w:rsidR="00F15AB1" w:rsidRPr="00C15112">
        <w:rPr>
          <w:rFonts w:ascii="Cambria" w:hAnsi="Cambria"/>
        </w:rPr>
        <w:t>§</w:t>
      </w:r>
      <w:r w:rsidR="00C730C1" w:rsidRPr="00C15112">
        <w:rPr>
          <w:rFonts w:ascii="Cambria" w:hAnsi="Cambria"/>
        </w:rPr>
        <w:t xml:space="preserve"> 8 uchyla się ust 4.</w:t>
      </w:r>
    </w:p>
    <w:p w14:paraId="57B075E7" w14:textId="54F3062A" w:rsidR="00FE3414" w:rsidRPr="00C15112" w:rsidRDefault="00FE3414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>§ 9 us</w:t>
      </w:r>
      <w:r w:rsidR="0008377F" w:rsidRPr="00C15112">
        <w:rPr>
          <w:rFonts w:ascii="Cambria" w:hAnsi="Cambria"/>
        </w:rPr>
        <w:t>t. 1 pkt 7) otrzymuje brzmienie:</w:t>
      </w:r>
    </w:p>
    <w:p w14:paraId="574FB0C4" w14:textId="171D3907" w:rsidR="00FE3414" w:rsidRPr="00C15112" w:rsidRDefault="0008377F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</w:rPr>
      </w:pPr>
      <w:proofErr w:type="gramStart"/>
      <w:r w:rsidRPr="00C15112">
        <w:rPr>
          <w:rFonts w:ascii="Cambria" w:hAnsi="Cambria"/>
          <w:i/>
        </w:rPr>
        <w:t>nie</w:t>
      </w:r>
      <w:proofErr w:type="gramEnd"/>
      <w:r w:rsidRPr="00C15112">
        <w:rPr>
          <w:rFonts w:ascii="Cambria" w:hAnsi="Cambria"/>
          <w:i/>
        </w:rPr>
        <w:t xml:space="preserve"> ukończyła 70 roku życia do dnia rozpoczęcia kadencji;</w:t>
      </w:r>
    </w:p>
    <w:p w14:paraId="43A2E218" w14:textId="77777777" w:rsidR="00440A7E" w:rsidRPr="00C15112" w:rsidRDefault="0008377F" w:rsidP="00FE3CE6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</w:rPr>
        <w:t>§ 12 ust. 1 i 2 otrzymują brzmienie:</w:t>
      </w:r>
    </w:p>
    <w:p w14:paraId="5ACD7E7E" w14:textId="7BC87A45" w:rsidR="00440A7E" w:rsidRPr="00C15112" w:rsidRDefault="0008377F" w:rsidP="00440A7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 xml:space="preserve">1. Rektor corocznie przedstawia senatowi sprawozdanie </w:t>
      </w:r>
      <w:r w:rsidR="001F5DFC" w:rsidRPr="00C15112">
        <w:rPr>
          <w:rFonts w:ascii="Cambria" w:hAnsi="Cambria"/>
          <w:i/>
        </w:rPr>
        <w:t>z działalności akademii i </w:t>
      </w:r>
      <w:r w:rsidRPr="00C15112">
        <w:rPr>
          <w:rFonts w:ascii="Cambria" w:hAnsi="Cambria"/>
          <w:i/>
        </w:rPr>
        <w:t>realizacji jej strategii. Sprawozdanie składa się w terminie 3 miesięcy od upływu każdego roku kadencji oraz na 3 miesiące przed upływem kadencji. Do sprawozdania załącza się opinię rady uczelni.</w:t>
      </w:r>
    </w:p>
    <w:p w14:paraId="5595229E" w14:textId="5A1E631F" w:rsidR="0008377F" w:rsidRPr="00C15112" w:rsidRDefault="0008377F" w:rsidP="00440A7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 xml:space="preserve">2. Senat, po zapoznaniu się ze sprawozdaniem oraz przeprowadzeniu oceny funkcjonowania uczelni, podejmuje uchwałę w sprawie przyjęcia sprawozdania lub formułuje rekomendacje dla rektora. Wydanie rekomendacji następuje w formie uchwały. W przypadku odrzucenia sprawozdania w dwóch kolejnych latach, senat może podjąć uchwałę w sprawie wniosku, o którym mowa w </w:t>
      </w:r>
      <w:r w:rsidRPr="00C15112">
        <w:rPr>
          <w:rFonts w:ascii="Cambria" w:eastAsia="Lato" w:hAnsi="Cambria" w:cs="Lato"/>
          <w:i/>
        </w:rPr>
        <w:t>art. 27 ust. 2 ustawy.</w:t>
      </w:r>
    </w:p>
    <w:p w14:paraId="2BA01BF6" w14:textId="23623E8E" w:rsidR="002C197C" w:rsidRPr="00C15112" w:rsidRDefault="00B84E57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proofErr w:type="gramStart"/>
      <w:r w:rsidRPr="00C15112">
        <w:rPr>
          <w:rFonts w:ascii="Cambria" w:hAnsi="Cambria"/>
        </w:rPr>
        <w:t>w</w:t>
      </w:r>
      <w:proofErr w:type="gramEnd"/>
      <w:r w:rsidRPr="00C15112">
        <w:rPr>
          <w:rFonts w:ascii="Cambria" w:hAnsi="Cambria"/>
        </w:rPr>
        <w:t xml:space="preserve"> § 13</w:t>
      </w:r>
      <w:r w:rsidR="002C197C" w:rsidRPr="00C15112">
        <w:rPr>
          <w:rFonts w:ascii="Cambria" w:hAnsi="Cambria"/>
        </w:rPr>
        <w:t xml:space="preserve"> </w:t>
      </w:r>
      <w:r w:rsidR="00DD2813" w:rsidRPr="00C15112">
        <w:rPr>
          <w:rFonts w:ascii="Cambria" w:hAnsi="Cambria"/>
        </w:rPr>
        <w:t xml:space="preserve">w ust. 2 </w:t>
      </w:r>
      <w:r w:rsidR="002C197C" w:rsidRPr="00C15112">
        <w:rPr>
          <w:rFonts w:ascii="Cambria" w:hAnsi="Cambria"/>
        </w:rPr>
        <w:t xml:space="preserve">dodaje się </w:t>
      </w:r>
      <w:r w:rsidR="00DD2813" w:rsidRPr="00C15112">
        <w:rPr>
          <w:rFonts w:ascii="Cambria" w:hAnsi="Cambria"/>
        </w:rPr>
        <w:t>pkt</w:t>
      </w:r>
      <w:r w:rsidR="001F5DFC" w:rsidRPr="00C15112">
        <w:rPr>
          <w:rFonts w:ascii="Cambria" w:hAnsi="Cambria"/>
        </w:rPr>
        <w:t xml:space="preserve"> </w:t>
      </w:r>
      <w:r w:rsidR="002C197C" w:rsidRPr="00C15112">
        <w:rPr>
          <w:rFonts w:ascii="Cambria" w:hAnsi="Cambria"/>
        </w:rPr>
        <w:t xml:space="preserve">12 lit. a i </w:t>
      </w:r>
      <w:r w:rsidR="001F5DFC" w:rsidRPr="00C15112">
        <w:rPr>
          <w:rFonts w:ascii="Cambria" w:hAnsi="Cambria"/>
        </w:rPr>
        <w:t>pkt</w:t>
      </w:r>
      <w:r w:rsidR="00DD2813" w:rsidRPr="00C15112">
        <w:rPr>
          <w:rFonts w:ascii="Cambria" w:hAnsi="Cambria"/>
        </w:rPr>
        <w:t xml:space="preserve"> </w:t>
      </w:r>
      <w:r w:rsidR="002C197C" w:rsidRPr="00C15112">
        <w:rPr>
          <w:rFonts w:ascii="Cambria" w:hAnsi="Cambria"/>
        </w:rPr>
        <w:t>15 lit. a, które otrzymują brzmienie:</w:t>
      </w:r>
    </w:p>
    <w:p w14:paraId="1F534A34" w14:textId="59141227" w:rsidR="00B84E57" w:rsidRPr="00C15112" w:rsidRDefault="002C197C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>12 a) zatwierdzanie wzorów dyplomu ukończenia studiów;</w:t>
      </w:r>
    </w:p>
    <w:p w14:paraId="4266A1BC" w14:textId="14D05897" w:rsidR="001F5DFC" w:rsidRPr="00C15112" w:rsidRDefault="002C197C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>15 a) wypowiadania się w sprawach przedłożonych przez Rektora, wymagających opinii senatu;</w:t>
      </w:r>
    </w:p>
    <w:p w14:paraId="078C5831" w14:textId="1741A3E9" w:rsidR="001F5DFC" w:rsidRPr="00C15112" w:rsidRDefault="001F5DFC" w:rsidP="001F5DFC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proofErr w:type="gramStart"/>
      <w:r w:rsidRPr="00C15112">
        <w:rPr>
          <w:rFonts w:ascii="Cambria" w:hAnsi="Cambria"/>
        </w:rPr>
        <w:t>w</w:t>
      </w:r>
      <w:proofErr w:type="gramEnd"/>
      <w:r w:rsidRPr="00C15112">
        <w:rPr>
          <w:rFonts w:ascii="Cambria" w:hAnsi="Cambria"/>
        </w:rPr>
        <w:t xml:space="preserve"> § 16 w ust. 2 dodaje się pkt 4 lit. a), który otrzymuje brzmienie:</w:t>
      </w:r>
    </w:p>
    <w:p w14:paraId="78F253F3" w14:textId="1B46019F" w:rsidR="001F5DFC" w:rsidRPr="00C15112" w:rsidRDefault="001F5DFC" w:rsidP="001F5DFC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proofErr w:type="gramStart"/>
      <w:r w:rsidRPr="00C15112">
        <w:rPr>
          <w:rFonts w:ascii="Cambria" w:hAnsi="Cambria"/>
          <w:i/>
        </w:rPr>
        <w:t>nostryfikacja</w:t>
      </w:r>
      <w:proofErr w:type="gramEnd"/>
      <w:r w:rsidRPr="00C15112">
        <w:rPr>
          <w:rFonts w:ascii="Cambria" w:hAnsi="Cambria"/>
          <w:i/>
        </w:rPr>
        <w:t xml:space="preserve"> stopni w zakresie sztuki nadanych za granicą;</w:t>
      </w:r>
    </w:p>
    <w:p w14:paraId="255D8106" w14:textId="17E356F9" w:rsidR="00203BC0" w:rsidRPr="00C15112" w:rsidRDefault="00203BC0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>§</w:t>
      </w:r>
      <w:r w:rsidR="004D775C" w:rsidRPr="00C15112">
        <w:rPr>
          <w:rFonts w:ascii="Cambria" w:hAnsi="Cambria"/>
        </w:rPr>
        <w:t xml:space="preserve"> 17</w:t>
      </w:r>
      <w:r w:rsidRPr="00C15112">
        <w:rPr>
          <w:rFonts w:ascii="Cambria" w:hAnsi="Cambria"/>
        </w:rPr>
        <w:t xml:space="preserve"> ust. 2 otrzymuje brzmienie:</w:t>
      </w:r>
    </w:p>
    <w:p w14:paraId="389DC023" w14:textId="1B2787EA" w:rsidR="00203BC0" w:rsidRPr="00C15112" w:rsidRDefault="00203BC0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>W skład rady dyscypliny wchodzi po 5 nauczycieli akademickich z każdego wydziału, będących profesorami i profesorami uczelni.</w:t>
      </w:r>
    </w:p>
    <w:p w14:paraId="43A7355E" w14:textId="4C72A73D" w:rsidR="004D775C" w:rsidRPr="00C15112" w:rsidRDefault="005712B7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proofErr w:type="gramStart"/>
      <w:r w:rsidRPr="00C15112">
        <w:rPr>
          <w:rFonts w:ascii="Cambria" w:hAnsi="Cambria"/>
        </w:rPr>
        <w:t>w</w:t>
      </w:r>
      <w:proofErr w:type="gramEnd"/>
      <w:r w:rsidR="004D775C" w:rsidRPr="00C15112">
        <w:rPr>
          <w:rFonts w:ascii="Cambria" w:hAnsi="Cambria"/>
        </w:rPr>
        <w:t xml:space="preserve"> § 20 dodaje się ust. 1 a </w:t>
      </w:r>
      <w:r w:rsidR="00B72F40" w:rsidRPr="00C15112">
        <w:rPr>
          <w:rFonts w:ascii="Cambria" w:hAnsi="Cambria"/>
        </w:rPr>
        <w:t>i ust. 10, które otrzymują brzmienie</w:t>
      </w:r>
      <w:r w:rsidR="004D775C" w:rsidRPr="00C15112">
        <w:rPr>
          <w:rFonts w:ascii="Cambria" w:hAnsi="Cambria"/>
        </w:rPr>
        <w:t>:</w:t>
      </w:r>
    </w:p>
    <w:p w14:paraId="3D1AD869" w14:textId="1BE53510" w:rsidR="004D775C" w:rsidRPr="00C15112" w:rsidRDefault="00B72F40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 xml:space="preserve">1 a. </w:t>
      </w:r>
      <w:r w:rsidR="004D775C" w:rsidRPr="00C15112">
        <w:rPr>
          <w:rFonts w:ascii="Cambria" w:hAnsi="Cambria"/>
          <w:i/>
        </w:rPr>
        <w:t>W posiedzeniach rady uczelni uczestniczy z głosem doradczym przedstawiciel każdej działającej w uczelni zakładowej organizacji związkowej.</w:t>
      </w:r>
    </w:p>
    <w:p w14:paraId="433162AE" w14:textId="6FC2DD2F" w:rsidR="00B72F40" w:rsidRPr="00C15112" w:rsidRDefault="00B72F40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>10. Senat może odwołać członka rady uczelni:</w:t>
      </w:r>
    </w:p>
    <w:p w14:paraId="21AC557A" w14:textId="6808115E" w:rsidR="00B72F40" w:rsidRPr="00C15112" w:rsidRDefault="00B72F40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>1) w przypadku gdy wszczęto przeciwko niemu postępowanie karne z oskarżenia publicznego o przestępstwo umyślne lub postępowanie o umyślne przestępstwo skarbowe;</w:t>
      </w:r>
    </w:p>
    <w:p w14:paraId="188F235C" w14:textId="68E6C5B7" w:rsidR="00B72F40" w:rsidRPr="00C15112" w:rsidRDefault="00B72F40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>2) w przypadku gdy zaprzestał spełniania wymagania określonego w ust. 7;</w:t>
      </w:r>
    </w:p>
    <w:p w14:paraId="783BEBEC" w14:textId="7C22F118" w:rsidR="00B72F40" w:rsidRPr="00C15112" w:rsidRDefault="00B72F40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>3) na wniosek rady uczelni, w przypadkach innych niż określone w punkcie 1 i 2.</w:t>
      </w:r>
    </w:p>
    <w:p w14:paraId="78BA0134" w14:textId="6760B0E0" w:rsidR="00B72F40" w:rsidRPr="00C15112" w:rsidRDefault="00B72F40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>§ 22 ust</w:t>
      </w:r>
      <w:r w:rsidR="00D121C3" w:rsidRPr="00C15112">
        <w:rPr>
          <w:rFonts w:ascii="Cambria" w:hAnsi="Cambria"/>
        </w:rPr>
        <w:t>.</w:t>
      </w:r>
      <w:r w:rsidRPr="00C15112">
        <w:rPr>
          <w:rFonts w:ascii="Cambria" w:hAnsi="Cambria"/>
        </w:rPr>
        <w:t xml:space="preserve"> 3 i 4 otrzymują brzmienie:</w:t>
      </w:r>
    </w:p>
    <w:p w14:paraId="0C076C16" w14:textId="12CD2AF1" w:rsidR="00B72F40" w:rsidRPr="00C15112" w:rsidRDefault="00B72F40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 xml:space="preserve">3. </w:t>
      </w:r>
      <w:r w:rsidRPr="00C15112">
        <w:rPr>
          <w:rFonts w:ascii="Cambria" w:eastAsia="Lato" w:hAnsi="Cambria" w:cs="Lato"/>
          <w:i/>
        </w:rPr>
        <w:t>Sprawozdanie, o którym mowa w ust. 1, przedstawia się na posiedzeniu senatu</w:t>
      </w:r>
      <w:r w:rsidRPr="00C15112">
        <w:rPr>
          <w:rFonts w:ascii="Cambria" w:hAnsi="Cambria"/>
          <w:i/>
        </w:rPr>
        <w:t>. Sprawozdanie przedstawia członek rady uczelni przez nią wyznaczony.</w:t>
      </w:r>
    </w:p>
    <w:p w14:paraId="0552CE2B" w14:textId="09D2955E" w:rsidR="00B72F40" w:rsidRPr="00C15112" w:rsidRDefault="00B72F40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  <w:i/>
        </w:rPr>
        <w:lastRenderedPageBreak/>
        <w:t>4. Sprawozdanie jest podawane do wiadomości członków wspólnoty uczelni.</w:t>
      </w:r>
    </w:p>
    <w:p w14:paraId="059AFAFB" w14:textId="7053BC4A" w:rsidR="00EB280E" w:rsidRPr="00C15112" w:rsidRDefault="00EB280E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>§</w:t>
      </w:r>
      <w:r w:rsidR="00C94DEB" w:rsidRPr="00C15112">
        <w:rPr>
          <w:rFonts w:ascii="Cambria" w:hAnsi="Cambria"/>
        </w:rPr>
        <w:t xml:space="preserve"> 36</w:t>
      </w:r>
      <w:r w:rsidRPr="00C15112">
        <w:rPr>
          <w:rFonts w:ascii="Cambria" w:hAnsi="Cambria"/>
        </w:rPr>
        <w:t xml:space="preserve"> ust</w:t>
      </w:r>
      <w:r w:rsidR="0019070F" w:rsidRPr="00C15112">
        <w:rPr>
          <w:rFonts w:ascii="Cambria" w:hAnsi="Cambria"/>
        </w:rPr>
        <w:t>.</w:t>
      </w:r>
      <w:r w:rsidR="00C94DEB" w:rsidRPr="00C15112">
        <w:rPr>
          <w:rFonts w:ascii="Cambria" w:hAnsi="Cambria"/>
        </w:rPr>
        <w:t xml:space="preserve"> 3 pkt. 3) </w:t>
      </w:r>
      <w:r w:rsidRPr="00C15112">
        <w:rPr>
          <w:rFonts w:ascii="Cambria" w:hAnsi="Cambria"/>
        </w:rPr>
        <w:t>otrzymuje brzmienie:</w:t>
      </w:r>
    </w:p>
    <w:p w14:paraId="3250D4B7" w14:textId="78468D99" w:rsidR="00066FB5" w:rsidRPr="00C15112" w:rsidRDefault="0044722D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proofErr w:type="gramStart"/>
      <w:r w:rsidRPr="00C15112">
        <w:rPr>
          <w:rFonts w:ascii="Cambria" w:hAnsi="Cambria"/>
          <w:i/>
        </w:rPr>
        <w:t>w</w:t>
      </w:r>
      <w:r w:rsidR="00C94DEB" w:rsidRPr="00C15112">
        <w:rPr>
          <w:rFonts w:ascii="Cambria" w:hAnsi="Cambria"/>
          <w:i/>
        </w:rPr>
        <w:t>nioskowanie</w:t>
      </w:r>
      <w:proofErr w:type="gramEnd"/>
      <w:r w:rsidR="00C94DEB" w:rsidRPr="00C15112">
        <w:rPr>
          <w:rFonts w:ascii="Cambria" w:hAnsi="Cambria"/>
          <w:i/>
        </w:rPr>
        <w:t xml:space="preserve"> do senatu w sprawie warunków i trybu rekrutacji;</w:t>
      </w:r>
    </w:p>
    <w:p w14:paraId="575D3FF9" w14:textId="308AFDFD" w:rsidR="001F5DFC" w:rsidRPr="00C15112" w:rsidRDefault="001F5DFC" w:rsidP="001F5DFC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</w:t>
      </w:r>
      <w:proofErr w:type="gramStart"/>
      <w:r w:rsidR="00D121C3" w:rsidRPr="00C15112">
        <w:rPr>
          <w:rFonts w:ascii="Cambria" w:hAnsi="Cambria"/>
        </w:rPr>
        <w:t>w</w:t>
      </w:r>
      <w:proofErr w:type="gramEnd"/>
      <w:r w:rsidR="00D121C3" w:rsidRPr="00C15112">
        <w:rPr>
          <w:rFonts w:ascii="Cambria" w:hAnsi="Cambria"/>
        </w:rPr>
        <w:t xml:space="preserve"> § 38 ust. 2 dodaje się pkt 6</w:t>
      </w:r>
      <w:r w:rsidR="00E04F8E" w:rsidRPr="00C15112">
        <w:rPr>
          <w:rFonts w:ascii="Cambria" w:hAnsi="Cambria"/>
        </w:rPr>
        <w:t xml:space="preserve"> a)</w:t>
      </w:r>
      <w:r w:rsidRPr="00C15112">
        <w:rPr>
          <w:rFonts w:ascii="Cambria" w:hAnsi="Cambria"/>
        </w:rPr>
        <w:t>, który otrzymuje brzmienie:</w:t>
      </w:r>
    </w:p>
    <w:p w14:paraId="799BC059" w14:textId="24EB209E" w:rsidR="001F5DFC" w:rsidRPr="00C15112" w:rsidRDefault="00C06459" w:rsidP="001F5DFC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proofErr w:type="gramStart"/>
      <w:r w:rsidRPr="00C15112">
        <w:rPr>
          <w:rFonts w:ascii="Cambria" w:hAnsi="Cambria"/>
          <w:i/>
        </w:rPr>
        <w:t>przeprowadzanie</w:t>
      </w:r>
      <w:proofErr w:type="gramEnd"/>
      <w:r w:rsidRPr="00C15112">
        <w:rPr>
          <w:rFonts w:ascii="Cambria" w:hAnsi="Cambria"/>
          <w:i/>
        </w:rPr>
        <w:t xml:space="preserve"> nostryfikacji</w:t>
      </w:r>
      <w:r w:rsidR="001F5DFC" w:rsidRPr="00C15112">
        <w:rPr>
          <w:rFonts w:ascii="Cambria" w:hAnsi="Cambria"/>
          <w:i/>
        </w:rPr>
        <w:t xml:space="preserve"> dyplomów ukończenia studiów za granicą oraz potwierdzanie ukończenia studiów na określonym poziomie.</w:t>
      </w:r>
    </w:p>
    <w:p w14:paraId="3E25A27B" w14:textId="0A112189" w:rsidR="00066FB5" w:rsidRPr="00C15112" w:rsidRDefault="001F5DFC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</w:t>
      </w:r>
      <w:proofErr w:type="gramStart"/>
      <w:r w:rsidR="00172DC7" w:rsidRPr="00C15112">
        <w:rPr>
          <w:rFonts w:ascii="Cambria" w:hAnsi="Cambria"/>
        </w:rPr>
        <w:t xml:space="preserve">w  § </w:t>
      </w:r>
      <w:r w:rsidR="00D121C3" w:rsidRPr="00C15112">
        <w:rPr>
          <w:rFonts w:ascii="Cambria" w:hAnsi="Cambria"/>
        </w:rPr>
        <w:t xml:space="preserve">42 </w:t>
      </w:r>
      <w:r w:rsidR="00172DC7" w:rsidRPr="00C15112">
        <w:rPr>
          <w:rFonts w:ascii="Cambria" w:hAnsi="Cambria"/>
        </w:rPr>
        <w:t>ust</w:t>
      </w:r>
      <w:proofErr w:type="gramEnd"/>
      <w:r w:rsidR="00172DC7" w:rsidRPr="00C15112">
        <w:rPr>
          <w:rFonts w:ascii="Cambria" w:hAnsi="Cambria"/>
        </w:rPr>
        <w:t xml:space="preserve">. 3 i 5, § 42 a ust. 3 i 5 oraz  § 43 ust. 2-6 </w:t>
      </w:r>
      <w:r w:rsidR="0003734D" w:rsidRPr="00C15112">
        <w:rPr>
          <w:rFonts w:ascii="Cambria" w:hAnsi="Cambria"/>
        </w:rPr>
        <w:t>w miejsce słowa</w:t>
      </w:r>
      <w:r w:rsidR="00172DC7" w:rsidRPr="00C15112">
        <w:rPr>
          <w:rFonts w:ascii="Cambria" w:hAnsi="Cambria"/>
        </w:rPr>
        <w:t xml:space="preserve"> </w:t>
      </w:r>
      <w:r w:rsidR="00066FB5" w:rsidRPr="00C15112">
        <w:rPr>
          <w:rFonts w:ascii="Cambria" w:hAnsi="Cambria"/>
          <w:i/>
        </w:rPr>
        <w:t xml:space="preserve">pracowni </w:t>
      </w:r>
      <w:r w:rsidR="0003734D" w:rsidRPr="00C15112">
        <w:rPr>
          <w:rFonts w:ascii="Cambria" w:hAnsi="Cambria"/>
        </w:rPr>
        <w:t>wpisuje się</w:t>
      </w:r>
      <w:r w:rsidR="00066FB5" w:rsidRPr="00C15112">
        <w:rPr>
          <w:rFonts w:ascii="Cambria" w:hAnsi="Cambria"/>
        </w:rPr>
        <w:t xml:space="preserve"> </w:t>
      </w:r>
      <w:r w:rsidR="00066FB5" w:rsidRPr="00C15112">
        <w:rPr>
          <w:rFonts w:ascii="Cambria" w:hAnsi="Cambria"/>
          <w:i/>
        </w:rPr>
        <w:t>pracownię</w:t>
      </w:r>
      <w:r w:rsidR="0003734D" w:rsidRPr="00C15112">
        <w:rPr>
          <w:rFonts w:ascii="Cambria" w:hAnsi="Cambria"/>
        </w:rPr>
        <w:t>;</w:t>
      </w:r>
    </w:p>
    <w:p w14:paraId="6390F646" w14:textId="50A8A1CB" w:rsidR="00066FB5" w:rsidRPr="00C15112" w:rsidRDefault="00066FB5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§ 44 ust. 1 otrzymuje brzmienie:</w:t>
      </w:r>
    </w:p>
    <w:p w14:paraId="23D375B0" w14:textId="30484A1C" w:rsidR="00066FB5" w:rsidRPr="00C15112" w:rsidRDefault="00066FB5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 w:cs="Arial"/>
          <w:i/>
        </w:rPr>
        <w:t>Działalnością pozostałych jed</w:t>
      </w:r>
      <w:r w:rsidR="003B6012">
        <w:rPr>
          <w:rFonts w:ascii="Cambria" w:hAnsi="Cambria" w:cs="Arial"/>
          <w:i/>
        </w:rPr>
        <w:t>nostek organizacyjnych akademii</w:t>
      </w:r>
      <w:r w:rsidRPr="00C15112">
        <w:rPr>
          <w:rFonts w:ascii="Cambria" w:hAnsi="Cambria" w:cs="Arial"/>
          <w:i/>
        </w:rPr>
        <w:t xml:space="preserve"> kierują ich kierownicy, a jeżeli statut tak stanowi – dyrektorzy.</w:t>
      </w:r>
    </w:p>
    <w:p w14:paraId="091585BB" w14:textId="183907AB" w:rsidR="00066FB5" w:rsidRPr="00C15112" w:rsidRDefault="00502258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</w:t>
      </w:r>
      <w:r w:rsidR="00D121C3" w:rsidRPr="00C15112">
        <w:rPr>
          <w:rFonts w:ascii="Cambria" w:hAnsi="Cambria"/>
        </w:rPr>
        <w:t>§ 47</w:t>
      </w:r>
      <w:r w:rsidR="00EE05C6" w:rsidRPr="00C15112">
        <w:rPr>
          <w:rFonts w:ascii="Cambria" w:hAnsi="Cambria"/>
        </w:rPr>
        <w:t xml:space="preserve"> </w:t>
      </w:r>
      <w:r w:rsidRPr="00C15112">
        <w:rPr>
          <w:rFonts w:ascii="Cambria" w:hAnsi="Cambria"/>
        </w:rPr>
        <w:t>u</w:t>
      </w:r>
      <w:r w:rsidR="00EE05C6" w:rsidRPr="00C15112">
        <w:rPr>
          <w:rFonts w:ascii="Cambria" w:hAnsi="Cambria"/>
        </w:rPr>
        <w:t>st. 3 otrzymuje brzmienie:</w:t>
      </w:r>
    </w:p>
    <w:p w14:paraId="5DFD2254" w14:textId="3727DAD1" w:rsidR="00EE05C6" w:rsidRPr="00C15112" w:rsidRDefault="00EE05C6" w:rsidP="0098693E">
      <w:pPr>
        <w:pStyle w:val="Akapitzlist"/>
        <w:spacing w:after="160"/>
        <w:ind w:left="720"/>
        <w:contextualSpacing/>
        <w:jc w:val="both"/>
        <w:rPr>
          <w:rFonts w:ascii="Cambria" w:hAnsi="Cambria" w:cs="Latha"/>
          <w:i/>
        </w:rPr>
      </w:pPr>
      <w:r w:rsidRPr="00C15112">
        <w:rPr>
          <w:rFonts w:ascii="Cambria" w:hAnsi="Cambria" w:cs="Latha"/>
          <w:i/>
        </w:rPr>
        <w:t>W sk</w:t>
      </w:r>
      <w:r w:rsidRPr="00C15112">
        <w:rPr>
          <w:rFonts w:ascii="Cambria" w:hAnsi="Cambria" w:cs="Calibri"/>
          <w:i/>
        </w:rPr>
        <w:t>ł</w:t>
      </w:r>
      <w:r w:rsidRPr="00C15112">
        <w:rPr>
          <w:rFonts w:ascii="Cambria" w:hAnsi="Cambria" w:cs="Latha"/>
          <w:i/>
        </w:rPr>
        <w:t>ad komisji senackiej wchodzą cz</w:t>
      </w:r>
      <w:r w:rsidRPr="00C15112">
        <w:rPr>
          <w:rFonts w:ascii="Cambria" w:hAnsi="Cambria" w:cs="Calibri"/>
          <w:i/>
        </w:rPr>
        <w:t>ł</w:t>
      </w:r>
      <w:r w:rsidRPr="00C15112">
        <w:rPr>
          <w:rFonts w:ascii="Cambria" w:hAnsi="Cambria" w:cs="Latha"/>
          <w:i/>
        </w:rPr>
        <w:t>onkowie wspólnoty akademii. Na zaproszenie przewodnicz</w:t>
      </w:r>
      <w:r w:rsidRPr="00C15112">
        <w:rPr>
          <w:rFonts w:ascii="Cambria" w:hAnsi="Cambria" w:cs="Calibri"/>
          <w:i/>
        </w:rPr>
        <w:t>ą</w:t>
      </w:r>
      <w:r w:rsidRPr="00C15112">
        <w:rPr>
          <w:rFonts w:ascii="Cambria" w:hAnsi="Cambria" w:cs="Latha"/>
          <w:i/>
        </w:rPr>
        <w:t>cego komisji w jej pracach, z g</w:t>
      </w:r>
      <w:r w:rsidRPr="00C15112">
        <w:rPr>
          <w:rFonts w:ascii="Cambria" w:hAnsi="Cambria" w:cs="Calibri"/>
          <w:i/>
        </w:rPr>
        <w:t>ł</w:t>
      </w:r>
      <w:r w:rsidRPr="00C15112">
        <w:rPr>
          <w:rFonts w:ascii="Cambria" w:hAnsi="Cambria" w:cs="Latha"/>
          <w:i/>
        </w:rPr>
        <w:t>osem doradczym, mog</w:t>
      </w:r>
      <w:r w:rsidRPr="00C15112">
        <w:rPr>
          <w:rFonts w:ascii="Cambria" w:hAnsi="Cambria" w:cs="Calibri"/>
          <w:i/>
        </w:rPr>
        <w:t>ą</w:t>
      </w:r>
      <w:r w:rsidRPr="00C15112">
        <w:rPr>
          <w:rFonts w:ascii="Cambria" w:hAnsi="Cambria" w:cs="Latha"/>
          <w:i/>
        </w:rPr>
        <w:t xml:space="preserve"> bra</w:t>
      </w:r>
      <w:r w:rsidRPr="00C15112">
        <w:rPr>
          <w:rFonts w:ascii="Cambria" w:hAnsi="Cambria" w:cs="Calibri"/>
          <w:i/>
        </w:rPr>
        <w:t>ć</w:t>
      </w:r>
      <w:r w:rsidRPr="00C15112">
        <w:rPr>
          <w:rFonts w:ascii="Cambria" w:hAnsi="Cambria" w:cs="Latha"/>
          <w:i/>
        </w:rPr>
        <w:t xml:space="preserve"> udzia</w:t>
      </w:r>
      <w:r w:rsidRPr="00C15112">
        <w:rPr>
          <w:rFonts w:ascii="Cambria" w:hAnsi="Cambria" w:cs="Calibri"/>
          <w:i/>
        </w:rPr>
        <w:t>ł</w:t>
      </w:r>
      <w:r w:rsidRPr="00C15112">
        <w:rPr>
          <w:rFonts w:ascii="Cambria" w:hAnsi="Cambria" w:cs="Latha"/>
          <w:i/>
        </w:rPr>
        <w:t xml:space="preserve"> osoby spoza tej wspólnoty.</w:t>
      </w:r>
    </w:p>
    <w:p w14:paraId="00C211E9" w14:textId="4F166EAA" w:rsidR="006D161A" w:rsidRPr="00C15112" w:rsidRDefault="00502258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</w:t>
      </w:r>
      <w:r w:rsidR="00606FCB" w:rsidRPr="00C15112">
        <w:rPr>
          <w:rFonts w:ascii="Cambria" w:hAnsi="Cambria"/>
        </w:rPr>
        <w:t>§</w:t>
      </w:r>
      <w:r w:rsidR="0019070F" w:rsidRPr="00C15112">
        <w:rPr>
          <w:rFonts w:ascii="Cambria" w:hAnsi="Cambria"/>
        </w:rPr>
        <w:t xml:space="preserve"> </w:t>
      </w:r>
      <w:r w:rsidRPr="00C15112">
        <w:rPr>
          <w:rFonts w:ascii="Cambria" w:hAnsi="Cambria"/>
        </w:rPr>
        <w:t xml:space="preserve">50 </w:t>
      </w:r>
      <w:r w:rsidR="00606FCB" w:rsidRPr="00C15112">
        <w:rPr>
          <w:rFonts w:ascii="Cambria" w:hAnsi="Cambria"/>
        </w:rPr>
        <w:t>ust</w:t>
      </w:r>
      <w:r w:rsidR="0019070F" w:rsidRPr="00C15112">
        <w:rPr>
          <w:rFonts w:ascii="Cambria" w:hAnsi="Cambria"/>
        </w:rPr>
        <w:t>.</w:t>
      </w:r>
      <w:r w:rsidRPr="00C15112">
        <w:rPr>
          <w:rFonts w:ascii="Cambria" w:hAnsi="Cambria"/>
        </w:rPr>
        <w:t xml:space="preserve"> 4</w:t>
      </w:r>
      <w:r w:rsidR="002F3C3B" w:rsidRPr="00C15112">
        <w:rPr>
          <w:rFonts w:ascii="Cambria" w:hAnsi="Cambria"/>
        </w:rPr>
        <w:t xml:space="preserve"> </w:t>
      </w:r>
      <w:r w:rsidRPr="00C15112">
        <w:rPr>
          <w:rFonts w:ascii="Cambria" w:hAnsi="Cambria"/>
        </w:rPr>
        <w:t>otrzymuje brzmienie:</w:t>
      </w:r>
    </w:p>
    <w:p w14:paraId="2AA049AC" w14:textId="4E6F30F0" w:rsidR="00502258" w:rsidRPr="00C15112" w:rsidRDefault="00502258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>Senat wydaje opinię w sprawie projektu regulam</w:t>
      </w:r>
      <w:r w:rsidR="00C43D8C" w:rsidRPr="00C15112">
        <w:rPr>
          <w:rFonts w:ascii="Cambria" w:hAnsi="Cambria"/>
          <w:i/>
        </w:rPr>
        <w:t xml:space="preserve">inu organizacyjnego w terminie </w:t>
      </w:r>
      <w:r w:rsidRPr="00C15112">
        <w:rPr>
          <w:rFonts w:ascii="Cambria" w:hAnsi="Cambria"/>
          <w:i/>
        </w:rPr>
        <w:t>7 dni od dnia przedłożenia projektu. W razie bezskutecznego upływu terminu, obowiązek zaopiniowania uznaje się za spełniony</w:t>
      </w:r>
      <w:r w:rsidR="0003734D" w:rsidRPr="00C15112">
        <w:rPr>
          <w:rFonts w:ascii="Cambria" w:hAnsi="Cambria"/>
          <w:i/>
        </w:rPr>
        <w:t>.</w:t>
      </w:r>
    </w:p>
    <w:p w14:paraId="47B21E16" w14:textId="32E786B1" w:rsidR="00502258" w:rsidRPr="00C15112" w:rsidRDefault="00502258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§ 51 ust. 5 otrzymuje brzmienie:</w:t>
      </w:r>
    </w:p>
    <w:p w14:paraId="2F117B5D" w14:textId="6B40AAA4" w:rsidR="00502258" w:rsidRPr="00C15112" w:rsidRDefault="00502258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 xml:space="preserve">W strukturze wydziału można tworzyć jednostki, o których mowa w </w:t>
      </w:r>
      <w:r w:rsidR="00AE2986" w:rsidRPr="00C15112">
        <w:rPr>
          <w:rFonts w:ascii="Cambria" w:hAnsi="Cambria"/>
          <w:i/>
        </w:rPr>
        <w:t xml:space="preserve">§ 49 ust. 1 pkt 2, </w:t>
      </w:r>
      <w:r w:rsidRPr="00C15112">
        <w:rPr>
          <w:rFonts w:ascii="Cambria" w:hAnsi="Cambria"/>
          <w:i/>
        </w:rPr>
        <w:t>4,</w:t>
      </w:r>
      <w:r w:rsidR="00AE2986" w:rsidRPr="00C15112">
        <w:rPr>
          <w:rFonts w:ascii="Cambria" w:hAnsi="Cambria"/>
          <w:i/>
        </w:rPr>
        <w:t xml:space="preserve"> </w:t>
      </w:r>
      <w:r w:rsidRPr="00C15112">
        <w:rPr>
          <w:rFonts w:ascii="Cambria" w:hAnsi="Cambria"/>
          <w:i/>
        </w:rPr>
        <w:t>5-7</w:t>
      </w:r>
      <w:r w:rsidR="00AE2986" w:rsidRPr="00C15112">
        <w:rPr>
          <w:rFonts w:ascii="Cambria" w:hAnsi="Cambria"/>
          <w:i/>
        </w:rPr>
        <w:t xml:space="preserve">, </w:t>
      </w:r>
      <w:r w:rsidRPr="00C15112">
        <w:rPr>
          <w:rFonts w:ascii="Cambria" w:hAnsi="Cambria"/>
          <w:i/>
        </w:rPr>
        <w:t>12 i 14. Jednostki te tworzy, przekształca i likwiduje rektor w regulaminie organizacyjnym, na wniosek właściwego dziekana lub z własnej inicjatywy.</w:t>
      </w:r>
    </w:p>
    <w:p w14:paraId="772705AB" w14:textId="17EAC2D2" w:rsidR="00502258" w:rsidRPr="00C15112" w:rsidRDefault="006963AA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§ 52 ust. 6 otrzymuje brzmienie:</w:t>
      </w:r>
    </w:p>
    <w:p w14:paraId="62827B13" w14:textId="3E5BBE8F" w:rsidR="006963AA" w:rsidRPr="00C15112" w:rsidRDefault="006963AA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>W strukturze katedry można tworzyć jednostki, o których</w:t>
      </w:r>
      <w:r w:rsidR="00C15112" w:rsidRPr="00C15112">
        <w:rPr>
          <w:rFonts w:ascii="Cambria" w:hAnsi="Cambria"/>
          <w:i/>
        </w:rPr>
        <w:t xml:space="preserve"> mowa w § 49 ust. 1 pkt 4, 5-7. </w:t>
      </w:r>
      <w:r w:rsidRPr="00C15112">
        <w:rPr>
          <w:rFonts w:ascii="Cambria" w:hAnsi="Cambria"/>
          <w:i/>
        </w:rPr>
        <w:t>Jednostki te tworzy, przekształca i likwiduje rektor w regulaminie organizacyjnym, na wniosek właściwego dziekana lub z własnej inicjatywy.</w:t>
      </w:r>
    </w:p>
    <w:p w14:paraId="2440BC3F" w14:textId="1B3DDDBA" w:rsidR="006963AA" w:rsidRPr="00C15112" w:rsidRDefault="006963AA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§ 61 ust. 5 otrzymuje brzmienie:</w:t>
      </w:r>
    </w:p>
    <w:p w14:paraId="7379CFB0" w14:textId="0838D954" w:rsidR="006963AA" w:rsidRPr="00C15112" w:rsidRDefault="006963AA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>Działalnością archiwum kieruje dyrektor.</w:t>
      </w:r>
    </w:p>
    <w:p w14:paraId="148181D3" w14:textId="0F935CA7" w:rsidR="006963AA" w:rsidRPr="00C15112" w:rsidRDefault="009A2BD5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§ 77 ust. 2 otrzymuje brzmienie:</w:t>
      </w:r>
    </w:p>
    <w:p w14:paraId="1C465FBF" w14:textId="3AB5AEFE" w:rsidR="00502258" w:rsidRPr="00C15112" w:rsidRDefault="009A2BD5" w:rsidP="0098693E">
      <w:pPr>
        <w:pStyle w:val="Akapitzlist"/>
        <w:spacing w:after="160"/>
        <w:ind w:left="720"/>
        <w:contextualSpacing/>
        <w:jc w:val="both"/>
        <w:rPr>
          <w:rFonts w:ascii="Cambria" w:hAnsi="Cambria" w:cs="Arial"/>
          <w:i/>
        </w:rPr>
      </w:pPr>
      <w:r w:rsidRPr="00C15112">
        <w:rPr>
          <w:rFonts w:ascii="Cambria" w:hAnsi="Cambria" w:cs="Arial"/>
          <w:i/>
        </w:rPr>
        <w:t xml:space="preserve">Wniosek w sprawie utworzenia, przekształcenia lub likwidacji studiów może złożyć dziekan, po uzyskaniu opinii rady programowej wydziału i prorektora właściwego do spraw jakości kształcenia. </w:t>
      </w:r>
    </w:p>
    <w:p w14:paraId="50ACBCE7" w14:textId="093462B3" w:rsidR="00DA1F82" w:rsidRPr="00C15112" w:rsidRDefault="00DA1F82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§ 82 ust. 4 otrzymuje brzmienie:</w:t>
      </w:r>
    </w:p>
    <w:p w14:paraId="39BB1A36" w14:textId="469613B9" w:rsidR="00DA1F82" w:rsidRPr="00C15112" w:rsidRDefault="00DA1F82" w:rsidP="0098693E">
      <w:pPr>
        <w:pStyle w:val="Akapitzlist"/>
        <w:spacing w:after="160"/>
        <w:ind w:left="720"/>
        <w:contextualSpacing/>
        <w:jc w:val="both"/>
        <w:rPr>
          <w:rFonts w:ascii="Cambria" w:hAnsi="Cambria" w:cs="Arial"/>
          <w:i/>
        </w:rPr>
      </w:pPr>
      <w:r w:rsidRPr="00C15112">
        <w:rPr>
          <w:rFonts w:ascii="Cambria" w:hAnsi="Cambria" w:cs="Arial"/>
          <w:i/>
        </w:rPr>
        <w:t>Rektor, po zasięgnięciu opinii właściwego organu samorządu studenckiego, określa szczegółową organizację roku akademickiego uwzględniając obowiązujące programy studiów. Określenie szczegółowej o</w:t>
      </w:r>
      <w:r w:rsidR="00D121C3" w:rsidRPr="00C15112">
        <w:rPr>
          <w:rFonts w:ascii="Cambria" w:hAnsi="Cambria" w:cs="Arial"/>
          <w:i/>
        </w:rPr>
        <w:t>rganizacji roku akademickiego i </w:t>
      </w:r>
      <w:r w:rsidRPr="00C15112">
        <w:rPr>
          <w:rFonts w:ascii="Cambria" w:hAnsi="Cambria" w:cs="Arial"/>
          <w:i/>
        </w:rPr>
        <w:t>podanie jej do wiadomości wspólnoty akademii następuje nie później niż do dnia 15 lipca przed rozpoczęciem roku akademickiego.</w:t>
      </w:r>
    </w:p>
    <w:p w14:paraId="3FD12FC0" w14:textId="0E6A7534" w:rsidR="00DA1F82" w:rsidRPr="00C15112" w:rsidRDefault="00D121C3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</w:t>
      </w:r>
      <w:proofErr w:type="gramStart"/>
      <w:r w:rsidRPr="00C15112">
        <w:rPr>
          <w:rFonts w:ascii="Cambria" w:hAnsi="Cambria"/>
        </w:rPr>
        <w:t>w</w:t>
      </w:r>
      <w:proofErr w:type="gramEnd"/>
      <w:r w:rsidRPr="00C15112">
        <w:rPr>
          <w:rFonts w:ascii="Cambria" w:hAnsi="Cambria"/>
        </w:rPr>
        <w:t xml:space="preserve"> </w:t>
      </w:r>
      <w:r w:rsidR="00DA1F82" w:rsidRPr="00C15112">
        <w:rPr>
          <w:rFonts w:ascii="Cambria" w:hAnsi="Cambria"/>
        </w:rPr>
        <w:t>§ 92 uchyla się ust. 3.</w:t>
      </w:r>
    </w:p>
    <w:p w14:paraId="216B24AD" w14:textId="54024352" w:rsidR="0045362B" w:rsidRPr="00C15112" w:rsidRDefault="0045362B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</w:t>
      </w:r>
      <w:proofErr w:type="gramStart"/>
      <w:r w:rsidR="00511AB6" w:rsidRPr="00C15112">
        <w:rPr>
          <w:rFonts w:ascii="Cambria" w:hAnsi="Cambria"/>
        </w:rPr>
        <w:t>w</w:t>
      </w:r>
      <w:proofErr w:type="gramEnd"/>
      <w:r w:rsidR="00511AB6" w:rsidRPr="00C15112">
        <w:rPr>
          <w:rFonts w:ascii="Cambria" w:hAnsi="Cambria"/>
        </w:rPr>
        <w:t xml:space="preserve"> </w:t>
      </w:r>
      <w:r w:rsidRPr="00C15112">
        <w:rPr>
          <w:rFonts w:ascii="Cambria" w:hAnsi="Cambria"/>
        </w:rPr>
        <w:t xml:space="preserve">§ 108 </w:t>
      </w:r>
      <w:r w:rsidR="00511AB6" w:rsidRPr="00C15112">
        <w:rPr>
          <w:rFonts w:ascii="Cambria" w:hAnsi="Cambria"/>
        </w:rPr>
        <w:t xml:space="preserve">uchyla się ust. 3 oraz </w:t>
      </w:r>
      <w:r w:rsidRPr="00C15112">
        <w:rPr>
          <w:rFonts w:ascii="Cambria" w:hAnsi="Cambria"/>
        </w:rPr>
        <w:t xml:space="preserve">ust. 1 otrzymuje brzmienie: </w:t>
      </w:r>
    </w:p>
    <w:p w14:paraId="32FF548A" w14:textId="4E1A70A8" w:rsidR="0045362B" w:rsidRPr="00C15112" w:rsidRDefault="0045362B" w:rsidP="0098693E">
      <w:pPr>
        <w:pStyle w:val="Akapitzlist"/>
        <w:spacing w:after="160"/>
        <w:ind w:left="720"/>
        <w:contextualSpacing/>
        <w:jc w:val="both"/>
        <w:rPr>
          <w:rFonts w:ascii="Cambria" w:hAnsi="Cambria" w:cs="Arial"/>
          <w:i/>
        </w:rPr>
      </w:pPr>
      <w:r w:rsidRPr="00C15112">
        <w:rPr>
          <w:rFonts w:ascii="Cambria" w:hAnsi="Cambria" w:cs="Arial"/>
          <w:i/>
        </w:rPr>
        <w:t xml:space="preserve">Nauczyciel akademicki zatrudniony w uczelni może złożyć bezpośrednio do rektora wniosek o przeniesienie na stanowisko wyższe w tej samej lub innej grupie pracowniczej pod warunkiem, że spełnia wymagania </w:t>
      </w:r>
      <w:r w:rsidR="00D121C3" w:rsidRPr="00C15112">
        <w:rPr>
          <w:rFonts w:ascii="Cambria" w:hAnsi="Cambria" w:cs="Arial"/>
          <w:i/>
        </w:rPr>
        <w:t>określone w ustawie, statucie i </w:t>
      </w:r>
      <w:r w:rsidRPr="00C15112">
        <w:rPr>
          <w:rFonts w:ascii="Cambria" w:hAnsi="Cambria" w:cs="Arial"/>
          <w:i/>
        </w:rPr>
        <w:t xml:space="preserve">innych przepisach wewnętrznych dla tego stanowiska. </w:t>
      </w:r>
    </w:p>
    <w:p w14:paraId="51012CF4" w14:textId="4ABA537A" w:rsidR="0045362B" w:rsidRPr="00C15112" w:rsidRDefault="0045362B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</w:t>
      </w:r>
      <w:r w:rsidR="009646DD" w:rsidRPr="00C15112">
        <w:rPr>
          <w:rFonts w:ascii="Cambria" w:hAnsi="Cambria"/>
        </w:rPr>
        <w:t>§ 114 ust. 8 otrzymuje brzmienie:</w:t>
      </w:r>
    </w:p>
    <w:p w14:paraId="53EE5B1D" w14:textId="17D1E177" w:rsidR="009646DD" w:rsidRPr="00C15112" w:rsidRDefault="009646DD" w:rsidP="0098693E">
      <w:pPr>
        <w:pStyle w:val="Akapitzlist"/>
        <w:spacing w:after="160"/>
        <w:ind w:left="720"/>
        <w:contextualSpacing/>
        <w:jc w:val="both"/>
        <w:rPr>
          <w:rFonts w:ascii="Cambria" w:hAnsi="Cambria" w:cs="Arial"/>
          <w:i/>
        </w:rPr>
      </w:pPr>
      <w:r w:rsidRPr="00C15112">
        <w:rPr>
          <w:rFonts w:ascii="Cambria" w:hAnsi="Cambria" w:cs="Arial"/>
          <w:i/>
        </w:rPr>
        <w:t>Senat powołuje skład komisji dyscyplinarnej w głosowaniu jawnym, zwykłą większością głosów oraz spośród jej członków, wybranych przez rady programowe właściwych wydziałów i właściwy organ s</w:t>
      </w:r>
      <w:r w:rsidR="00393C77" w:rsidRPr="00C15112">
        <w:rPr>
          <w:rFonts w:ascii="Cambria" w:hAnsi="Cambria" w:cs="Arial"/>
          <w:i/>
        </w:rPr>
        <w:t xml:space="preserve">amorządu studenckiego, </w:t>
      </w:r>
      <w:r w:rsidRPr="00C15112">
        <w:rPr>
          <w:rFonts w:ascii="Cambria" w:hAnsi="Cambria" w:cs="Arial"/>
          <w:i/>
        </w:rPr>
        <w:t xml:space="preserve">wybiera przewodniczącego i jego zastępcę w głosowaniu tajnym, zwykłą większością głosów. </w:t>
      </w:r>
    </w:p>
    <w:p w14:paraId="0231986A" w14:textId="35CCE5BC" w:rsidR="009646DD" w:rsidRPr="00C15112" w:rsidRDefault="009646DD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§ 119 ust. 3 otrzymuje brzmienie:</w:t>
      </w:r>
    </w:p>
    <w:p w14:paraId="1096380A" w14:textId="11E0E494" w:rsidR="009646DD" w:rsidRPr="00C15112" w:rsidRDefault="009646DD" w:rsidP="0098693E">
      <w:pPr>
        <w:pStyle w:val="Akapitzlist"/>
        <w:spacing w:after="160"/>
        <w:ind w:left="720"/>
        <w:contextualSpacing/>
        <w:jc w:val="both"/>
        <w:rPr>
          <w:rFonts w:ascii="Cambria" w:hAnsi="Cambria" w:cs="Arial"/>
          <w:i/>
        </w:rPr>
      </w:pPr>
      <w:r w:rsidRPr="00C15112">
        <w:rPr>
          <w:rFonts w:ascii="Cambria" w:hAnsi="Cambria" w:cs="Arial"/>
          <w:i/>
        </w:rPr>
        <w:lastRenderedPageBreak/>
        <w:t>Do wyborów uzupełniających skład ko</w:t>
      </w:r>
      <w:r w:rsidR="00393C77" w:rsidRPr="00C15112">
        <w:rPr>
          <w:rFonts w:ascii="Cambria" w:hAnsi="Cambria" w:cs="Arial"/>
          <w:i/>
        </w:rPr>
        <w:t xml:space="preserve">misji w trakcie kadencji ust. </w:t>
      </w:r>
      <w:r w:rsidRPr="00C15112">
        <w:rPr>
          <w:rFonts w:ascii="Cambria" w:hAnsi="Cambria" w:cs="Arial"/>
          <w:i/>
        </w:rPr>
        <w:t>2 stosuje się odpowiednio.</w:t>
      </w:r>
    </w:p>
    <w:p w14:paraId="6174020D" w14:textId="08EACDE6" w:rsidR="000F384D" w:rsidRPr="00C15112" w:rsidRDefault="000B7FC0" w:rsidP="000B7FC0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</w:t>
      </w:r>
      <w:proofErr w:type="gramStart"/>
      <w:r w:rsidR="000F384D" w:rsidRPr="00C15112">
        <w:rPr>
          <w:rFonts w:ascii="Cambria" w:hAnsi="Cambria"/>
        </w:rPr>
        <w:t>w</w:t>
      </w:r>
      <w:proofErr w:type="gramEnd"/>
      <w:r w:rsidR="000F384D" w:rsidRPr="00C15112">
        <w:rPr>
          <w:rFonts w:ascii="Cambria" w:hAnsi="Cambria"/>
        </w:rPr>
        <w:t xml:space="preserve"> Załącz</w:t>
      </w:r>
      <w:r w:rsidRPr="00C15112">
        <w:rPr>
          <w:rFonts w:ascii="Cambria" w:hAnsi="Cambria"/>
        </w:rPr>
        <w:t xml:space="preserve">niku nr 1 </w:t>
      </w:r>
      <w:r w:rsidR="000F384D" w:rsidRPr="00C15112">
        <w:rPr>
          <w:rFonts w:ascii="Cambria" w:hAnsi="Cambria"/>
        </w:rPr>
        <w:t xml:space="preserve">§ 1 ust. 1 pkt 2) i ust. 2 otrzymują brzmienie: </w:t>
      </w:r>
    </w:p>
    <w:p w14:paraId="381A2821" w14:textId="77777777" w:rsidR="00ED53A7" w:rsidRPr="00C15112" w:rsidRDefault="000F384D" w:rsidP="00A9300D">
      <w:pPr>
        <w:pStyle w:val="Akapitzlist"/>
        <w:spacing w:after="160"/>
        <w:ind w:left="709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>2) rad programowych wydziałów i szkoły doktorskiej, zwanych w niniejszym załączniku „radami programowymi”.</w:t>
      </w:r>
    </w:p>
    <w:p w14:paraId="5C810CE8" w14:textId="0205EB22" w:rsidR="000F384D" w:rsidRPr="00C15112" w:rsidRDefault="000F384D" w:rsidP="00A9300D">
      <w:pPr>
        <w:pStyle w:val="Akapitzlist"/>
        <w:spacing w:after="160"/>
        <w:ind w:left="709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>2. Do szczegółowych zasad funkcjonowania rad programowych stosuje się odpowiednio przepisy o organach kolegialnych, chyba że niniejszy załącznik stanowi inaczej.</w:t>
      </w:r>
    </w:p>
    <w:p w14:paraId="48C89B60" w14:textId="62E25FAB" w:rsidR="009646DD" w:rsidRPr="00C15112" w:rsidRDefault="00BE4298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</w:t>
      </w:r>
      <w:proofErr w:type="gramStart"/>
      <w:r w:rsidRPr="00C15112">
        <w:rPr>
          <w:rFonts w:ascii="Cambria" w:hAnsi="Cambria"/>
        </w:rPr>
        <w:t>w</w:t>
      </w:r>
      <w:proofErr w:type="gramEnd"/>
      <w:r w:rsidR="00F65BEA" w:rsidRPr="00C15112">
        <w:rPr>
          <w:rFonts w:ascii="Cambria" w:hAnsi="Cambria"/>
        </w:rPr>
        <w:t xml:space="preserve"> Załączniku nr 1 § 2 ust. 1–</w:t>
      </w:r>
      <w:r w:rsidR="00B65B28" w:rsidRPr="00C15112">
        <w:rPr>
          <w:rFonts w:ascii="Cambria" w:hAnsi="Cambria"/>
        </w:rPr>
        <w:t>3 oraz ust. 7 otrzymują brzmienie:</w:t>
      </w:r>
    </w:p>
    <w:p w14:paraId="21AFD8D3" w14:textId="77777777" w:rsidR="00392650" w:rsidRPr="00C15112" w:rsidRDefault="00392650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>1. Organy kolegialne oraz rady programowe obradują i podejmują uchwały podczas posiedzeń zwyczajnych i nadzwyczajnych.</w:t>
      </w:r>
    </w:p>
    <w:p w14:paraId="04F96BAD" w14:textId="291FE05B" w:rsidR="00392650" w:rsidRPr="00C15112" w:rsidRDefault="00392650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>2. Posiedzenia zwyczajne organów kolegialny</w:t>
      </w:r>
      <w:r w:rsidR="00D121C3" w:rsidRPr="00C15112">
        <w:rPr>
          <w:rFonts w:ascii="Cambria" w:hAnsi="Cambria"/>
          <w:i/>
        </w:rPr>
        <w:t>ch i rad programowych zwołują z </w:t>
      </w:r>
      <w:r w:rsidRPr="00C15112">
        <w:rPr>
          <w:rFonts w:ascii="Cambria" w:hAnsi="Cambria"/>
          <w:i/>
        </w:rPr>
        <w:t>własnej inicjatywy ich przewodniczący.</w:t>
      </w:r>
    </w:p>
    <w:p w14:paraId="66B6C89F" w14:textId="77777777" w:rsidR="00392650" w:rsidRPr="00C15112" w:rsidRDefault="00392650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>3. Posiedzenia nadzwyczajne organów kolegialnych i rad programowych zwołuje rektor albo ich przewodniczący z własnej inicjatywy lub na wniosek co najmniej 1/4 członków tego organu lub rady programowej.</w:t>
      </w:r>
    </w:p>
    <w:p w14:paraId="7F2B785C" w14:textId="680C4190" w:rsidR="000F384D" w:rsidRPr="00C15112" w:rsidRDefault="00392650" w:rsidP="0098693E">
      <w:pPr>
        <w:pStyle w:val="Akapitzlist"/>
        <w:spacing w:after="160"/>
        <w:ind w:left="720"/>
        <w:contextualSpacing/>
        <w:jc w:val="both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>7. Organy kolegialne, rady programowe mogą o</w:t>
      </w:r>
      <w:r w:rsidR="00D121C3" w:rsidRPr="00C15112">
        <w:rPr>
          <w:rFonts w:ascii="Cambria" w:hAnsi="Cambria"/>
          <w:i/>
        </w:rPr>
        <w:t>bradować i podejmować uchwały w </w:t>
      </w:r>
      <w:r w:rsidRPr="00C15112">
        <w:rPr>
          <w:rFonts w:ascii="Cambria" w:hAnsi="Cambria"/>
          <w:i/>
        </w:rPr>
        <w:t xml:space="preserve">trybie obiegowym albo z wykorzystaniem sytemu informatycznego zapewniających kontrolę i rejestrację ich przebiegu oraz umożliwiających zapewnienie tajności głosowań. W przypadku obradowania w trybie obiegowym albo z wykorzystaniem sytemu informatycznego sporządza się notatkę lub protokół. O sposobie procedowania decyduje przewodniczący organu kolegialnego lub przewodniczący rady programowej. </w:t>
      </w:r>
    </w:p>
    <w:p w14:paraId="1C0B3BAD" w14:textId="06AC1222" w:rsidR="007E1585" w:rsidRPr="00C15112" w:rsidRDefault="00F65BEA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</w:t>
      </w:r>
      <w:proofErr w:type="gramStart"/>
      <w:r w:rsidRPr="00C15112">
        <w:rPr>
          <w:rFonts w:ascii="Cambria" w:hAnsi="Cambria"/>
        </w:rPr>
        <w:t>w</w:t>
      </w:r>
      <w:proofErr w:type="gramEnd"/>
      <w:r w:rsidRPr="00C15112">
        <w:rPr>
          <w:rFonts w:ascii="Cambria" w:hAnsi="Cambria"/>
        </w:rPr>
        <w:t xml:space="preserve"> Załączniku nr 1</w:t>
      </w:r>
      <w:r w:rsidR="002A19D6" w:rsidRPr="00C15112">
        <w:rPr>
          <w:rFonts w:ascii="Cambria" w:hAnsi="Cambria"/>
        </w:rPr>
        <w:t> </w:t>
      </w:r>
      <w:r w:rsidR="00C15112" w:rsidRPr="00C15112">
        <w:rPr>
          <w:rFonts w:ascii="Cambria" w:hAnsi="Cambria"/>
        </w:rPr>
        <w:t xml:space="preserve">w </w:t>
      </w:r>
      <w:r w:rsidR="002A19D6" w:rsidRPr="00C15112">
        <w:rPr>
          <w:rFonts w:ascii="Cambria" w:hAnsi="Cambria"/>
        </w:rPr>
        <w:t>§ </w:t>
      </w:r>
      <w:r w:rsidR="007E1585" w:rsidRPr="00C15112">
        <w:rPr>
          <w:rFonts w:ascii="Cambria" w:hAnsi="Cambria"/>
        </w:rPr>
        <w:t xml:space="preserve">6 </w:t>
      </w:r>
      <w:r w:rsidR="00C15112" w:rsidRPr="00C15112">
        <w:rPr>
          <w:rFonts w:ascii="Cambria" w:hAnsi="Cambria"/>
        </w:rPr>
        <w:t xml:space="preserve">dodaje się ust. 2, który </w:t>
      </w:r>
      <w:r w:rsidR="00A6684E" w:rsidRPr="00C15112">
        <w:rPr>
          <w:rFonts w:ascii="Cambria" w:hAnsi="Cambria"/>
        </w:rPr>
        <w:t>otrzymuje</w:t>
      </w:r>
      <w:r w:rsidR="007E1585" w:rsidRPr="00C15112">
        <w:rPr>
          <w:rFonts w:ascii="Cambria" w:hAnsi="Cambria"/>
        </w:rPr>
        <w:t xml:space="preserve"> brzmienie:</w:t>
      </w:r>
    </w:p>
    <w:p w14:paraId="72453575" w14:textId="1647B7C0" w:rsidR="007E1585" w:rsidRPr="00C15112" w:rsidRDefault="00A6684E" w:rsidP="00016484">
      <w:pPr>
        <w:pStyle w:val="Akapitzlist"/>
        <w:ind w:left="720"/>
        <w:rPr>
          <w:rFonts w:ascii="Cambria" w:hAnsi="Cambria"/>
          <w:i/>
        </w:rPr>
      </w:pPr>
      <w:r w:rsidRPr="00C15112">
        <w:rPr>
          <w:rFonts w:ascii="Cambria" w:hAnsi="Cambria"/>
          <w:i/>
        </w:rPr>
        <w:t>Uchwały organów kolegialnych akademii są podawane do wiadomości członków jej wspólnoty, z zastrzeżeniem przepisów ustawy.</w:t>
      </w:r>
    </w:p>
    <w:p w14:paraId="34357253" w14:textId="5CB22F9C" w:rsidR="00142077" w:rsidRPr="00C15112" w:rsidRDefault="00016484" w:rsidP="0098693E">
      <w:pPr>
        <w:pStyle w:val="Akapitzlist"/>
        <w:numPr>
          <w:ilvl w:val="0"/>
          <w:numId w:val="8"/>
        </w:numPr>
        <w:spacing w:after="160"/>
        <w:contextualSpacing/>
        <w:jc w:val="both"/>
        <w:rPr>
          <w:rFonts w:ascii="Cambria" w:hAnsi="Cambria"/>
        </w:rPr>
      </w:pPr>
      <w:r w:rsidRPr="00C15112">
        <w:rPr>
          <w:rFonts w:ascii="Cambria" w:hAnsi="Cambria"/>
        </w:rPr>
        <w:t xml:space="preserve"> </w:t>
      </w:r>
      <w:proofErr w:type="gramStart"/>
      <w:r w:rsidRPr="00C15112">
        <w:rPr>
          <w:rFonts w:ascii="Cambria" w:hAnsi="Cambria"/>
        </w:rPr>
        <w:t>w</w:t>
      </w:r>
      <w:proofErr w:type="gramEnd"/>
      <w:r w:rsidRPr="00C15112">
        <w:rPr>
          <w:rFonts w:ascii="Cambria" w:hAnsi="Cambria"/>
        </w:rPr>
        <w:t xml:space="preserve"> Załączniku nr 1</w:t>
      </w:r>
      <w:r w:rsidR="00142077" w:rsidRPr="00C15112">
        <w:rPr>
          <w:rFonts w:ascii="Cambria" w:hAnsi="Cambria"/>
        </w:rPr>
        <w:t xml:space="preserve"> </w:t>
      </w:r>
      <w:r w:rsidR="002A19D6" w:rsidRPr="00C15112">
        <w:rPr>
          <w:rFonts w:ascii="Cambria" w:hAnsi="Cambria"/>
        </w:rPr>
        <w:t>§ </w:t>
      </w:r>
      <w:r w:rsidR="00142077" w:rsidRPr="00C15112">
        <w:rPr>
          <w:rFonts w:ascii="Cambria" w:hAnsi="Cambria"/>
        </w:rPr>
        <w:t>9 ust. 5 otrzymuje brzmienie:</w:t>
      </w:r>
    </w:p>
    <w:p w14:paraId="3F8E2B88" w14:textId="0F8FF64E" w:rsidR="00142077" w:rsidRPr="00C15112" w:rsidRDefault="00142077" w:rsidP="0098693E">
      <w:pPr>
        <w:pStyle w:val="Akapitzlist"/>
        <w:autoSpaceDE w:val="0"/>
        <w:autoSpaceDN w:val="0"/>
        <w:adjustRightInd w:val="0"/>
        <w:spacing w:after="160"/>
        <w:ind w:left="720"/>
        <w:contextualSpacing/>
        <w:jc w:val="both"/>
        <w:rPr>
          <w:rFonts w:ascii="Cambria" w:hAnsi="Cambria" w:cs="Calibri"/>
          <w:i/>
        </w:rPr>
      </w:pPr>
      <w:r w:rsidRPr="00C15112">
        <w:rPr>
          <w:rFonts w:ascii="Cambria" w:hAnsi="Cambria" w:cs="Calibri"/>
          <w:i/>
        </w:rPr>
        <w:t>W skład komisji mogą wchodzić, poza członkami organów kolegialnych, także inne osoby zatrudnione w akademii.</w:t>
      </w:r>
    </w:p>
    <w:p w14:paraId="1ABF0A03" w14:textId="31045411" w:rsidR="003968FA" w:rsidRPr="00C15112" w:rsidRDefault="003968FA" w:rsidP="0019070F">
      <w:pPr>
        <w:pStyle w:val="Akapitzlist"/>
        <w:ind w:left="720"/>
        <w:contextualSpacing/>
        <w:jc w:val="both"/>
        <w:rPr>
          <w:rFonts w:ascii="Cambria" w:hAnsi="Cambria"/>
          <w:highlight w:val="yellow"/>
        </w:rPr>
      </w:pPr>
    </w:p>
    <w:p w14:paraId="1A5E3C6F" w14:textId="77777777" w:rsidR="003968FA" w:rsidRPr="0019070F" w:rsidRDefault="003968FA" w:rsidP="0019070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19070F">
        <w:rPr>
          <w:rFonts w:ascii="Cambria" w:hAnsi="Cambria" w:cs="Times New Roman"/>
          <w:sz w:val="24"/>
          <w:szCs w:val="24"/>
        </w:rPr>
        <w:t>§ 2.</w:t>
      </w:r>
    </w:p>
    <w:p w14:paraId="2C413E93" w14:textId="77777777" w:rsidR="003968FA" w:rsidRPr="0019070F" w:rsidRDefault="003968FA" w:rsidP="0019070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19070F">
        <w:rPr>
          <w:rFonts w:ascii="Cambria" w:hAnsi="Cambria" w:cs="Times New Roman"/>
          <w:sz w:val="24"/>
          <w:szCs w:val="24"/>
        </w:rPr>
        <w:t>Ujednolicony tekst Statutu Akademii Sztuk Pięknych w Warszawie jest załącznikiem nr 1 do niniejszej uchwały.</w:t>
      </w:r>
    </w:p>
    <w:p w14:paraId="5E0A557B" w14:textId="40600C72" w:rsidR="003968FA" w:rsidRDefault="003968FA" w:rsidP="0019070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08A5934" w14:textId="3B31F5EE" w:rsidR="003542ED" w:rsidRDefault="003542ED" w:rsidP="003542E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 3</w:t>
      </w:r>
      <w:r w:rsidRPr="003F139A">
        <w:rPr>
          <w:rFonts w:ascii="Cambria" w:hAnsi="Cambria"/>
          <w:sz w:val="24"/>
          <w:szCs w:val="24"/>
        </w:rPr>
        <w:t>.</w:t>
      </w:r>
    </w:p>
    <w:p w14:paraId="668D0C16" w14:textId="77777777" w:rsidR="003542ED" w:rsidRDefault="003542ED" w:rsidP="003542ED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została podjęta za pośrednictwem komunikacji elektronicznej w głosowaniu tajnym w systemie </w:t>
      </w:r>
      <w:proofErr w:type="spellStart"/>
      <w:r w:rsidRPr="00CE07E2">
        <w:rPr>
          <w:rFonts w:ascii="Cambria" w:hAnsi="Cambria"/>
          <w:i/>
          <w:sz w:val="24"/>
          <w:szCs w:val="24"/>
        </w:rPr>
        <w:t>Akademus</w:t>
      </w:r>
      <w:proofErr w:type="spellEnd"/>
      <w:r w:rsidRPr="00CE07E2">
        <w:rPr>
          <w:rFonts w:ascii="Cambria" w:hAnsi="Cambria"/>
          <w:i/>
          <w:sz w:val="24"/>
          <w:szCs w:val="24"/>
        </w:rPr>
        <w:t>.</w:t>
      </w:r>
    </w:p>
    <w:p w14:paraId="3FCA5777" w14:textId="77777777" w:rsidR="003542ED" w:rsidRPr="0019070F" w:rsidRDefault="003542ED" w:rsidP="0019070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D7E45D8" w14:textId="35C8AB3E" w:rsidR="003968FA" w:rsidRPr="0019070F" w:rsidRDefault="003542ED" w:rsidP="0019070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§ 4</w:t>
      </w:r>
      <w:r w:rsidR="003968FA" w:rsidRPr="0019070F">
        <w:rPr>
          <w:rFonts w:ascii="Cambria" w:hAnsi="Cambria" w:cs="Times New Roman"/>
          <w:sz w:val="24"/>
          <w:szCs w:val="24"/>
        </w:rPr>
        <w:t>.</w:t>
      </w:r>
    </w:p>
    <w:p w14:paraId="004A5A78" w14:textId="39C28EF1" w:rsidR="003968FA" w:rsidRDefault="003968FA" w:rsidP="0019070F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9070F">
        <w:rPr>
          <w:rFonts w:ascii="Cambria" w:eastAsia="Times New Roman" w:hAnsi="Cambria" w:cs="Times New Roman"/>
          <w:bCs/>
          <w:sz w:val="24"/>
          <w:szCs w:val="24"/>
          <w:lang w:eastAsia="pl-PL"/>
        </w:rPr>
        <w:t>Uchwała wchodzi w życie z dniem podjęcia.</w:t>
      </w:r>
    </w:p>
    <w:p w14:paraId="1D83E020" w14:textId="2DFCDFCB" w:rsidR="00DB31B1" w:rsidRDefault="00DB31B1" w:rsidP="0019070F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34D43BBA" w14:textId="77777777" w:rsidR="00DB31B1" w:rsidRPr="0019070F" w:rsidRDefault="00DB31B1" w:rsidP="0019070F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3F7D6FC1" w14:textId="77777777" w:rsidR="003968FA" w:rsidRPr="0019070F" w:rsidRDefault="003968FA" w:rsidP="0019070F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  <w:r w:rsidRPr="0019070F">
        <w:rPr>
          <w:rFonts w:ascii="Cambria" w:hAnsi="Cambria" w:cs="Times New Roman"/>
          <w:sz w:val="24"/>
          <w:szCs w:val="24"/>
        </w:rPr>
        <w:t>Przewodniczący</w:t>
      </w:r>
    </w:p>
    <w:p w14:paraId="4A3527DD" w14:textId="77777777" w:rsidR="003968FA" w:rsidRPr="0019070F" w:rsidRDefault="003968FA" w:rsidP="0019070F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  <w:r w:rsidRPr="0019070F">
        <w:rPr>
          <w:rFonts w:ascii="Cambria" w:hAnsi="Cambria" w:cs="Times New Roman"/>
          <w:sz w:val="24"/>
          <w:szCs w:val="24"/>
        </w:rPr>
        <w:t>Senatu ASP w Warszawie</w:t>
      </w:r>
    </w:p>
    <w:p w14:paraId="74472EF6" w14:textId="77777777" w:rsidR="003968FA" w:rsidRPr="0019070F" w:rsidRDefault="003968FA" w:rsidP="0019070F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</w:p>
    <w:p w14:paraId="69E17FDC" w14:textId="77777777" w:rsidR="003968FA" w:rsidRPr="0019070F" w:rsidRDefault="003968FA" w:rsidP="0019070F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</w:p>
    <w:p w14:paraId="0AF31BBA" w14:textId="77777777" w:rsidR="003968FA" w:rsidRPr="0019070F" w:rsidRDefault="003968FA" w:rsidP="0019070F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  <w:r w:rsidRPr="0019070F">
        <w:rPr>
          <w:rFonts w:ascii="Cambria" w:hAnsi="Cambria" w:cs="Times New Roman"/>
          <w:sz w:val="24"/>
          <w:szCs w:val="24"/>
        </w:rPr>
        <w:t xml:space="preserve">Rektor prof. Błażej Ostoja </w:t>
      </w:r>
      <w:proofErr w:type="spellStart"/>
      <w:r w:rsidRPr="0019070F">
        <w:rPr>
          <w:rFonts w:ascii="Cambria" w:hAnsi="Cambria" w:cs="Times New Roman"/>
          <w:sz w:val="24"/>
          <w:szCs w:val="24"/>
        </w:rPr>
        <w:t>Lniski</w:t>
      </w:r>
      <w:proofErr w:type="spellEnd"/>
    </w:p>
    <w:p w14:paraId="6E7BB1BB" w14:textId="77777777" w:rsidR="003968FA" w:rsidRPr="0019070F" w:rsidRDefault="003968FA" w:rsidP="0019070F">
      <w:pPr>
        <w:pStyle w:val="Akapitzlist"/>
        <w:ind w:left="720"/>
        <w:contextualSpacing/>
        <w:jc w:val="both"/>
        <w:rPr>
          <w:rFonts w:ascii="Cambria" w:hAnsi="Cambria"/>
          <w:highlight w:val="yellow"/>
        </w:rPr>
      </w:pPr>
    </w:p>
    <w:sectPr w:rsidR="003968FA" w:rsidRPr="0019070F" w:rsidSect="001F5DFC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mbria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172"/>
    <w:multiLevelType w:val="hybridMultilevel"/>
    <w:tmpl w:val="ABB26F9E"/>
    <w:lvl w:ilvl="0" w:tplc="F0160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412F3"/>
    <w:multiLevelType w:val="hybridMultilevel"/>
    <w:tmpl w:val="8CC26798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090" w:hanging="360"/>
      </w:pPr>
    </w:lvl>
    <w:lvl w:ilvl="2" w:tplc="04150017">
      <w:start w:val="1"/>
      <w:numFmt w:val="lowerLetter"/>
      <w:lvlText w:val="%3)"/>
      <w:lvlJc w:val="lef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7AE4961"/>
    <w:multiLevelType w:val="hybridMultilevel"/>
    <w:tmpl w:val="7A06C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4400"/>
    <w:multiLevelType w:val="hybridMultilevel"/>
    <w:tmpl w:val="B7167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B1F22"/>
    <w:multiLevelType w:val="hybridMultilevel"/>
    <w:tmpl w:val="2BEEB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E07B7"/>
    <w:multiLevelType w:val="hybridMultilevel"/>
    <w:tmpl w:val="F18E5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90A14"/>
    <w:multiLevelType w:val="hybridMultilevel"/>
    <w:tmpl w:val="87683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10DDC"/>
    <w:multiLevelType w:val="hybridMultilevel"/>
    <w:tmpl w:val="9DE6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A545A"/>
    <w:multiLevelType w:val="hybridMultilevel"/>
    <w:tmpl w:val="2BEEB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718A5"/>
    <w:multiLevelType w:val="multilevel"/>
    <w:tmpl w:val="30C2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FF73D7"/>
    <w:multiLevelType w:val="hybridMultilevel"/>
    <w:tmpl w:val="90046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2693F"/>
    <w:multiLevelType w:val="hybridMultilevel"/>
    <w:tmpl w:val="ECD682EE"/>
    <w:lvl w:ilvl="0" w:tplc="074438B4">
      <w:start w:val="1"/>
      <w:numFmt w:val="decimal"/>
      <w:lvlText w:val="%1)"/>
      <w:lvlJc w:val="left"/>
      <w:pPr>
        <w:ind w:left="3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3305"/>
    <w:multiLevelType w:val="hybridMultilevel"/>
    <w:tmpl w:val="7A06C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156A9"/>
    <w:multiLevelType w:val="hybridMultilevel"/>
    <w:tmpl w:val="F176B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24544"/>
    <w:multiLevelType w:val="hybridMultilevel"/>
    <w:tmpl w:val="F926E332"/>
    <w:lvl w:ilvl="0" w:tplc="928223A4">
      <w:start w:val="1"/>
      <w:numFmt w:val="decimal"/>
      <w:lvlText w:val="%1."/>
      <w:lvlJc w:val="left"/>
      <w:pPr>
        <w:ind w:left="2880" w:hanging="360"/>
      </w:pPr>
      <w:rPr>
        <w:rFonts w:ascii="Lato" w:eastAsiaTheme="minorHAns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 w15:restartNumberingAfterBreak="0">
    <w:nsid w:val="5DE55CDE"/>
    <w:multiLevelType w:val="hybridMultilevel"/>
    <w:tmpl w:val="4A82D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42083"/>
    <w:multiLevelType w:val="hybridMultilevel"/>
    <w:tmpl w:val="D7CE7C84"/>
    <w:lvl w:ilvl="0" w:tplc="2932DD56">
      <w:start w:val="1"/>
      <w:numFmt w:val="decimal"/>
      <w:lvlText w:val="%1."/>
      <w:lvlJc w:val="left"/>
      <w:pPr>
        <w:ind w:left="1080" w:hanging="360"/>
      </w:pPr>
      <w:rPr>
        <w:rFonts w:ascii="Lato" w:hAnsi="Lato" w:hint="default"/>
        <w:color w:val="00206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0D28CC"/>
    <w:multiLevelType w:val="hybridMultilevel"/>
    <w:tmpl w:val="7F80CABC"/>
    <w:lvl w:ilvl="0" w:tplc="1782171C">
      <w:start w:val="1"/>
      <w:numFmt w:val="decimal"/>
      <w:lvlText w:val="%1)"/>
      <w:lvlJc w:val="left"/>
      <w:pPr>
        <w:ind w:left="643" w:hanging="360"/>
      </w:pPr>
      <w:rPr>
        <w:rFonts w:ascii="Cambria" w:hAnsi="Cambria" w:cs="Segoe U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B3D41"/>
    <w:multiLevelType w:val="hybridMultilevel"/>
    <w:tmpl w:val="33826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04909"/>
    <w:multiLevelType w:val="multilevel"/>
    <w:tmpl w:val="2BE07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3D24B1"/>
    <w:multiLevelType w:val="multilevel"/>
    <w:tmpl w:val="9F5E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4E3FBD"/>
    <w:multiLevelType w:val="hybridMultilevel"/>
    <w:tmpl w:val="351A9426"/>
    <w:lvl w:ilvl="0" w:tplc="DC16EA64">
      <w:start w:val="1"/>
      <w:numFmt w:val="decimal"/>
      <w:lvlText w:val="%1)"/>
      <w:lvlJc w:val="left"/>
      <w:pPr>
        <w:ind w:left="720" w:hanging="360"/>
      </w:pPr>
      <w:rPr>
        <w:rFonts w:ascii="Cambria" w:hAnsi="Cambria"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C078F"/>
    <w:multiLevelType w:val="hybridMultilevel"/>
    <w:tmpl w:val="95767AFE"/>
    <w:lvl w:ilvl="0" w:tplc="3A8CA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9"/>
  </w:num>
  <w:num w:numId="8">
    <w:abstractNumId w:val="17"/>
  </w:num>
  <w:num w:numId="9">
    <w:abstractNumId w:val="16"/>
  </w:num>
  <w:num w:numId="10">
    <w:abstractNumId w:val="7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22"/>
  </w:num>
  <w:num w:numId="16">
    <w:abstractNumId w:val="10"/>
  </w:num>
  <w:num w:numId="17">
    <w:abstractNumId w:val="2"/>
  </w:num>
  <w:num w:numId="18">
    <w:abstractNumId w:val="12"/>
  </w:num>
  <w:num w:numId="19">
    <w:abstractNumId w:val="11"/>
  </w:num>
  <w:num w:numId="20">
    <w:abstractNumId w:val="14"/>
  </w:num>
  <w:num w:numId="21">
    <w:abstractNumId w:val="21"/>
  </w:num>
  <w:num w:numId="22">
    <w:abstractNumId w:val="0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E4"/>
    <w:rsid w:val="00016484"/>
    <w:rsid w:val="0003734D"/>
    <w:rsid w:val="00051674"/>
    <w:rsid w:val="00066FB5"/>
    <w:rsid w:val="0008377F"/>
    <w:rsid w:val="000B7FC0"/>
    <w:rsid w:val="000F384D"/>
    <w:rsid w:val="00142077"/>
    <w:rsid w:val="001442C0"/>
    <w:rsid w:val="00172DC7"/>
    <w:rsid w:val="0019070F"/>
    <w:rsid w:val="001B61C4"/>
    <w:rsid w:val="001E3EA4"/>
    <w:rsid w:val="001E7EDE"/>
    <w:rsid w:val="001F1A72"/>
    <w:rsid w:val="001F5DFC"/>
    <w:rsid w:val="00200C1E"/>
    <w:rsid w:val="00203BC0"/>
    <w:rsid w:val="002A19D6"/>
    <w:rsid w:val="002A452A"/>
    <w:rsid w:val="002C197C"/>
    <w:rsid w:val="002F3C3B"/>
    <w:rsid w:val="002F3D0E"/>
    <w:rsid w:val="00300B67"/>
    <w:rsid w:val="003542ED"/>
    <w:rsid w:val="00392650"/>
    <w:rsid w:val="00393C77"/>
    <w:rsid w:val="0039408B"/>
    <w:rsid w:val="003968FA"/>
    <w:rsid w:val="003B6012"/>
    <w:rsid w:val="003C57DF"/>
    <w:rsid w:val="00440A7E"/>
    <w:rsid w:val="0044722D"/>
    <w:rsid w:val="0045362B"/>
    <w:rsid w:val="004A39FD"/>
    <w:rsid w:val="004D775C"/>
    <w:rsid w:val="00502258"/>
    <w:rsid w:val="00511AB6"/>
    <w:rsid w:val="005712B7"/>
    <w:rsid w:val="00606FCB"/>
    <w:rsid w:val="00630ED4"/>
    <w:rsid w:val="006963AA"/>
    <w:rsid w:val="006A15D3"/>
    <w:rsid w:val="006D161A"/>
    <w:rsid w:val="007643BD"/>
    <w:rsid w:val="007D102C"/>
    <w:rsid w:val="007E1585"/>
    <w:rsid w:val="007F5C05"/>
    <w:rsid w:val="008206BD"/>
    <w:rsid w:val="00862818"/>
    <w:rsid w:val="00916CB7"/>
    <w:rsid w:val="009646DD"/>
    <w:rsid w:val="0098693E"/>
    <w:rsid w:val="0099435A"/>
    <w:rsid w:val="009A2BD5"/>
    <w:rsid w:val="009D75DD"/>
    <w:rsid w:val="00A011A0"/>
    <w:rsid w:val="00A23788"/>
    <w:rsid w:val="00A35FC7"/>
    <w:rsid w:val="00A6684E"/>
    <w:rsid w:val="00A763E4"/>
    <w:rsid w:val="00A9300D"/>
    <w:rsid w:val="00AA45E4"/>
    <w:rsid w:val="00AE2986"/>
    <w:rsid w:val="00B65B28"/>
    <w:rsid w:val="00B72F40"/>
    <w:rsid w:val="00B84E57"/>
    <w:rsid w:val="00BE4298"/>
    <w:rsid w:val="00C06459"/>
    <w:rsid w:val="00C15112"/>
    <w:rsid w:val="00C27055"/>
    <w:rsid w:val="00C43D8C"/>
    <w:rsid w:val="00C730C1"/>
    <w:rsid w:val="00C94DEB"/>
    <w:rsid w:val="00CC6756"/>
    <w:rsid w:val="00D079A7"/>
    <w:rsid w:val="00D121C3"/>
    <w:rsid w:val="00D663AC"/>
    <w:rsid w:val="00DA1F82"/>
    <w:rsid w:val="00DB31B1"/>
    <w:rsid w:val="00DD2813"/>
    <w:rsid w:val="00DF0646"/>
    <w:rsid w:val="00E00047"/>
    <w:rsid w:val="00E04F8E"/>
    <w:rsid w:val="00EB280E"/>
    <w:rsid w:val="00ED53A7"/>
    <w:rsid w:val="00EE05C6"/>
    <w:rsid w:val="00F15AB1"/>
    <w:rsid w:val="00F65BEA"/>
    <w:rsid w:val="00F95E81"/>
    <w:rsid w:val="00FE3414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72C7"/>
  <w15:chartTrackingRefBased/>
  <w15:docId w15:val="{C0884C4E-A187-436A-BF81-4D9B69B7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2F40"/>
    <w:pPr>
      <w:spacing w:after="0" w:line="240" w:lineRule="auto"/>
      <w:jc w:val="center"/>
      <w:outlineLvl w:val="0"/>
    </w:pPr>
    <w:rPr>
      <w:rFonts w:ascii="Lato" w:hAnsi="Lato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A45E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0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818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81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81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81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02C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02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72F40"/>
    <w:rPr>
      <w:rFonts w:ascii="Lato" w:hAnsi="Lato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07257-8CB0-4FA3-B740-B813395C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7</cp:revision>
  <cp:lastPrinted>2023-10-17T10:25:00Z</cp:lastPrinted>
  <dcterms:created xsi:type="dcterms:W3CDTF">2023-10-09T11:06:00Z</dcterms:created>
  <dcterms:modified xsi:type="dcterms:W3CDTF">2023-10-24T10:36:00Z</dcterms:modified>
</cp:coreProperties>
</file>