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FB" w:rsidRPr="0005359B" w:rsidRDefault="001761FB" w:rsidP="000140F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359B" w:rsidRDefault="0005359B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E2" w:rsidRPr="0005359B" w:rsidRDefault="001761FB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59B">
        <w:rPr>
          <w:rFonts w:ascii="Times New Roman" w:hAnsi="Times New Roman" w:cs="Times New Roman"/>
          <w:b/>
          <w:sz w:val="24"/>
          <w:szCs w:val="24"/>
        </w:rPr>
        <w:t xml:space="preserve">Decyzja nr </w:t>
      </w:r>
      <w:r w:rsidR="0005359B" w:rsidRPr="0005359B">
        <w:rPr>
          <w:rFonts w:ascii="Times New Roman" w:hAnsi="Times New Roman" w:cs="Times New Roman"/>
          <w:b/>
          <w:sz w:val="24"/>
          <w:szCs w:val="24"/>
        </w:rPr>
        <w:t>1/2023</w:t>
      </w:r>
    </w:p>
    <w:p w:rsidR="000125D5" w:rsidRPr="0005359B" w:rsidRDefault="003133E2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59B">
        <w:rPr>
          <w:rFonts w:ascii="Times New Roman" w:hAnsi="Times New Roman" w:cs="Times New Roman"/>
          <w:b/>
          <w:sz w:val="24"/>
          <w:szCs w:val="24"/>
        </w:rPr>
        <w:t>Prorektor</w:t>
      </w:r>
      <w:r w:rsidR="00541B10" w:rsidRPr="0005359B">
        <w:rPr>
          <w:rFonts w:ascii="Times New Roman" w:hAnsi="Times New Roman" w:cs="Times New Roman"/>
          <w:b/>
          <w:sz w:val="24"/>
          <w:szCs w:val="24"/>
        </w:rPr>
        <w:t>a</w:t>
      </w:r>
      <w:r w:rsidRPr="00053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59B" w:rsidRPr="0005359B">
        <w:rPr>
          <w:rFonts w:ascii="Times New Roman" w:hAnsi="Times New Roman" w:cs="Times New Roman"/>
          <w:b/>
          <w:sz w:val="24"/>
          <w:szCs w:val="24"/>
        </w:rPr>
        <w:t>ds. naukowych</w:t>
      </w:r>
    </w:p>
    <w:p w:rsidR="001E6593" w:rsidRPr="0005359B" w:rsidRDefault="003133E2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59B">
        <w:rPr>
          <w:rFonts w:ascii="Times New Roman" w:hAnsi="Times New Roman" w:cs="Times New Roman"/>
          <w:b/>
          <w:sz w:val="24"/>
          <w:szCs w:val="24"/>
        </w:rPr>
        <w:t>Akademii Sztuk Pięknych w Warszawie</w:t>
      </w:r>
    </w:p>
    <w:p w:rsidR="003133E2" w:rsidRPr="0005359B" w:rsidRDefault="000140FE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359B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="00854A29" w:rsidRPr="0005359B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05359B">
        <w:rPr>
          <w:rFonts w:ascii="Times New Roman" w:hAnsi="Times New Roman" w:cs="Times New Roman"/>
          <w:b/>
          <w:sz w:val="24"/>
          <w:szCs w:val="24"/>
        </w:rPr>
        <w:t>17 października 2023</w:t>
      </w:r>
      <w:r w:rsidR="00E13ADB" w:rsidRPr="0005359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133E2" w:rsidRPr="0005359B" w:rsidRDefault="003133E2" w:rsidP="0007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59B" w:rsidRDefault="000F1E65" w:rsidP="000535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5359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0140FE" w:rsidRPr="0005359B">
        <w:rPr>
          <w:rFonts w:ascii="Times New Roman" w:hAnsi="Times New Roman" w:cs="Times New Roman"/>
          <w:sz w:val="24"/>
          <w:szCs w:val="24"/>
        </w:rPr>
        <w:t xml:space="preserve"> sprawie: </w:t>
      </w:r>
      <w:r w:rsidR="0005359B" w:rsidRPr="0005359B">
        <w:rPr>
          <w:rFonts w:ascii="Times New Roman" w:hAnsi="Times New Roman" w:cs="Times New Roman"/>
          <w:sz w:val="24"/>
          <w:szCs w:val="24"/>
        </w:rPr>
        <w:t xml:space="preserve">powołania Pozawydziałowej Komisji ds. Nauki </w:t>
      </w:r>
    </w:p>
    <w:p w:rsidR="00C0632B" w:rsidRPr="0005359B" w:rsidRDefault="00C0632B" w:rsidP="0005359B">
      <w:pPr>
        <w:rPr>
          <w:rFonts w:ascii="Times New Roman" w:hAnsi="Times New Roman" w:cs="Times New Roman"/>
          <w:sz w:val="24"/>
          <w:szCs w:val="24"/>
        </w:rPr>
      </w:pPr>
    </w:p>
    <w:p w:rsidR="00C0632B" w:rsidRPr="0005359B" w:rsidRDefault="0005359B" w:rsidP="0005359B">
      <w:pPr>
        <w:rPr>
          <w:rFonts w:ascii="Times New Roman" w:hAnsi="Times New Roman" w:cs="Times New Roman"/>
          <w:sz w:val="24"/>
          <w:szCs w:val="24"/>
        </w:rPr>
      </w:pPr>
      <w:r w:rsidRPr="0005359B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7B2752" w:rsidRPr="0005359B">
        <w:rPr>
          <w:rFonts w:ascii="Times New Roman" w:hAnsi="Times New Roman" w:cs="Times New Roman"/>
          <w:sz w:val="24"/>
          <w:szCs w:val="24"/>
        </w:rPr>
        <w:t>§</w:t>
      </w:r>
      <w:r w:rsidR="007B2752">
        <w:rPr>
          <w:rFonts w:ascii="Times New Roman" w:hAnsi="Times New Roman" w:cs="Times New Roman"/>
          <w:sz w:val="24"/>
          <w:szCs w:val="24"/>
        </w:rPr>
        <w:t xml:space="preserve"> 32 ust. 1 pkt 7) lit. b) Regulaminu Organizacyjnego Akademii Sztuk Pięknych w Warszawie oraz </w:t>
      </w:r>
      <w:r w:rsidRPr="0005359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 pkt</w:t>
      </w:r>
      <w:r w:rsidRPr="0005359B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 xml:space="preserve">i 4 </w:t>
      </w:r>
      <w:r w:rsidRPr="0005359B">
        <w:rPr>
          <w:rFonts w:ascii="Times New Roman" w:hAnsi="Times New Roman" w:cs="Times New Roman"/>
          <w:sz w:val="24"/>
          <w:szCs w:val="24"/>
        </w:rPr>
        <w:t>Regulaminu wnioskowania, podziału i rozliczania środków na naukę w roku 2023 w Akad</w:t>
      </w:r>
      <w:r w:rsidR="00C0632B">
        <w:rPr>
          <w:rFonts w:ascii="Times New Roman" w:hAnsi="Times New Roman" w:cs="Times New Roman"/>
          <w:sz w:val="24"/>
          <w:szCs w:val="24"/>
        </w:rPr>
        <w:t xml:space="preserve">emii Sztuk Pięknych w Warszawie powołuję </w:t>
      </w:r>
      <w:r w:rsidRPr="0005359B">
        <w:rPr>
          <w:rFonts w:ascii="Times New Roman" w:hAnsi="Times New Roman" w:cs="Times New Roman"/>
          <w:sz w:val="24"/>
          <w:szCs w:val="24"/>
        </w:rPr>
        <w:t>Pozawydziałową Komisję ds. Nauki w składzie:</w:t>
      </w:r>
    </w:p>
    <w:p w:rsidR="0005359B" w:rsidRPr="00C0632B" w:rsidRDefault="0005359B" w:rsidP="00053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5359B">
        <w:rPr>
          <w:rFonts w:ascii="Times New Roman" w:hAnsi="Times New Roman" w:cs="Times New Roman"/>
          <w:sz w:val="24"/>
          <w:szCs w:val="24"/>
        </w:rPr>
        <w:t>prof. Prot Jarnuszkiewicz – prorektor ds. współpracy zewnętrznej i promocji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632B">
        <w:rPr>
          <w:rFonts w:ascii="Times New Roman" w:hAnsi="Times New Roman" w:cs="Times New Roman"/>
          <w:sz w:val="24"/>
          <w:szCs w:val="24"/>
        </w:rPr>
        <w:t>przewodniczący Pozawydziałowej Komisji ds. Nauki;</w:t>
      </w:r>
    </w:p>
    <w:p w:rsidR="0005359B" w:rsidRDefault="0005359B" w:rsidP="00053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5359B">
        <w:rPr>
          <w:rFonts w:ascii="Times New Roman" w:hAnsi="Times New Roman" w:cs="Times New Roman"/>
          <w:sz w:val="24"/>
          <w:szCs w:val="24"/>
        </w:rPr>
        <w:t>dr hab. Barbara Kowalewska, prof. uczelni – prorektor ds. studenckich i jakości kształcenia;</w:t>
      </w:r>
    </w:p>
    <w:p w:rsidR="0005359B" w:rsidRDefault="0005359B" w:rsidP="00053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5359B">
        <w:rPr>
          <w:rFonts w:ascii="Times New Roman" w:hAnsi="Times New Roman" w:cs="Times New Roman"/>
          <w:sz w:val="24"/>
          <w:szCs w:val="24"/>
        </w:rPr>
        <w:t xml:space="preserve">dr hab. </w:t>
      </w:r>
      <w:r w:rsidR="0060119F">
        <w:rPr>
          <w:rFonts w:ascii="Times New Roman" w:hAnsi="Times New Roman" w:cs="Times New Roman"/>
          <w:sz w:val="24"/>
          <w:szCs w:val="24"/>
        </w:rPr>
        <w:t xml:space="preserve">Anna </w:t>
      </w:r>
      <w:r w:rsidRPr="0005359B">
        <w:rPr>
          <w:rFonts w:ascii="Times New Roman" w:hAnsi="Times New Roman" w:cs="Times New Roman"/>
          <w:sz w:val="24"/>
          <w:szCs w:val="24"/>
        </w:rPr>
        <w:t>Dorota Potocka, prof. uczelni – dyrektor Szkoły Doktorskiej.</w:t>
      </w:r>
    </w:p>
    <w:p w:rsidR="00C0632B" w:rsidRDefault="00C0632B" w:rsidP="0005359B">
      <w:pPr>
        <w:rPr>
          <w:rFonts w:ascii="Times New Roman" w:hAnsi="Times New Roman" w:cs="Times New Roman"/>
          <w:sz w:val="24"/>
          <w:szCs w:val="24"/>
        </w:rPr>
      </w:pPr>
    </w:p>
    <w:p w:rsidR="0005359B" w:rsidRPr="0005359B" w:rsidRDefault="0005359B" w:rsidP="00053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wchodzi w życie z dniem 17 października 2023</w:t>
      </w:r>
      <w:r w:rsidRPr="0005359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05359B" w:rsidRDefault="0005359B" w:rsidP="000140FE">
      <w:pPr>
        <w:pStyle w:val="Akapitzlist"/>
        <w:ind w:left="4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59B" w:rsidRDefault="0005359B" w:rsidP="000140FE">
      <w:pPr>
        <w:pStyle w:val="Akapitzlist"/>
        <w:ind w:left="4968"/>
        <w:jc w:val="both"/>
        <w:rPr>
          <w:rFonts w:ascii="Times New Roman" w:hAnsi="Times New Roman" w:cs="Times New Roman"/>
          <w:sz w:val="24"/>
          <w:szCs w:val="24"/>
        </w:rPr>
      </w:pPr>
    </w:p>
    <w:p w:rsidR="0005359B" w:rsidRDefault="0005359B" w:rsidP="000140FE">
      <w:pPr>
        <w:pStyle w:val="Akapitzlist"/>
        <w:ind w:left="49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359B" w:rsidRDefault="0005359B" w:rsidP="000140FE">
      <w:pPr>
        <w:pStyle w:val="Akapitzlist"/>
        <w:ind w:left="4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Jacek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Martusewicz</w:t>
      </w:r>
      <w:proofErr w:type="spellEnd"/>
    </w:p>
    <w:p w:rsidR="0005359B" w:rsidRDefault="0005359B" w:rsidP="000140FE">
      <w:pPr>
        <w:pStyle w:val="Akapitzlist"/>
        <w:ind w:left="4968"/>
        <w:jc w:val="both"/>
        <w:rPr>
          <w:rFonts w:ascii="Times New Roman" w:hAnsi="Times New Roman" w:cs="Times New Roman"/>
          <w:sz w:val="24"/>
          <w:szCs w:val="24"/>
        </w:rPr>
      </w:pPr>
    </w:p>
    <w:p w:rsidR="0005359B" w:rsidRPr="0005359B" w:rsidRDefault="0005359B" w:rsidP="000140FE">
      <w:pPr>
        <w:pStyle w:val="Akapitzlist"/>
        <w:ind w:left="4968"/>
        <w:jc w:val="both"/>
        <w:rPr>
          <w:rFonts w:ascii="Times New Roman" w:hAnsi="Times New Roman" w:cs="Times New Roman"/>
          <w:sz w:val="24"/>
          <w:szCs w:val="24"/>
        </w:rPr>
      </w:pPr>
    </w:p>
    <w:p w:rsidR="00C35CD3" w:rsidRPr="0005359B" w:rsidRDefault="00C35CD3" w:rsidP="00C35CD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5359B">
        <w:rPr>
          <w:rFonts w:ascii="Times New Roman" w:hAnsi="Times New Roman" w:cs="Times New Roman"/>
          <w:sz w:val="24"/>
          <w:szCs w:val="24"/>
        </w:rPr>
        <w:t xml:space="preserve">  </w:t>
      </w:r>
      <w:r w:rsidRPr="0005359B">
        <w:rPr>
          <w:rFonts w:ascii="Times New Roman" w:hAnsi="Times New Roman" w:cs="Times New Roman"/>
          <w:sz w:val="24"/>
          <w:szCs w:val="24"/>
        </w:rPr>
        <w:tab/>
      </w:r>
      <w:r w:rsidRPr="0005359B">
        <w:rPr>
          <w:rFonts w:ascii="Times New Roman" w:hAnsi="Times New Roman" w:cs="Times New Roman"/>
          <w:sz w:val="24"/>
          <w:szCs w:val="24"/>
        </w:rPr>
        <w:tab/>
      </w:r>
      <w:r w:rsidRPr="0005359B">
        <w:rPr>
          <w:rFonts w:ascii="Times New Roman" w:hAnsi="Times New Roman" w:cs="Times New Roman"/>
          <w:sz w:val="24"/>
          <w:szCs w:val="24"/>
        </w:rPr>
        <w:tab/>
      </w:r>
      <w:r w:rsidR="0005359B">
        <w:rPr>
          <w:rFonts w:ascii="Times New Roman" w:hAnsi="Times New Roman" w:cs="Times New Roman"/>
          <w:sz w:val="24"/>
          <w:szCs w:val="24"/>
        </w:rPr>
        <w:tab/>
      </w:r>
      <w:r w:rsidR="0005359B">
        <w:rPr>
          <w:rFonts w:ascii="Times New Roman" w:hAnsi="Times New Roman" w:cs="Times New Roman"/>
          <w:sz w:val="24"/>
          <w:szCs w:val="24"/>
        </w:rPr>
        <w:tab/>
      </w:r>
      <w:r w:rsidR="0005359B">
        <w:rPr>
          <w:rFonts w:ascii="Times New Roman" w:hAnsi="Times New Roman" w:cs="Times New Roman"/>
          <w:sz w:val="24"/>
          <w:szCs w:val="24"/>
        </w:rPr>
        <w:tab/>
      </w:r>
      <w:r w:rsidR="0005359B">
        <w:rPr>
          <w:rFonts w:ascii="Times New Roman" w:hAnsi="Times New Roman" w:cs="Times New Roman"/>
          <w:sz w:val="24"/>
          <w:szCs w:val="24"/>
        </w:rPr>
        <w:tab/>
        <w:t xml:space="preserve"> Prorektor ds. naukowych</w:t>
      </w:r>
      <w:r w:rsidRPr="0005359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5359B" w:rsidRPr="0005359B" w:rsidRDefault="00C35CD3" w:rsidP="00C35CD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53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5359B">
        <w:rPr>
          <w:rFonts w:ascii="Times New Roman" w:hAnsi="Times New Roman" w:cs="Times New Roman"/>
          <w:sz w:val="24"/>
          <w:szCs w:val="24"/>
        </w:rPr>
        <w:t xml:space="preserve">      ASP w Warszawie </w:t>
      </w:r>
    </w:p>
    <w:p w:rsidR="00C35CD3" w:rsidRPr="0005359B" w:rsidRDefault="00C35CD3" w:rsidP="00666C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C35CD3" w:rsidRPr="0005359B" w:rsidSect="00A27883">
      <w:pgSz w:w="11906" w:h="16838"/>
      <w:pgMar w:top="426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79E1"/>
    <w:multiLevelType w:val="hybridMultilevel"/>
    <w:tmpl w:val="43AC6F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A52EC"/>
    <w:multiLevelType w:val="hybridMultilevel"/>
    <w:tmpl w:val="18F23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59CD"/>
    <w:multiLevelType w:val="hybridMultilevel"/>
    <w:tmpl w:val="18F23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E2"/>
    <w:rsid w:val="000125D5"/>
    <w:rsid w:val="000140FE"/>
    <w:rsid w:val="000500D5"/>
    <w:rsid w:val="0005359B"/>
    <w:rsid w:val="00065EB1"/>
    <w:rsid w:val="00072D84"/>
    <w:rsid w:val="000B18BD"/>
    <w:rsid w:val="000F1E65"/>
    <w:rsid w:val="001328D8"/>
    <w:rsid w:val="00141636"/>
    <w:rsid w:val="001761FB"/>
    <w:rsid w:val="001A7C12"/>
    <w:rsid w:val="001B3FB5"/>
    <w:rsid w:val="001E6593"/>
    <w:rsid w:val="00224C22"/>
    <w:rsid w:val="00274B2C"/>
    <w:rsid w:val="00280FDF"/>
    <w:rsid w:val="003133E2"/>
    <w:rsid w:val="003204D3"/>
    <w:rsid w:val="00351757"/>
    <w:rsid w:val="00421F46"/>
    <w:rsid w:val="00446AE3"/>
    <w:rsid w:val="004F71C8"/>
    <w:rsid w:val="00541B10"/>
    <w:rsid w:val="00547DA6"/>
    <w:rsid w:val="0060119F"/>
    <w:rsid w:val="0061697F"/>
    <w:rsid w:val="0063395F"/>
    <w:rsid w:val="00666CA9"/>
    <w:rsid w:val="0068425B"/>
    <w:rsid w:val="00776710"/>
    <w:rsid w:val="0078049A"/>
    <w:rsid w:val="007B2752"/>
    <w:rsid w:val="00804FF9"/>
    <w:rsid w:val="008112FF"/>
    <w:rsid w:val="0082026E"/>
    <w:rsid w:val="00854A29"/>
    <w:rsid w:val="00856318"/>
    <w:rsid w:val="0085718A"/>
    <w:rsid w:val="008D49FD"/>
    <w:rsid w:val="008D7464"/>
    <w:rsid w:val="008F4CC8"/>
    <w:rsid w:val="00907C16"/>
    <w:rsid w:val="00957A0D"/>
    <w:rsid w:val="00A27883"/>
    <w:rsid w:val="00A37452"/>
    <w:rsid w:val="00A40897"/>
    <w:rsid w:val="00AB6DC9"/>
    <w:rsid w:val="00AD78FE"/>
    <w:rsid w:val="00AE1FE0"/>
    <w:rsid w:val="00B52E5E"/>
    <w:rsid w:val="00B9758A"/>
    <w:rsid w:val="00BD0ABA"/>
    <w:rsid w:val="00C0632B"/>
    <w:rsid w:val="00C265AF"/>
    <w:rsid w:val="00C35CD3"/>
    <w:rsid w:val="00C55B8C"/>
    <w:rsid w:val="00CB6B0B"/>
    <w:rsid w:val="00D910B6"/>
    <w:rsid w:val="00DD67C1"/>
    <w:rsid w:val="00DF129B"/>
    <w:rsid w:val="00E13ADB"/>
    <w:rsid w:val="00E2120A"/>
    <w:rsid w:val="00E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F055"/>
  <w15:chartTrackingRefBased/>
  <w15:docId w15:val="{B5ED3BE2-44F0-4837-8186-B01070A2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4</cp:revision>
  <cp:lastPrinted>2021-09-30T09:38:00Z</cp:lastPrinted>
  <dcterms:created xsi:type="dcterms:W3CDTF">2023-10-17T12:34:00Z</dcterms:created>
  <dcterms:modified xsi:type="dcterms:W3CDTF">2023-10-17T12:52:00Z</dcterms:modified>
</cp:coreProperties>
</file>