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E3" w:rsidRPr="003E3DCD" w:rsidRDefault="008370E3" w:rsidP="008370E3">
      <w:pPr>
        <w:pStyle w:val="Teksttreci20"/>
        <w:shd w:val="clear" w:color="auto" w:fill="auto"/>
        <w:spacing w:before="0" w:after="0" w:line="360" w:lineRule="exact"/>
        <w:ind w:left="1" w:hanging="3"/>
        <w:rPr>
          <w:rFonts w:ascii="Times New Roman" w:hAnsi="Times New Roman" w:cs="Times New Roman"/>
          <w:sz w:val="28"/>
          <w:szCs w:val="28"/>
        </w:rPr>
      </w:pPr>
      <w:r w:rsidRPr="003E3DCD"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38156B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8370E3" w:rsidRPr="003E3DCD" w:rsidRDefault="008370E3" w:rsidP="008370E3">
      <w:pPr>
        <w:pStyle w:val="Teksttreci20"/>
        <w:shd w:val="clear" w:color="auto" w:fill="auto"/>
        <w:spacing w:before="0" w:after="0" w:line="360" w:lineRule="exact"/>
        <w:ind w:left="1" w:hanging="3"/>
        <w:rPr>
          <w:rFonts w:ascii="Times New Roman" w:hAnsi="Times New Roman" w:cs="Times New Roman"/>
          <w:sz w:val="28"/>
          <w:szCs w:val="28"/>
        </w:rPr>
      </w:pPr>
      <w:r w:rsidRPr="003E3DCD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:rsidR="008370E3" w:rsidRPr="003E3DCD" w:rsidRDefault="008370E3" w:rsidP="008370E3">
      <w:pPr>
        <w:pStyle w:val="Teksttreci20"/>
        <w:shd w:val="clear" w:color="auto" w:fill="auto"/>
        <w:spacing w:before="0" w:after="0" w:line="360" w:lineRule="exact"/>
        <w:ind w:left="1" w:hanging="3"/>
        <w:rPr>
          <w:rFonts w:ascii="Times New Roman" w:hAnsi="Times New Roman" w:cs="Times New Roman"/>
          <w:sz w:val="28"/>
          <w:szCs w:val="28"/>
        </w:rPr>
      </w:pPr>
      <w:proofErr w:type="gramStart"/>
      <w:r w:rsidRPr="003E3DCD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3E3DCD">
        <w:rPr>
          <w:rFonts w:ascii="Times New Roman" w:hAnsi="Times New Roman" w:cs="Times New Roman"/>
          <w:sz w:val="28"/>
          <w:szCs w:val="28"/>
        </w:rPr>
        <w:t xml:space="preserve"> Warszawie</w:t>
      </w:r>
    </w:p>
    <w:p w:rsidR="008370E3" w:rsidRPr="003E3DCD" w:rsidRDefault="008370E3" w:rsidP="008370E3">
      <w:pPr>
        <w:pStyle w:val="Teksttreci0"/>
        <w:shd w:val="clear" w:color="auto" w:fill="auto"/>
        <w:spacing w:before="0" w:after="0" w:line="360" w:lineRule="exact"/>
        <w:ind w:left="1" w:hanging="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3DCD"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 w:rsidRPr="003E3DCD">
        <w:rPr>
          <w:rFonts w:ascii="Times New Roman" w:hAnsi="Times New Roman" w:cs="Times New Roman"/>
          <w:b/>
          <w:sz w:val="28"/>
          <w:szCs w:val="28"/>
        </w:rPr>
        <w:t xml:space="preserve"> dnia </w:t>
      </w:r>
      <w:r w:rsidR="0045222E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września</w:t>
      </w:r>
      <w:r w:rsidRPr="003E3D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3E3DC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144CDA" w:rsidRDefault="00144CDA" w:rsidP="00144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370E3" w:rsidRDefault="008370E3" w:rsidP="00144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AA6E8E" w:rsidRDefault="00144CDA" w:rsidP="00AA6E8E">
      <w:pPr>
        <w:ind w:left="0" w:hanging="2"/>
      </w:pPr>
      <w:proofErr w:type="gramStart"/>
      <w:r>
        <w:rPr>
          <w:b/>
          <w:color w:val="000000"/>
        </w:rPr>
        <w:t>w</w:t>
      </w:r>
      <w:proofErr w:type="gramEnd"/>
      <w:r>
        <w:rPr>
          <w:b/>
          <w:color w:val="000000"/>
        </w:rPr>
        <w:t xml:space="preserve"> sprawie:</w:t>
      </w:r>
      <w:r w:rsidR="0038156B">
        <w:rPr>
          <w:color w:val="000000"/>
        </w:rPr>
        <w:t xml:space="preserve"> ustalenia </w:t>
      </w:r>
      <w:proofErr w:type="spellStart"/>
      <w:r w:rsidR="00A0125A">
        <w:rPr>
          <w:bCs/>
          <w:lang w:val="de-DE"/>
        </w:rPr>
        <w:t>z</w:t>
      </w:r>
      <w:r w:rsidR="00AA6E8E" w:rsidRPr="00A0125A">
        <w:rPr>
          <w:bCs/>
          <w:lang w:val="de-DE"/>
        </w:rPr>
        <w:t>asad</w:t>
      </w:r>
      <w:proofErr w:type="spellEnd"/>
      <w:r w:rsidR="00AA6E8E" w:rsidRPr="00A0125A">
        <w:rPr>
          <w:bCs/>
          <w:lang w:val="de-DE"/>
        </w:rPr>
        <w:t xml:space="preserve"> </w:t>
      </w:r>
      <w:proofErr w:type="spellStart"/>
      <w:r w:rsidR="00AA6E8E" w:rsidRPr="00A0125A">
        <w:rPr>
          <w:bCs/>
          <w:lang w:val="de-DE"/>
        </w:rPr>
        <w:t>przyznawania</w:t>
      </w:r>
      <w:proofErr w:type="spellEnd"/>
      <w:r w:rsidR="00AA6E8E" w:rsidRPr="00A0125A">
        <w:rPr>
          <w:bCs/>
          <w:lang w:val="de-DE"/>
        </w:rPr>
        <w:t xml:space="preserve"> </w:t>
      </w:r>
      <w:bookmarkStart w:id="0" w:name="_Hlk109993431"/>
      <w:r w:rsidR="00AA6E8E" w:rsidRPr="00A0125A">
        <w:rPr>
          <w:bCs/>
          <w:lang w:val="de-DE"/>
        </w:rPr>
        <w:t>punkt</w:t>
      </w:r>
      <w:r w:rsidR="00AA6E8E" w:rsidRPr="00A0125A">
        <w:rPr>
          <w:bCs/>
        </w:rPr>
        <w:t>ó</w:t>
      </w:r>
      <w:r w:rsidR="00A0125A" w:rsidRPr="00A0125A">
        <w:rPr>
          <w:bCs/>
          <w:lang w:val="de-DE"/>
        </w:rPr>
        <w:t>w</w:t>
      </w:r>
      <w:r w:rsidR="00AA6E8E" w:rsidRPr="00A0125A">
        <w:rPr>
          <w:bCs/>
          <w:lang w:val="de-DE"/>
        </w:rPr>
        <w:t xml:space="preserve"> </w:t>
      </w:r>
      <w:bookmarkEnd w:id="0"/>
      <w:r w:rsidR="00AE30A5">
        <w:t>za poszczególne kryteria brane</w:t>
      </w:r>
      <w:r w:rsidR="00A0125A" w:rsidRPr="00A0125A">
        <w:t xml:space="preserve"> pod uwagę przy ocenie wniosków studentów o stypendium rektora w roku akademickim 2023/2024</w:t>
      </w:r>
      <w:r w:rsidR="00AA6E8E" w:rsidRPr="00A0125A">
        <w:t xml:space="preserve"> </w:t>
      </w:r>
    </w:p>
    <w:p w:rsidR="00AA6E8E" w:rsidRDefault="00AA6E8E" w:rsidP="00AA6E8E">
      <w:pPr>
        <w:ind w:left="0" w:hanging="2"/>
      </w:pPr>
    </w:p>
    <w:p w:rsidR="00AA6E8E" w:rsidRDefault="00AA6E8E" w:rsidP="00AA6E8E">
      <w:pPr>
        <w:spacing w:line="240" w:lineRule="auto"/>
        <w:ind w:left="0" w:hanging="2"/>
      </w:pPr>
      <w:r w:rsidRPr="004A7C4D">
        <w:t xml:space="preserve">Na podstawie art. 23 ust. 1 </w:t>
      </w:r>
      <w:r>
        <w:t>ustawy z dnia 20 lipca 2018 r. – Prawo o szkolnictwie wyż</w:t>
      </w:r>
      <w:r w:rsidR="00A0125A">
        <w:t>szym i </w:t>
      </w:r>
      <w:r>
        <w:t>nauce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2023 r., poz.742 ze zm.)</w:t>
      </w:r>
      <w:r w:rsidR="00A0125A">
        <w:t xml:space="preserve">, </w:t>
      </w:r>
      <w:r w:rsidRPr="00AA6E8E">
        <w:t>§ 37 ust.</w:t>
      </w:r>
      <w:r>
        <w:t xml:space="preserve"> 3 R</w:t>
      </w:r>
      <w:r w:rsidRPr="00AA6E8E">
        <w:t>egu</w:t>
      </w:r>
      <w:r>
        <w:t>laminu świadczeń dla studentów Akademii Sztuk Pięknych w W</w:t>
      </w:r>
      <w:r w:rsidRPr="00AA6E8E">
        <w:t>arsza</w:t>
      </w:r>
      <w:r>
        <w:t>wie z dnia 27 września 2023 r. zarządzam, co </w:t>
      </w:r>
      <w:r w:rsidRPr="00D86926">
        <w:t>następuje:</w:t>
      </w:r>
    </w:p>
    <w:p w:rsidR="008370E3" w:rsidRPr="00DA1C95" w:rsidRDefault="008370E3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8"/>
        </w:rPr>
      </w:pPr>
      <w:bookmarkStart w:id="1" w:name="_headingh.gjdgxs"/>
      <w:bookmarkEnd w:id="1"/>
    </w:p>
    <w:p w:rsidR="00144CDA" w:rsidRPr="008370E3" w:rsidRDefault="00144CDA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8370E3">
        <w:rPr>
          <w:color w:val="000000"/>
        </w:rPr>
        <w:t>§ 1</w:t>
      </w:r>
      <w:r w:rsidR="008370E3">
        <w:rPr>
          <w:color w:val="000000"/>
        </w:rPr>
        <w:t>.</w:t>
      </w:r>
    </w:p>
    <w:p w:rsidR="00144CDA" w:rsidRPr="00A0125A" w:rsidRDefault="00A0125A" w:rsidP="00A0125A">
      <w:pPr>
        <w:ind w:left="0" w:hanging="2"/>
      </w:pPr>
      <w:r>
        <w:rPr>
          <w:color w:val="000000"/>
        </w:rPr>
        <w:t xml:space="preserve">Ustalam </w:t>
      </w:r>
      <w:proofErr w:type="spellStart"/>
      <w:r>
        <w:rPr>
          <w:bCs/>
          <w:lang w:val="de-DE"/>
        </w:rPr>
        <w:t>zasady</w:t>
      </w:r>
      <w:proofErr w:type="spellEnd"/>
      <w:r w:rsidRPr="00AA6E8E">
        <w:rPr>
          <w:bCs/>
          <w:lang w:val="de-DE"/>
        </w:rPr>
        <w:t xml:space="preserve"> </w:t>
      </w:r>
      <w:proofErr w:type="spellStart"/>
      <w:r w:rsidRPr="00AA6E8E">
        <w:rPr>
          <w:bCs/>
          <w:lang w:val="de-DE"/>
        </w:rPr>
        <w:t>przyznawania</w:t>
      </w:r>
      <w:proofErr w:type="spellEnd"/>
      <w:r w:rsidRPr="00AA6E8E">
        <w:rPr>
          <w:bCs/>
          <w:lang w:val="de-DE"/>
        </w:rPr>
        <w:t xml:space="preserve"> punkt</w:t>
      </w:r>
      <w:r w:rsidRPr="00AA6E8E">
        <w:rPr>
          <w:bCs/>
        </w:rPr>
        <w:t>ó</w:t>
      </w:r>
      <w:r>
        <w:rPr>
          <w:bCs/>
          <w:lang w:val="de-DE"/>
        </w:rPr>
        <w:t>w</w:t>
      </w:r>
      <w:r w:rsidRPr="00AA6E8E">
        <w:rPr>
          <w:bCs/>
          <w:lang w:val="de-DE"/>
        </w:rPr>
        <w:t xml:space="preserve"> </w:t>
      </w:r>
      <w:r w:rsidRPr="00AA6E8E">
        <w:t xml:space="preserve">za </w:t>
      </w:r>
      <w:r w:rsidR="00AE30A5">
        <w:t xml:space="preserve">poszczególne kryteria </w:t>
      </w:r>
      <w:r w:rsidRPr="00AA6E8E">
        <w:t xml:space="preserve">brane pod uwagę przy ocenie wniosków </w:t>
      </w:r>
      <w:r>
        <w:t xml:space="preserve">studentów o stypendium rektora </w:t>
      </w:r>
      <w:r w:rsidRPr="00AA6E8E">
        <w:t>w roku akademickim 2023/2024</w:t>
      </w:r>
      <w:r>
        <w:rPr>
          <w:color w:val="000000"/>
        </w:rPr>
        <w:t xml:space="preserve">, które są </w:t>
      </w:r>
      <w:r w:rsidR="00144CDA">
        <w:rPr>
          <w:color w:val="000000"/>
        </w:rPr>
        <w:t>załącznik</w:t>
      </w:r>
      <w:r>
        <w:rPr>
          <w:color w:val="000000"/>
        </w:rPr>
        <w:t>iem</w:t>
      </w:r>
      <w:r w:rsidR="00144CDA">
        <w:rPr>
          <w:color w:val="000000"/>
        </w:rPr>
        <w:t xml:space="preserve"> nr 1 do niniejszego zarządzenia.</w:t>
      </w:r>
    </w:p>
    <w:p w:rsidR="008370E3" w:rsidRDefault="008370E3" w:rsidP="00DA1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</w:rPr>
      </w:pPr>
    </w:p>
    <w:p w:rsidR="008370E3" w:rsidRPr="008370E3" w:rsidRDefault="00A0125A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§ 2</w:t>
      </w:r>
      <w:r w:rsidR="008370E3">
        <w:rPr>
          <w:color w:val="000000"/>
        </w:rPr>
        <w:t>.</w:t>
      </w:r>
    </w:p>
    <w:p w:rsidR="00144CDA" w:rsidRDefault="008370E3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Zarządzenie wchodzi w życie z dniem 1 października 2023 r. </w:t>
      </w:r>
    </w:p>
    <w:p w:rsidR="008370E3" w:rsidRDefault="008370E3" w:rsidP="00144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2" w:name="_GoBack"/>
      <w:bookmarkEnd w:id="2"/>
    </w:p>
    <w:p w:rsidR="00144CDA" w:rsidRDefault="00144CDA" w:rsidP="00144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44CDA" w:rsidRDefault="00144CDA" w:rsidP="00144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370E3" w:rsidRDefault="008370E3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5954" w:hanging="2"/>
        <w:rPr>
          <w:color w:val="000000"/>
        </w:rPr>
      </w:pPr>
    </w:p>
    <w:p w:rsidR="008370E3" w:rsidRPr="004215F8" w:rsidRDefault="008370E3" w:rsidP="008370E3">
      <w:pPr>
        <w:spacing w:line="240" w:lineRule="auto"/>
        <w:ind w:leftChars="2480" w:left="5954" w:hanging="2"/>
        <w:jc w:val="center"/>
      </w:pPr>
      <w:r w:rsidRPr="004215F8">
        <w:t>Rektor</w:t>
      </w:r>
    </w:p>
    <w:p w:rsidR="008370E3" w:rsidRPr="004215F8" w:rsidRDefault="008370E3" w:rsidP="008370E3">
      <w:pPr>
        <w:spacing w:line="240" w:lineRule="auto"/>
        <w:ind w:leftChars="2480" w:left="5954" w:hanging="2"/>
        <w:jc w:val="center"/>
      </w:pPr>
      <w:r w:rsidRPr="004215F8">
        <w:t xml:space="preserve">Akademii Sztuk Pięknych </w:t>
      </w:r>
    </w:p>
    <w:p w:rsidR="008370E3" w:rsidRPr="004215F8" w:rsidRDefault="008370E3" w:rsidP="008370E3">
      <w:pPr>
        <w:spacing w:line="240" w:lineRule="auto"/>
        <w:ind w:leftChars="2480" w:left="5954" w:hanging="2"/>
        <w:jc w:val="center"/>
      </w:pPr>
      <w:proofErr w:type="gramStart"/>
      <w:r w:rsidRPr="004215F8">
        <w:t>w</w:t>
      </w:r>
      <w:proofErr w:type="gramEnd"/>
      <w:r w:rsidRPr="004215F8">
        <w:t xml:space="preserve"> Warszawie</w:t>
      </w:r>
    </w:p>
    <w:p w:rsidR="008370E3" w:rsidRPr="004215F8" w:rsidRDefault="008370E3" w:rsidP="008370E3">
      <w:pPr>
        <w:spacing w:line="240" w:lineRule="auto"/>
        <w:ind w:leftChars="2480" w:left="5954" w:hanging="2"/>
        <w:jc w:val="center"/>
      </w:pPr>
    </w:p>
    <w:p w:rsidR="008370E3" w:rsidRPr="004215F8" w:rsidRDefault="008370E3" w:rsidP="008370E3">
      <w:pPr>
        <w:spacing w:line="240" w:lineRule="auto"/>
        <w:ind w:leftChars="2480" w:left="5954" w:hanging="2"/>
        <w:jc w:val="center"/>
      </w:pPr>
    </w:p>
    <w:p w:rsidR="008370E3" w:rsidRDefault="008370E3" w:rsidP="008370E3">
      <w:pPr>
        <w:spacing w:line="240" w:lineRule="auto"/>
        <w:ind w:leftChars="2480" w:left="5954" w:hanging="2"/>
        <w:jc w:val="center"/>
      </w:pPr>
      <w:proofErr w:type="gramStart"/>
      <w:r w:rsidRPr="00C137BE">
        <w:t>prof</w:t>
      </w:r>
      <w:proofErr w:type="gramEnd"/>
      <w:r w:rsidRPr="00C137BE">
        <w:t xml:space="preserve">. Błażej Ostoja </w:t>
      </w:r>
      <w:proofErr w:type="spellStart"/>
      <w:r w:rsidRPr="00C137BE">
        <w:t>Lniski</w:t>
      </w:r>
      <w:proofErr w:type="spellEnd"/>
    </w:p>
    <w:sectPr w:rsidR="008370E3" w:rsidSect="008370E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FF"/>
    <w:multiLevelType w:val="multilevel"/>
    <w:tmpl w:val="15F6E0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DA"/>
    <w:rsid w:val="00053B02"/>
    <w:rsid w:val="00064DC2"/>
    <w:rsid w:val="00144CDA"/>
    <w:rsid w:val="0038156B"/>
    <w:rsid w:val="003C59EA"/>
    <w:rsid w:val="0045222E"/>
    <w:rsid w:val="006D0717"/>
    <w:rsid w:val="00834F76"/>
    <w:rsid w:val="008370E3"/>
    <w:rsid w:val="00A0125A"/>
    <w:rsid w:val="00AA6E8E"/>
    <w:rsid w:val="00AE30A5"/>
    <w:rsid w:val="00DA1C95"/>
    <w:rsid w:val="00E6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036E"/>
  <w15:chartTrackingRefBased/>
  <w15:docId w15:val="{800051E0-CA7E-48DB-BA14-0EA79662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CD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370E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70E3"/>
    <w:pPr>
      <w:widowControl w:val="0"/>
      <w:shd w:val="clear" w:color="auto" w:fill="FFFFFF"/>
      <w:suppressAutoHyphens w:val="0"/>
      <w:spacing w:before="720" w:after="600" w:line="0" w:lineRule="atLeast"/>
      <w:ind w:leftChars="0" w:left="0" w:firstLineChars="0" w:hanging="420"/>
      <w:jc w:val="center"/>
      <w:textDirection w:val="lrTb"/>
      <w:textAlignment w:val="auto"/>
      <w:outlineLvl w:val="9"/>
    </w:pPr>
    <w:rPr>
      <w:rFonts w:ascii="Arial" w:eastAsia="Arial" w:hAnsi="Arial" w:cs="Arial"/>
      <w:position w:val="0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8370E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70E3"/>
    <w:pPr>
      <w:widowControl w:val="0"/>
      <w:shd w:val="clear" w:color="auto" w:fill="FFFFFF"/>
      <w:suppressAutoHyphens w:val="0"/>
      <w:spacing w:before="600" w:after="60" w:line="278" w:lineRule="exact"/>
      <w:ind w:leftChars="0" w:left="0" w:firstLineChars="0" w:firstLine="0"/>
      <w:jc w:val="center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Kubiak</dc:creator>
  <cp:keywords/>
  <dc:description/>
  <cp:lastModifiedBy>Agnieszka</cp:lastModifiedBy>
  <cp:revision>11</cp:revision>
  <dcterms:created xsi:type="dcterms:W3CDTF">2023-09-26T09:35:00Z</dcterms:created>
  <dcterms:modified xsi:type="dcterms:W3CDTF">2023-09-27T12:52:00Z</dcterms:modified>
</cp:coreProperties>
</file>