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39592" w14:textId="29CC2110" w:rsidR="00D21432" w:rsidRPr="006A40B4" w:rsidRDefault="00D21432" w:rsidP="0009016A">
      <w:pPr>
        <w:spacing w:after="0" w:line="24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2B41E6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0D973697" w14:textId="77777777" w:rsidR="00257A1F" w:rsidRPr="00413C60" w:rsidRDefault="00257A1F" w:rsidP="00C9580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5F64D" w14:textId="593003D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</w:rPr>
        <w:t>REGULAMIN WNIOSKOWANIA, PODZIAŁU I ROZLICZANIA ŚRODKÓW NA NAUKĘ W ROKU 202</w:t>
      </w:r>
      <w:r w:rsidR="000901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3C60">
        <w:rPr>
          <w:rFonts w:ascii="Times New Roman" w:hAnsi="Times New Roman" w:cs="Times New Roman"/>
          <w:b/>
          <w:bCs/>
          <w:sz w:val="24"/>
          <w:szCs w:val="24"/>
        </w:rPr>
        <w:t xml:space="preserve"> W AKADEMII SZTUK PIĘKNYCH W WARSZAWIE</w:t>
      </w:r>
    </w:p>
    <w:p w14:paraId="4E96D1B2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B7E6C" w14:textId="0F831063" w:rsidR="00D21432" w:rsidRPr="003E35D7" w:rsidRDefault="00E60E71" w:rsidP="00D21432">
      <w:pPr>
        <w:spacing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E35D7">
        <w:rPr>
          <w:rFonts w:ascii="Times New Roman" w:hAnsi="Times New Roman" w:cs="Times New Roman"/>
          <w:bCs/>
          <w:color w:val="auto"/>
          <w:sz w:val="24"/>
          <w:szCs w:val="24"/>
        </w:rPr>
        <w:t>§ 1.</w:t>
      </w:r>
    </w:p>
    <w:p w14:paraId="53CBD9E0" w14:textId="3391CBD2" w:rsidR="00257A1F" w:rsidRPr="003E35D7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35D7">
        <w:rPr>
          <w:rFonts w:ascii="Times New Roman" w:hAnsi="Times New Roman" w:cs="Times New Roman"/>
          <w:color w:val="auto"/>
          <w:sz w:val="24"/>
          <w:szCs w:val="24"/>
        </w:rPr>
        <w:t xml:space="preserve">Regulamin określa szczegółowe zasady wnioskowania, podziału i rozliczania </w:t>
      </w:r>
      <w:r w:rsidR="00512896" w:rsidRPr="003E35D7">
        <w:rPr>
          <w:rFonts w:ascii="Times New Roman" w:hAnsi="Times New Roman" w:cs="Times New Roman"/>
          <w:color w:val="auto"/>
          <w:sz w:val="24"/>
          <w:szCs w:val="24"/>
        </w:rPr>
        <w:t>środków</w:t>
      </w:r>
      <w:r w:rsidRPr="003E35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016A" w:rsidRPr="003E35D7">
        <w:rPr>
          <w:rFonts w:ascii="Times New Roman" w:hAnsi="Times New Roman" w:cs="Times New Roman"/>
          <w:color w:val="auto"/>
          <w:sz w:val="24"/>
          <w:szCs w:val="24"/>
        </w:rPr>
        <w:t>przeznaczonych na realizację zadań badawczych na Wydziałach</w:t>
      </w:r>
      <w:r w:rsidR="00ED2070" w:rsidRPr="003E35D7">
        <w:rPr>
          <w:rFonts w:ascii="Times New Roman" w:hAnsi="Times New Roman" w:cs="Times New Roman"/>
          <w:color w:val="auto"/>
          <w:sz w:val="24"/>
          <w:szCs w:val="24"/>
        </w:rPr>
        <w:t xml:space="preserve"> Akademii Sztuk Pięknych </w:t>
      </w:r>
      <w:r w:rsidR="00ED2070" w:rsidRPr="003E35D7">
        <w:rPr>
          <w:rFonts w:ascii="Times New Roman" w:hAnsi="Times New Roman" w:cs="Times New Roman"/>
          <w:color w:val="auto"/>
          <w:sz w:val="24"/>
          <w:szCs w:val="24"/>
        </w:rPr>
        <w:br/>
        <w:t>w Warszawie</w:t>
      </w:r>
      <w:r w:rsidR="005C0C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905E7C8" w14:textId="77777777" w:rsidR="00CA52EF" w:rsidRDefault="00CA52EF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72598A" w14:textId="6DF7084A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13E1E3F1" w14:textId="77777777" w:rsidR="00257A1F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Użyte w regulaminie pojęcia oznaczają:</w:t>
      </w:r>
    </w:p>
    <w:p w14:paraId="5BF2621A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Regulamin – niniejszy regulamin;</w:t>
      </w:r>
    </w:p>
    <w:p w14:paraId="7CAA5935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Uczelnia – Akademia Sztuk Pięknych w Warszawie;</w:t>
      </w:r>
    </w:p>
    <w:p w14:paraId="17B02261" w14:textId="3E280DEB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Wyd</w:t>
      </w:r>
      <w:r w:rsidR="002B41E6">
        <w:rPr>
          <w:rFonts w:ascii="Times New Roman" w:hAnsi="Times New Roman" w:cs="Times New Roman"/>
          <w:sz w:val="24"/>
          <w:szCs w:val="24"/>
        </w:rPr>
        <w:t xml:space="preserve">ział – jednostkę organizacyjną </w:t>
      </w:r>
      <w:r w:rsidR="00CA52EF">
        <w:rPr>
          <w:rFonts w:ascii="Times New Roman" w:hAnsi="Times New Roman" w:cs="Times New Roman"/>
          <w:sz w:val="24"/>
          <w:szCs w:val="24"/>
        </w:rPr>
        <w:t>U</w:t>
      </w:r>
      <w:r w:rsidRPr="00D21432">
        <w:rPr>
          <w:rFonts w:ascii="Times New Roman" w:hAnsi="Times New Roman" w:cs="Times New Roman"/>
          <w:sz w:val="24"/>
          <w:szCs w:val="24"/>
        </w:rPr>
        <w:t>czelni;</w:t>
      </w:r>
    </w:p>
    <w:p w14:paraId="5B2391B1" w14:textId="21AAB3E2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– Wydziałową Komisję ds. Nauki</w:t>
      </w:r>
      <w:r w:rsidR="00281FFB">
        <w:rPr>
          <w:rFonts w:ascii="Times New Roman" w:hAnsi="Times New Roman" w:cs="Times New Roman"/>
          <w:sz w:val="24"/>
          <w:szCs w:val="24"/>
        </w:rPr>
        <w:t xml:space="preserve"> lub Pozawydziałow</w:t>
      </w:r>
      <w:r w:rsidR="00143F2C">
        <w:rPr>
          <w:rFonts w:ascii="Times New Roman" w:hAnsi="Times New Roman" w:cs="Times New Roman"/>
          <w:sz w:val="24"/>
          <w:szCs w:val="24"/>
        </w:rPr>
        <w:t>ą</w:t>
      </w:r>
      <w:r w:rsidR="00281FFB">
        <w:rPr>
          <w:rFonts w:ascii="Times New Roman" w:hAnsi="Times New Roman" w:cs="Times New Roman"/>
          <w:sz w:val="24"/>
          <w:szCs w:val="24"/>
        </w:rPr>
        <w:t xml:space="preserve"> Komisj</w:t>
      </w:r>
      <w:r w:rsidR="00143F2C">
        <w:rPr>
          <w:rFonts w:ascii="Times New Roman" w:hAnsi="Times New Roman" w:cs="Times New Roman"/>
          <w:sz w:val="24"/>
          <w:szCs w:val="24"/>
        </w:rPr>
        <w:t>ę</w:t>
      </w:r>
      <w:r w:rsidR="00281FFB">
        <w:rPr>
          <w:rFonts w:ascii="Times New Roman" w:hAnsi="Times New Roman" w:cs="Times New Roman"/>
          <w:sz w:val="24"/>
          <w:szCs w:val="24"/>
        </w:rPr>
        <w:t xml:space="preserve"> ds. Nauki</w:t>
      </w:r>
      <w:r w:rsidR="00CA52EF">
        <w:rPr>
          <w:rFonts w:ascii="Times New Roman" w:hAnsi="Times New Roman" w:cs="Times New Roman"/>
          <w:sz w:val="24"/>
          <w:szCs w:val="24"/>
        </w:rPr>
        <w:t>;</w:t>
      </w:r>
    </w:p>
    <w:p w14:paraId="7E9924D0" w14:textId="70176F20" w:rsidR="00257A1F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Zadanie badawcze – projekt artystyczny lub naukowy</w:t>
      </w:r>
      <w:r w:rsidR="007A4E32">
        <w:rPr>
          <w:rFonts w:ascii="Times New Roman" w:hAnsi="Times New Roman" w:cs="Times New Roman"/>
          <w:sz w:val="24"/>
          <w:szCs w:val="24"/>
        </w:rPr>
        <w:t>;</w:t>
      </w:r>
    </w:p>
    <w:p w14:paraId="0A94DBEA" w14:textId="7B89616B" w:rsidR="00D23F26" w:rsidRPr="00D23F26" w:rsidRDefault="00D23F26" w:rsidP="00D23F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N – </w:t>
      </w:r>
      <w:r w:rsidRPr="00D23F26">
        <w:rPr>
          <w:rFonts w:ascii="Times New Roman" w:hAnsi="Times New Roman" w:cs="Times New Roman"/>
          <w:sz w:val="24"/>
          <w:szCs w:val="24"/>
        </w:rPr>
        <w:t>liczba pracowników prowadzących działalność naukową</w:t>
      </w:r>
      <w:r>
        <w:rPr>
          <w:rFonts w:ascii="Times New Roman" w:hAnsi="Times New Roman" w:cs="Times New Roman"/>
          <w:sz w:val="24"/>
          <w:szCs w:val="24"/>
        </w:rPr>
        <w:t xml:space="preserve"> lub artystyczną i </w:t>
      </w:r>
      <w:r w:rsidRPr="00D23F26">
        <w:rPr>
          <w:rFonts w:ascii="Times New Roman" w:hAnsi="Times New Roman" w:cs="Times New Roman"/>
          <w:sz w:val="24"/>
          <w:szCs w:val="24"/>
        </w:rPr>
        <w:t>którzy złożyli oświadczenie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F26">
        <w:rPr>
          <w:rFonts w:ascii="Times New Roman" w:hAnsi="Times New Roman" w:cs="Times New Roman"/>
          <w:sz w:val="24"/>
          <w:szCs w:val="24"/>
        </w:rPr>
        <w:t xml:space="preserve">upoważniające </w:t>
      </w:r>
      <w:r>
        <w:rPr>
          <w:rFonts w:ascii="Times New Roman" w:hAnsi="Times New Roman" w:cs="Times New Roman"/>
          <w:sz w:val="24"/>
          <w:szCs w:val="24"/>
        </w:rPr>
        <w:t xml:space="preserve">Uczelnię </w:t>
      </w:r>
      <w:r w:rsidRPr="00D23F26">
        <w:rPr>
          <w:rFonts w:ascii="Times New Roman" w:hAnsi="Times New Roman" w:cs="Times New Roman"/>
          <w:sz w:val="24"/>
          <w:szCs w:val="24"/>
        </w:rPr>
        <w:t xml:space="preserve">do zaliczenia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D23F26">
        <w:rPr>
          <w:rFonts w:ascii="Times New Roman" w:hAnsi="Times New Roman" w:cs="Times New Roman"/>
          <w:sz w:val="24"/>
          <w:szCs w:val="24"/>
        </w:rPr>
        <w:t xml:space="preserve"> do liczby pracowników prowadzących działalność naukową</w:t>
      </w:r>
      <w:r>
        <w:rPr>
          <w:rFonts w:ascii="Times New Roman" w:hAnsi="Times New Roman" w:cs="Times New Roman"/>
          <w:sz w:val="24"/>
          <w:szCs w:val="24"/>
        </w:rPr>
        <w:t xml:space="preserve"> lub artystyczną w procesie ewaluacji jakości działalności naukowej.</w:t>
      </w:r>
    </w:p>
    <w:p w14:paraId="50BC6F26" w14:textId="77777777" w:rsidR="00CA52EF" w:rsidRDefault="00CA52EF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7A27BD" w14:textId="3299C8E3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 xml:space="preserve">§ 3. </w:t>
      </w:r>
    </w:p>
    <w:p w14:paraId="3FEB1A94" w14:textId="0807FD8C" w:rsidR="0009016A" w:rsidRPr="00C47A9F" w:rsidRDefault="00BD73B6" w:rsidP="0009016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</w:t>
      </w:r>
      <w:r w:rsidR="0009016A" w:rsidRPr="00D21432">
        <w:rPr>
          <w:rFonts w:ascii="Times New Roman" w:hAnsi="Times New Roman" w:cs="Times New Roman"/>
          <w:sz w:val="24"/>
          <w:szCs w:val="24"/>
        </w:rPr>
        <w:t xml:space="preserve"> środk</w:t>
      </w:r>
      <w:r w:rsidR="0009016A" w:rsidRPr="004A1B96">
        <w:rPr>
          <w:rFonts w:ascii="Times New Roman" w:hAnsi="Times New Roman" w:cs="Times New Roman"/>
          <w:sz w:val="24"/>
          <w:szCs w:val="24"/>
        </w:rPr>
        <w:t>ó</w:t>
      </w:r>
      <w:r w:rsidR="0009016A" w:rsidRPr="00D21432">
        <w:rPr>
          <w:rFonts w:ascii="Times New Roman" w:hAnsi="Times New Roman" w:cs="Times New Roman"/>
          <w:sz w:val="24"/>
          <w:szCs w:val="24"/>
        </w:rPr>
        <w:t xml:space="preserve">w </w:t>
      </w:r>
      <w:r w:rsidR="00281FFB">
        <w:rPr>
          <w:rFonts w:ascii="Times New Roman" w:hAnsi="Times New Roman" w:cs="Times New Roman"/>
          <w:sz w:val="24"/>
          <w:szCs w:val="24"/>
        </w:rPr>
        <w:t>na zadania badawcze</w:t>
      </w:r>
      <w:r w:rsidR="00143F2C">
        <w:rPr>
          <w:rFonts w:ascii="Times New Roman" w:hAnsi="Times New Roman" w:cs="Times New Roman"/>
          <w:sz w:val="24"/>
          <w:szCs w:val="24"/>
        </w:rPr>
        <w:t xml:space="preserve"> </w:t>
      </w:r>
      <w:r w:rsidR="0009016A">
        <w:rPr>
          <w:rFonts w:ascii="Times New Roman" w:hAnsi="Times New Roman" w:cs="Times New Roman"/>
          <w:sz w:val="24"/>
          <w:szCs w:val="24"/>
        </w:rPr>
        <w:t xml:space="preserve">na Wydziały następuje wg proporcjonalnej liczby etatów pracowników zaliczonych do liczby N danego Wydziału w stosunku do całkowitej liczby etatów pracowników zaliczonych do liczby N na Uczelni. </w:t>
      </w:r>
      <w:r w:rsidR="00281FFB">
        <w:rPr>
          <w:rFonts w:ascii="Times New Roman" w:hAnsi="Times New Roman" w:cs="Times New Roman"/>
          <w:sz w:val="24"/>
          <w:szCs w:val="24"/>
        </w:rPr>
        <w:t>Dodatkowo wydzielon</w:t>
      </w:r>
      <w:r w:rsidR="00280D17">
        <w:rPr>
          <w:rFonts w:ascii="Times New Roman" w:hAnsi="Times New Roman" w:cs="Times New Roman"/>
          <w:sz w:val="24"/>
          <w:szCs w:val="24"/>
        </w:rPr>
        <w:t>a</w:t>
      </w:r>
      <w:r w:rsidR="00281FFB">
        <w:rPr>
          <w:rFonts w:ascii="Times New Roman" w:hAnsi="Times New Roman" w:cs="Times New Roman"/>
          <w:sz w:val="24"/>
          <w:szCs w:val="24"/>
        </w:rPr>
        <w:t xml:space="preserve"> zostaje pula na zadania realizowane przez pracowników zaliczonych do liczby N zatrudnionych w </w:t>
      </w:r>
      <w:r w:rsidR="00281FFB"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strukturach pozawydziałowych </w:t>
      </w:r>
      <w:r w:rsidR="00143F2C"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="00281FFB"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Akademii. </w:t>
      </w:r>
    </w:p>
    <w:p w14:paraId="6DFEC63F" w14:textId="5F70E264" w:rsidR="00257A1F" w:rsidRPr="00C47A9F" w:rsidRDefault="00E60E71" w:rsidP="00413C6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Podziału przyznanych </w:t>
      </w:r>
      <w:r w:rsidR="00522C30" w:rsidRPr="00C47A9F">
        <w:rPr>
          <w:rFonts w:ascii="Times New Roman" w:hAnsi="Times New Roman" w:cs="Times New Roman"/>
          <w:color w:val="auto"/>
          <w:sz w:val="24"/>
          <w:szCs w:val="24"/>
        </w:rPr>
        <w:t>środków</w:t>
      </w:r>
      <w:r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1FFB" w:rsidRPr="00C47A9F">
        <w:rPr>
          <w:rFonts w:ascii="Times New Roman" w:hAnsi="Times New Roman" w:cs="Times New Roman"/>
          <w:color w:val="auto"/>
          <w:sz w:val="24"/>
          <w:szCs w:val="24"/>
        </w:rPr>
        <w:t>na zadania badawcze</w:t>
      </w:r>
      <w:r w:rsidR="00522C30"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, o których </w:t>
      </w:r>
      <w:r w:rsidR="00E50838" w:rsidRPr="00C47A9F">
        <w:rPr>
          <w:rFonts w:ascii="Times New Roman" w:hAnsi="Times New Roman" w:cs="Times New Roman"/>
          <w:color w:val="auto"/>
          <w:sz w:val="24"/>
          <w:szCs w:val="24"/>
        </w:rPr>
        <w:t>mowa w § 3</w:t>
      </w:r>
      <w:r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 ust. </w:t>
      </w:r>
      <w:r w:rsidR="00143F2C" w:rsidRPr="00C47A9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, dokonuje w swoim zakresie każdy z Wydziałów. </w:t>
      </w:r>
    </w:p>
    <w:p w14:paraId="6735205A" w14:textId="69F34C07" w:rsidR="0009016A" w:rsidRPr="00D21432" w:rsidRDefault="0009016A" w:rsidP="00413C6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W przypadku osób zaliczonych do liczby N zatrudnionych w strukturach pozawydziałowych Akademii podziału </w:t>
      </w:r>
      <w:r>
        <w:rPr>
          <w:rFonts w:ascii="Times New Roman" w:hAnsi="Times New Roman" w:cs="Times New Roman"/>
          <w:sz w:val="24"/>
          <w:szCs w:val="24"/>
        </w:rPr>
        <w:t>środków dokonuje</w:t>
      </w:r>
      <w:r w:rsidR="00281FFB">
        <w:rPr>
          <w:rFonts w:ascii="Times New Roman" w:hAnsi="Times New Roman" w:cs="Times New Roman"/>
          <w:sz w:val="24"/>
          <w:szCs w:val="24"/>
        </w:rPr>
        <w:t xml:space="preserve"> </w:t>
      </w:r>
      <w:r w:rsidR="00143F2C">
        <w:rPr>
          <w:rFonts w:ascii="Times New Roman" w:hAnsi="Times New Roman" w:cs="Times New Roman"/>
          <w:sz w:val="24"/>
          <w:szCs w:val="24"/>
        </w:rPr>
        <w:t>P</w:t>
      </w:r>
      <w:r w:rsidR="00281FFB">
        <w:rPr>
          <w:rFonts w:ascii="Times New Roman" w:hAnsi="Times New Roman" w:cs="Times New Roman"/>
          <w:sz w:val="24"/>
          <w:szCs w:val="24"/>
        </w:rPr>
        <w:t>ozawydziałowa Komisja ds. Nauki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7E0B1" w14:textId="0835C5E8" w:rsidR="00257A1F" w:rsidRPr="00D21432" w:rsidRDefault="00257A1F" w:rsidP="00217305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78B5B9" w14:textId="164E2096" w:rsidR="008511E2" w:rsidRPr="00D75588" w:rsidRDefault="00E60E71" w:rsidP="00D7558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4.</w:t>
      </w:r>
    </w:p>
    <w:p w14:paraId="52A1B2B2" w14:textId="46838FDD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Komisję powołuje Rada</w:t>
      </w:r>
      <w:r w:rsidR="004D5473" w:rsidRPr="00D21432">
        <w:rPr>
          <w:rFonts w:ascii="Times New Roman" w:hAnsi="Times New Roman" w:cs="Times New Roman"/>
          <w:sz w:val="24"/>
          <w:szCs w:val="24"/>
        </w:rPr>
        <w:t xml:space="preserve"> Programowa </w:t>
      </w:r>
      <w:r w:rsidRPr="00D21432">
        <w:rPr>
          <w:rFonts w:ascii="Times New Roman" w:hAnsi="Times New Roman" w:cs="Times New Roman"/>
          <w:sz w:val="24"/>
          <w:szCs w:val="24"/>
        </w:rPr>
        <w:t xml:space="preserve">Wydziału </w:t>
      </w:r>
      <w:r w:rsidR="004822C6" w:rsidRPr="00D21432">
        <w:rPr>
          <w:rFonts w:ascii="Times New Roman" w:hAnsi="Times New Roman" w:cs="Times New Roman"/>
          <w:sz w:val="24"/>
          <w:szCs w:val="24"/>
        </w:rPr>
        <w:t>spośród</w:t>
      </w:r>
      <w:r w:rsidRPr="00D21432">
        <w:rPr>
          <w:rFonts w:ascii="Times New Roman" w:hAnsi="Times New Roman" w:cs="Times New Roman"/>
          <w:sz w:val="24"/>
          <w:szCs w:val="24"/>
        </w:rPr>
        <w:t xml:space="preserve"> kandydat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przedstawionych przez Dziekana Wydziału.</w:t>
      </w:r>
    </w:p>
    <w:p w14:paraId="2051433D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skład Komisji wchodzi:</w:t>
      </w:r>
    </w:p>
    <w:p w14:paraId="688D3634" w14:textId="77777777" w:rsidR="00257A1F" w:rsidRPr="00D21432" w:rsidRDefault="00E60E71" w:rsidP="00413C6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Prodziekan lub inna osoba wyznaczona przez Dziekana – jako przewodniczący;</w:t>
      </w:r>
    </w:p>
    <w:p w14:paraId="335AC212" w14:textId="5B9708CD" w:rsidR="00281FFB" w:rsidRDefault="002B41E6" w:rsidP="00E9718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czterech </w:t>
      </w:r>
      <w:r w:rsidR="004822C6" w:rsidRPr="00D21432">
        <w:rPr>
          <w:rFonts w:ascii="Times New Roman" w:hAnsi="Times New Roman" w:cs="Times New Roman"/>
          <w:sz w:val="24"/>
          <w:szCs w:val="24"/>
        </w:rPr>
        <w:t>członków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 powołanych </w:t>
      </w:r>
      <w:r w:rsidR="004822C6" w:rsidRPr="00D21432">
        <w:rPr>
          <w:rFonts w:ascii="Times New Roman" w:hAnsi="Times New Roman" w:cs="Times New Roman"/>
          <w:sz w:val="24"/>
          <w:szCs w:val="24"/>
        </w:rPr>
        <w:t>spośród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 pracownik</w:t>
      </w:r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E60E71" w:rsidRPr="00D21432">
        <w:rPr>
          <w:rFonts w:ascii="Times New Roman" w:hAnsi="Times New Roman" w:cs="Times New Roman"/>
          <w:sz w:val="24"/>
          <w:szCs w:val="24"/>
        </w:rPr>
        <w:t>w zatrudnionych w grupie badawczo-dydaktycznej zatrudnionych przynaj</w:t>
      </w:r>
      <w:r w:rsidR="004822C6">
        <w:rPr>
          <w:rFonts w:ascii="Times New Roman" w:hAnsi="Times New Roman" w:cs="Times New Roman"/>
          <w:sz w:val="24"/>
          <w:szCs w:val="24"/>
        </w:rPr>
        <w:t>mniej na stanowisku adiunkta, którzy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 złożyli oświadczenie o zaliczeniu do tzw. liczby N.</w:t>
      </w:r>
    </w:p>
    <w:p w14:paraId="05D734B2" w14:textId="496D8563" w:rsidR="00E97181" w:rsidRDefault="00E97181" w:rsidP="00143F2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Pozawydziałową Komisję ds. Nauki powołuje </w:t>
      </w:r>
      <w:r w:rsidR="00CA52E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rorektor ds. </w:t>
      </w:r>
      <w:r w:rsidR="00CA52E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aukowych</w:t>
      </w:r>
      <w:r w:rsidR="00CA52EF">
        <w:rPr>
          <w:rFonts w:ascii="Times New Roman" w:hAnsi="Times New Roman" w:cs="Times New Roman"/>
          <w:sz w:val="24"/>
          <w:szCs w:val="24"/>
        </w:rPr>
        <w:t>.</w:t>
      </w:r>
    </w:p>
    <w:p w14:paraId="54AE23DD" w14:textId="4CA0AAF2" w:rsidR="00E97181" w:rsidRDefault="00E97181" w:rsidP="00143F2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Pozawydziałowej Komisji wchodzi:</w:t>
      </w:r>
    </w:p>
    <w:p w14:paraId="4ACAD197" w14:textId="79FB120E" w:rsidR="00E97181" w:rsidRDefault="00D23F26" w:rsidP="00E9718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Prorektor ds. współpracy zewnętrznej i promocji;</w:t>
      </w:r>
    </w:p>
    <w:p w14:paraId="768E6CC5" w14:textId="2FF08970" w:rsidR="00E97181" w:rsidRDefault="00D23F26" w:rsidP="00E9718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6">
        <w:rPr>
          <w:rFonts w:ascii="Times New Roman" w:hAnsi="Times New Roman" w:cs="Times New Roman"/>
          <w:sz w:val="24"/>
          <w:szCs w:val="24"/>
        </w:rPr>
        <w:lastRenderedPageBreak/>
        <w:t>Prorektor ds. studenckich i jakości kształcenia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B2F97F" w14:textId="39D56C53" w:rsidR="00CA52EF" w:rsidRPr="00143F2C" w:rsidRDefault="00D23F26" w:rsidP="00E9718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6">
        <w:rPr>
          <w:rFonts w:ascii="Times New Roman" w:hAnsi="Times New Roman" w:cs="Times New Roman"/>
          <w:sz w:val="24"/>
          <w:szCs w:val="24"/>
        </w:rPr>
        <w:t>Dyrektor Szkoły Doktorskiej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148D0" w14:textId="2702A728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Komisja uchwala szczegółowy harmonogram działań, z uwzględnieniem terminu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na składanie </w:t>
      </w:r>
      <w:r w:rsidR="00433CBA" w:rsidRPr="00D21432">
        <w:rPr>
          <w:rFonts w:ascii="Times New Roman" w:hAnsi="Times New Roman" w:cs="Times New Roman"/>
          <w:sz w:val="24"/>
          <w:szCs w:val="24"/>
        </w:rPr>
        <w:t>wniosków</w:t>
      </w:r>
      <w:r w:rsidRPr="00D21432">
        <w:rPr>
          <w:rFonts w:ascii="Times New Roman" w:hAnsi="Times New Roman" w:cs="Times New Roman"/>
          <w:sz w:val="24"/>
          <w:szCs w:val="24"/>
        </w:rPr>
        <w:t xml:space="preserve"> o finansowanie projekt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artystycznych lub naukowych. Harmonogram zostaje podany do wiadomości Dziekanowi i Prodziekanowi/Prodziekanom Wydziału, pracownikom </w:t>
      </w:r>
      <w:r w:rsidR="009A1A50">
        <w:rPr>
          <w:rFonts w:ascii="Times New Roman" w:hAnsi="Times New Roman" w:cs="Times New Roman"/>
          <w:sz w:val="24"/>
          <w:szCs w:val="24"/>
        </w:rPr>
        <w:t>Wydziału, Prorektorowi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oraz kierownikowi Działu </w:t>
      </w:r>
      <w:r w:rsidR="00281FFB">
        <w:rPr>
          <w:rFonts w:ascii="Times New Roman" w:hAnsi="Times New Roman" w:cs="Times New Roman"/>
          <w:sz w:val="24"/>
          <w:szCs w:val="24"/>
        </w:rPr>
        <w:t>Obsługi Badań, Nauki i Działalności Artystycznej</w:t>
      </w:r>
      <w:r w:rsidRPr="00D21432">
        <w:rPr>
          <w:rFonts w:ascii="Times New Roman" w:hAnsi="Times New Roman" w:cs="Times New Roman"/>
          <w:sz w:val="24"/>
          <w:szCs w:val="24"/>
        </w:rPr>
        <w:t>.</w:t>
      </w:r>
    </w:p>
    <w:p w14:paraId="0ED32144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może uchwalić wewnętrzny regulamin działania zgodny z Ustawą, Statutem Uczelni oraz niniejszym Regulaminem.</w:t>
      </w:r>
    </w:p>
    <w:p w14:paraId="54AFEF0A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podejmuje decyzje w formie uchwały.</w:t>
      </w:r>
    </w:p>
    <w:p w14:paraId="7C723B74" w14:textId="668D5144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Administracyjną obsługę Komisji zapewnia właściwy Dziekanat Wydziału</w:t>
      </w:r>
      <w:r w:rsidR="00E97181">
        <w:rPr>
          <w:rFonts w:ascii="Times New Roman" w:hAnsi="Times New Roman" w:cs="Times New Roman"/>
          <w:sz w:val="24"/>
          <w:szCs w:val="24"/>
        </w:rPr>
        <w:t>, a w przypadku Pozawydziałowej Komisji ds. Nauki Dział Obsługi Badań</w:t>
      </w:r>
      <w:r w:rsidR="000C038F">
        <w:rPr>
          <w:rFonts w:ascii="Times New Roman" w:hAnsi="Times New Roman" w:cs="Times New Roman"/>
          <w:sz w:val="24"/>
          <w:szCs w:val="24"/>
        </w:rPr>
        <w:t>,</w:t>
      </w:r>
      <w:r w:rsidR="00E97181">
        <w:rPr>
          <w:rFonts w:ascii="Times New Roman" w:hAnsi="Times New Roman" w:cs="Times New Roman"/>
          <w:sz w:val="24"/>
          <w:szCs w:val="24"/>
        </w:rPr>
        <w:t xml:space="preserve"> Nauki i Działalności Artystycznej.</w:t>
      </w:r>
    </w:p>
    <w:p w14:paraId="0F6F4621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5FD5C4" w14:textId="79B0D1D8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5.</w:t>
      </w:r>
    </w:p>
    <w:p w14:paraId="0898872A" w14:textId="4AE1AD59" w:rsidR="00257A1F" w:rsidRPr="00D21432" w:rsidRDefault="00E60E71" w:rsidP="00413C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Organem odwoławczym od uchwał Komisji jest właściwy Dziekan</w:t>
      </w:r>
      <w:r w:rsidR="00E97181">
        <w:rPr>
          <w:rFonts w:ascii="Times New Roman" w:hAnsi="Times New Roman" w:cs="Times New Roman"/>
          <w:sz w:val="24"/>
          <w:szCs w:val="24"/>
        </w:rPr>
        <w:t xml:space="preserve">, a w przypadku Pozawydziałowej Komisji </w:t>
      </w:r>
      <w:r w:rsidR="00CA52EF">
        <w:rPr>
          <w:rFonts w:ascii="Times New Roman" w:hAnsi="Times New Roman" w:cs="Times New Roman"/>
          <w:sz w:val="24"/>
          <w:szCs w:val="24"/>
        </w:rPr>
        <w:t>P</w:t>
      </w:r>
      <w:r w:rsidR="00E97181">
        <w:rPr>
          <w:rFonts w:ascii="Times New Roman" w:hAnsi="Times New Roman" w:cs="Times New Roman"/>
          <w:sz w:val="24"/>
          <w:szCs w:val="24"/>
        </w:rPr>
        <w:t>rorektor ds. naukowych</w:t>
      </w:r>
      <w:r w:rsidRPr="00D21432">
        <w:rPr>
          <w:rFonts w:ascii="Times New Roman" w:hAnsi="Times New Roman" w:cs="Times New Roman"/>
          <w:sz w:val="24"/>
          <w:szCs w:val="24"/>
        </w:rPr>
        <w:t>.</w:t>
      </w:r>
    </w:p>
    <w:p w14:paraId="5E860A42" w14:textId="787840BA" w:rsidR="00257A1F" w:rsidRDefault="00E60E71" w:rsidP="00413C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Od decyzji Dziekana</w:t>
      </w:r>
      <w:r w:rsidR="00E97181">
        <w:rPr>
          <w:rFonts w:ascii="Times New Roman" w:hAnsi="Times New Roman" w:cs="Times New Roman"/>
          <w:sz w:val="24"/>
          <w:szCs w:val="24"/>
        </w:rPr>
        <w:t>/</w:t>
      </w:r>
      <w:r w:rsidR="00CA52EF">
        <w:rPr>
          <w:rFonts w:ascii="Times New Roman" w:hAnsi="Times New Roman" w:cs="Times New Roman"/>
          <w:sz w:val="24"/>
          <w:szCs w:val="24"/>
        </w:rPr>
        <w:t>P</w:t>
      </w:r>
      <w:r w:rsidR="00E97181">
        <w:rPr>
          <w:rFonts w:ascii="Times New Roman" w:hAnsi="Times New Roman" w:cs="Times New Roman"/>
          <w:sz w:val="24"/>
          <w:szCs w:val="24"/>
        </w:rPr>
        <w:t>rorektora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wydanych w toku odwoławczym nie przysługuje żaden środek odwoławczy.</w:t>
      </w:r>
    </w:p>
    <w:p w14:paraId="38580F4A" w14:textId="77777777" w:rsidR="00217305" w:rsidRPr="00D21432" w:rsidRDefault="00217305" w:rsidP="00217305">
      <w:pPr>
        <w:pStyle w:val="Akapitzlist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46210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6.</w:t>
      </w:r>
    </w:p>
    <w:p w14:paraId="609B8752" w14:textId="030C1F2D" w:rsidR="00217305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Rektor może w trybie nadzoru uchylić </w:t>
      </w:r>
      <w:r w:rsidRPr="002F5A0D">
        <w:rPr>
          <w:rFonts w:ascii="Times New Roman" w:hAnsi="Times New Roman" w:cs="Times New Roman"/>
          <w:sz w:val="24"/>
          <w:szCs w:val="24"/>
        </w:rPr>
        <w:t>w ca</w:t>
      </w:r>
      <w:r w:rsidRPr="00D21432">
        <w:rPr>
          <w:rFonts w:ascii="Times New Roman" w:hAnsi="Times New Roman" w:cs="Times New Roman"/>
          <w:sz w:val="24"/>
          <w:szCs w:val="24"/>
        </w:rPr>
        <w:t>łości uchwałę Komisji lub decyzję Dziekana</w:t>
      </w:r>
      <w:r w:rsidR="00E97181">
        <w:rPr>
          <w:rFonts w:ascii="Times New Roman" w:hAnsi="Times New Roman" w:cs="Times New Roman"/>
          <w:sz w:val="24"/>
          <w:szCs w:val="24"/>
        </w:rPr>
        <w:t>/</w:t>
      </w:r>
      <w:r w:rsidR="00CA52EF">
        <w:rPr>
          <w:rFonts w:ascii="Times New Roman" w:hAnsi="Times New Roman" w:cs="Times New Roman"/>
          <w:sz w:val="24"/>
          <w:szCs w:val="24"/>
        </w:rPr>
        <w:t>P</w:t>
      </w:r>
      <w:r w:rsidR="00E97181">
        <w:rPr>
          <w:rFonts w:ascii="Times New Roman" w:hAnsi="Times New Roman" w:cs="Times New Roman"/>
          <w:sz w:val="24"/>
          <w:szCs w:val="24"/>
        </w:rPr>
        <w:t>rorektora ds. nauk</w:t>
      </w:r>
      <w:r w:rsidR="00CA52EF">
        <w:rPr>
          <w:rFonts w:ascii="Times New Roman" w:hAnsi="Times New Roman" w:cs="Times New Roman"/>
          <w:sz w:val="24"/>
          <w:szCs w:val="24"/>
        </w:rPr>
        <w:t>owych</w:t>
      </w:r>
      <w:r w:rsidR="00AE75C1">
        <w:rPr>
          <w:rFonts w:ascii="Times New Roman" w:hAnsi="Times New Roman" w:cs="Times New Roman"/>
          <w:sz w:val="24"/>
          <w:szCs w:val="24"/>
        </w:rPr>
        <w:t>, o których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mowa odpowiednio w § 9 lub § 10, jeżeli uchwała lub decyzja zostały wydane z naruszeniem prawa, w tym z naruszeniem przepis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wewnętrznych obowiązujących </w:t>
      </w:r>
      <w:r w:rsidR="00AE75C1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 Uczelni.</w:t>
      </w:r>
    </w:p>
    <w:p w14:paraId="0314B9FF" w14:textId="77777777" w:rsidR="00217305" w:rsidRPr="00D21432" w:rsidRDefault="00217305" w:rsidP="002173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1C0E0" w14:textId="77777777" w:rsidR="00D75588" w:rsidRDefault="00E60E71" w:rsidP="00D7558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7.</w:t>
      </w:r>
    </w:p>
    <w:p w14:paraId="02AA087F" w14:textId="46F7A993" w:rsidR="00257A1F" w:rsidRPr="00D75588" w:rsidRDefault="00E60E71" w:rsidP="00D75588">
      <w:pPr>
        <w:pStyle w:val="Akapitzlist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75588">
        <w:rPr>
          <w:rFonts w:ascii="Times New Roman" w:hAnsi="Times New Roman" w:cs="Times New Roman"/>
          <w:sz w:val="24"/>
          <w:szCs w:val="24"/>
        </w:rPr>
        <w:t xml:space="preserve">Wewnętrzny tryb podziału </w:t>
      </w:r>
      <w:r w:rsidR="00AE75C1" w:rsidRPr="00D75588">
        <w:rPr>
          <w:rFonts w:ascii="Times New Roman" w:hAnsi="Times New Roman" w:cs="Times New Roman"/>
          <w:sz w:val="24"/>
          <w:szCs w:val="24"/>
        </w:rPr>
        <w:t>środków</w:t>
      </w:r>
      <w:r w:rsidR="00D75588" w:rsidRPr="00D75588">
        <w:rPr>
          <w:rFonts w:ascii="Times New Roman" w:hAnsi="Times New Roman" w:cs="Times New Roman"/>
          <w:sz w:val="24"/>
          <w:szCs w:val="24"/>
        </w:rPr>
        <w:t xml:space="preserve"> </w:t>
      </w:r>
      <w:r w:rsidRPr="00D75588">
        <w:rPr>
          <w:rFonts w:ascii="Times New Roman" w:hAnsi="Times New Roman" w:cs="Times New Roman"/>
          <w:sz w:val="24"/>
          <w:szCs w:val="24"/>
        </w:rPr>
        <w:t>powinien uwzględniać rozwiązania przyjęte w Uczeln</w:t>
      </w:r>
      <w:r w:rsidR="00D75588" w:rsidRPr="00D75588">
        <w:rPr>
          <w:rFonts w:ascii="Times New Roman" w:hAnsi="Times New Roman" w:cs="Times New Roman"/>
          <w:sz w:val="24"/>
          <w:szCs w:val="24"/>
        </w:rPr>
        <w:t xml:space="preserve">i </w:t>
      </w:r>
      <w:r w:rsidRPr="00D75588">
        <w:rPr>
          <w:rFonts w:ascii="Times New Roman" w:hAnsi="Times New Roman" w:cs="Times New Roman"/>
          <w:color w:val="auto"/>
          <w:sz w:val="24"/>
          <w:szCs w:val="24"/>
        </w:rPr>
        <w:t>związane z przeciwdziałaniem nepotyzmowi i działaniom nieetycznym.</w:t>
      </w:r>
    </w:p>
    <w:p w14:paraId="5014A39D" w14:textId="43EB5E74" w:rsidR="00257A1F" w:rsidRPr="00CA54E2" w:rsidRDefault="00E60E71" w:rsidP="00D75588">
      <w:pPr>
        <w:pStyle w:val="Akapitzlist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75588">
        <w:rPr>
          <w:rFonts w:ascii="Times New Roman" w:hAnsi="Times New Roman" w:cs="Times New Roman"/>
          <w:color w:val="auto"/>
          <w:sz w:val="24"/>
          <w:szCs w:val="24"/>
        </w:rPr>
        <w:t xml:space="preserve">Rada </w:t>
      </w:r>
      <w:r w:rsidR="00D55334">
        <w:rPr>
          <w:rFonts w:ascii="Times New Roman" w:hAnsi="Times New Roman" w:cs="Times New Roman"/>
          <w:color w:val="auto"/>
          <w:sz w:val="24"/>
          <w:szCs w:val="24"/>
        </w:rPr>
        <w:t xml:space="preserve">Programowa </w:t>
      </w:r>
      <w:r w:rsidR="00AE75C1">
        <w:rPr>
          <w:rFonts w:ascii="Times New Roman" w:hAnsi="Times New Roman" w:cs="Times New Roman"/>
          <w:color w:val="auto"/>
          <w:sz w:val="24"/>
          <w:szCs w:val="24"/>
        </w:rPr>
        <w:t xml:space="preserve">Wydziału podejmuje uchwałę, o </w:t>
      </w:r>
      <w:proofErr w:type="spellStart"/>
      <w:r w:rsidR="00AE75C1">
        <w:rPr>
          <w:rFonts w:ascii="Times New Roman" w:hAnsi="Times New Roman" w:cs="Times New Roman"/>
          <w:color w:val="auto"/>
          <w:sz w:val="24"/>
          <w:szCs w:val="24"/>
        </w:rPr>
        <w:t>ktorej</w:t>
      </w:r>
      <w:proofErr w:type="spellEnd"/>
      <w:r w:rsidRPr="00D75588">
        <w:rPr>
          <w:rFonts w:ascii="Times New Roman" w:hAnsi="Times New Roman" w:cs="Times New Roman"/>
          <w:color w:val="auto"/>
          <w:sz w:val="24"/>
          <w:szCs w:val="24"/>
        </w:rPr>
        <w:t xml:space="preserve"> mowa </w:t>
      </w:r>
      <w:r w:rsidR="00D75588" w:rsidRPr="00D75588">
        <w:rPr>
          <w:rFonts w:ascii="Times New Roman" w:hAnsi="Times New Roman" w:cs="Times New Roman"/>
          <w:color w:val="auto"/>
          <w:sz w:val="24"/>
          <w:szCs w:val="24"/>
        </w:rPr>
        <w:t xml:space="preserve">§ 4 </w:t>
      </w:r>
      <w:r w:rsidRPr="00D75588">
        <w:rPr>
          <w:rFonts w:ascii="Times New Roman" w:hAnsi="Times New Roman" w:cs="Times New Roman"/>
          <w:color w:val="auto"/>
          <w:sz w:val="24"/>
          <w:szCs w:val="24"/>
        </w:rPr>
        <w:t xml:space="preserve">ust. </w:t>
      </w:r>
      <w:r w:rsidR="009518A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D75588">
        <w:rPr>
          <w:rFonts w:ascii="Times New Roman" w:hAnsi="Times New Roman" w:cs="Times New Roman"/>
          <w:color w:val="auto"/>
          <w:sz w:val="24"/>
          <w:szCs w:val="24"/>
        </w:rPr>
        <w:t>, nie później niż w ciągu 30 dni</w:t>
      </w:r>
      <w:r w:rsidR="00D75588" w:rsidRPr="00D75588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D75588">
        <w:rPr>
          <w:rFonts w:ascii="Times New Roman" w:hAnsi="Times New Roman" w:cs="Times New Roman"/>
          <w:color w:val="auto"/>
          <w:sz w:val="24"/>
          <w:szCs w:val="24"/>
        </w:rPr>
        <w:t xml:space="preserve">kalendarzowych od dnia </w:t>
      </w:r>
      <w:r w:rsidR="008511E2" w:rsidRPr="00D75588">
        <w:rPr>
          <w:rFonts w:ascii="Times New Roman" w:hAnsi="Times New Roman" w:cs="Times New Roman"/>
          <w:color w:val="auto"/>
          <w:sz w:val="24"/>
          <w:szCs w:val="24"/>
        </w:rPr>
        <w:t xml:space="preserve">wejścia w życie niniejszego </w:t>
      </w:r>
      <w:r w:rsidR="00845FE9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8511E2" w:rsidRPr="00D75588">
        <w:rPr>
          <w:rFonts w:ascii="Times New Roman" w:hAnsi="Times New Roman" w:cs="Times New Roman"/>
          <w:color w:val="auto"/>
          <w:sz w:val="24"/>
          <w:szCs w:val="24"/>
        </w:rPr>
        <w:t>egulaminu</w:t>
      </w:r>
      <w:r w:rsidRPr="00D755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D5BF67" w14:textId="13FA16E3" w:rsidR="00CA54E2" w:rsidRPr="00D75588" w:rsidRDefault="000C038F" w:rsidP="00D75588">
      <w:pPr>
        <w:pStyle w:val="Akapitzlist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Prorektor ds. n</w:t>
      </w:r>
      <w:r w:rsidR="00CA54E2">
        <w:rPr>
          <w:rFonts w:ascii="Times New Roman" w:hAnsi="Times New Roman" w:cs="Times New Roman"/>
          <w:bCs/>
          <w:sz w:val="24"/>
          <w:szCs w:val="24"/>
        </w:rPr>
        <w:t>aukowych podejmuję decyzję o której mowa w § 4 ust</w:t>
      </w:r>
      <w:r w:rsidR="003F3DF5">
        <w:rPr>
          <w:rFonts w:ascii="Times New Roman" w:hAnsi="Times New Roman" w:cs="Times New Roman"/>
          <w:bCs/>
          <w:sz w:val="24"/>
          <w:szCs w:val="24"/>
        </w:rPr>
        <w:t>.</w:t>
      </w:r>
      <w:r w:rsidR="00CA54E2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="00CA54E2" w:rsidRPr="00D75588">
        <w:rPr>
          <w:rFonts w:ascii="Times New Roman" w:hAnsi="Times New Roman" w:cs="Times New Roman"/>
          <w:color w:val="auto"/>
          <w:sz w:val="24"/>
          <w:szCs w:val="24"/>
        </w:rPr>
        <w:t xml:space="preserve">nie później niż </w:t>
      </w:r>
      <w:r w:rsidR="00CF3B82">
        <w:rPr>
          <w:rFonts w:ascii="Times New Roman" w:hAnsi="Times New Roman" w:cs="Times New Roman"/>
          <w:color w:val="auto"/>
          <w:sz w:val="24"/>
          <w:szCs w:val="24"/>
        </w:rPr>
        <w:br/>
      </w:r>
      <w:r w:rsidR="00CA54E2" w:rsidRPr="00D75588">
        <w:rPr>
          <w:rFonts w:ascii="Times New Roman" w:hAnsi="Times New Roman" w:cs="Times New Roman"/>
          <w:color w:val="auto"/>
          <w:sz w:val="24"/>
          <w:szCs w:val="24"/>
        </w:rPr>
        <w:t xml:space="preserve">w ciągu 30 dnia kalendarzowych od dnia wejścia w życie niniejszego </w:t>
      </w:r>
      <w:r w:rsidR="00CA54E2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CA54E2" w:rsidRPr="00D75588">
        <w:rPr>
          <w:rFonts w:ascii="Times New Roman" w:hAnsi="Times New Roman" w:cs="Times New Roman"/>
          <w:color w:val="auto"/>
          <w:sz w:val="24"/>
          <w:szCs w:val="24"/>
        </w:rPr>
        <w:t>egulaminu.</w:t>
      </w:r>
    </w:p>
    <w:p w14:paraId="7D850E23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D58FB6" w14:textId="2FF5A343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8.</w:t>
      </w:r>
    </w:p>
    <w:p w14:paraId="15F70326" w14:textId="45CB8CEE" w:rsidR="00257A1F" w:rsidRPr="00361B64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Finansowanie zadań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badawczych odbywa się w trybie konkursowym,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rego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zasady określa uchwała, o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rej mowa w § </w:t>
      </w:r>
      <w:r w:rsidR="00CA54E2" w:rsidRPr="00361B64">
        <w:rPr>
          <w:rFonts w:ascii="Times New Roman" w:hAnsi="Times New Roman" w:cs="Times New Roman"/>
          <w:color w:val="auto"/>
          <w:sz w:val="24"/>
          <w:szCs w:val="24"/>
        </w:rPr>
        <w:t>4 ust</w:t>
      </w:r>
      <w:r w:rsidR="003F3DF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A54E2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5–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7.</w:t>
      </w:r>
    </w:p>
    <w:p w14:paraId="40408DF7" w14:textId="0D94BE06" w:rsidR="00257A1F" w:rsidRPr="00361B64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Do złożenia wniosku o finansowanie zadania badawczego uprawniony jest każdy pracownik zatrudniony w jednostce naukowej przy prowadzeniu badań naukowych lub prac rozwojowych na podstawie stosunku pracy, jeśli złożył pracodawcy pisemne oświadczenie </w:t>
      </w:r>
      <w:r w:rsidR="00D21432" w:rsidRPr="00361B6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o wyrażeniu zgody na zaliczenie do liczby N</w:t>
      </w:r>
      <w:r w:rsidR="001C4EE3" w:rsidRPr="00361B6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7930950" w14:textId="445FF513" w:rsidR="00257A1F" w:rsidRPr="00361B64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Wniosek o finansowanie zadania badawczego może być złożony indywidualnie przez pracownika lub przez zespół ze wskazaniem kierownika zadania. </w:t>
      </w:r>
    </w:p>
    <w:p w14:paraId="2ED8E79A" w14:textId="5CB0C408" w:rsidR="00257A1F" w:rsidRPr="00361B64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przypadku gdy zadanie realizuje zespół, kierownikiem zadania, o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rym mowa w </w:t>
      </w:r>
      <w:r w:rsidR="007C6016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§ 8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ust</w:t>
      </w:r>
      <w:r w:rsidR="00D75588" w:rsidRPr="00361B6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1671" w:rsidRPr="00361B64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, jest pracownik zatrudniony przynajmniej na stanowisku adiunkta.</w:t>
      </w:r>
    </w:p>
    <w:p w14:paraId="5239D8DC" w14:textId="68DD6064" w:rsidR="00257A1F" w:rsidRPr="00361B64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lastRenderedPageBreak/>
        <w:t>Pracownik może być kierownikiem jednego zadania badawczego</w:t>
      </w:r>
      <w:r w:rsidR="00D21432" w:rsidRPr="00361B6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a dodatkowo może uczestniczyć w jednym innym zadaniu badawczym.</w:t>
      </w:r>
    </w:p>
    <w:p w14:paraId="10414891" w14:textId="4B7E1DDB" w:rsidR="00257A1F" w:rsidRPr="00361B64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Pracownik uprawniony, o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rym mowa w </w:t>
      </w:r>
      <w:r w:rsidR="007C6016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§ 8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ust. </w:t>
      </w:r>
      <w:r w:rsidR="00181671" w:rsidRPr="00361B64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da-DK"/>
        </w:rPr>
        <w:t>, sk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łada wniosek o finansowanie zadania badawczego,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rego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wz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r określa </w:t>
      </w:r>
      <w:r w:rsidRPr="00AA57C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załącznik nr 1 </w:t>
      </w:r>
      <w:r w:rsidR="00AD3F16" w:rsidRPr="00AA57C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niniejszego </w:t>
      </w:r>
      <w:r w:rsidRPr="00AA57C0">
        <w:rPr>
          <w:rFonts w:ascii="Times New Roman" w:hAnsi="Times New Roman" w:cs="Times New Roman"/>
          <w:color w:val="auto"/>
          <w:sz w:val="24"/>
          <w:szCs w:val="24"/>
          <w:u w:val="single"/>
        </w:rPr>
        <w:t>Regulaminu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. Planowane zadanie badawcze musi kończyć się wynikiem,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ry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jest możliwy – zgodnie </w:t>
      </w:r>
      <w:r w:rsidR="00D548C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z Rozporządzeniem Ministra Nauki i Szkolnictwa Wyższego z dnia 22 lutego 2019 r. </w:t>
      </w:r>
      <w:r w:rsidR="00D548C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 sprawie ewaluacji jakości działalności naukowej</w:t>
      </w:r>
      <w:r w:rsidR="00D75588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0BB5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z późniejszymi zmianami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– do wykorzystania w procesie ewaluacji.</w:t>
      </w:r>
    </w:p>
    <w:p w14:paraId="33899195" w14:textId="19AACB25" w:rsidR="00257A1F" w:rsidRPr="00361B64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Kompletny i prawidłowo wypełniony wniosek należy złożyć we właściwym Dziekanacie</w:t>
      </w:r>
      <w:r w:rsidR="002B717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81FFB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717F">
        <w:rPr>
          <w:rFonts w:ascii="Times New Roman" w:hAnsi="Times New Roman" w:cs="Times New Roman"/>
          <w:color w:val="auto"/>
          <w:sz w:val="24"/>
          <w:szCs w:val="24"/>
        </w:rPr>
        <w:br/>
      </w:r>
      <w:r w:rsidR="00281FFB" w:rsidRPr="00361B64">
        <w:rPr>
          <w:rFonts w:ascii="Times New Roman" w:hAnsi="Times New Roman" w:cs="Times New Roman"/>
          <w:color w:val="auto"/>
          <w:sz w:val="24"/>
          <w:szCs w:val="24"/>
        </w:rPr>
        <w:t>a w przypadku pracownik</w:t>
      </w:r>
      <w:r w:rsidR="00E9718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ów pozawydziałowych w Dziale Obsługi Badań, Nauki </w:t>
      </w:r>
      <w:r w:rsidR="002B717F">
        <w:rPr>
          <w:rFonts w:ascii="Times New Roman" w:hAnsi="Times New Roman" w:cs="Times New Roman"/>
          <w:color w:val="auto"/>
          <w:sz w:val="24"/>
          <w:szCs w:val="24"/>
        </w:rPr>
        <w:br/>
      </w:r>
      <w:r w:rsidR="00E97181" w:rsidRPr="00361B64">
        <w:rPr>
          <w:rFonts w:ascii="Times New Roman" w:hAnsi="Times New Roman" w:cs="Times New Roman"/>
          <w:color w:val="auto"/>
          <w:sz w:val="24"/>
          <w:szCs w:val="24"/>
        </w:rPr>
        <w:t>i Działalności Artystycznej</w:t>
      </w:r>
      <w:r w:rsidR="007C6016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terminie określonym w harmonogramie, o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rym mowa </w:t>
      </w:r>
      <w:r w:rsidR="000B26C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§ 4 ust. </w:t>
      </w:r>
      <w:r w:rsidR="007C6016" w:rsidRPr="00361B64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Wnioski złożone po terminie nie są rozpatrywane.</w:t>
      </w:r>
    </w:p>
    <w:p w14:paraId="3FA2CFBB" w14:textId="0FC7D51E" w:rsidR="00257A1F" w:rsidRPr="00361B64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przypadku gdy wniosek jest niekompletny lub nie spełnia innych wymagań przewidzianych w niniejszym Regulaminie, Komisja wzywa pisemnie </w:t>
      </w:r>
      <w:r w:rsidR="001816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lub w formie </w:t>
      </w:r>
      <w:r w:rsidR="00541FCD" w:rsidRPr="00361B64">
        <w:rPr>
          <w:rFonts w:ascii="Times New Roman" w:hAnsi="Times New Roman" w:cs="Times New Roman"/>
          <w:color w:val="auto"/>
          <w:sz w:val="24"/>
          <w:szCs w:val="24"/>
        </w:rPr>
        <w:t>elektronicznej</w:t>
      </w:r>
      <w:r w:rsidR="001816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wnioskodawcę do uzupełnienia lub poprawienia wniosku określając termin do uzupełnienia brak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 nie dłuższy niż 7 dni kalendarzowych od dnia doręczenia wezwania.</w:t>
      </w:r>
    </w:p>
    <w:p w14:paraId="6408012A" w14:textId="77777777" w:rsidR="00257A1F" w:rsidRPr="00361B64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W przypadku gdy zadanie badawcze jest realizowane przez jednego uprawnionego pracownika, zadania kierownika wykonuje ten pracownik.</w:t>
      </w:r>
    </w:p>
    <w:p w14:paraId="303AC8CD" w14:textId="77777777" w:rsidR="00D21432" w:rsidRPr="00361B64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22185FF" w14:textId="35FFC524" w:rsidR="00257A1F" w:rsidRPr="00361B64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§ 9.</w:t>
      </w:r>
    </w:p>
    <w:p w14:paraId="7B1E4407" w14:textId="0C3B8633" w:rsidR="00257A1F" w:rsidRPr="00361B64" w:rsidRDefault="000C038F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W terminie 5 dni kalendarzowych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1FCD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od dnia </w:t>
      </w:r>
      <w:r w:rsidR="00361B64" w:rsidRPr="00361B64">
        <w:rPr>
          <w:rFonts w:ascii="Times New Roman" w:hAnsi="Times New Roman" w:cs="Times New Roman"/>
          <w:color w:val="auto"/>
          <w:sz w:val="24"/>
          <w:szCs w:val="24"/>
        </w:rPr>
        <w:t>otrzymania</w:t>
      </w:r>
      <w:r w:rsidR="00541FCD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</w:rPr>
        <w:t>kompletn</w:t>
      </w:r>
      <w:r w:rsidR="00541FCD" w:rsidRPr="00361B64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i prawidłowo złożon</w:t>
      </w:r>
      <w:r w:rsidR="00541FCD" w:rsidRPr="00361B64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wniosk</w:t>
      </w:r>
      <w:r w:rsidR="00541FCD" w:rsidRPr="00361B64">
        <w:rPr>
          <w:rFonts w:ascii="Times New Roman" w:hAnsi="Times New Roman" w:cs="Times New Roman"/>
          <w:color w:val="auto"/>
          <w:sz w:val="24"/>
          <w:szCs w:val="24"/>
        </w:rPr>
        <w:t>ów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Komisja przekazuje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je do Działu Ewaluacji Jakości Działalności</w:t>
      </w:r>
      <w:r w:rsidR="00FC7EBA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Naukowej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, który w ciągu 7 dni kalendarzowych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16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ich </w:t>
      </w:r>
      <w:r w:rsidR="00361B64" w:rsidRPr="00361B64">
        <w:rPr>
          <w:rFonts w:ascii="Times New Roman" w:hAnsi="Times New Roman" w:cs="Times New Roman"/>
          <w:color w:val="auto"/>
          <w:sz w:val="24"/>
          <w:szCs w:val="24"/>
        </w:rPr>
        <w:t>wpłynięcia</w:t>
      </w:r>
      <w:r w:rsidR="00324970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weryfikuje</w:t>
      </w:r>
      <w:r w:rsidR="00361B64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czy planowany wynik będzie mógł być uwzględniony w procesie ewaluacji.</w:t>
      </w:r>
    </w:p>
    <w:p w14:paraId="5324A9D1" w14:textId="7366B041" w:rsidR="00257A1F" w:rsidRPr="00361B64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Komisja rozpatruje w ciągu 14 dni kalendarzowych </w:t>
      </w:r>
      <w:r w:rsidR="00A939C4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od ich </w:t>
      </w:r>
      <w:r w:rsidR="0035248E" w:rsidRPr="00361B64">
        <w:rPr>
          <w:rFonts w:ascii="Times New Roman" w:hAnsi="Times New Roman" w:cs="Times New Roman"/>
          <w:color w:val="auto"/>
          <w:sz w:val="24"/>
          <w:szCs w:val="24"/>
        </w:rPr>
        <w:t>zwrotu</w:t>
      </w:r>
      <w:r w:rsidR="005E6FCE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z Działu Ewaluacji Jakości Działalności Naukowej</w:t>
      </w:r>
      <w:r w:rsidR="00A939C4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tylko te wnioski,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="00FC7EBA" w:rsidRPr="00361B64">
        <w:rPr>
          <w:rFonts w:ascii="Times New Roman" w:hAnsi="Times New Roman" w:cs="Times New Roman"/>
          <w:color w:val="auto"/>
          <w:sz w:val="24"/>
          <w:szCs w:val="24"/>
        </w:rPr>
        <w:t>rych</w:t>
      </w:r>
      <w:proofErr w:type="spellEnd"/>
      <w:r w:rsidR="00FC7EBA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wynik został </w:t>
      </w:r>
      <w:r w:rsidR="006A5E8B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zweryfikowany </w:t>
      </w:r>
      <w:r w:rsidR="00FC7EBA" w:rsidRPr="00361B64">
        <w:rPr>
          <w:rFonts w:ascii="Times New Roman" w:hAnsi="Times New Roman" w:cs="Times New Roman"/>
          <w:color w:val="auto"/>
          <w:sz w:val="24"/>
          <w:szCs w:val="24"/>
        </w:rPr>
        <w:t>przez Dział Ewaluacji Jakości Działalności Naukowej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i decyduje o przyznaniu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środk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 finansowych oraz ich wysokości.</w:t>
      </w:r>
      <w:r w:rsidR="00D4585C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9398B5" w14:textId="77777777" w:rsidR="00257A1F" w:rsidRPr="00361B64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Komisja może przyznać środki na finansowanie zadania badawczego w wysokości niższej niż wnioskowana kwota.</w:t>
      </w:r>
    </w:p>
    <w:p w14:paraId="7956332A" w14:textId="77777777" w:rsidR="00257A1F" w:rsidRPr="00361B64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W terminie nie dłuższym niż 7 dni kalendarzowych od zakończenia posiedzenia Komisji, przewodniczący Komisji przekazuje informacje o podjętych uchwał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de-DE"/>
        </w:rPr>
        <w:t>ach:</w:t>
      </w:r>
    </w:p>
    <w:p w14:paraId="7AF5C32C" w14:textId="29E68FD5" w:rsidR="00257A1F" w:rsidRPr="00361B64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Dziekanowi,</w:t>
      </w:r>
      <w:r w:rsidR="00E9718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a w przypadku Pozawydziałowej Komisji ds. Nauki </w:t>
      </w:r>
      <w:r w:rsidR="007E30DB" w:rsidRPr="00361B64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E9718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rorektorowi </w:t>
      </w:r>
      <w:r w:rsidR="000B26C3">
        <w:rPr>
          <w:rFonts w:ascii="Times New Roman" w:hAnsi="Times New Roman" w:cs="Times New Roman"/>
          <w:color w:val="auto"/>
          <w:sz w:val="24"/>
          <w:szCs w:val="24"/>
        </w:rPr>
        <w:br/>
      </w:r>
      <w:r w:rsidR="00E97181" w:rsidRPr="00361B64">
        <w:rPr>
          <w:rFonts w:ascii="Times New Roman" w:hAnsi="Times New Roman" w:cs="Times New Roman"/>
          <w:color w:val="auto"/>
          <w:sz w:val="24"/>
          <w:szCs w:val="24"/>
        </w:rPr>
        <w:t>ds. naukowych</w:t>
      </w:r>
      <w:r w:rsidR="000B26C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14D64FF" w14:textId="7DED86A0" w:rsidR="00257A1F" w:rsidRPr="00361B64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kierownikom zadań badawczych,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rych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projekty zostały zaakceptowane do finansowania,</w:t>
      </w:r>
    </w:p>
    <w:p w14:paraId="512867C6" w14:textId="77777777" w:rsidR="00257A1F" w:rsidRPr="00361B64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kierownikom katedr lub pracowni zatrudniających kierownik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 zadań badawczych,</w:t>
      </w:r>
    </w:p>
    <w:p w14:paraId="1621E84E" w14:textId="1C529C44" w:rsidR="00257A1F" w:rsidRPr="00361B64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kierownikowi Działu </w:t>
      </w:r>
      <w:r w:rsidR="003D0BB5" w:rsidRPr="00361B64">
        <w:rPr>
          <w:rFonts w:ascii="Times New Roman" w:hAnsi="Times New Roman" w:cs="Times New Roman"/>
          <w:color w:val="auto"/>
          <w:sz w:val="24"/>
          <w:szCs w:val="24"/>
        </w:rPr>
        <w:t>Obsługi Badań, Nauki i Działalności Artystycznej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D9B5DA" w14:textId="4CD6A81C" w:rsidR="00257A1F" w:rsidRPr="00361B64" w:rsidRDefault="00D30EDA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Zadania badawcze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są rejestrowane w Dziale </w:t>
      </w:r>
      <w:r w:rsidR="003D0BB5" w:rsidRPr="00361B64">
        <w:rPr>
          <w:rFonts w:ascii="Times New Roman" w:hAnsi="Times New Roman" w:cs="Times New Roman"/>
          <w:color w:val="auto"/>
          <w:sz w:val="24"/>
          <w:szCs w:val="24"/>
        </w:rPr>
        <w:t>Obsługi Badań, Nauki i Działalności Artystycznej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. Kierownik Działu </w:t>
      </w:r>
      <w:r w:rsidR="003D0BB5" w:rsidRPr="00361B64">
        <w:rPr>
          <w:rFonts w:ascii="Times New Roman" w:hAnsi="Times New Roman" w:cs="Times New Roman"/>
          <w:color w:val="auto"/>
          <w:sz w:val="24"/>
          <w:szCs w:val="24"/>
        </w:rPr>
        <w:t>Obsługi Badań, Nauki i Działalności Artystycznej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informuje o nadanych numerach Dziekan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="00E60E71" w:rsidRPr="00361B64">
        <w:rPr>
          <w:rFonts w:ascii="Times New Roman" w:hAnsi="Times New Roman" w:cs="Times New Roman"/>
          <w:color w:val="auto"/>
          <w:sz w:val="24"/>
          <w:szCs w:val="24"/>
        </w:rPr>
        <w:t>w Wydziałów i Kwestora, w ciągu 7 dni kalendarzowych od ich nadania.</w:t>
      </w:r>
    </w:p>
    <w:p w14:paraId="0FADDF6F" w14:textId="27DD4950" w:rsidR="00541FCD" w:rsidRDefault="00FC7EBA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Wnioski, które nie mają przewidzianego wyniku mogącego być zaliczonym do ewaluacji </w:t>
      </w:r>
      <w:r w:rsidR="009F29BC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nie są dalej procedowane. </w:t>
      </w:r>
    </w:p>
    <w:p w14:paraId="3B1B8BF8" w14:textId="5DF565D2" w:rsidR="000B26C3" w:rsidRPr="000B26C3" w:rsidRDefault="000B26C3" w:rsidP="000B26C3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A0708A" w14:textId="6AB5FFC5" w:rsidR="00257A1F" w:rsidRPr="00361B64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§ 10.</w:t>
      </w:r>
    </w:p>
    <w:p w14:paraId="600A11D5" w14:textId="2F2FAE80" w:rsidR="00257A1F" w:rsidRPr="00361B64" w:rsidRDefault="00E60E71" w:rsidP="00413C6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Kierownik zadania badawczego może wnieść odwołanie od uchwały Komisji w przypadku nieprzyznania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środk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finansowych na zadanie badawcze lub w przypadku przyznania ich </w:t>
      </w:r>
      <w:r w:rsidR="00D21432" w:rsidRPr="00361B6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 wysokości niższej niż wnioskowana kwota.</w:t>
      </w:r>
    </w:p>
    <w:p w14:paraId="7D5AFEF4" w14:textId="593CC127" w:rsidR="00257A1F" w:rsidRPr="00361B64" w:rsidRDefault="00E60E71" w:rsidP="00413C6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Odwołanie wnosi się do właściwego Dziekana za pośrednictwem Dziekanatu w terminie </w:t>
      </w:r>
      <w:r w:rsidR="00D21432" w:rsidRPr="00361B6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14 dni kalendarzowych od doręczenia uchwały Komisji</w:t>
      </w:r>
      <w:r w:rsidR="00CE2E78" w:rsidRPr="00361B64">
        <w:rPr>
          <w:rFonts w:ascii="Times New Roman" w:hAnsi="Times New Roman" w:cs="Times New Roman"/>
          <w:color w:val="auto"/>
          <w:sz w:val="24"/>
          <w:szCs w:val="24"/>
        </w:rPr>
        <w:t>, a w przypadku pracowników pozawydziałowych do</w:t>
      </w:r>
      <w:r w:rsidR="007E30DB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610A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Prorektora </w:t>
      </w:r>
      <w:r w:rsidR="00CE2E78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ds. naukowych </w:t>
      </w:r>
      <w:r w:rsidR="00845FE9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za pośrednictwem Działu Obsługi Badań, Nauki i Działalności Artystycznej. </w:t>
      </w:r>
    </w:p>
    <w:p w14:paraId="26F3E109" w14:textId="74C61EDB" w:rsidR="00257A1F" w:rsidRPr="00361B64" w:rsidRDefault="00E60E71" w:rsidP="00413C6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W wyniku wniesionego odwołania Dziekan</w:t>
      </w:r>
      <w:r w:rsidR="00CE2E78" w:rsidRPr="00361B6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D1610A" w:rsidRPr="00361B64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E2E78" w:rsidRPr="00361B64">
        <w:rPr>
          <w:rFonts w:ascii="Times New Roman" w:hAnsi="Times New Roman" w:cs="Times New Roman"/>
          <w:color w:val="auto"/>
          <w:sz w:val="24"/>
          <w:szCs w:val="24"/>
        </w:rPr>
        <w:t>rorektor ds. naukowych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może:</w:t>
      </w:r>
    </w:p>
    <w:p w14:paraId="750CDCA0" w14:textId="77777777" w:rsidR="00257A1F" w:rsidRPr="00361B64" w:rsidRDefault="00E60E71" w:rsidP="00413C60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utrzymać w mocy uchwałę Komisji;</w:t>
      </w:r>
    </w:p>
    <w:p w14:paraId="0978D579" w14:textId="77777777" w:rsidR="00257A1F" w:rsidRPr="00361B64" w:rsidRDefault="00E60E71" w:rsidP="00413C60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uchylić uchwałę Komisji i wydać nowe rozstrzygnięcie.</w:t>
      </w:r>
    </w:p>
    <w:p w14:paraId="0EB4F301" w14:textId="7D0461DD" w:rsidR="007A1F25" w:rsidRPr="00217305" w:rsidRDefault="00E60E71" w:rsidP="00217305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Od decyzji Dziekana</w:t>
      </w:r>
      <w:r w:rsidR="00CE2E78" w:rsidRPr="00361B6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D1610A" w:rsidRPr="00361B64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E2E78" w:rsidRPr="00361B64">
        <w:rPr>
          <w:rFonts w:ascii="Times New Roman" w:hAnsi="Times New Roman" w:cs="Times New Roman"/>
          <w:color w:val="auto"/>
          <w:sz w:val="24"/>
          <w:szCs w:val="24"/>
        </w:rPr>
        <w:t>rorektora ds. naukowych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nie przysługuje żaden środek odwoławczy</w:t>
      </w:r>
      <w:r w:rsidR="007A1F25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ani skarga do </w:t>
      </w:r>
      <w:proofErr w:type="spellStart"/>
      <w:r w:rsidR="007A1F25" w:rsidRPr="00361B64">
        <w:rPr>
          <w:rFonts w:ascii="Times New Roman" w:hAnsi="Times New Roman" w:cs="Times New Roman"/>
          <w:color w:val="auto"/>
          <w:sz w:val="24"/>
          <w:szCs w:val="24"/>
        </w:rPr>
        <w:t>Wojew</w:t>
      </w:r>
      <w:proofErr w:type="spellEnd"/>
      <w:r w:rsidR="007A1F25"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="007A1F25" w:rsidRPr="00361B64">
        <w:rPr>
          <w:rFonts w:ascii="Times New Roman" w:hAnsi="Times New Roman" w:cs="Times New Roman"/>
          <w:color w:val="auto"/>
          <w:sz w:val="24"/>
          <w:szCs w:val="24"/>
        </w:rPr>
        <w:t>dzkiego</w:t>
      </w:r>
      <w:proofErr w:type="spellEnd"/>
      <w:r w:rsidR="007A1F25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Sądu Administracyjnego.</w:t>
      </w:r>
    </w:p>
    <w:p w14:paraId="329B94FD" w14:textId="77777777" w:rsidR="00D21432" w:rsidRPr="00361B64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89C172C" w14:textId="46E3F785" w:rsidR="00257A1F" w:rsidRPr="00361B64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§ 11.</w:t>
      </w:r>
    </w:p>
    <w:p w14:paraId="3731B18D" w14:textId="77777777" w:rsidR="00257A1F" w:rsidRPr="00361B64" w:rsidRDefault="00E60E71" w:rsidP="00413C6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Kierownik zadania badawczego jest zobowiązany niezwłocznie przekazać Komisji wszelkie informacje o zmianach w realizowanym zadaniu badawczym, w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szczeg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lności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w przypadku istotnych zmian w realizacji harmonogramu i wydatkowania przyznanych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środk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 finansowych.</w:t>
      </w:r>
    </w:p>
    <w:p w14:paraId="08753B67" w14:textId="3D0A9501" w:rsidR="00257A1F" w:rsidRPr="00361B64" w:rsidRDefault="00E60E71" w:rsidP="00413C6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przypadku </w:t>
      </w:r>
      <w:r w:rsidR="00CE2E78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jeśli Komisja nie rozdysponuje wszystkich przyznanych środków, to </w:t>
      </w:r>
      <w:r w:rsidR="00E0378C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stają się one rezerwą w dyspozycji Dziekana Wydziału, a w przypadku zadań realizowanych przez </w:t>
      </w:r>
      <w:r w:rsidR="00E0378C"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pracowników zaliczonych do liczby N zatrudnionych w strukturach pozawydziałowych </w:t>
      </w:r>
      <w:r w:rsidR="000B26C3" w:rsidRPr="00C47A9F">
        <w:rPr>
          <w:rFonts w:ascii="Times New Roman" w:hAnsi="Times New Roman" w:cs="Times New Roman"/>
          <w:color w:val="auto"/>
          <w:sz w:val="24"/>
          <w:szCs w:val="24"/>
        </w:rPr>
        <w:br/>
      </w:r>
      <w:r w:rsidR="00E0378C" w:rsidRPr="00C47A9F">
        <w:rPr>
          <w:rFonts w:ascii="Times New Roman" w:hAnsi="Times New Roman" w:cs="Times New Roman"/>
          <w:color w:val="auto"/>
          <w:sz w:val="24"/>
          <w:szCs w:val="24"/>
        </w:rPr>
        <w:t xml:space="preserve">w Akademii Prorektora </w:t>
      </w:r>
      <w:r w:rsidR="00E0378C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ds. naukowych i </w:t>
      </w:r>
      <w:r w:rsidR="00CE2E78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mogą one służyć do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nadzwyczajnego uzasadnionego zwiększenia koszt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 realizacji zadania badawczego, na wniosek kierownika tego zadania.</w:t>
      </w:r>
    </w:p>
    <w:p w14:paraId="14749558" w14:textId="08489A1B" w:rsidR="00257A1F" w:rsidRPr="00361B64" w:rsidRDefault="00E60E71" w:rsidP="00413C6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O każdej zmianie w realizowanym zadaniu badawczym kierownik zadania obowiązany jest do niezwłocznego powiadomienia kierownika Działu</w:t>
      </w:r>
      <w:r w:rsidR="00D1610A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0BB5" w:rsidRPr="00361B64">
        <w:rPr>
          <w:rFonts w:ascii="Times New Roman" w:hAnsi="Times New Roman" w:cs="Times New Roman"/>
          <w:color w:val="auto"/>
          <w:sz w:val="24"/>
          <w:szCs w:val="24"/>
        </w:rPr>
        <w:t>Obsługi Badań, Nauki i Działalności Artystycznej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79209EA" w14:textId="1A8370F3" w:rsidR="00257A1F" w:rsidRPr="00361B64" w:rsidRDefault="00257A1F" w:rsidP="00217305">
      <w:pPr>
        <w:spacing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23940A2" w14:textId="4993AFC0" w:rsidR="00257A1F" w:rsidRPr="00361B64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§ 1</w:t>
      </w:r>
      <w:r w:rsidR="00D1610A" w:rsidRPr="00361B64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0E8D0C31" w14:textId="21305B55" w:rsidR="00361196" w:rsidRPr="00361B64" w:rsidRDefault="00361196" w:rsidP="000B26C3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Środki na zadania badawcze służą pokryciu kosztów związanych z:</w:t>
      </w:r>
    </w:p>
    <w:p w14:paraId="66E8E2E6" w14:textId="77777777" w:rsidR="005B17D8" w:rsidRPr="00361B64" w:rsidRDefault="00361196" w:rsidP="000B26C3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opłaceniem kosztów wyjazdów bezpośrednio związanych z realizacją zadania</w:t>
      </w:r>
      <w:r w:rsidR="005B17D8" w:rsidRPr="00361B6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badawczego</w:t>
      </w:r>
      <w:r w:rsidR="005B17D8" w:rsidRPr="00361B64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14:paraId="3B1BB0B7" w14:textId="154FD1EC" w:rsidR="00361196" w:rsidRPr="00361B64" w:rsidRDefault="00361196" w:rsidP="000B26C3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pokryciem kosztów publikacji artykułów i monografii naukowej związanych </w:t>
      </w:r>
      <w:r w:rsidR="00331B8C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z zadaniem badawczym;</w:t>
      </w:r>
    </w:p>
    <w:p w14:paraId="305741EF" w14:textId="13474119" w:rsidR="00361196" w:rsidRPr="00361B64" w:rsidRDefault="00361196" w:rsidP="000B26C3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usługami obcymi w zakresie realizowanego zadania badawczego (opłacenie kosztów analiz i badań zewnętrznych, tłumaczenia artykułów naukowych, koszty zakupu usług);</w:t>
      </w:r>
    </w:p>
    <w:p w14:paraId="41CA2D32" w14:textId="24C3A37B" w:rsidR="00361196" w:rsidRPr="00361B64" w:rsidRDefault="00361196" w:rsidP="000B26C3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zakupem materiałów, aparatury i oprogramowania, środków trwałych, danych/baz danych niezbędnych w realizacji zadania badawczego;</w:t>
      </w:r>
    </w:p>
    <w:p w14:paraId="0063611B" w14:textId="424EE9C8" w:rsidR="00361196" w:rsidRPr="00361B64" w:rsidRDefault="00361196" w:rsidP="000B26C3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organizacją wystawy indywidualnej lub udziałem w wystawie zbiorowej, w tym </w:t>
      </w:r>
      <w:r w:rsidR="000B26C3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z przygotowaniem i wykonaniem dzieł, które będą prezentowane.</w:t>
      </w:r>
    </w:p>
    <w:p w14:paraId="1A84BFA7" w14:textId="15EF0CDF" w:rsidR="00257A1F" w:rsidRPr="00361B64" w:rsidRDefault="00E60E71" w:rsidP="005B17D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Wszelkie zakupy towar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i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usł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nl-NL"/>
        </w:rPr>
        <w:t>ug nale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ży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dokonywać z zachowaniem celowości </w:t>
      </w:r>
      <w:r w:rsidR="003426CE" w:rsidRPr="00361B6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i oszczędności oraz uzyskiwania najlepszych efekt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 z danych nakład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przy optymalnym doborze metod i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środk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 służących osią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it-IT"/>
        </w:rPr>
        <w:t>gni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ęciu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założonych cel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w.</w:t>
      </w:r>
    </w:p>
    <w:p w14:paraId="3E0BB939" w14:textId="2E89ECD3" w:rsidR="005B17D8" w:rsidRPr="00361B64" w:rsidRDefault="00E0378C" w:rsidP="005B17D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lastRenderedPageBreak/>
        <w:t>Zakup środków trwałych, poza ujęciem tego we wniosku i uzasadnienie</w:t>
      </w:r>
      <w:r w:rsidR="00280D17" w:rsidRPr="00361B64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celowości, wymaga sprawdzania, czy Akademia nie dysponuje potrzebnym sprzętem i czy na czas realizacji zadania nie może być on użyczony kierownikowi</w:t>
      </w:r>
      <w:r w:rsidR="00FC7EBA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zadania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C421824" w14:textId="65A2C2CE" w:rsidR="00361196" w:rsidRPr="00361B64" w:rsidRDefault="00361196" w:rsidP="005B17D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Wszelkie zlecone analizy, tłumaczenia, recenzje, konsultacje itp. muszą być przygotowane </w:t>
      </w:r>
      <w:r w:rsidR="000B26C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formie pisemnej. Jest to warunek niezbędny do przyjęcia pracy i rozliczenia tego kosztu. </w:t>
      </w:r>
    </w:p>
    <w:p w14:paraId="71B9380A" w14:textId="77777777" w:rsidR="00257A1F" w:rsidRPr="00361B64" w:rsidRDefault="00E60E71" w:rsidP="005B17D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>Realizacja wyjazd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służbowych finansowanych ze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środk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w na naukę odbywa się zgodnie z przepisami powszechnie obowiązującymi. </w:t>
      </w:r>
    </w:p>
    <w:p w14:paraId="69A7D7AF" w14:textId="77777777" w:rsidR="00257A1F" w:rsidRPr="00361B64" w:rsidRDefault="00E60E71" w:rsidP="005B17D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Za merytoryczną realizację </w:t>
      </w:r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zada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ń oraz przestrzeganie kosztorysu i harmonogramu zadania badawczego odpowiadają kierownicy tych zadań. </w:t>
      </w:r>
    </w:p>
    <w:p w14:paraId="670A3EBF" w14:textId="77777777" w:rsidR="00257A1F" w:rsidRPr="00361B64" w:rsidRDefault="00257A1F" w:rsidP="00217305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F160DFD" w14:textId="42170A49" w:rsidR="00257A1F" w:rsidRPr="00361B64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§ 1</w:t>
      </w:r>
      <w:r w:rsidR="00D1610A" w:rsidRPr="00361B64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361B6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5C236C43" w14:textId="77AA3501" w:rsidR="00257A1F" w:rsidRPr="00361B64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Kierownik zadania badawczego składa sprawozdanie merytoryczne i finansowe z realizacji zadania badawczego nie później niż do dnia </w:t>
      </w:r>
      <w:r w:rsidR="00780A98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="00385ED7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marca </w:t>
      </w:r>
      <w:r w:rsidR="00780A98"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385ED7" w:rsidRPr="00361B6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roku.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Wz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r sprawoz</w:t>
      </w:r>
      <w:r w:rsidR="00AD3F16">
        <w:rPr>
          <w:rFonts w:ascii="Times New Roman" w:hAnsi="Times New Roman" w:cs="Times New Roman"/>
          <w:color w:val="auto"/>
          <w:sz w:val="24"/>
          <w:szCs w:val="24"/>
        </w:rPr>
        <w:t xml:space="preserve">dania </w:t>
      </w:r>
      <w:r w:rsidR="00FB103B">
        <w:rPr>
          <w:rFonts w:ascii="Times New Roman" w:hAnsi="Times New Roman" w:cs="Times New Roman"/>
          <w:color w:val="auto"/>
          <w:sz w:val="24"/>
          <w:szCs w:val="24"/>
        </w:rPr>
        <w:t>określa</w:t>
      </w:r>
      <w:r w:rsidR="00AD3F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3F16" w:rsidRPr="00FB103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załącznik nr 2 niniejszego </w:t>
      </w:r>
      <w:r w:rsidR="000B26C3" w:rsidRPr="00FB103B">
        <w:rPr>
          <w:rFonts w:ascii="Times New Roman" w:hAnsi="Times New Roman" w:cs="Times New Roman"/>
          <w:color w:val="auto"/>
          <w:sz w:val="24"/>
          <w:szCs w:val="24"/>
          <w:u w:val="single"/>
        </w:rPr>
        <w:t>Regulaminu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5FD3FDF" w14:textId="77777777" w:rsidR="00257A1F" w:rsidRPr="00361B64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Komisja ocenia złożone sprawozdanie w części merytorycznej i finansowej, w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szczeg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lności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 pod kątem rzeczywistej realizacji merytorycznej zadania oraz rzetelności wydatkowania przyznanych </w:t>
      </w:r>
      <w:proofErr w:type="spellStart"/>
      <w:r w:rsidRPr="00361B64">
        <w:rPr>
          <w:rFonts w:ascii="Times New Roman" w:hAnsi="Times New Roman" w:cs="Times New Roman"/>
          <w:color w:val="auto"/>
          <w:sz w:val="24"/>
          <w:szCs w:val="24"/>
        </w:rPr>
        <w:t>środk</w:t>
      </w:r>
      <w:proofErr w:type="spellEnd"/>
      <w:r w:rsidRPr="00361B6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>w finansowych zgodnie z kosztorysem zadania badawczego.</w:t>
      </w:r>
    </w:p>
    <w:p w14:paraId="6F883FAD" w14:textId="1EE3013E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Po zakończeniu realizacji zadań badawczych Komisja sporządza wykaz zakupionej </w:t>
      </w:r>
      <w:r w:rsidR="003426CE" w:rsidRPr="00361B6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61B64">
        <w:rPr>
          <w:rFonts w:ascii="Times New Roman" w:hAnsi="Times New Roman" w:cs="Times New Roman"/>
          <w:color w:val="auto"/>
          <w:sz w:val="24"/>
          <w:szCs w:val="24"/>
        </w:rPr>
        <w:t xml:space="preserve">i wytworzonej aparatury-badawczej i przekazuje wniosek do Prorektora </w:t>
      </w:r>
      <w:r w:rsidRPr="00D21432">
        <w:rPr>
          <w:rFonts w:ascii="Times New Roman" w:hAnsi="Times New Roman" w:cs="Times New Roman"/>
          <w:sz w:val="24"/>
          <w:szCs w:val="24"/>
        </w:rPr>
        <w:t>ds. nauk</w:t>
      </w:r>
      <w:r w:rsidR="00385ED7">
        <w:rPr>
          <w:rFonts w:ascii="Times New Roman" w:hAnsi="Times New Roman" w:cs="Times New Roman"/>
          <w:sz w:val="24"/>
          <w:szCs w:val="24"/>
        </w:rPr>
        <w:t>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="00AD3F16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o przyjęcie na stan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trwałych.  </w:t>
      </w:r>
    </w:p>
    <w:p w14:paraId="58FFBEBE" w14:textId="77777777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przypadku wątpliwości co do treści sprawozdania Komisja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moż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nl-NL"/>
        </w:rPr>
        <w:t>e wezwa</w:t>
      </w:r>
      <w:r w:rsidRPr="00D21432">
        <w:rPr>
          <w:rFonts w:ascii="Times New Roman" w:hAnsi="Times New Roman" w:cs="Times New Roman"/>
          <w:sz w:val="24"/>
          <w:szCs w:val="24"/>
        </w:rPr>
        <w:t>ć kierownika zadania badawczego do złożenia pisemnych wyjaśnień.</w:t>
      </w:r>
    </w:p>
    <w:p w14:paraId="66455244" w14:textId="526862CD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przypadku zatwierdzenia sprawozdania w części merytorycznej i finansowe</w:t>
      </w:r>
      <w:r w:rsidR="00FC7EBA">
        <w:rPr>
          <w:rFonts w:ascii="Times New Roman" w:hAnsi="Times New Roman" w:cs="Times New Roman"/>
          <w:sz w:val="24"/>
          <w:szCs w:val="24"/>
        </w:rPr>
        <w:t xml:space="preserve">j Komisja przekazuje informację w tym zakresie odpowiednio Dziekanowi lub Prorektorowi </w:t>
      </w:r>
      <w:r w:rsidR="00AD3F16">
        <w:rPr>
          <w:rFonts w:ascii="Times New Roman" w:hAnsi="Times New Roman" w:cs="Times New Roman"/>
          <w:sz w:val="24"/>
          <w:szCs w:val="24"/>
        </w:rPr>
        <w:br/>
      </w:r>
      <w:r w:rsidR="00FC7EBA">
        <w:rPr>
          <w:rFonts w:ascii="Times New Roman" w:hAnsi="Times New Roman" w:cs="Times New Roman"/>
          <w:sz w:val="24"/>
          <w:szCs w:val="24"/>
        </w:rPr>
        <w:t>ds. naukowych.</w:t>
      </w:r>
    </w:p>
    <w:p w14:paraId="0C71F357" w14:textId="02CA5E0B" w:rsidR="00257A1F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przypadku odrzucenia sprawozdania w części merytorycznej lub finansowej Komisja może wnioskować do Dziekana</w:t>
      </w:r>
      <w:r w:rsidR="001D6133">
        <w:rPr>
          <w:rFonts w:ascii="Times New Roman" w:hAnsi="Times New Roman" w:cs="Times New Roman"/>
          <w:sz w:val="24"/>
          <w:szCs w:val="24"/>
        </w:rPr>
        <w:t>/P</w:t>
      </w:r>
      <w:r w:rsidR="00CE2E78">
        <w:rPr>
          <w:rFonts w:ascii="Times New Roman" w:hAnsi="Times New Roman" w:cs="Times New Roman"/>
          <w:sz w:val="24"/>
          <w:szCs w:val="24"/>
        </w:rPr>
        <w:t>rorektora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o wykluczenie danego kierownika zadania badawczego z możliwości wnioskowania o finansowanie zadania badawczego </w:t>
      </w:r>
      <w:r w:rsidR="00AD3F16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w kolejnym roku kalendarzowym. </w:t>
      </w:r>
    </w:p>
    <w:p w14:paraId="288672D0" w14:textId="77777777" w:rsidR="00217305" w:rsidRPr="00D21432" w:rsidRDefault="00217305" w:rsidP="00217305">
      <w:pPr>
        <w:pStyle w:val="Akapitzlist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11505" w14:textId="54248A5F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</w:t>
      </w:r>
      <w:r w:rsidR="00D1610A">
        <w:rPr>
          <w:rFonts w:ascii="Times New Roman" w:hAnsi="Times New Roman" w:cs="Times New Roman"/>
          <w:bCs/>
          <w:sz w:val="24"/>
          <w:szCs w:val="24"/>
        </w:rPr>
        <w:t>4</w:t>
      </w:r>
      <w:r w:rsidRPr="00D214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00E12" w14:textId="1D2FE4C4" w:rsidR="00257A1F" w:rsidRPr="00D21432" w:rsidRDefault="00E60E71" w:rsidP="00413C6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Środki przyznane na realizację zadania badawczego w 202</w:t>
      </w:r>
      <w:r w:rsidR="00F37CB0">
        <w:rPr>
          <w:rFonts w:ascii="Times New Roman" w:hAnsi="Times New Roman" w:cs="Times New Roman"/>
          <w:sz w:val="24"/>
          <w:szCs w:val="24"/>
        </w:rPr>
        <w:t>3</w:t>
      </w:r>
      <w:r w:rsidRPr="00D21432">
        <w:rPr>
          <w:rFonts w:ascii="Times New Roman" w:hAnsi="Times New Roman" w:cs="Times New Roman"/>
          <w:sz w:val="24"/>
          <w:szCs w:val="24"/>
        </w:rPr>
        <w:t xml:space="preserve"> roku należy wydatkować do </w:t>
      </w:r>
      <w:r w:rsidR="00583125">
        <w:rPr>
          <w:rFonts w:ascii="Times New Roman" w:hAnsi="Times New Roman" w:cs="Times New Roman"/>
          <w:sz w:val="24"/>
          <w:szCs w:val="24"/>
        </w:rPr>
        <w:br/>
      </w:r>
      <w:r w:rsidR="00385ED7">
        <w:rPr>
          <w:rFonts w:ascii="Times New Roman" w:hAnsi="Times New Roman" w:cs="Times New Roman"/>
          <w:sz w:val="24"/>
          <w:szCs w:val="24"/>
        </w:rPr>
        <w:t>31</w:t>
      </w:r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="00385ED7">
        <w:rPr>
          <w:rFonts w:ascii="Times New Roman" w:hAnsi="Times New Roman" w:cs="Times New Roman"/>
          <w:sz w:val="24"/>
          <w:szCs w:val="24"/>
        </w:rPr>
        <w:t>stycznia</w:t>
      </w:r>
      <w:r w:rsidR="00D1610A">
        <w:rPr>
          <w:rFonts w:ascii="Times New Roman" w:hAnsi="Times New Roman" w:cs="Times New Roman"/>
          <w:sz w:val="24"/>
          <w:szCs w:val="24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>202</w:t>
      </w:r>
      <w:r w:rsidR="00385ED7">
        <w:rPr>
          <w:rFonts w:ascii="Times New Roman" w:hAnsi="Times New Roman" w:cs="Times New Roman"/>
          <w:sz w:val="24"/>
          <w:szCs w:val="24"/>
        </w:rPr>
        <w:t>5</w:t>
      </w:r>
      <w:r w:rsidRPr="00D21432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0088BDA8" w14:textId="560EB6FE" w:rsidR="00257A1F" w:rsidRPr="00D21432" w:rsidRDefault="00E60E71" w:rsidP="00413C6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Środki w ramach zadania badawczego powinny być wykorzystywane zgodnie z</w:t>
      </w:r>
      <w:r w:rsidR="007A1F25">
        <w:rPr>
          <w:rFonts w:ascii="Times New Roman" w:hAnsi="Times New Roman" w:cs="Times New Roman"/>
          <w:sz w:val="24"/>
          <w:szCs w:val="24"/>
        </w:rPr>
        <w:t xml:space="preserve">e złożonym </w:t>
      </w:r>
      <w:r w:rsidR="00583125">
        <w:rPr>
          <w:rFonts w:ascii="Times New Roman" w:hAnsi="Times New Roman" w:cs="Times New Roman"/>
          <w:sz w:val="24"/>
          <w:szCs w:val="24"/>
        </w:rPr>
        <w:t>wnioskiem.</w:t>
      </w:r>
    </w:p>
    <w:p w14:paraId="18E085EA" w14:textId="098901EF" w:rsidR="00257A1F" w:rsidRPr="00D21432" w:rsidRDefault="00E60E71" w:rsidP="00413C6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Prorektor ds. nauk</w:t>
      </w:r>
      <w:r w:rsidR="00385ED7">
        <w:rPr>
          <w:rFonts w:ascii="Times New Roman" w:hAnsi="Times New Roman" w:cs="Times New Roman"/>
          <w:sz w:val="24"/>
          <w:szCs w:val="24"/>
        </w:rPr>
        <w:t>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, Dziekan lub Komisja w przypadku niewykorzystania więcej niż połowy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2B41E6">
        <w:rPr>
          <w:rFonts w:ascii="Times New Roman" w:hAnsi="Times New Roman" w:cs="Times New Roman"/>
          <w:sz w:val="24"/>
          <w:szCs w:val="24"/>
        </w:rPr>
        <w:t xml:space="preserve">w do dnia 30 </w:t>
      </w:r>
      <w:r w:rsidR="00385ED7">
        <w:rPr>
          <w:rFonts w:ascii="Times New Roman" w:hAnsi="Times New Roman" w:cs="Times New Roman"/>
          <w:sz w:val="24"/>
          <w:szCs w:val="24"/>
        </w:rPr>
        <w:t>czerwca</w:t>
      </w:r>
      <w:r w:rsidR="00385ED7"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>202</w:t>
      </w:r>
      <w:r w:rsidR="00385ED7">
        <w:rPr>
          <w:rFonts w:ascii="Times New Roman" w:hAnsi="Times New Roman" w:cs="Times New Roman"/>
          <w:sz w:val="24"/>
          <w:szCs w:val="24"/>
        </w:rPr>
        <w:t>4</w:t>
      </w:r>
      <w:r w:rsidRPr="00D21432">
        <w:rPr>
          <w:rFonts w:ascii="Times New Roman" w:hAnsi="Times New Roman" w:cs="Times New Roman"/>
          <w:sz w:val="24"/>
          <w:szCs w:val="24"/>
        </w:rPr>
        <w:t xml:space="preserve"> roku mogą </w:t>
      </w:r>
      <w:r w:rsidRPr="00D21432">
        <w:rPr>
          <w:rFonts w:ascii="Times New Roman" w:hAnsi="Times New Roman" w:cs="Times New Roman"/>
          <w:sz w:val="24"/>
          <w:szCs w:val="24"/>
          <w:lang w:val="nl-NL"/>
        </w:rPr>
        <w:t>wezwa</w:t>
      </w:r>
      <w:r w:rsidRPr="00D21432">
        <w:rPr>
          <w:rFonts w:ascii="Times New Roman" w:hAnsi="Times New Roman" w:cs="Times New Roman"/>
          <w:sz w:val="24"/>
          <w:szCs w:val="24"/>
        </w:rPr>
        <w:t xml:space="preserve">ć kierownika zadania badawczego do złożenia informacji o </w:t>
      </w:r>
      <w:bookmarkStart w:id="0" w:name="_GoBack"/>
      <w:bookmarkEnd w:id="0"/>
      <w:r w:rsidRPr="00D21432">
        <w:rPr>
          <w:rFonts w:ascii="Times New Roman" w:hAnsi="Times New Roman" w:cs="Times New Roman"/>
          <w:sz w:val="24"/>
          <w:szCs w:val="24"/>
        </w:rPr>
        <w:t xml:space="preserve">stanie prowadzonych prac. W uzasadnionych przypadkach, w związku z niewykorzystywaniem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9A1A50">
        <w:rPr>
          <w:rFonts w:ascii="Times New Roman" w:hAnsi="Times New Roman" w:cs="Times New Roman"/>
          <w:sz w:val="24"/>
          <w:szCs w:val="24"/>
        </w:rPr>
        <w:t xml:space="preserve">w, Prorektor </w:t>
      </w:r>
      <w:r w:rsidR="00AD3F16">
        <w:rPr>
          <w:rFonts w:ascii="Times New Roman" w:hAnsi="Times New Roman" w:cs="Times New Roman"/>
          <w:sz w:val="24"/>
          <w:szCs w:val="24"/>
        </w:rPr>
        <w:br/>
      </w:r>
      <w:r w:rsidR="009A1A50">
        <w:rPr>
          <w:rFonts w:ascii="Times New Roman" w:hAnsi="Times New Roman" w:cs="Times New Roman"/>
          <w:sz w:val="24"/>
          <w:szCs w:val="24"/>
        </w:rPr>
        <w:t>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, Dziekan lub Komisja mogą zmniejszyć wysokość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w. </w:t>
      </w:r>
    </w:p>
    <w:p w14:paraId="2C32B9C9" w14:textId="2F2E7763" w:rsidR="00316E4D" w:rsidRDefault="00316E4D" w:rsidP="00217305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7E181B" w14:textId="13BE603B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16.</w:t>
      </w:r>
    </w:p>
    <w:p w14:paraId="68EFE6BC" w14:textId="34A4FAB6" w:rsidR="00316E4D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Dziekan Wydział</w:t>
      </w:r>
      <w:r w:rsidRPr="00D21432">
        <w:rPr>
          <w:rFonts w:ascii="Times New Roman" w:hAnsi="Times New Roman" w:cs="Times New Roman"/>
          <w:sz w:val="24"/>
          <w:szCs w:val="24"/>
          <w:lang w:val="da-DK"/>
        </w:rPr>
        <w:t>u sk</w:t>
      </w:r>
      <w:r w:rsidR="001873C0">
        <w:rPr>
          <w:rFonts w:ascii="Times New Roman" w:hAnsi="Times New Roman" w:cs="Times New Roman"/>
          <w:sz w:val="24"/>
          <w:szCs w:val="24"/>
        </w:rPr>
        <w:t>łada Prorektorowi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sprawozdanie z wydatkowania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</w:t>
      </w:r>
      <w:r w:rsidR="00CE2E78">
        <w:rPr>
          <w:rFonts w:ascii="Times New Roman" w:hAnsi="Times New Roman" w:cs="Times New Roman"/>
          <w:sz w:val="24"/>
          <w:szCs w:val="24"/>
        </w:rPr>
        <w:t>na zadania badawcze</w:t>
      </w:r>
      <w:r w:rsidR="00CE2E78"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 xml:space="preserve">do dnia </w:t>
      </w:r>
      <w:r w:rsidRPr="00031FCD">
        <w:rPr>
          <w:rFonts w:ascii="Times New Roman" w:hAnsi="Times New Roman" w:cs="Times New Roman"/>
          <w:color w:val="auto"/>
          <w:sz w:val="24"/>
          <w:szCs w:val="24"/>
        </w:rPr>
        <w:t xml:space="preserve">15 </w:t>
      </w:r>
      <w:r w:rsidR="00385ED7">
        <w:rPr>
          <w:rFonts w:ascii="Times New Roman" w:hAnsi="Times New Roman" w:cs="Times New Roman"/>
          <w:color w:val="auto"/>
          <w:sz w:val="24"/>
          <w:szCs w:val="24"/>
        </w:rPr>
        <w:t>kwietnia</w:t>
      </w:r>
      <w:r w:rsidR="00385ED7" w:rsidRPr="00031F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1FCD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385ED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31FCD">
        <w:rPr>
          <w:rFonts w:ascii="Times New Roman" w:hAnsi="Times New Roman" w:cs="Times New Roman"/>
          <w:color w:val="auto"/>
          <w:sz w:val="24"/>
          <w:szCs w:val="24"/>
        </w:rPr>
        <w:t xml:space="preserve"> roku.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r sprawozdania określa </w:t>
      </w:r>
      <w:r w:rsidRPr="00584D3E">
        <w:rPr>
          <w:rFonts w:ascii="Times New Roman" w:hAnsi="Times New Roman" w:cs="Times New Roman"/>
          <w:sz w:val="24"/>
          <w:szCs w:val="24"/>
          <w:u w:val="single"/>
        </w:rPr>
        <w:t xml:space="preserve">załącznik nr 3 </w:t>
      </w:r>
      <w:r w:rsidR="00AD3F16" w:rsidRPr="00584D3E">
        <w:rPr>
          <w:rFonts w:ascii="Times New Roman" w:hAnsi="Times New Roman" w:cs="Times New Roman"/>
          <w:sz w:val="24"/>
          <w:szCs w:val="24"/>
          <w:u w:val="single"/>
        </w:rPr>
        <w:t xml:space="preserve">niniejszego </w:t>
      </w:r>
      <w:r w:rsidRPr="00584D3E">
        <w:rPr>
          <w:rFonts w:ascii="Times New Roman" w:hAnsi="Times New Roman" w:cs="Times New Roman"/>
          <w:sz w:val="24"/>
          <w:szCs w:val="24"/>
          <w:u w:val="single"/>
        </w:rPr>
        <w:t>Regulaminu</w:t>
      </w:r>
      <w:r w:rsidRPr="00D21432">
        <w:rPr>
          <w:rFonts w:ascii="Times New Roman" w:hAnsi="Times New Roman" w:cs="Times New Roman"/>
          <w:sz w:val="24"/>
          <w:szCs w:val="24"/>
        </w:rPr>
        <w:t>.</w:t>
      </w:r>
    </w:p>
    <w:p w14:paraId="0F8DADAC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lastRenderedPageBreak/>
        <w:t>§ 17.</w:t>
      </w:r>
    </w:p>
    <w:p w14:paraId="1138DBBC" w14:textId="1DC60B61" w:rsidR="00B34B9D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60">
        <w:rPr>
          <w:rFonts w:ascii="Times New Roman" w:hAnsi="Times New Roman" w:cs="Times New Roman"/>
          <w:sz w:val="24"/>
          <w:szCs w:val="24"/>
        </w:rPr>
        <w:t xml:space="preserve">W przypadkach, w </w:t>
      </w:r>
      <w:proofErr w:type="spellStart"/>
      <w:r w:rsidRPr="00413C6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413C60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413C60">
        <w:rPr>
          <w:rFonts w:ascii="Times New Roman" w:hAnsi="Times New Roman" w:cs="Times New Roman"/>
          <w:sz w:val="24"/>
          <w:szCs w:val="24"/>
        </w:rPr>
        <w:t xml:space="preserve"> kierownikiem zadania ba</w:t>
      </w:r>
      <w:r w:rsidR="002B41E6">
        <w:rPr>
          <w:rFonts w:ascii="Times New Roman" w:hAnsi="Times New Roman" w:cs="Times New Roman"/>
          <w:sz w:val="24"/>
          <w:szCs w:val="24"/>
        </w:rPr>
        <w:t xml:space="preserve">dawczego jest Dziekan, zadania </w:t>
      </w:r>
      <w:r w:rsidRPr="00413C60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A36FA7">
        <w:rPr>
          <w:rFonts w:ascii="Times New Roman" w:hAnsi="Times New Roman" w:cs="Times New Roman"/>
          <w:sz w:val="24"/>
          <w:szCs w:val="24"/>
        </w:rPr>
        <w:br/>
      </w:r>
      <w:r w:rsidRPr="00413C60">
        <w:rPr>
          <w:rFonts w:ascii="Times New Roman" w:hAnsi="Times New Roman" w:cs="Times New Roman"/>
          <w:sz w:val="24"/>
          <w:szCs w:val="24"/>
        </w:rPr>
        <w:t>w § 5,10-1</w:t>
      </w:r>
      <w:r w:rsidR="00D0355F">
        <w:rPr>
          <w:rFonts w:ascii="Times New Roman" w:hAnsi="Times New Roman" w:cs="Times New Roman"/>
          <w:sz w:val="24"/>
          <w:szCs w:val="24"/>
        </w:rPr>
        <w:t>1</w:t>
      </w:r>
      <w:r w:rsidRPr="00413C60">
        <w:rPr>
          <w:rFonts w:ascii="Times New Roman" w:hAnsi="Times New Roman" w:cs="Times New Roman"/>
          <w:sz w:val="24"/>
          <w:szCs w:val="24"/>
        </w:rPr>
        <w:t>, 1</w:t>
      </w:r>
      <w:r w:rsidR="00D0355F">
        <w:rPr>
          <w:rFonts w:ascii="Times New Roman" w:hAnsi="Times New Roman" w:cs="Times New Roman"/>
          <w:sz w:val="24"/>
          <w:szCs w:val="24"/>
        </w:rPr>
        <w:t>3</w:t>
      </w:r>
      <w:r w:rsidRPr="00413C60">
        <w:rPr>
          <w:rFonts w:ascii="Times New Roman" w:hAnsi="Times New Roman" w:cs="Times New Roman"/>
          <w:sz w:val="24"/>
          <w:szCs w:val="24"/>
        </w:rPr>
        <w:t xml:space="preserve"> w stosunku do Dzieka</w:t>
      </w:r>
      <w:r w:rsidR="00DB6823">
        <w:rPr>
          <w:rFonts w:ascii="Times New Roman" w:hAnsi="Times New Roman" w:cs="Times New Roman"/>
          <w:sz w:val="24"/>
          <w:szCs w:val="24"/>
        </w:rPr>
        <w:t>na, wykonuje Prorektor ds. naukowych</w:t>
      </w:r>
      <w:r w:rsidRPr="00413C60">
        <w:rPr>
          <w:rFonts w:ascii="Times New Roman" w:hAnsi="Times New Roman" w:cs="Times New Roman"/>
          <w:sz w:val="24"/>
          <w:szCs w:val="24"/>
        </w:rPr>
        <w:t>.</w:t>
      </w:r>
    </w:p>
    <w:sectPr w:rsidR="00B34B9D" w:rsidSect="00C5387D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8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DE39" w14:textId="77777777" w:rsidR="00562A0F" w:rsidRDefault="00562A0F">
      <w:pPr>
        <w:spacing w:after="0" w:line="240" w:lineRule="auto"/>
      </w:pPr>
      <w:r>
        <w:separator/>
      </w:r>
    </w:p>
  </w:endnote>
  <w:endnote w:type="continuationSeparator" w:id="0">
    <w:p w14:paraId="01C22D13" w14:textId="77777777" w:rsidR="00562A0F" w:rsidRDefault="0056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62763"/>
      <w:docPartObj>
        <w:docPartGallery w:val="Page Numbers (Bottom of Page)"/>
        <w:docPartUnique/>
      </w:docPartObj>
    </w:sdtPr>
    <w:sdtEndPr/>
    <w:sdtContent>
      <w:p w14:paraId="0222841D" w14:textId="6B47779B" w:rsidR="00433CBA" w:rsidRDefault="00433C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D3E">
          <w:rPr>
            <w:noProof/>
          </w:rPr>
          <w:t>6</w:t>
        </w:r>
        <w:r>
          <w:fldChar w:fldCharType="end"/>
        </w:r>
      </w:p>
    </w:sdtContent>
  </w:sdt>
  <w:p w14:paraId="4CE42B79" w14:textId="77777777" w:rsidR="00C9580B" w:rsidRDefault="00C95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860819"/>
      <w:docPartObj>
        <w:docPartGallery w:val="Page Numbers (Bottom of Page)"/>
        <w:docPartUnique/>
      </w:docPartObj>
    </w:sdtPr>
    <w:sdtContent>
      <w:p w14:paraId="116D4F33" w14:textId="61339049" w:rsidR="00E572CA" w:rsidRDefault="00E572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D7E6C4F" w14:textId="77777777" w:rsidR="00E572CA" w:rsidRDefault="00E57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9175" w14:textId="77777777" w:rsidR="00562A0F" w:rsidRDefault="00562A0F">
      <w:pPr>
        <w:spacing w:after="0" w:line="240" w:lineRule="auto"/>
      </w:pPr>
      <w:r>
        <w:separator/>
      </w:r>
    </w:p>
  </w:footnote>
  <w:footnote w:type="continuationSeparator" w:id="0">
    <w:p w14:paraId="5A111855" w14:textId="77777777" w:rsidR="00562A0F" w:rsidRDefault="0056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3A6E" w14:textId="77777777" w:rsidR="00C5387D" w:rsidRPr="00512896" w:rsidRDefault="00C5387D" w:rsidP="00C5387D">
    <w:pPr>
      <w:pStyle w:val="Default"/>
      <w:ind w:left="284" w:right="-7"/>
      <w:jc w:val="right"/>
      <w:rPr>
        <w:rFonts w:ascii="Times New Roman" w:hAnsi="Times New Roman" w:cs="Times New Roman"/>
        <w:bCs/>
        <w:color w:val="auto"/>
        <w:sz w:val="20"/>
        <w:szCs w:val="20"/>
      </w:rPr>
    </w:pPr>
    <w:r w:rsidRPr="00512896">
      <w:rPr>
        <w:rFonts w:ascii="Times New Roman" w:hAnsi="Times New Roman" w:cs="Times New Roman"/>
        <w:bCs/>
        <w:color w:val="auto"/>
        <w:sz w:val="20"/>
        <w:szCs w:val="20"/>
      </w:rPr>
      <w:t>Załącznik nr 1</w:t>
    </w:r>
  </w:p>
  <w:p w14:paraId="669956CA" w14:textId="77777777" w:rsidR="00C5387D" w:rsidRPr="00512896" w:rsidRDefault="00C5387D" w:rsidP="00C5387D">
    <w:pPr>
      <w:pStyle w:val="Default"/>
      <w:ind w:left="284" w:hanging="284"/>
      <w:jc w:val="right"/>
      <w:rPr>
        <w:rFonts w:ascii="Times New Roman" w:hAnsi="Times New Roman" w:cs="Times New Roman"/>
        <w:bCs/>
        <w:color w:val="auto"/>
        <w:sz w:val="20"/>
        <w:szCs w:val="20"/>
      </w:rPr>
    </w:pPr>
    <w:r w:rsidRPr="00512896">
      <w:rPr>
        <w:rFonts w:ascii="Times New Roman" w:hAnsi="Times New Roman" w:cs="Times New Roman"/>
        <w:bCs/>
        <w:color w:val="auto"/>
        <w:sz w:val="20"/>
        <w:szCs w:val="20"/>
      </w:rPr>
      <w:t>do Zarządzenia nr 28/2023</w:t>
    </w:r>
  </w:p>
  <w:p w14:paraId="23A37281" w14:textId="20FF2C89" w:rsidR="00C5387D" w:rsidRPr="00512896" w:rsidRDefault="00C5387D" w:rsidP="00C5387D">
    <w:pPr>
      <w:pStyle w:val="Default"/>
      <w:ind w:left="284" w:hanging="284"/>
      <w:jc w:val="right"/>
      <w:rPr>
        <w:rFonts w:ascii="Times New Roman" w:hAnsi="Times New Roman" w:cs="Times New Roman"/>
        <w:bCs/>
        <w:color w:val="auto"/>
        <w:sz w:val="20"/>
        <w:szCs w:val="20"/>
      </w:rPr>
    </w:pPr>
    <w:r w:rsidRPr="00512896">
      <w:rPr>
        <w:rFonts w:ascii="Times New Roman" w:hAnsi="Times New Roman" w:cs="Times New Roman"/>
        <w:bCs/>
        <w:color w:val="auto"/>
        <w:sz w:val="20"/>
        <w:szCs w:val="20"/>
      </w:rPr>
      <w:t xml:space="preserve">Rektora </w:t>
    </w:r>
    <w:r w:rsidR="00257312">
      <w:rPr>
        <w:rFonts w:ascii="Times New Roman" w:hAnsi="Times New Roman" w:cs="Times New Roman"/>
        <w:bCs/>
        <w:color w:val="auto"/>
        <w:sz w:val="20"/>
        <w:szCs w:val="20"/>
      </w:rPr>
      <w:t>ASP</w:t>
    </w:r>
    <w:r w:rsidRPr="00512896">
      <w:rPr>
        <w:rFonts w:ascii="Times New Roman" w:hAnsi="Times New Roman" w:cs="Times New Roman"/>
        <w:bCs/>
        <w:color w:val="auto"/>
        <w:sz w:val="20"/>
        <w:szCs w:val="20"/>
      </w:rPr>
      <w:t xml:space="preserve"> w Warszawie </w:t>
    </w:r>
  </w:p>
  <w:p w14:paraId="0778CFF2" w14:textId="44D0CB1D" w:rsidR="00C5387D" w:rsidRPr="00C5387D" w:rsidRDefault="00C5387D" w:rsidP="00C5387D">
    <w:pPr>
      <w:pStyle w:val="Default"/>
      <w:ind w:left="284" w:hanging="284"/>
      <w:jc w:val="right"/>
      <w:rPr>
        <w:rFonts w:ascii="Times New Roman" w:hAnsi="Times New Roman" w:cs="Times New Roman"/>
        <w:bCs/>
        <w:color w:val="auto"/>
        <w:sz w:val="20"/>
        <w:szCs w:val="20"/>
      </w:rPr>
    </w:pPr>
    <w:r w:rsidRPr="00512896">
      <w:rPr>
        <w:rFonts w:ascii="Times New Roman" w:hAnsi="Times New Roman" w:cs="Times New Roman"/>
        <w:bCs/>
        <w:color w:val="auto"/>
        <w:sz w:val="20"/>
        <w:szCs w:val="20"/>
      </w:rPr>
      <w:t>z 18.09.2023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53"/>
    <w:multiLevelType w:val="hybridMultilevel"/>
    <w:tmpl w:val="B1629B92"/>
    <w:numStyleLink w:val="ImportedStyle15"/>
  </w:abstractNum>
  <w:abstractNum w:abstractNumId="1" w15:restartNumberingAfterBreak="0">
    <w:nsid w:val="028D1A6D"/>
    <w:multiLevelType w:val="hybridMultilevel"/>
    <w:tmpl w:val="B136FA4A"/>
    <w:numStyleLink w:val="ImportedStyle1"/>
  </w:abstractNum>
  <w:abstractNum w:abstractNumId="2" w15:restartNumberingAfterBreak="0">
    <w:nsid w:val="06493CD0"/>
    <w:multiLevelType w:val="hybridMultilevel"/>
    <w:tmpl w:val="8F52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A54"/>
    <w:multiLevelType w:val="hybridMultilevel"/>
    <w:tmpl w:val="042C8BF6"/>
    <w:numStyleLink w:val="ImportedStyle4"/>
  </w:abstractNum>
  <w:abstractNum w:abstractNumId="4" w15:restartNumberingAfterBreak="0">
    <w:nsid w:val="113C64FC"/>
    <w:multiLevelType w:val="hybridMultilevel"/>
    <w:tmpl w:val="ECB8F0C2"/>
    <w:lvl w:ilvl="0" w:tplc="04150019">
      <w:start w:val="1"/>
      <w:numFmt w:val="lowerLetter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50A57FC"/>
    <w:multiLevelType w:val="hybridMultilevel"/>
    <w:tmpl w:val="59D820A0"/>
    <w:styleLink w:val="ImportedStyle16"/>
    <w:lvl w:ilvl="0" w:tplc="EEAAB2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848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260E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C875C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30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6BE0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ECD6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EE9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CAAC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883FEF"/>
    <w:multiLevelType w:val="hybridMultilevel"/>
    <w:tmpl w:val="8E0CDCEE"/>
    <w:numStyleLink w:val="ImportedStyle12"/>
  </w:abstractNum>
  <w:abstractNum w:abstractNumId="7" w15:restartNumberingAfterBreak="0">
    <w:nsid w:val="190B7C76"/>
    <w:multiLevelType w:val="hybridMultilevel"/>
    <w:tmpl w:val="39829EEE"/>
    <w:styleLink w:val="ImportedStyle6"/>
    <w:lvl w:ilvl="0" w:tplc="BAD073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C6254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E070C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2A8AE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D0192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AEDF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9CC4F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E225A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EAEC4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4A67B5"/>
    <w:multiLevelType w:val="hybridMultilevel"/>
    <w:tmpl w:val="8E0CDCEE"/>
    <w:styleLink w:val="ImportedStyle12"/>
    <w:lvl w:ilvl="0" w:tplc="2944746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C0FB4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0A19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4BE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C609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653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E6D4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2BA1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C84A3E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DB05D5"/>
    <w:multiLevelType w:val="hybridMultilevel"/>
    <w:tmpl w:val="59D820A0"/>
    <w:numStyleLink w:val="ImportedStyle16"/>
  </w:abstractNum>
  <w:abstractNum w:abstractNumId="10" w15:restartNumberingAfterBreak="0">
    <w:nsid w:val="20941824"/>
    <w:multiLevelType w:val="hybridMultilevel"/>
    <w:tmpl w:val="A9524FFA"/>
    <w:styleLink w:val="ImportedStyle3"/>
    <w:lvl w:ilvl="0" w:tplc="927AFC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66F1C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A6622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CE75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922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5C92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C8980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A12D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C1312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79238EB"/>
    <w:multiLevelType w:val="hybridMultilevel"/>
    <w:tmpl w:val="39829EEE"/>
    <w:numStyleLink w:val="ImportedStyle6"/>
  </w:abstractNum>
  <w:abstractNum w:abstractNumId="12" w15:restartNumberingAfterBreak="0">
    <w:nsid w:val="2CE80102"/>
    <w:multiLevelType w:val="hybridMultilevel"/>
    <w:tmpl w:val="B136FA4A"/>
    <w:styleLink w:val="ImportedStyle1"/>
    <w:lvl w:ilvl="0" w:tplc="A04C1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5FBE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CD10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EF76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6B18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E253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C279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80F0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8CB7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8D7312"/>
    <w:multiLevelType w:val="hybridMultilevel"/>
    <w:tmpl w:val="BB065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30F08"/>
    <w:multiLevelType w:val="hybridMultilevel"/>
    <w:tmpl w:val="95E4BAA2"/>
    <w:styleLink w:val="ImportedStyle10"/>
    <w:lvl w:ilvl="0" w:tplc="92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4655B2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9CC58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8F384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1A2B8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69FD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3232C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484C12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BA2CC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150EC5"/>
    <w:multiLevelType w:val="hybridMultilevel"/>
    <w:tmpl w:val="A9524FFA"/>
    <w:numStyleLink w:val="ImportedStyle3"/>
  </w:abstractNum>
  <w:abstractNum w:abstractNumId="16" w15:restartNumberingAfterBreak="0">
    <w:nsid w:val="41407BFA"/>
    <w:multiLevelType w:val="hybridMultilevel"/>
    <w:tmpl w:val="F02A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24B07"/>
    <w:multiLevelType w:val="hybridMultilevel"/>
    <w:tmpl w:val="405095A6"/>
    <w:styleLink w:val="ImportedStyle2"/>
    <w:lvl w:ilvl="0" w:tplc="897E44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8938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6DD7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620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6C86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8E6DE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406A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89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95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C419FB"/>
    <w:multiLevelType w:val="hybridMultilevel"/>
    <w:tmpl w:val="F344031A"/>
    <w:numStyleLink w:val="ImportedStyle7"/>
  </w:abstractNum>
  <w:abstractNum w:abstractNumId="19" w15:restartNumberingAfterBreak="0">
    <w:nsid w:val="493D6DFB"/>
    <w:multiLevelType w:val="hybridMultilevel"/>
    <w:tmpl w:val="EECA7DB8"/>
    <w:styleLink w:val="ImportedStyle11"/>
    <w:lvl w:ilvl="0" w:tplc="720A70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46C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FC1B3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E83A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E6D2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0CE12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36619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CC3C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C0CA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22416D"/>
    <w:multiLevelType w:val="hybridMultilevel"/>
    <w:tmpl w:val="66B225D6"/>
    <w:numStyleLink w:val="ImportedStyle9"/>
  </w:abstractNum>
  <w:abstractNum w:abstractNumId="21" w15:restartNumberingAfterBreak="0">
    <w:nsid w:val="4D073921"/>
    <w:multiLevelType w:val="hybridMultilevel"/>
    <w:tmpl w:val="B1629B92"/>
    <w:styleLink w:val="ImportedStyle15"/>
    <w:lvl w:ilvl="0" w:tplc="DF7E82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EEA0B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9A5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18032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7CD70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0CA7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4669F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F283B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688BA8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E2764D7"/>
    <w:multiLevelType w:val="hybridMultilevel"/>
    <w:tmpl w:val="154450F8"/>
    <w:numStyleLink w:val="ImportedStyle13"/>
  </w:abstractNum>
  <w:abstractNum w:abstractNumId="23" w15:restartNumberingAfterBreak="0">
    <w:nsid w:val="4F122D3F"/>
    <w:multiLevelType w:val="hybridMultilevel"/>
    <w:tmpl w:val="E67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563D8"/>
    <w:multiLevelType w:val="hybridMultilevel"/>
    <w:tmpl w:val="44C0ED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E0442E"/>
    <w:multiLevelType w:val="hybridMultilevel"/>
    <w:tmpl w:val="8216E856"/>
    <w:numStyleLink w:val="ImportedStyle5"/>
  </w:abstractNum>
  <w:abstractNum w:abstractNumId="26" w15:restartNumberingAfterBreak="0">
    <w:nsid w:val="5B33762E"/>
    <w:multiLevelType w:val="hybridMultilevel"/>
    <w:tmpl w:val="042C8BF6"/>
    <w:styleLink w:val="ImportedStyle4"/>
    <w:lvl w:ilvl="0" w:tplc="EC4822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2F0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0417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0F03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52C5A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207C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4670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8BF9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70E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F3A6E03"/>
    <w:multiLevelType w:val="hybridMultilevel"/>
    <w:tmpl w:val="8216E856"/>
    <w:styleLink w:val="ImportedStyle5"/>
    <w:lvl w:ilvl="0" w:tplc="DDFEDB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A828E0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EE1E8C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8123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CBB9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3C0DA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C80BB6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E2F4C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94ADF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3B79F3"/>
    <w:multiLevelType w:val="hybridMultilevel"/>
    <w:tmpl w:val="66B225D6"/>
    <w:styleLink w:val="ImportedStyle9"/>
    <w:lvl w:ilvl="0" w:tplc="E43C50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90CC66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FA14F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9C1B4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76412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8A46B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DA541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3C599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5CC05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78B057E"/>
    <w:multiLevelType w:val="hybridMultilevel"/>
    <w:tmpl w:val="95E4BAA2"/>
    <w:numStyleLink w:val="ImportedStyle10"/>
  </w:abstractNum>
  <w:abstractNum w:abstractNumId="30" w15:restartNumberingAfterBreak="0">
    <w:nsid w:val="68346E8B"/>
    <w:multiLevelType w:val="hybridMultilevel"/>
    <w:tmpl w:val="30824D20"/>
    <w:styleLink w:val="ImportedStyle8"/>
    <w:lvl w:ilvl="0" w:tplc="3C8066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76D286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8779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6C19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4E65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272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01B22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CBA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A51D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D2443C1"/>
    <w:multiLevelType w:val="hybridMultilevel"/>
    <w:tmpl w:val="EECA7DB8"/>
    <w:numStyleLink w:val="ImportedStyle11"/>
  </w:abstractNum>
  <w:abstractNum w:abstractNumId="32" w15:restartNumberingAfterBreak="0">
    <w:nsid w:val="6D552BCC"/>
    <w:multiLevelType w:val="hybridMultilevel"/>
    <w:tmpl w:val="E084E380"/>
    <w:styleLink w:val="ImportedStyle14"/>
    <w:lvl w:ilvl="0" w:tplc="5D1C5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2052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C6CC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4067F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20D8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A426D6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05BC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28C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54DBA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DF3606F"/>
    <w:multiLevelType w:val="hybridMultilevel"/>
    <w:tmpl w:val="405095A6"/>
    <w:numStyleLink w:val="ImportedStyle2"/>
  </w:abstractNum>
  <w:abstractNum w:abstractNumId="34" w15:restartNumberingAfterBreak="0">
    <w:nsid w:val="74A642E9"/>
    <w:multiLevelType w:val="hybridMultilevel"/>
    <w:tmpl w:val="30824D20"/>
    <w:numStyleLink w:val="ImportedStyle8"/>
  </w:abstractNum>
  <w:abstractNum w:abstractNumId="35" w15:restartNumberingAfterBreak="0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F481F"/>
    <w:multiLevelType w:val="hybridMultilevel"/>
    <w:tmpl w:val="1412331A"/>
    <w:lvl w:ilvl="0" w:tplc="CB842D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749B9"/>
    <w:multiLevelType w:val="hybridMultilevel"/>
    <w:tmpl w:val="154450F8"/>
    <w:styleLink w:val="ImportedStyle13"/>
    <w:lvl w:ilvl="0" w:tplc="B42C92F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283A8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28ACA">
      <w:start w:val="1"/>
      <w:numFmt w:val="decimal"/>
      <w:lvlText w:val="%3."/>
      <w:lvlJc w:val="left"/>
      <w:pPr>
        <w:ind w:left="22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A08C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2292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71D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2E6F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00624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730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B5126EA"/>
    <w:multiLevelType w:val="hybridMultilevel"/>
    <w:tmpl w:val="E084E380"/>
    <w:numStyleLink w:val="ImportedStyle14"/>
  </w:abstractNum>
  <w:abstractNum w:abstractNumId="39" w15:restartNumberingAfterBreak="0">
    <w:nsid w:val="7C6461D6"/>
    <w:multiLevelType w:val="hybridMultilevel"/>
    <w:tmpl w:val="19C63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D5D7B"/>
    <w:multiLevelType w:val="hybridMultilevel"/>
    <w:tmpl w:val="F344031A"/>
    <w:styleLink w:val="ImportedStyle7"/>
    <w:lvl w:ilvl="0" w:tplc="579211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86D650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A600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A076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C1BD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A921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6AF1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845DA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CB37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D481601"/>
    <w:multiLevelType w:val="hybridMultilevel"/>
    <w:tmpl w:val="A03239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33"/>
  </w:num>
  <w:num w:numId="5">
    <w:abstractNumId w:val="10"/>
  </w:num>
  <w:num w:numId="6">
    <w:abstractNumId w:val="15"/>
  </w:num>
  <w:num w:numId="7">
    <w:abstractNumId w:val="26"/>
  </w:num>
  <w:num w:numId="8">
    <w:abstractNumId w:val="3"/>
  </w:num>
  <w:num w:numId="9">
    <w:abstractNumId w:val="27"/>
  </w:num>
  <w:num w:numId="10">
    <w:abstractNumId w:val="25"/>
  </w:num>
  <w:num w:numId="11">
    <w:abstractNumId w:val="25"/>
    <w:lvlOverride w:ilvl="0">
      <w:startOverride w:val="2"/>
    </w:lvlOverride>
  </w:num>
  <w:num w:numId="12">
    <w:abstractNumId w:val="7"/>
  </w:num>
  <w:num w:numId="13">
    <w:abstractNumId w:val="11"/>
  </w:num>
  <w:num w:numId="14">
    <w:abstractNumId w:val="40"/>
  </w:num>
  <w:num w:numId="15">
    <w:abstractNumId w:val="18"/>
  </w:num>
  <w:num w:numId="16">
    <w:abstractNumId w:val="30"/>
  </w:num>
  <w:num w:numId="17">
    <w:abstractNumId w:val="34"/>
  </w:num>
  <w:num w:numId="18">
    <w:abstractNumId w:val="28"/>
  </w:num>
  <w:num w:numId="19">
    <w:abstractNumId w:val="20"/>
  </w:num>
  <w:num w:numId="20">
    <w:abstractNumId w:val="14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6"/>
  </w:num>
  <w:num w:numId="26">
    <w:abstractNumId w:val="31"/>
    <w:lvlOverride w:ilvl="0">
      <w:startOverride w:val="2"/>
    </w:lvlOverride>
  </w:num>
  <w:num w:numId="27">
    <w:abstractNumId w:val="37"/>
  </w:num>
  <w:num w:numId="28">
    <w:abstractNumId w:val="22"/>
  </w:num>
  <w:num w:numId="29">
    <w:abstractNumId w:val="22"/>
  </w:num>
  <w:num w:numId="30">
    <w:abstractNumId w:val="32"/>
  </w:num>
  <w:num w:numId="31">
    <w:abstractNumId w:val="38"/>
  </w:num>
  <w:num w:numId="32">
    <w:abstractNumId w:val="38"/>
    <w:lvlOverride w:ilvl="0">
      <w:startOverride w:val="2"/>
    </w:lvlOverride>
  </w:num>
  <w:num w:numId="33">
    <w:abstractNumId w:val="21"/>
  </w:num>
  <w:num w:numId="34">
    <w:abstractNumId w:val="0"/>
  </w:num>
  <w:num w:numId="35">
    <w:abstractNumId w:val="5"/>
  </w:num>
  <w:num w:numId="36">
    <w:abstractNumId w:val="9"/>
  </w:num>
  <w:num w:numId="37">
    <w:abstractNumId w:val="1"/>
    <w:lvlOverride w:ilvl="0">
      <w:startOverride w:val="1"/>
      <w:lvl w:ilvl="0" w:tplc="F0824D1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F0738A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5663AAA">
        <w:start w:val="1"/>
        <w:numFmt w:val="lowerRoman"/>
        <w:lvlText w:val="%3."/>
        <w:lvlJc w:val="left"/>
        <w:pPr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609530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EA66C0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FCF096">
        <w:start w:val="1"/>
        <w:numFmt w:val="lowerRoman"/>
        <w:lvlText w:val="%6."/>
        <w:lvlJc w:val="left"/>
        <w:pPr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D60498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743CC4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6CA190">
        <w:start w:val="1"/>
        <w:numFmt w:val="lowerRoman"/>
        <w:lvlText w:val="%9."/>
        <w:lvlJc w:val="left"/>
        <w:pPr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5"/>
  </w:num>
  <w:num w:numId="39">
    <w:abstractNumId w:val="16"/>
  </w:num>
  <w:num w:numId="40">
    <w:abstractNumId w:val="39"/>
  </w:num>
  <w:num w:numId="41">
    <w:abstractNumId w:val="41"/>
  </w:num>
  <w:num w:numId="42">
    <w:abstractNumId w:val="4"/>
  </w:num>
  <w:num w:numId="43">
    <w:abstractNumId w:val="24"/>
  </w:num>
  <w:num w:numId="44">
    <w:abstractNumId w:val="36"/>
  </w:num>
  <w:num w:numId="45">
    <w:abstractNumId w:val="2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F"/>
    <w:rsid w:val="00031FCD"/>
    <w:rsid w:val="00033335"/>
    <w:rsid w:val="0004427E"/>
    <w:rsid w:val="00061081"/>
    <w:rsid w:val="000818A3"/>
    <w:rsid w:val="0009016A"/>
    <w:rsid w:val="000906FE"/>
    <w:rsid w:val="000B26C3"/>
    <w:rsid w:val="000B41FA"/>
    <w:rsid w:val="000C038F"/>
    <w:rsid w:val="0012713F"/>
    <w:rsid w:val="00143F2C"/>
    <w:rsid w:val="00181671"/>
    <w:rsid w:val="001822D1"/>
    <w:rsid w:val="001873C0"/>
    <w:rsid w:val="001B6853"/>
    <w:rsid w:val="001C4EE3"/>
    <w:rsid w:val="001D6133"/>
    <w:rsid w:val="00203263"/>
    <w:rsid w:val="00217305"/>
    <w:rsid w:val="00245216"/>
    <w:rsid w:val="00257312"/>
    <w:rsid w:val="00257A1F"/>
    <w:rsid w:val="0026465D"/>
    <w:rsid w:val="00272599"/>
    <w:rsid w:val="00280D17"/>
    <w:rsid w:val="00281FFB"/>
    <w:rsid w:val="00284591"/>
    <w:rsid w:val="002B41E6"/>
    <w:rsid w:val="002B717F"/>
    <w:rsid w:val="002B7618"/>
    <w:rsid w:val="002C7848"/>
    <w:rsid w:val="002D701C"/>
    <w:rsid w:val="002D7D16"/>
    <w:rsid w:val="002F5A0D"/>
    <w:rsid w:val="00316E4D"/>
    <w:rsid w:val="00324970"/>
    <w:rsid w:val="00331B8C"/>
    <w:rsid w:val="003426CE"/>
    <w:rsid w:val="0035248E"/>
    <w:rsid w:val="00361196"/>
    <w:rsid w:val="00361B64"/>
    <w:rsid w:val="00383C51"/>
    <w:rsid w:val="00385ED7"/>
    <w:rsid w:val="003D0BB5"/>
    <w:rsid w:val="003D26E7"/>
    <w:rsid w:val="003D45DB"/>
    <w:rsid w:val="003E35D7"/>
    <w:rsid w:val="003F3DF5"/>
    <w:rsid w:val="00413C60"/>
    <w:rsid w:val="00433CBA"/>
    <w:rsid w:val="00457F8E"/>
    <w:rsid w:val="004705EA"/>
    <w:rsid w:val="004818D6"/>
    <w:rsid w:val="004822C6"/>
    <w:rsid w:val="004822F0"/>
    <w:rsid w:val="00495804"/>
    <w:rsid w:val="004D5473"/>
    <w:rsid w:val="00512896"/>
    <w:rsid w:val="00522C30"/>
    <w:rsid w:val="00531124"/>
    <w:rsid w:val="00541FCD"/>
    <w:rsid w:val="00562A0F"/>
    <w:rsid w:val="00583125"/>
    <w:rsid w:val="00584D3E"/>
    <w:rsid w:val="00587A20"/>
    <w:rsid w:val="005B17D8"/>
    <w:rsid w:val="005B4203"/>
    <w:rsid w:val="005C0C14"/>
    <w:rsid w:val="005D71D1"/>
    <w:rsid w:val="005E6FCE"/>
    <w:rsid w:val="00616750"/>
    <w:rsid w:val="00633BDA"/>
    <w:rsid w:val="006A40B4"/>
    <w:rsid w:val="006A5E8B"/>
    <w:rsid w:val="006B6A91"/>
    <w:rsid w:val="00725C23"/>
    <w:rsid w:val="00751B93"/>
    <w:rsid w:val="00755B93"/>
    <w:rsid w:val="0076197B"/>
    <w:rsid w:val="00780A98"/>
    <w:rsid w:val="007A1F25"/>
    <w:rsid w:val="007A4E32"/>
    <w:rsid w:val="007C360C"/>
    <w:rsid w:val="007C3688"/>
    <w:rsid w:val="007C6016"/>
    <w:rsid w:val="007E30DB"/>
    <w:rsid w:val="008076CB"/>
    <w:rsid w:val="008173DF"/>
    <w:rsid w:val="008355DC"/>
    <w:rsid w:val="00845FE9"/>
    <w:rsid w:val="008511E2"/>
    <w:rsid w:val="00862AE7"/>
    <w:rsid w:val="008E22A5"/>
    <w:rsid w:val="008E32EA"/>
    <w:rsid w:val="00947580"/>
    <w:rsid w:val="009518A2"/>
    <w:rsid w:val="00972528"/>
    <w:rsid w:val="0099305C"/>
    <w:rsid w:val="009A1A50"/>
    <w:rsid w:val="009A253C"/>
    <w:rsid w:val="009E537D"/>
    <w:rsid w:val="009F07E4"/>
    <w:rsid w:val="009F29BC"/>
    <w:rsid w:val="00A1306E"/>
    <w:rsid w:val="00A36FA7"/>
    <w:rsid w:val="00A627AD"/>
    <w:rsid w:val="00A855D6"/>
    <w:rsid w:val="00A939C4"/>
    <w:rsid w:val="00AA57C0"/>
    <w:rsid w:val="00AD3F16"/>
    <w:rsid w:val="00AE75C1"/>
    <w:rsid w:val="00B13E83"/>
    <w:rsid w:val="00B34B9D"/>
    <w:rsid w:val="00B43175"/>
    <w:rsid w:val="00B905E6"/>
    <w:rsid w:val="00BB1460"/>
    <w:rsid w:val="00BD73B6"/>
    <w:rsid w:val="00C47A9F"/>
    <w:rsid w:val="00C5387D"/>
    <w:rsid w:val="00C9580B"/>
    <w:rsid w:val="00CA52EF"/>
    <w:rsid w:val="00CA54E2"/>
    <w:rsid w:val="00CE2E78"/>
    <w:rsid w:val="00CE432F"/>
    <w:rsid w:val="00CF3B82"/>
    <w:rsid w:val="00CF3C6F"/>
    <w:rsid w:val="00CF7742"/>
    <w:rsid w:val="00D0355F"/>
    <w:rsid w:val="00D1610A"/>
    <w:rsid w:val="00D21432"/>
    <w:rsid w:val="00D23F26"/>
    <w:rsid w:val="00D30EDA"/>
    <w:rsid w:val="00D4585C"/>
    <w:rsid w:val="00D548C4"/>
    <w:rsid w:val="00D54E46"/>
    <w:rsid w:val="00D55334"/>
    <w:rsid w:val="00D6399E"/>
    <w:rsid w:val="00D63DF2"/>
    <w:rsid w:val="00D71888"/>
    <w:rsid w:val="00D75588"/>
    <w:rsid w:val="00D91282"/>
    <w:rsid w:val="00DA303D"/>
    <w:rsid w:val="00DA7FD5"/>
    <w:rsid w:val="00DB6823"/>
    <w:rsid w:val="00DD21B7"/>
    <w:rsid w:val="00E0378C"/>
    <w:rsid w:val="00E216EE"/>
    <w:rsid w:val="00E31249"/>
    <w:rsid w:val="00E50838"/>
    <w:rsid w:val="00E572CA"/>
    <w:rsid w:val="00E60E71"/>
    <w:rsid w:val="00E64FF6"/>
    <w:rsid w:val="00E97181"/>
    <w:rsid w:val="00EB5165"/>
    <w:rsid w:val="00EC5DB7"/>
    <w:rsid w:val="00ED2070"/>
    <w:rsid w:val="00F274C2"/>
    <w:rsid w:val="00F37CB0"/>
    <w:rsid w:val="00F44324"/>
    <w:rsid w:val="00F634BB"/>
    <w:rsid w:val="00F87D07"/>
    <w:rsid w:val="00FB103B"/>
    <w:rsid w:val="00FB7D8B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DA8"/>
  <w15:docId w15:val="{DF795770-F7EF-4C61-B163-A610D61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37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30"/>
      </w:numPr>
    </w:pPr>
  </w:style>
  <w:style w:type="numbering" w:customStyle="1" w:styleId="ImportedStyle15">
    <w:name w:val="Imported Style 15"/>
    <w:pPr>
      <w:numPr>
        <w:numId w:val="33"/>
      </w:numPr>
    </w:pPr>
  </w:style>
  <w:style w:type="numbering" w:customStyle="1" w:styleId="ImportedStyle16">
    <w:name w:val="Imported Style 16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treci">
    <w:name w:val="Tekst treści_"/>
    <w:basedOn w:val="Domylnaczcionkaakapitu"/>
    <w:link w:val="Teksttreci0"/>
    <w:rsid w:val="00A855D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55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85C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85C"/>
    <w:rPr>
      <w:rFonts w:ascii="Calibri" w:hAnsi="Calibri"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9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6A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9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6A"/>
    <w:rPr>
      <w:rFonts w:ascii="Calibri" w:hAnsi="Calibri" w:cs="Arial Unicode MS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0C0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6A4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6690-1AB8-4635-85A8-32422F32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1860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Małgorzata Durejko</cp:lastModifiedBy>
  <cp:revision>48</cp:revision>
  <cp:lastPrinted>2020-11-12T09:21:00Z</cp:lastPrinted>
  <dcterms:created xsi:type="dcterms:W3CDTF">2023-09-14T08:55:00Z</dcterms:created>
  <dcterms:modified xsi:type="dcterms:W3CDTF">2023-09-18T07:42:00Z</dcterms:modified>
</cp:coreProperties>
</file>