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89EBF" w14:textId="47117E82" w:rsidR="00D23556" w:rsidRPr="00847437" w:rsidRDefault="00DB7165" w:rsidP="00D2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13</w:t>
      </w:r>
      <w:r w:rsidR="00D23556" w:rsidRPr="00847437">
        <w:rPr>
          <w:b/>
          <w:sz w:val="28"/>
          <w:szCs w:val="28"/>
        </w:rPr>
        <w:t>/20</w:t>
      </w:r>
      <w:r w:rsidR="00893F0C">
        <w:rPr>
          <w:b/>
          <w:sz w:val="28"/>
          <w:szCs w:val="28"/>
        </w:rPr>
        <w:t>23</w:t>
      </w:r>
    </w:p>
    <w:p w14:paraId="7DCEE85D" w14:textId="77777777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 xml:space="preserve"> Rektora Akademii Sztuk Pięknych </w:t>
      </w:r>
    </w:p>
    <w:p w14:paraId="05B535F8" w14:textId="77777777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>w Warszawie</w:t>
      </w:r>
    </w:p>
    <w:p w14:paraId="13E41A14" w14:textId="527C4A8D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 xml:space="preserve">z </w:t>
      </w:r>
      <w:r w:rsidR="00893F0C">
        <w:rPr>
          <w:b/>
          <w:color w:val="000000"/>
          <w:sz w:val="28"/>
          <w:szCs w:val="28"/>
        </w:rPr>
        <w:t xml:space="preserve">dnia </w:t>
      </w:r>
      <w:r w:rsidR="00DB7165">
        <w:rPr>
          <w:b/>
          <w:color w:val="000000"/>
          <w:sz w:val="28"/>
          <w:szCs w:val="28"/>
        </w:rPr>
        <w:t xml:space="preserve">21 </w:t>
      </w:r>
      <w:r w:rsidR="00893F0C">
        <w:rPr>
          <w:b/>
          <w:color w:val="000000"/>
          <w:sz w:val="28"/>
          <w:szCs w:val="28"/>
        </w:rPr>
        <w:t>marca</w:t>
      </w:r>
      <w:r w:rsidRPr="00847437">
        <w:rPr>
          <w:b/>
          <w:sz w:val="28"/>
          <w:szCs w:val="28"/>
        </w:rPr>
        <w:t xml:space="preserve"> 20</w:t>
      </w:r>
      <w:r w:rsidR="00893F0C">
        <w:rPr>
          <w:b/>
          <w:sz w:val="28"/>
          <w:szCs w:val="28"/>
        </w:rPr>
        <w:t>23</w:t>
      </w:r>
      <w:r w:rsidRPr="00847437">
        <w:rPr>
          <w:b/>
          <w:sz w:val="28"/>
          <w:szCs w:val="28"/>
        </w:rPr>
        <w:t xml:space="preserve"> roku</w:t>
      </w:r>
    </w:p>
    <w:p w14:paraId="2EEF8611" w14:textId="2635E5C9" w:rsidR="006E0BC4" w:rsidRPr="00847437" w:rsidRDefault="006E0BC4" w:rsidP="00893F0C">
      <w:pPr>
        <w:rPr>
          <w:b/>
          <w:sz w:val="28"/>
          <w:szCs w:val="28"/>
        </w:rPr>
      </w:pPr>
    </w:p>
    <w:p w14:paraId="12D71434" w14:textId="5A73908F" w:rsidR="00893F0C" w:rsidRPr="00893F0C" w:rsidRDefault="00D23556" w:rsidP="00893F0C">
      <w:pPr>
        <w:jc w:val="both"/>
      </w:pPr>
      <w:r w:rsidRPr="009B4AFB">
        <w:rPr>
          <w:b/>
        </w:rPr>
        <w:t>w sprawie</w:t>
      </w:r>
      <w:r w:rsidR="00893F0C">
        <w:rPr>
          <w:b/>
        </w:rPr>
        <w:t>:</w:t>
      </w:r>
      <w:r w:rsidRPr="00847437">
        <w:t xml:space="preserve"> </w:t>
      </w:r>
      <w:r w:rsidR="00893F0C" w:rsidRPr="00893F0C">
        <w:t>wysokości opłat za świadczone usługi edukacyjne dla uczestników studiów podyplomowych rozpoczynają</w:t>
      </w:r>
      <w:r w:rsidR="00893F0C">
        <w:t>cych się w roku akademickim 2023/2024</w:t>
      </w:r>
    </w:p>
    <w:p w14:paraId="7BD24E1A" w14:textId="7CBD1C25" w:rsidR="00893F0C" w:rsidRPr="00893F0C" w:rsidRDefault="00893F0C" w:rsidP="00893F0C">
      <w:pPr>
        <w:jc w:val="both"/>
      </w:pPr>
    </w:p>
    <w:p w14:paraId="03495261" w14:textId="1134C14A" w:rsidR="00D23556" w:rsidRDefault="00893F0C" w:rsidP="00893F0C">
      <w:r w:rsidRPr="00893F0C">
        <w:t>Na podstawie art. 23 ust. 2 pkt 2 i pkt 10 oraz art. 163 ust. 2 ustawy z dnia 20 lipca 2018 r. –Prawo o szkolnictwie wyższym i nauce (t. j. Dz. U. z 2022 poz. 574 ze zmianami), ustalam:</w:t>
      </w:r>
    </w:p>
    <w:p w14:paraId="5E77E37A" w14:textId="385EB628" w:rsidR="00893F0C" w:rsidRDefault="00893F0C" w:rsidP="00893F0C">
      <w:pPr>
        <w:jc w:val="both"/>
      </w:pPr>
    </w:p>
    <w:p w14:paraId="7A45B197" w14:textId="77777777" w:rsidR="00893F0C" w:rsidRPr="00893F0C" w:rsidRDefault="00893F0C" w:rsidP="00893F0C">
      <w:pPr>
        <w:jc w:val="center"/>
      </w:pPr>
      <w:r w:rsidRPr="00893F0C">
        <w:t>§ 1.</w:t>
      </w:r>
    </w:p>
    <w:p w14:paraId="5EBAF540" w14:textId="77777777" w:rsidR="00893F0C" w:rsidRPr="00893F0C" w:rsidRDefault="00893F0C" w:rsidP="00893F0C">
      <w:pPr>
        <w:jc w:val="both"/>
        <w:rPr>
          <w:color w:val="FF0000"/>
        </w:rPr>
      </w:pPr>
      <w:r w:rsidRPr="00893F0C">
        <w:t>Opłaty dotyczące niestacjonarnych Studiów Podyplomowych „Miasta i Metropolie. Studia miejskie.” – prowadzone przez Instytut Badań Przestrzeni Publicznej:</w:t>
      </w:r>
    </w:p>
    <w:p w14:paraId="455F7AC8" w14:textId="77777777" w:rsidR="00893F0C" w:rsidRPr="00893F0C" w:rsidRDefault="00893F0C" w:rsidP="00893F0C">
      <w:pPr>
        <w:numPr>
          <w:ilvl w:val="0"/>
          <w:numId w:val="5"/>
        </w:numPr>
        <w:jc w:val="both"/>
      </w:pPr>
      <w:r w:rsidRPr="00893F0C">
        <w:t>Opłata roczna w wysokości 7.000 zł,</w:t>
      </w:r>
    </w:p>
    <w:p w14:paraId="7AF61F06" w14:textId="77777777" w:rsidR="00893F0C" w:rsidRPr="00893F0C" w:rsidRDefault="00893F0C" w:rsidP="00893F0C">
      <w:pPr>
        <w:numPr>
          <w:ilvl w:val="0"/>
          <w:numId w:val="5"/>
        </w:numPr>
        <w:jc w:val="both"/>
      </w:pPr>
      <w:r w:rsidRPr="00893F0C">
        <w:t>Opłata semestralna w wysokości 3.500 zł,</w:t>
      </w:r>
    </w:p>
    <w:p w14:paraId="5DB5C5A5" w14:textId="7268B126" w:rsidR="00893F0C" w:rsidRDefault="00893F0C" w:rsidP="003106E2">
      <w:pPr>
        <w:numPr>
          <w:ilvl w:val="0"/>
          <w:numId w:val="5"/>
        </w:numPr>
        <w:jc w:val="both"/>
      </w:pPr>
      <w:r w:rsidRPr="00893F0C">
        <w:t>Jednorazowe wpisowe 100 zł.</w:t>
      </w:r>
    </w:p>
    <w:p w14:paraId="3560EC33" w14:textId="77777777" w:rsidR="003106E2" w:rsidRPr="00893F0C" w:rsidRDefault="003106E2" w:rsidP="003106E2">
      <w:pPr>
        <w:ind w:left="720"/>
        <w:jc w:val="both"/>
      </w:pPr>
    </w:p>
    <w:p w14:paraId="216C2B27" w14:textId="77777777" w:rsidR="00893F0C" w:rsidRPr="00893F0C" w:rsidRDefault="00893F0C" w:rsidP="00893F0C">
      <w:pPr>
        <w:tabs>
          <w:tab w:val="left" w:pos="2268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893F0C">
        <w:rPr>
          <w:kern w:val="3"/>
          <w:lang w:eastAsia="zh-CN"/>
        </w:rPr>
        <w:t>Opłaty uiszcza się na numer konta bankowego i w terminach określonych w umowie o świadczenie usług edukacyjnych.</w:t>
      </w:r>
    </w:p>
    <w:p w14:paraId="4DC03356" w14:textId="77777777" w:rsidR="00893F0C" w:rsidRPr="00893F0C" w:rsidRDefault="00893F0C" w:rsidP="00893F0C">
      <w:pPr>
        <w:jc w:val="center"/>
      </w:pPr>
      <w:r w:rsidRPr="00893F0C">
        <w:t>§ 2.</w:t>
      </w:r>
    </w:p>
    <w:p w14:paraId="617E3E9C" w14:textId="77777777" w:rsidR="00893F0C" w:rsidRPr="00893F0C" w:rsidRDefault="00893F0C" w:rsidP="00893F0C">
      <w:pPr>
        <w:jc w:val="both"/>
      </w:pPr>
      <w:r w:rsidRPr="00893F0C">
        <w:t>Opłaty dotyczące niestacjonarnych Studiów Podyplomowych „Kolor w kreacji wnętrza” –prowadzone przez Wydział Architektury Wnętrz:</w:t>
      </w:r>
    </w:p>
    <w:p w14:paraId="4334D4BE" w14:textId="77777777" w:rsidR="00893F0C" w:rsidRPr="00893F0C" w:rsidRDefault="00893F0C" w:rsidP="00893F0C">
      <w:pPr>
        <w:numPr>
          <w:ilvl w:val="0"/>
          <w:numId w:val="4"/>
        </w:numPr>
        <w:jc w:val="both"/>
      </w:pPr>
      <w:r w:rsidRPr="00893F0C">
        <w:t>Opłata roczna w wysokości 7.200 zł,</w:t>
      </w:r>
    </w:p>
    <w:p w14:paraId="5CD25058" w14:textId="77777777" w:rsidR="00893F0C" w:rsidRPr="00893F0C" w:rsidRDefault="00893F0C" w:rsidP="00893F0C">
      <w:pPr>
        <w:numPr>
          <w:ilvl w:val="0"/>
          <w:numId w:val="4"/>
        </w:numPr>
        <w:jc w:val="both"/>
      </w:pPr>
      <w:r w:rsidRPr="00893F0C">
        <w:t>Opłata miesięczna 800 zł,</w:t>
      </w:r>
    </w:p>
    <w:p w14:paraId="2710ECE8" w14:textId="625241DC" w:rsidR="00893F0C" w:rsidRDefault="00893F0C" w:rsidP="003106E2">
      <w:pPr>
        <w:numPr>
          <w:ilvl w:val="0"/>
          <w:numId w:val="4"/>
        </w:numPr>
        <w:jc w:val="both"/>
      </w:pPr>
      <w:r w:rsidRPr="00893F0C">
        <w:t>Jednorazowe wpisowe 250</w:t>
      </w:r>
      <w:r w:rsidRPr="00893F0C">
        <w:rPr>
          <w:color w:val="FF0000"/>
        </w:rPr>
        <w:t xml:space="preserve"> </w:t>
      </w:r>
      <w:r w:rsidRPr="00893F0C">
        <w:t>zł.</w:t>
      </w:r>
    </w:p>
    <w:p w14:paraId="08B56CE4" w14:textId="77777777" w:rsidR="003106E2" w:rsidRPr="00893F0C" w:rsidRDefault="003106E2" w:rsidP="003106E2">
      <w:pPr>
        <w:ind w:left="720"/>
        <w:jc w:val="both"/>
      </w:pPr>
    </w:p>
    <w:p w14:paraId="4F5D5446" w14:textId="77777777" w:rsidR="00893F0C" w:rsidRPr="00893F0C" w:rsidRDefault="00893F0C" w:rsidP="00893F0C">
      <w:pPr>
        <w:tabs>
          <w:tab w:val="left" w:pos="2268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893F0C">
        <w:rPr>
          <w:kern w:val="3"/>
          <w:lang w:eastAsia="zh-CN"/>
        </w:rPr>
        <w:t>Opłaty uiszcza się na numer konta bankowego i w terminach określonych w umowie o świadczenie usług edukacyjnych.</w:t>
      </w:r>
    </w:p>
    <w:p w14:paraId="4A76F305" w14:textId="77777777" w:rsidR="00893F0C" w:rsidRPr="00893F0C" w:rsidRDefault="00893F0C" w:rsidP="00893F0C">
      <w:pPr>
        <w:jc w:val="both"/>
      </w:pPr>
    </w:p>
    <w:p w14:paraId="6081BFAC" w14:textId="114D3CAC" w:rsidR="00893F0C" w:rsidRDefault="00893F0C" w:rsidP="003106E2">
      <w:pPr>
        <w:jc w:val="center"/>
      </w:pPr>
      <w:r w:rsidRPr="00893F0C">
        <w:rPr>
          <w:rFonts w:eastAsia="Verdana"/>
        </w:rPr>
        <w:t xml:space="preserve"> </w:t>
      </w:r>
      <w:r w:rsidRPr="00893F0C">
        <w:t>§ 3.</w:t>
      </w:r>
    </w:p>
    <w:p w14:paraId="17F09C04" w14:textId="2C38B4E0" w:rsidR="00893F0C" w:rsidRDefault="00893F0C" w:rsidP="00893F0C">
      <w:pPr>
        <w:jc w:val="both"/>
      </w:pPr>
      <w:r w:rsidRPr="00847437">
        <w:t>Opłaty dotyczące niestacjonarnych</w:t>
      </w:r>
      <w:r>
        <w:t xml:space="preserve"> Studiów Podyp</w:t>
      </w:r>
      <w:r w:rsidR="004F39AA">
        <w:t xml:space="preserve">lomowych „Master of </w:t>
      </w:r>
      <w:proofErr w:type="spellStart"/>
      <w:r w:rsidR="004F39AA">
        <w:t>Graphic</w:t>
      </w:r>
      <w:proofErr w:type="spellEnd"/>
      <w:r w:rsidR="004F39AA">
        <w:t xml:space="preserve"> Arts</w:t>
      </w:r>
      <w:bookmarkStart w:id="0" w:name="_GoBack"/>
      <w:bookmarkEnd w:id="0"/>
      <w:r>
        <w:t xml:space="preserve"> (MGA)</w:t>
      </w:r>
      <w:r w:rsidRPr="00847437">
        <w:t>” –</w:t>
      </w:r>
      <w:r>
        <w:t xml:space="preserve"> </w:t>
      </w:r>
      <w:r w:rsidRPr="00847437">
        <w:t>prowadzone p</w:t>
      </w:r>
      <w:r>
        <w:t>rzez Wydział Grafiki</w:t>
      </w:r>
      <w:r w:rsidRPr="00847437">
        <w:t>:</w:t>
      </w:r>
    </w:p>
    <w:p w14:paraId="049DF603" w14:textId="77777777" w:rsidR="00893F0C" w:rsidRDefault="00893F0C" w:rsidP="00893F0C">
      <w:pPr>
        <w:pStyle w:val="Akapitzlist"/>
        <w:numPr>
          <w:ilvl w:val="0"/>
          <w:numId w:val="4"/>
        </w:numPr>
        <w:jc w:val="both"/>
      </w:pPr>
      <w:r>
        <w:t>Opłata rekrutacyjna 150 zł,</w:t>
      </w:r>
    </w:p>
    <w:p w14:paraId="3AF3792D" w14:textId="77777777" w:rsidR="00893F0C" w:rsidRDefault="00893F0C" w:rsidP="00893F0C">
      <w:pPr>
        <w:numPr>
          <w:ilvl w:val="0"/>
          <w:numId w:val="4"/>
        </w:numPr>
        <w:jc w:val="both"/>
      </w:pPr>
      <w:r w:rsidRPr="00847437">
        <w:t xml:space="preserve">Jednorazowe wpisowe </w:t>
      </w:r>
      <w:r>
        <w:t>700</w:t>
      </w:r>
      <w:r w:rsidRPr="00847437">
        <w:rPr>
          <w:color w:val="FF0000"/>
        </w:rPr>
        <w:t xml:space="preserve"> </w:t>
      </w:r>
      <w:r>
        <w:t>zł,</w:t>
      </w:r>
    </w:p>
    <w:p w14:paraId="297C9402" w14:textId="77777777" w:rsidR="00893F0C" w:rsidRDefault="00893F0C" w:rsidP="00893F0C">
      <w:pPr>
        <w:numPr>
          <w:ilvl w:val="0"/>
          <w:numId w:val="4"/>
        </w:numPr>
        <w:jc w:val="both"/>
      </w:pPr>
      <w:r w:rsidRPr="00847437">
        <w:t xml:space="preserve">Opłata miesięczna </w:t>
      </w:r>
      <w:r>
        <w:t>1.200 zł,</w:t>
      </w:r>
    </w:p>
    <w:p w14:paraId="2B46D058" w14:textId="333B0392" w:rsidR="00893F0C" w:rsidRDefault="00893F0C" w:rsidP="00893F0C">
      <w:pPr>
        <w:numPr>
          <w:ilvl w:val="0"/>
          <w:numId w:val="4"/>
        </w:numPr>
        <w:jc w:val="both"/>
      </w:pPr>
      <w:r>
        <w:t>Opłata semestralna 5.400 zł</w:t>
      </w:r>
    </w:p>
    <w:p w14:paraId="56B37B9C" w14:textId="77777777" w:rsidR="00893F0C" w:rsidRDefault="00893F0C" w:rsidP="00893F0C">
      <w:pPr>
        <w:numPr>
          <w:ilvl w:val="0"/>
          <w:numId w:val="4"/>
        </w:numPr>
        <w:jc w:val="both"/>
      </w:pPr>
      <w:r w:rsidRPr="00847437">
        <w:t xml:space="preserve">Opłata roczna w wysokości </w:t>
      </w:r>
      <w:r>
        <w:t>10.800 zł.</w:t>
      </w:r>
    </w:p>
    <w:p w14:paraId="3E99FFFD" w14:textId="77777777" w:rsidR="00893F0C" w:rsidRDefault="00893F0C" w:rsidP="00893F0C">
      <w:pPr>
        <w:jc w:val="both"/>
      </w:pPr>
    </w:p>
    <w:p w14:paraId="34FE7177" w14:textId="77777777" w:rsidR="00893F0C" w:rsidRDefault="00893F0C" w:rsidP="00893F0C">
      <w:pPr>
        <w:pStyle w:val="Standard"/>
        <w:tabs>
          <w:tab w:val="left" w:pos="2268"/>
        </w:tabs>
        <w:jc w:val="both"/>
      </w:pPr>
      <w:r w:rsidRPr="00FF6C16">
        <w:t>Opłaty uiszcza się na numer konta bankowego i w terminach określonych w </w:t>
      </w:r>
      <w:r>
        <w:t>umowie o </w:t>
      </w:r>
      <w:r w:rsidRPr="00FF6C16">
        <w:t>świadczenie usług edukacyjnych.</w:t>
      </w:r>
    </w:p>
    <w:p w14:paraId="48F66875" w14:textId="30122327" w:rsidR="00893F0C" w:rsidRDefault="00893F0C" w:rsidP="00893F0C">
      <w:pPr>
        <w:jc w:val="center"/>
      </w:pPr>
    </w:p>
    <w:p w14:paraId="2EBCB175" w14:textId="6EDD0381" w:rsidR="00893F0C" w:rsidRPr="00893F0C" w:rsidRDefault="00893F0C" w:rsidP="00893F0C">
      <w:pPr>
        <w:jc w:val="center"/>
      </w:pPr>
      <w:r>
        <w:t>§ 4</w:t>
      </w:r>
      <w:r w:rsidRPr="00893F0C">
        <w:t>.</w:t>
      </w:r>
    </w:p>
    <w:p w14:paraId="56318FA7" w14:textId="4CAB23B6" w:rsidR="00893F0C" w:rsidRDefault="00893F0C" w:rsidP="003106E2">
      <w:r w:rsidRPr="00893F0C">
        <w:t>Zarządzenie wchodzi w życie z dniem podpisania.</w:t>
      </w:r>
    </w:p>
    <w:p w14:paraId="695A565E" w14:textId="49B04CB5" w:rsidR="00585317" w:rsidRDefault="00585317" w:rsidP="00FC6C01">
      <w:pPr>
        <w:jc w:val="both"/>
      </w:pPr>
    </w:p>
    <w:p w14:paraId="69F97BF1" w14:textId="77777777" w:rsidR="00585317" w:rsidRDefault="00585317" w:rsidP="0058531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Rektor ASP w Warszawie</w:t>
      </w:r>
    </w:p>
    <w:p w14:paraId="2314B527" w14:textId="77777777" w:rsidR="00585317" w:rsidRDefault="00585317" w:rsidP="0058531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6C766285" w14:textId="77777777" w:rsidR="00585317" w:rsidRDefault="00585317" w:rsidP="0058531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14AE81DA" w14:textId="77777777" w:rsidR="00585317" w:rsidRDefault="00585317" w:rsidP="0058531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05B853A7" w14:textId="77777777" w:rsidR="00585317" w:rsidRDefault="00585317" w:rsidP="0058531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 xml:space="preserve">Prof. Błażej Ostoja </w:t>
      </w:r>
      <w:proofErr w:type="spellStart"/>
      <w:r>
        <w:rPr>
          <w:color w:val="000000"/>
        </w:rPr>
        <w:t>Lniski</w:t>
      </w:r>
      <w:proofErr w:type="spellEnd"/>
    </w:p>
    <w:sectPr w:rsidR="00585317" w:rsidSect="009B4A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65EF"/>
    <w:multiLevelType w:val="hybridMultilevel"/>
    <w:tmpl w:val="878816BC"/>
    <w:lvl w:ilvl="0" w:tplc="944C9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2B35"/>
    <w:multiLevelType w:val="hybridMultilevel"/>
    <w:tmpl w:val="03BEDF04"/>
    <w:lvl w:ilvl="0" w:tplc="9670C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C2C3B"/>
    <w:multiLevelType w:val="hybridMultilevel"/>
    <w:tmpl w:val="4AEC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1232"/>
    <w:multiLevelType w:val="hybridMultilevel"/>
    <w:tmpl w:val="CE6E07DC"/>
    <w:lvl w:ilvl="0" w:tplc="0A605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E1C68"/>
    <w:multiLevelType w:val="hybridMultilevel"/>
    <w:tmpl w:val="8FE85CFC"/>
    <w:lvl w:ilvl="0" w:tplc="9670C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189D"/>
    <w:multiLevelType w:val="hybridMultilevel"/>
    <w:tmpl w:val="84F2D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6"/>
    <w:rsid w:val="001A1D25"/>
    <w:rsid w:val="001C2784"/>
    <w:rsid w:val="00215E91"/>
    <w:rsid w:val="002F7F27"/>
    <w:rsid w:val="003106E2"/>
    <w:rsid w:val="003C0544"/>
    <w:rsid w:val="003C5657"/>
    <w:rsid w:val="003F04CB"/>
    <w:rsid w:val="00421C37"/>
    <w:rsid w:val="004C0D92"/>
    <w:rsid w:val="004F39AA"/>
    <w:rsid w:val="00511606"/>
    <w:rsid w:val="00585317"/>
    <w:rsid w:val="00610E6C"/>
    <w:rsid w:val="006E0BC4"/>
    <w:rsid w:val="00747F95"/>
    <w:rsid w:val="007E6E7B"/>
    <w:rsid w:val="00847437"/>
    <w:rsid w:val="00893F0C"/>
    <w:rsid w:val="009807DD"/>
    <w:rsid w:val="009A47B5"/>
    <w:rsid w:val="009B4AFB"/>
    <w:rsid w:val="00A31E42"/>
    <w:rsid w:val="00AA1722"/>
    <w:rsid w:val="00AB7A1E"/>
    <w:rsid w:val="00B73361"/>
    <w:rsid w:val="00BD7C6B"/>
    <w:rsid w:val="00C23003"/>
    <w:rsid w:val="00C454FE"/>
    <w:rsid w:val="00CA518B"/>
    <w:rsid w:val="00CC2EC0"/>
    <w:rsid w:val="00D23556"/>
    <w:rsid w:val="00D76966"/>
    <w:rsid w:val="00DA1E96"/>
    <w:rsid w:val="00DB7165"/>
    <w:rsid w:val="00DE47C2"/>
    <w:rsid w:val="00DF5D3A"/>
    <w:rsid w:val="00E656BB"/>
    <w:rsid w:val="00E8601F"/>
    <w:rsid w:val="00EE0C9F"/>
    <w:rsid w:val="00F31154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2B4A"/>
  <w15:docId w15:val="{A06A3296-2775-4611-9C21-7DA246E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C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5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5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54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9B4A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Rodzik</dc:creator>
  <cp:keywords/>
  <dc:description/>
  <cp:lastModifiedBy>Anna Chojnacka</cp:lastModifiedBy>
  <cp:revision>9</cp:revision>
  <dcterms:created xsi:type="dcterms:W3CDTF">2022-07-28T12:48:00Z</dcterms:created>
  <dcterms:modified xsi:type="dcterms:W3CDTF">2023-03-22T07:45:00Z</dcterms:modified>
</cp:coreProperties>
</file>