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28" w:rsidRPr="009A48A3" w:rsidRDefault="009A48A3" w:rsidP="009A48A3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Cząstkowy rejestr ryzyka n</w:t>
      </w:r>
      <w:r w:rsidR="00340028" w:rsidRPr="006D0639">
        <w:rPr>
          <w:rFonts w:asciiTheme="majorHAnsi" w:hAnsiTheme="majorHAnsi" w:cstheme="majorHAnsi"/>
          <w:b/>
          <w:bCs/>
          <w:sz w:val="22"/>
          <w:szCs w:val="22"/>
        </w:rPr>
        <w:t>a rok</w:t>
      </w:r>
      <w:r w:rsidR="002847E5">
        <w:rPr>
          <w:rFonts w:asciiTheme="majorHAnsi" w:hAnsiTheme="majorHAnsi" w:cstheme="majorHAnsi"/>
          <w:b/>
          <w:bCs/>
          <w:sz w:val="22"/>
          <w:szCs w:val="22"/>
        </w:rPr>
        <w:t xml:space="preserve"> ………………</w:t>
      </w:r>
      <w:r w:rsidR="00340028" w:rsidRPr="006D0639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340028" w:rsidRPr="006D0639" w:rsidRDefault="00340028" w:rsidP="00340028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340028" w:rsidRDefault="0092771D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Nazwa jednostki: …………………………………………………………………</w:t>
      </w:r>
    </w:p>
    <w:p w:rsidR="00340028" w:rsidRPr="006D0639" w:rsidRDefault="00340028" w:rsidP="006803E8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9"/>
        <w:gridCol w:w="1279"/>
        <w:gridCol w:w="1243"/>
        <w:gridCol w:w="1521"/>
        <w:gridCol w:w="1411"/>
        <w:gridCol w:w="1433"/>
        <w:gridCol w:w="1665"/>
        <w:gridCol w:w="1650"/>
        <w:gridCol w:w="1543"/>
        <w:gridCol w:w="1714"/>
      </w:tblGrid>
      <w:tr w:rsidR="004C3EDF" w:rsidRPr="00ED118E" w:rsidTr="00F36201">
        <w:trPr>
          <w:tblHeader/>
        </w:trPr>
        <w:tc>
          <w:tcPr>
            <w:tcW w:w="185" w:type="pct"/>
            <w:shd w:val="clear" w:color="auto" w:fill="E7E6E6" w:themeFill="background2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4" w:type="pct"/>
            <w:gridSpan w:val="3"/>
            <w:shd w:val="clear" w:color="auto" w:fill="D0CECE" w:themeFill="background2" w:themeFillShade="E6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Ryzyko</w:t>
            </w:r>
          </w:p>
        </w:tc>
        <w:tc>
          <w:tcPr>
            <w:tcW w:w="468" w:type="pct"/>
            <w:vMerge w:val="restart"/>
            <w:shd w:val="clear" w:color="auto" w:fill="E7E6E6" w:themeFill="background2"/>
            <w:vAlign w:val="center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Istniejące mechanizmy kontroli </w:t>
            </w:r>
          </w:p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(rozwiąza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i działa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mając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ograniczyć dane ryzyko) </w:t>
            </w:r>
          </w:p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oraz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ich skuteczności</w:t>
            </w:r>
          </w:p>
        </w:tc>
        <w:tc>
          <w:tcPr>
            <w:tcW w:w="2149" w:type="pct"/>
            <w:gridSpan w:val="4"/>
            <w:shd w:val="clear" w:color="auto" w:fill="D0CECE" w:themeFill="background2" w:themeFillShade="E6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Reakcja na ryzyko</w:t>
            </w:r>
          </w:p>
        </w:tc>
      </w:tr>
      <w:tr w:rsidR="004C3EDF" w:rsidRPr="00ED118E" w:rsidTr="00F36201">
        <w:trPr>
          <w:tblHeader/>
        </w:trPr>
        <w:tc>
          <w:tcPr>
            <w:tcW w:w="185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4C3ED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Cel</w:t>
            </w:r>
          </w:p>
          <w:p w:rsidR="004C3EDF" w:rsidRPr="00ED118E" w:rsidRDefault="004C3EDF" w:rsidP="004C3ED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(z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Zadanie</w:t>
            </w: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(z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406" w:type="pct"/>
            <w:shd w:val="clear" w:color="auto" w:fill="E7E6E6" w:themeFill="background2"/>
          </w:tcPr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Opis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3"/>
            </w:r>
          </w:p>
        </w:tc>
        <w:tc>
          <w:tcPr>
            <w:tcW w:w="497" w:type="pct"/>
            <w:shd w:val="clear" w:color="auto" w:fill="E7E6E6" w:themeFill="background2"/>
            <w:vAlign w:val="center"/>
          </w:tcPr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Prawdopodobieństwo wystąpienia </w:t>
            </w:r>
          </w:p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(według 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skal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oceny prawdopodobieństwa </w:t>
            </w:r>
          </w:p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ryzyka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poniżej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Możliwe skutki dla celu</w:t>
            </w:r>
          </w:p>
        </w:tc>
        <w:tc>
          <w:tcPr>
            <w:tcW w:w="468" w:type="pct"/>
            <w:vMerge/>
            <w:shd w:val="clear" w:color="auto" w:fill="E7E6E6" w:themeFill="background2"/>
            <w:vAlign w:val="center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Akceptacja ryzyka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(tak/nie)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4"/>
            </w:r>
          </w:p>
        </w:tc>
        <w:tc>
          <w:tcPr>
            <w:tcW w:w="539" w:type="pct"/>
            <w:shd w:val="clear" w:color="auto" w:fill="E7E6E6" w:themeFill="background2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Sposób postępowania z ryzykiem</w:t>
            </w: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(działanie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-D,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przeniesienie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-P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tolerowanie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-T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wycofanie się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-W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5"/>
            </w:r>
          </w:p>
        </w:tc>
        <w:tc>
          <w:tcPr>
            <w:tcW w:w="504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Planowanie dodatkowe działania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6"/>
            </w:r>
          </w:p>
        </w:tc>
        <w:tc>
          <w:tcPr>
            <w:tcW w:w="561" w:type="pct"/>
            <w:shd w:val="clear" w:color="auto" w:fill="E7E6E6" w:themeFill="background2"/>
          </w:tcPr>
          <w:p w:rsidR="004C3EDF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Właściciel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7"/>
            </w:r>
          </w:p>
        </w:tc>
      </w:tr>
      <w:tr w:rsidR="004C3EDF" w:rsidRPr="00ED118E" w:rsidTr="00F36201">
        <w:trPr>
          <w:tblHeader/>
        </w:trPr>
        <w:tc>
          <w:tcPr>
            <w:tcW w:w="185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7" w:type="pct"/>
            <w:shd w:val="clear" w:color="auto" w:fill="E2EFD9" w:themeFill="accent6" w:themeFillTint="33"/>
            <w:vAlign w:val="center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44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39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04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61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4C3EDF" w:rsidRPr="00ED118E" w:rsidTr="00F36201">
        <w:trPr>
          <w:trHeight w:val="1880"/>
        </w:trPr>
        <w:tc>
          <w:tcPr>
            <w:tcW w:w="185" w:type="pct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4" w:type="pct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1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803E8" w:rsidRDefault="006803E8" w:rsidP="00FD699C">
      <w:pPr>
        <w:ind w:left="22" w:hanging="22"/>
        <w:rPr>
          <w:rFonts w:asciiTheme="majorHAnsi" w:hAnsiTheme="majorHAnsi" w:cstheme="majorHAnsi"/>
          <w:sz w:val="22"/>
          <w:szCs w:val="22"/>
        </w:rPr>
      </w:pPr>
      <w:bookmarkStart w:id="0" w:name="_Hlk81907376"/>
    </w:p>
    <w:p w:rsidR="000F2A60" w:rsidRDefault="000F2A60" w:rsidP="00FD699C">
      <w:pPr>
        <w:ind w:left="22" w:hanging="22"/>
        <w:rPr>
          <w:rFonts w:asciiTheme="majorHAnsi" w:hAnsiTheme="majorHAnsi" w:cstheme="majorHAnsi"/>
          <w:sz w:val="22"/>
          <w:szCs w:val="22"/>
        </w:rPr>
      </w:pPr>
    </w:p>
    <w:bookmarkEnd w:id="0"/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 i podpis </w:t>
      </w:r>
      <w:r w:rsidR="009216BC">
        <w:rPr>
          <w:rFonts w:asciiTheme="majorHAnsi" w:hAnsiTheme="majorHAnsi" w:cstheme="majorHAnsi"/>
          <w:sz w:val="22"/>
          <w:szCs w:val="22"/>
        </w:rPr>
        <w:t>K</w:t>
      </w:r>
      <w:r>
        <w:rPr>
          <w:rFonts w:asciiTheme="majorHAnsi" w:hAnsiTheme="majorHAnsi" w:cstheme="majorHAnsi"/>
          <w:sz w:val="22"/>
          <w:szCs w:val="22"/>
        </w:rPr>
        <w:t xml:space="preserve">ierownika </w:t>
      </w:r>
      <w:r w:rsidR="009216BC">
        <w:rPr>
          <w:rFonts w:asciiTheme="majorHAnsi" w:hAnsiTheme="majorHAnsi" w:cstheme="majorHAnsi"/>
          <w:sz w:val="22"/>
          <w:szCs w:val="22"/>
        </w:rPr>
        <w:t>J</w:t>
      </w:r>
      <w:r>
        <w:rPr>
          <w:rFonts w:asciiTheme="majorHAnsi" w:hAnsiTheme="majorHAnsi" w:cstheme="majorHAnsi"/>
          <w:sz w:val="22"/>
          <w:szCs w:val="22"/>
        </w:rPr>
        <w:t>ednostki</w:t>
      </w:r>
      <w:r w:rsidR="009216BC">
        <w:rPr>
          <w:rFonts w:asciiTheme="majorHAnsi" w:hAnsiTheme="majorHAnsi" w:cstheme="majorHAnsi"/>
          <w:sz w:val="22"/>
          <w:szCs w:val="22"/>
        </w:rPr>
        <w:t xml:space="preserve"> Organizacyjnej</w:t>
      </w:r>
    </w:p>
    <w:p w:rsidR="000F2A60" w:rsidRDefault="000F2A60" w:rsidP="009216BC">
      <w:pPr>
        <w:rPr>
          <w:rFonts w:asciiTheme="majorHAnsi" w:hAnsiTheme="majorHAnsi" w:cstheme="majorHAnsi"/>
          <w:sz w:val="22"/>
          <w:szCs w:val="22"/>
        </w:rPr>
      </w:pPr>
    </w:p>
    <w:p w:rsidR="00281E49" w:rsidRDefault="00281E49" w:rsidP="009216BC">
      <w:pPr>
        <w:rPr>
          <w:rFonts w:asciiTheme="majorHAnsi" w:hAnsiTheme="majorHAnsi" w:cstheme="majorHAnsi"/>
          <w:sz w:val="22"/>
          <w:szCs w:val="22"/>
        </w:rPr>
      </w:pPr>
    </w:p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</w:t>
      </w:r>
    </w:p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 i podpis </w:t>
      </w:r>
      <w:r w:rsidR="009216BC">
        <w:rPr>
          <w:rFonts w:asciiTheme="majorHAnsi" w:hAnsiTheme="majorHAnsi" w:cstheme="majorHAnsi"/>
          <w:sz w:val="22"/>
          <w:szCs w:val="22"/>
        </w:rPr>
        <w:t>Kierującego P</w:t>
      </w:r>
      <w:r>
        <w:rPr>
          <w:rFonts w:asciiTheme="majorHAnsi" w:hAnsiTheme="majorHAnsi" w:cstheme="majorHAnsi"/>
          <w:sz w:val="22"/>
          <w:szCs w:val="22"/>
        </w:rPr>
        <w:t>ion</w:t>
      </w:r>
      <w:r w:rsidR="009216BC">
        <w:rPr>
          <w:rFonts w:asciiTheme="majorHAnsi" w:hAnsiTheme="majorHAnsi" w:cstheme="majorHAnsi"/>
          <w:sz w:val="22"/>
          <w:szCs w:val="22"/>
        </w:rPr>
        <w:t>em</w:t>
      </w:r>
    </w:p>
    <w:p w:rsidR="0001352C" w:rsidRDefault="0001352C" w:rsidP="00281E49">
      <w:pPr>
        <w:rPr>
          <w:rFonts w:asciiTheme="majorHAnsi" w:hAnsiTheme="majorHAnsi" w:cstheme="majorHAnsi"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Skala oceny prawdopodobieństwa wystąpienia zdarzenia objętego ryzykiem</w:t>
      </w: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E22E38" w:rsidTr="00E22E38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Prawdopodobieństwo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E22E38" w:rsidTr="00E22E38">
        <w:trPr>
          <w:trHeight w:val="259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prawie pewne (powyżej 71% szans, że wystąpi)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E22E38" w:rsidTr="00E22E38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prawdopodobne (od 51% do 70%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E22E38" w:rsidTr="00E22E38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Średnie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prawdopodobne (od 31% do 50%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mało prawdopodobne (od 11% do 30%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mało prawdopodobne (poniżej 10%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E22E38" w:rsidRDefault="00E22E38" w:rsidP="00E22E38">
      <w:pPr>
        <w:ind w:left="22" w:hanging="22"/>
        <w:rPr>
          <w:rFonts w:asciiTheme="majorHAnsi" w:hAnsiTheme="majorHAnsi" w:cstheme="majorHAnsi"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Skala oceny skutku zdarzenia </w:t>
      </w:r>
      <w:r>
        <w:rPr>
          <w:rFonts w:asciiTheme="majorHAnsi" w:hAnsiTheme="majorHAnsi" w:cstheme="majorHAnsi"/>
          <w:b/>
          <w:bCs/>
          <w:sz w:val="22"/>
          <w:szCs w:val="22"/>
        </w:rPr>
        <w:t>objętego ryzykiem</w:t>
      </w: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E22E38" w:rsidTr="00E22E38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Skutek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E22E38" w:rsidTr="00E22E38">
        <w:trPr>
          <w:trHeight w:val="432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Krytyczny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Zdarzenie ma krytyczny wpływ na realizację kluczowych zadań i osiąganie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Z wystąpieniem zdarzenia wiąże się długotrwały i trudny proces przywracania stanu poprzedniego albo przywrócenie stanu poprzedniego jest niemożliwe.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E22E38" w:rsidTr="00E22E38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Poważny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na realizację kluczowych zadań 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powoduje znaczące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wiąże się skomplikowany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E22E38" w:rsidTr="00E22E38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Odczuwalny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na efektywność działania i jakość funkcjonowania jednostki, powoduje nieznaczne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może się wiązać trudny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Nieznaczny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małe zakłócenie lub opóźnienie w realizowaniu zadań jednostki.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Częściowo wpływa na prawidłowe funkcjonowanie jednostki, ale skutki zdarzenia można usunąć.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Znikomy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nieznaczne zakłócenie lub opóźnienie w realizowaniu zadań jednostki.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 wpływa na prawidłowe funkcjonowanie jednostki. Skutek zdarzenia można łatwo i szybko usunąć.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E22E38" w:rsidRDefault="00E22E38" w:rsidP="00E22E38"/>
    <w:p w:rsidR="00E22E38" w:rsidRDefault="00E22E38" w:rsidP="00E22E38"/>
    <w:p w:rsidR="00281E49" w:rsidRDefault="00281E49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Skala oceny poziomu ryzyka</w:t>
      </w:r>
    </w:p>
    <w:p w:rsidR="00E22E38" w:rsidRDefault="00E22E38" w:rsidP="00E22E38">
      <w:pPr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3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483"/>
        <w:gridCol w:w="318"/>
        <w:gridCol w:w="1268"/>
        <w:gridCol w:w="1276"/>
        <w:gridCol w:w="1276"/>
        <w:gridCol w:w="1275"/>
        <w:gridCol w:w="1276"/>
      </w:tblGrid>
      <w:tr w:rsidR="00E22E38" w:rsidTr="00281E49">
        <w:trPr>
          <w:gridBefore w:val="3"/>
          <w:wBefore w:w="2276" w:type="dxa"/>
          <w:trHeight w:val="81"/>
        </w:trPr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Skutek</w:t>
            </w:r>
          </w:p>
        </w:tc>
      </w:tr>
      <w:tr w:rsidR="00E22E38" w:rsidTr="00281E49">
        <w:trPr>
          <w:trHeight w:val="70"/>
        </w:trPr>
        <w:tc>
          <w:tcPr>
            <w:tcW w:w="22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Znikomy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Nieznaczny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Odczuwalny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Krytyczny</w:t>
            </w:r>
          </w:p>
        </w:tc>
      </w:tr>
      <w:tr w:rsidR="00E22E38" w:rsidTr="00281E49">
        <w:trPr>
          <w:trHeight w:val="70"/>
        </w:trPr>
        <w:tc>
          <w:tcPr>
            <w:tcW w:w="2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5</w:t>
            </w:r>
          </w:p>
        </w:tc>
      </w:tr>
      <w:tr w:rsidR="00E22E38" w:rsidTr="00281E49">
        <w:trPr>
          <w:trHeight w:val="44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2E38" w:rsidRDefault="00E22E3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Prawdopodobieństwo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E22E38" w:rsidTr="00281E49">
        <w:trPr>
          <w:trHeight w:val="42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E22E38" w:rsidTr="00281E49">
        <w:trPr>
          <w:trHeight w:val="4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Średnie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E22E38" w:rsidTr="00281E49">
        <w:trPr>
          <w:trHeight w:val="3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  <w:tr w:rsidR="00E22E38" w:rsidTr="00281E49">
        <w:trPr>
          <w:trHeight w:val="4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Bardzo 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</w:tbl>
    <w:p w:rsidR="00E22E38" w:rsidRDefault="00E22E38" w:rsidP="00E22E38">
      <w:pPr>
        <w:jc w:val="center"/>
      </w:pPr>
    </w:p>
    <w:tbl>
      <w:tblPr>
        <w:tblW w:w="10770" w:type="dxa"/>
        <w:tblInd w:w="2309" w:type="dxa"/>
        <w:tblLayout w:type="fixed"/>
        <w:tblLook w:val="04A0" w:firstRow="1" w:lastRow="0" w:firstColumn="1" w:lastColumn="0" w:noHBand="0" w:noVBand="1"/>
      </w:tblPr>
      <w:tblGrid>
        <w:gridCol w:w="1413"/>
        <w:gridCol w:w="9357"/>
      </w:tblGrid>
      <w:tr w:rsidR="00E22E38" w:rsidTr="00281E49">
        <w:trPr>
          <w:trHeight w:val="2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Poziom ryzyka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 działania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 - Krytyczny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nietolerowany - wymaga natychmiastowego działania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 - Wysoki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nieakceptowany - działanie może zostać przesunięte w czasie, ale wymaga stałego monitorowania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Ś - Średni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może zostać przesunięte w czasie, ale wymaga okresowego monitorowania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 - Niski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podejmowane w zależności od wymaganych nakładów lub nie jest podejmowane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1352C" w:rsidRDefault="0001352C" w:rsidP="0001352C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01352C" w:rsidSect="00340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C1" w:rsidRDefault="00DC3AC1" w:rsidP="00340028">
      <w:r>
        <w:separator/>
      </w:r>
    </w:p>
  </w:endnote>
  <w:endnote w:type="continuationSeparator" w:id="0">
    <w:p w:rsidR="00DC3AC1" w:rsidRDefault="00DC3AC1" w:rsidP="003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13" w:rsidRDefault="002B2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773676377"/>
      <w:docPartObj>
        <w:docPartGallery w:val="Page Numbers (Bottom of Page)"/>
        <w:docPartUnique/>
      </w:docPartObj>
    </w:sdtPr>
    <w:sdtEndPr/>
    <w:sdtContent>
      <w:p w:rsidR="00281E49" w:rsidRPr="00281E49" w:rsidRDefault="00281E49">
        <w:pPr>
          <w:pStyle w:val="Stopka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281E4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81E49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281E4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2B2513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281E49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:rsidR="00281E49" w:rsidRDefault="00281E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13" w:rsidRDefault="002B2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C1" w:rsidRDefault="00DC3AC1" w:rsidP="00340028">
      <w:r>
        <w:separator/>
      </w:r>
    </w:p>
  </w:footnote>
  <w:footnote w:type="continuationSeparator" w:id="0">
    <w:p w:rsidR="00DC3AC1" w:rsidRDefault="00DC3AC1" w:rsidP="00340028">
      <w:r>
        <w:continuationSeparator/>
      </w:r>
    </w:p>
  </w:footnote>
  <w:footnote w:id="1">
    <w:p w:rsidR="004C3EDF" w:rsidRPr="000F2A60" w:rsidRDefault="004C3EDF" w:rsidP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cel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organizacyjnej oraz cele ważniejszych zadań realizowanych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organizacyjną.</w:t>
      </w:r>
    </w:p>
  </w:footnote>
  <w:footnote w:id="2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</w:t>
      </w:r>
      <w:r>
        <w:rPr>
          <w:rFonts w:asciiTheme="majorHAnsi" w:hAnsiTheme="majorHAnsi" w:cstheme="majorHAnsi"/>
          <w:sz w:val="16"/>
          <w:szCs w:val="16"/>
        </w:rPr>
        <w:t>zadanie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organizacyjnej oraz cele ważniejszych zadań realizowanych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organizacyjną.</w:t>
      </w:r>
    </w:p>
  </w:footnote>
  <w:footnote w:id="3">
    <w:p w:rsidR="004C3EDF" w:rsidRPr="000F2A60" w:rsidRDefault="004C3EDF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 opisie ryzyka należy wskazać zdarzenie, którego wystąpienie może być źródłem niepowodzenia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4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Wpisanie TAK oznacza, że ryzyko zostało ograniczone do akceptowanego poziomu poprzez istniejące mechanizmy kontroli</w:t>
      </w:r>
      <w:r>
        <w:rPr>
          <w:rFonts w:asciiTheme="majorHAnsi" w:hAnsiTheme="majorHAnsi" w:cstheme="majorHAnsi"/>
          <w:sz w:val="16"/>
          <w:szCs w:val="16"/>
        </w:rPr>
        <w:t>.</w:t>
      </w:r>
      <w:r w:rsidRPr="000F2A60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5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Należy wpisać rodzaj reakcji (D - działanie, P - Przeniesienie, T - tolerowanie, W - wycofanie się)</w:t>
      </w:r>
      <w:r>
        <w:rPr>
          <w:rFonts w:asciiTheme="majorHAnsi" w:hAnsiTheme="majorHAnsi" w:cstheme="majorHAnsi"/>
          <w:sz w:val="16"/>
          <w:szCs w:val="16"/>
        </w:rPr>
        <w:t>,</w:t>
      </w:r>
      <w:r w:rsidRPr="000F2A60">
        <w:rPr>
          <w:rFonts w:asciiTheme="majorHAnsi" w:hAnsiTheme="majorHAnsi" w:cstheme="majorHAnsi"/>
          <w:sz w:val="16"/>
          <w:szCs w:val="16"/>
        </w:rPr>
        <w:t xml:space="preserve"> jeżeli w kolumnie nr 8 wpisano 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6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dodatkowe działania w przypadku wpisania w kolumnie nr 8 litery D </w:t>
      </w:r>
      <w:r>
        <w:rPr>
          <w:rFonts w:asciiTheme="majorHAnsi" w:hAnsiTheme="majorHAnsi" w:cstheme="majorHAnsi"/>
          <w:sz w:val="16"/>
          <w:szCs w:val="16"/>
        </w:rPr>
        <w:t xml:space="preserve">- </w:t>
      </w:r>
      <w:r w:rsidRPr="000F2A60">
        <w:rPr>
          <w:rFonts w:asciiTheme="majorHAnsi" w:hAnsiTheme="majorHAnsi" w:cstheme="majorHAnsi"/>
          <w:sz w:val="16"/>
          <w:szCs w:val="16"/>
        </w:rPr>
        <w:t>działanie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7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imię i nazwisko pracownika </w:t>
      </w:r>
      <w:r>
        <w:rPr>
          <w:rFonts w:asciiTheme="majorHAnsi" w:hAnsiTheme="majorHAnsi" w:cstheme="majorHAnsi"/>
          <w:sz w:val="16"/>
          <w:szCs w:val="16"/>
        </w:rPr>
        <w:t xml:space="preserve">ASP w Warszawie </w:t>
      </w:r>
      <w:r w:rsidRPr="000F2A60">
        <w:rPr>
          <w:rFonts w:asciiTheme="majorHAnsi" w:hAnsiTheme="majorHAnsi" w:cstheme="majorHAnsi"/>
          <w:sz w:val="16"/>
          <w:szCs w:val="16"/>
        </w:rPr>
        <w:t>zobowiązanego do zarządzania danym ryzykiem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13" w:rsidRDefault="002B2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1D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 xml:space="preserve">Załącznik nr </w:t>
    </w:r>
    <w:r w:rsidR="00BE2F12">
      <w:rPr>
        <w:rFonts w:asciiTheme="majorHAnsi" w:hAnsiTheme="majorHAnsi" w:cstheme="majorHAnsi"/>
        <w:sz w:val="20"/>
        <w:szCs w:val="20"/>
      </w:rPr>
      <w:t>2</w:t>
    </w:r>
    <w:r w:rsidRPr="00621C22">
      <w:rPr>
        <w:rFonts w:asciiTheme="majorHAnsi" w:hAnsiTheme="majorHAnsi" w:cstheme="majorHAnsi"/>
        <w:sz w:val="20"/>
        <w:szCs w:val="20"/>
      </w:rPr>
      <w:t xml:space="preserve"> </w:t>
    </w:r>
  </w:p>
  <w:p w:rsidR="0092771D" w:rsidRPr="002B2513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proofErr w:type="gramStart"/>
    <w:r w:rsidRPr="00621C22">
      <w:rPr>
        <w:rFonts w:asciiTheme="majorHAnsi" w:hAnsiTheme="majorHAnsi" w:cstheme="majorHAnsi"/>
        <w:sz w:val="20"/>
        <w:szCs w:val="20"/>
      </w:rPr>
      <w:t>do</w:t>
    </w:r>
    <w:proofErr w:type="gramEnd"/>
    <w:r w:rsidRPr="00621C22">
      <w:rPr>
        <w:rFonts w:asciiTheme="majorHAnsi" w:hAnsiTheme="majorHAnsi" w:cstheme="majorHAnsi"/>
        <w:sz w:val="20"/>
        <w:szCs w:val="20"/>
      </w:rPr>
      <w:t xml:space="preserve"> Zarządzenia Rektora </w:t>
    </w:r>
    <w:bookmarkStart w:id="1" w:name="_GoBack"/>
    <w:r w:rsidR="00D3788C" w:rsidRPr="002B2513">
      <w:rPr>
        <w:rFonts w:asciiTheme="majorHAnsi" w:hAnsiTheme="majorHAnsi" w:cstheme="majorHAnsi"/>
        <w:sz w:val="20"/>
        <w:szCs w:val="20"/>
      </w:rPr>
      <w:t xml:space="preserve">nr </w:t>
    </w:r>
    <w:r w:rsidR="002B2513" w:rsidRPr="002B2513">
      <w:rPr>
        <w:rFonts w:asciiTheme="majorHAnsi" w:hAnsiTheme="majorHAnsi" w:cstheme="majorHAnsi"/>
        <w:sz w:val="20"/>
        <w:szCs w:val="20"/>
      </w:rPr>
      <w:t>46</w:t>
    </w:r>
    <w:r w:rsidR="00D3788C" w:rsidRPr="002B2513">
      <w:rPr>
        <w:rFonts w:asciiTheme="majorHAnsi" w:hAnsiTheme="majorHAnsi" w:cstheme="majorHAnsi"/>
        <w:sz w:val="20"/>
        <w:szCs w:val="20"/>
      </w:rPr>
      <w:t xml:space="preserve">/2022 z dnia 10.10.2022 </w:t>
    </w:r>
    <w:proofErr w:type="gramStart"/>
    <w:r w:rsidR="00D3788C" w:rsidRPr="002B2513">
      <w:rPr>
        <w:rFonts w:asciiTheme="majorHAnsi" w:hAnsiTheme="majorHAnsi" w:cstheme="majorHAnsi"/>
        <w:sz w:val="20"/>
        <w:szCs w:val="20"/>
      </w:rPr>
      <w:t>r</w:t>
    </w:r>
    <w:proofErr w:type="gramEnd"/>
    <w:r w:rsidR="00D3788C" w:rsidRPr="002B2513">
      <w:rPr>
        <w:rFonts w:asciiTheme="majorHAnsi" w:hAnsiTheme="majorHAnsi" w:cstheme="majorHAnsi"/>
        <w:sz w:val="20"/>
        <w:szCs w:val="20"/>
      </w:rPr>
      <w:t>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13" w:rsidRDefault="002B25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FD6"/>
    <w:multiLevelType w:val="hybridMultilevel"/>
    <w:tmpl w:val="9EDC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8"/>
    <w:rsid w:val="00006C49"/>
    <w:rsid w:val="0001352C"/>
    <w:rsid w:val="000F2A60"/>
    <w:rsid w:val="00196A8A"/>
    <w:rsid w:val="00222F44"/>
    <w:rsid w:val="0027046C"/>
    <w:rsid w:val="00281E49"/>
    <w:rsid w:val="002847E5"/>
    <w:rsid w:val="0029415A"/>
    <w:rsid w:val="002A59B2"/>
    <w:rsid w:val="002B2513"/>
    <w:rsid w:val="00315BFF"/>
    <w:rsid w:val="0032573F"/>
    <w:rsid w:val="00340028"/>
    <w:rsid w:val="0042155C"/>
    <w:rsid w:val="00480C11"/>
    <w:rsid w:val="004A7BC9"/>
    <w:rsid w:val="004C3EDF"/>
    <w:rsid w:val="004E39DF"/>
    <w:rsid w:val="00551E62"/>
    <w:rsid w:val="00603F5C"/>
    <w:rsid w:val="006803E8"/>
    <w:rsid w:val="006D0639"/>
    <w:rsid w:val="006F3853"/>
    <w:rsid w:val="008112BF"/>
    <w:rsid w:val="00815B79"/>
    <w:rsid w:val="008E2015"/>
    <w:rsid w:val="009216BC"/>
    <w:rsid w:val="0092771D"/>
    <w:rsid w:val="009546E7"/>
    <w:rsid w:val="0097790F"/>
    <w:rsid w:val="009A48A3"/>
    <w:rsid w:val="009A576D"/>
    <w:rsid w:val="009D76B8"/>
    <w:rsid w:val="00A12ABC"/>
    <w:rsid w:val="00AB451D"/>
    <w:rsid w:val="00AC69F2"/>
    <w:rsid w:val="00AE6011"/>
    <w:rsid w:val="00AF3287"/>
    <w:rsid w:val="00BB16A5"/>
    <w:rsid w:val="00BD4A33"/>
    <w:rsid w:val="00BE2F12"/>
    <w:rsid w:val="00C72A17"/>
    <w:rsid w:val="00C92F91"/>
    <w:rsid w:val="00CB6DDD"/>
    <w:rsid w:val="00CE2129"/>
    <w:rsid w:val="00CE3126"/>
    <w:rsid w:val="00D35A04"/>
    <w:rsid w:val="00D3788C"/>
    <w:rsid w:val="00D812AA"/>
    <w:rsid w:val="00D9525B"/>
    <w:rsid w:val="00D97AD0"/>
    <w:rsid w:val="00DC3AC1"/>
    <w:rsid w:val="00E006CA"/>
    <w:rsid w:val="00E22E38"/>
    <w:rsid w:val="00ED118E"/>
    <w:rsid w:val="00F041EF"/>
    <w:rsid w:val="00F24524"/>
    <w:rsid w:val="00F36201"/>
    <w:rsid w:val="00F447C1"/>
    <w:rsid w:val="00F6001C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8689"/>
  <w15:chartTrackingRefBased/>
  <w15:docId w15:val="{4BB48731-EEEE-4DC9-AF6B-0872B22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340028"/>
    <w:rPr>
      <w:rFonts w:ascii="Calibri" w:eastAsia="Calibri" w:hAnsi="Calibr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40028"/>
    <w:rPr>
      <w:rFonts w:ascii="Calibri" w:eastAsia="Calibri" w:hAnsi="Calibr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0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00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699C"/>
    <w:pPr>
      <w:ind w:left="720"/>
      <w:contextualSpacing/>
    </w:pPr>
  </w:style>
  <w:style w:type="paragraph" w:customStyle="1" w:styleId="Default">
    <w:name w:val="Default"/>
    <w:rsid w:val="00E22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2E3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F6D9-D3B8-4725-920C-CEDE117C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Agnieszka</cp:lastModifiedBy>
  <cp:revision>3</cp:revision>
  <dcterms:created xsi:type="dcterms:W3CDTF">2022-10-10T07:28:00Z</dcterms:created>
  <dcterms:modified xsi:type="dcterms:W3CDTF">2022-10-10T07:34:00Z</dcterms:modified>
</cp:coreProperties>
</file>