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F9" w:rsidRDefault="00173A95" w:rsidP="00822EF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right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18"/>
          <w:szCs w:val="18"/>
          <w:lang w:val="pl-PL"/>
        </w:rPr>
        <w:t>Załącznik nr 4</w:t>
      </w:r>
      <w:r w:rsidR="00822EF9"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</w:t>
      </w:r>
    </w:p>
    <w:p w:rsidR="00822EF9" w:rsidRPr="00822EF9" w:rsidRDefault="007D1E43" w:rsidP="00822EF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right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val="pl-PL"/>
        </w:rPr>
        <w:t>do Zarządzenia Rektora nr 28</w:t>
      </w:r>
      <w:r w:rsidR="00822EF9"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/2022 ASP w Warszawie </w:t>
      </w:r>
    </w:p>
    <w:p w:rsidR="00822EF9" w:rsidRPr="00822EF9" w:rsidRDefault="00173A95" w:rsidP="00822EF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right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val="pl-PL"/>
        </w:rPr>
        <w:t>z dnia 3</w:t>
      </w:r>
      <w:r w:rsidR="00822EF9"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>.06.2022 r.</w:t>
      </w:r>
    </w:p>
    <w:p w:rsidR="00364274" w:rsidRPr="00822EF9" w:rsidRDefault="00822EF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</w:pPr>
      <w:r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  <w:t xml:space="preserve">Wzór </w:t>
      </w:r>
      <w:r w:rsidR="00B20E54"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  <w:t>planu studiów</w:t>
      </w:r>
    </w:p>
    <w:p w:rsidR="00364274" w:rsidRPr="00822EF9" w:rsidRDefault="0036427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</w:pPr>
      <w:r w:rsidRPr="00822EF9"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  <w:t>AKADEMIA SZTUK PIĘKNYCH W WARSZAWIE</w:t>
      </w: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</w:pPr>
      <w:bookmarkStart w:id="1" w:name="_heading=h.gjdgxs" w:colFirst="0" w:colLast="0"/>
      <w:bookmarkEnd w:id="1"/>
      <w:r w:rsidRPr="00822EF9"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  <w:t xml:space="preserve">WYDZIAŁ </w:t>
      </w:r>
      <w:r w:rsidRPr="00822EF9">
        <w:rPr>
          <w:rFonts w:ascii="Calibri" w:eastAsia="Calibri" w:hAnsi="Calibri" w:cs="Calibri"/>
          <w:b/>
          <w:color w:val="FF2600"/>
          <w:sz w:val="18"/>
          <w:szCs w:val="18"/>
          <w:lang w:val="pl-PL"/>
        </w:rPr>
        <w:t>NAZWA WYDZIAŁU</w:t>
      </w:r>
    </w:p>
    <w:p w:rsidR="00364274" w:rsidRPr="00822EF9" w:rsidRDefault="0036427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</w:p>
    <w:p w:rsidR="00364274" w:rsidRPr="00822EF9" w:rsidRDefault="00822EF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Kierunek studiów: </w:t>
      </w:r>
      <w:r w:rsidR="00FE7897" w:rsidRPr="00822EF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nazwa kierunku</w:t>
      </w: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>Poziom i forma studiów:</w:t>
      </w:r>
      <w:r w:rsidRPr="00822EF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 xml:space="preserve"> jednolite studia magisterskie, studia I stopnia, studia II stopnia (stacjonarne/niestacjonarne)</w:t>
      </w: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Profil kształcenia: </w:t>
      </w:r>
      <w:proofErr w:type="spellStart"/>
      <w:r w:rsidRPr="00822EF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ogólnoakademicki</w:t>
      </w:r>
      <w:proofErr w:type="spellEnd"/>
      <w:r w:rsidRPr="00822EF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/praktyczny</w:t>
      </w: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Dziedzina: </w:t>
      </w:r>
      <w:r w:rsidRPr="00822EF9">
        <w:rPr>
          <w:rFonts w:ascii="Calibri" w:eastAsia="Calibri" w:hAnsi="Calibri" w:cs="Calibri"/>
          <w:b/>
          <w:i/>
          <w:color w:val="000000"/>
          <w:sz w:val="18"/>
          <w:szCs w:val="18"/>
          <w:lang w:val="pl-PL"/>
        </w:rPr>
        <w:t>sztuki</w:t>
      </w: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</w:pPr>
      <w:r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Dyscyplina: </w:t>
      </w:r>
      <w:r w:rsidRPr="00822EF9">
        <w:rPr>
          <w:rFonts w:ascii="Calibri" w:eastAsia="Calibri" w:hAnsi="Calibri" w:cs="Calibri"/>
          <w:b/>
          <w:i/>
          <w:color w:val="000000"/>
          <w:sz w:val="18"/>
          <w:szCs w:val="18"/>
          <w:lang w:val="pl-PL"/>
        </w:rPr>
        <w:t>sztuki plastyczne i konserwacja dzieł sztuki</w:t>
      </w:r>
    </w:p>
    <w:p w:rsidR="00364274" w:rsidRPr="00822EF9" w:rsidRDefault="0036427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</w:pPr>
    </w:p>
    <w:p w:rsidR="00364274" w:rsidRPr="00822EF9" w:rsidRDefault="00FE7897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lang w:val="pl-PL"/>
        </w:rPr>
      </w:pPr>
      <w:r w:rsidRPr="00822EF9">
        <w:rPr>
          <w:rFonts w:ascii="Calibri" w:eastAsia="Calibri" w:hAnsi="Calibri" w:cs="Calibri"/>
          <w:b/>
          <w:color w:val="000000"/>
          <w:sz w:val="26"/>
          <w:szCs w:val="26"/>
          <w:lang w:val="pl-PL"/>
        </w:rPr>
        <w:t>PLAN STUDIÓW</w:t>
      </w:r>
    </w:p>
    <w:p w:rsidR="00364274" w:rsidRPr="00822EF9" w:rsidRDefault="00FE7897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</w:pPr>
      <w:r w:rsidRPr="00822EF9"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  <w:t xml:space="preserve">dla kierunku </w:t>
      </w:r>
      <w:r w:rsidRPr="00822EF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nazwa kierunku</w:t>
      </w:r>
    </w:p>
    <w:p w:rsidR="00364274" w:rsidRPr="00822EF9" w:rsidRDefault="00FE7897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FF2600"/>
          <w:sz w:val="18"/>
          <w:szCs w:val="18"/>
          <w:lang w:val="pl-PL"/>
        </w:rPr>
      </w:pPr>
      <w:r w:rsidRPr="00822EF9">
        <w:rPr>
          <w:rFonts w:ascii="Calibri" w:eastAsia="Calibri" w:hAnsi="Calibri" w:cs="Calibri"/>
          <w:b/>
          <w:color w:val="FF2600"/>
          <w:sz w:val="18"/>
          <w:szCs w:val="18"/>
          <w:lang w:val="pl-PL"/>
        </w:rPr>
        <w:t>poziom i forma studiów (liczba semestrów)</w:t>
      </w:r>
    </w:p>
    <w:p w:rsidR="00364274" w:rsidRPr="00822EF9" w:rsidRDefault="00FE7897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</w:pPr>
      <w:r w:rsidRPr="00822EF9">
        <w:rPr>
          <w:rFonts w:ascii="Calibri" w:eastAsia="Calibri" w:hAnsi="Calibri" w:cs="Calibri"/>
          <w:b/>
          <w:sz w:val="18"/>
          <w:szCs w:val="18"/>
          <w:lang w:val="pl-PL"/>
        </w:rPr>
        <w:t>od r</w:t>
      </w:r>
      <w:r w:rsidRPr="00822EF9"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  <w:t xml:space="preserve">oku akademickiego </w:t>
      </w:r>
      <w:r w:rsidRPr="00822EF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20XX/20XX</w:t>
      </w:r>
    </w:p>
    <w:p w:rsidR="00364274" w:rsidRPr="00822EF9" w:rsidRDefault="00364274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FF2600"/>
          <w:sz w:val="18"/>
          <w:szCs w:val="18"/>
          <w:lang w:val="pl-PL"/>
        </w:rPr>
      </w:pP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i/>
          <w:color w:val="FF2600"/>
          <w:sz w:val="18"/>
          <w:szCs w:val="18"/>
          <w:lang w:val="pl-PL"/>
        </w:rPr>
      </w:pPr>
      <w:r w:rsidRPr="00822EF9"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  <w:t>Tytuł zawodowy nadawany absolwentom:</w:t>
      </w:r>
      <w:r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</w:t>
      </w:r>
      <w:r w:rsidRPr="00822EF9">
        <w:rPr>
          <w:rFonts w:ascii="Calibri" w:eastAsia="Calibri" w:hAnsi="Calibri" w:cs="Calibri"/>
          <w:i/>
          <w:color w:val="FF2600"/>
          <w:sz w:val="18"/>
          <w:szCs w:val="18"/>
          <w:lang w:val="pl-PL"/>
        </w:rPr>
        <w:t xml:space="preserve">np. licencjat/magister </w:t>
      </w: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</w:pPr>
      <w:r w:rsidRPr="00822EF9"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  <w:t>Liczba semestrów:</w:t>
      </w:r>
      <w:r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</w:t>
      </w:r>
      <w:r w:rsidRPr="00822EF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np. 5 semestrów</w:t>
      </w: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</w:pPr>
      <w:r w:rsidRPr="00822EF9"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  <w:t>Łączna liczba godzin w toku studiów:</w:t>
      </w:r>
      <w:r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</w:t>
      </w:r>
      <w:r w:rsidRPr="00822EF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np. 1500 godzin</w:t>
      </w: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822EF9"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  <w:t>Liczba punktów ECTS konieczna do ukończenia studiów na danym poziomie:</w:t>
      </w:r>
      <w:r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</w:t>
      </w:r>
      <w:r w:rsidRPr="00822EF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np. 300 pkt. ECTS w przypadku studiów 5-letnich</w:t>
      </w:r>
    </w:p>
    <w:p w:rsidR="00364274" w:rsidRPr="00822EF9" w:rsidRDefault="00FE7897">
      <w:pPr>
        <w:widowControl w:val="0"/>
        <w:jc w:val="both"/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</w:pPr>
      <w:r w:rsidRPr="00822EF9">
        <w:rPr>
          <w:rFonts w:ascii="Calibri" w:eastAsia="Calibri" w:hAnsi="Calibri" w:cs="Calibri"/>
          <w:b/>
          <w:color w:val="000000"/>
          <w:sz w:val="18"/>
          <w:szCs w:val="18"/>
          <w:lang w:val="pl-PL"/>
        </w:rPr>
        <w:t>W tym punkty ECTS do wyboru:</w:t>
      </w:r>
      <w:r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</w:t>
      </w:r>
      <w:r w:rsidRPr="00822EF9">
        <w:rPr>
          <w:rFonts w:ascii="Calibri" w:eastAsia="Calibri" w:hAnsi="Calibri" w:cs="Calibri"/>
          <w:b/>
          <w:i/>
          <w:color w:val="FF2600"/>
          <w:sz w:val="18"/>
          <w:szCs w:val="18"/>
          <w:lang w:val="pl-PL"/>
        </w:rPr>
        <w:t>np. 160 pkt. ECTS w przypadku studiów 5-letnich</w:t>
      </w:r>
    </w:p>
    <w:p w:rsidR="00364274" w:rsidRPr="00822EF9" w:rsidRDefault="00364274">
      <w:pPr>
        <w:widowControl w:val="0"/>
        <w:jc w:val="both"/>
        <w:rPr>
          <w:rFonts w:ascii="Trebuchet MS" w:eastAsia="Trebuchet MS" w:hAnsi="Trebuchet MS" w:cs="Trebuchet MS"/>
          <w:color w:val="000000"/>
          <w:lang w:val="pl-PL"/>
        </w:rPr>
      </w:pPr>
    </w:p>
    <w:tbl>
      <w:tblPr>
        <w:tblStyle w:val="a0"/>
        <w:tblW w:w="14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1"/>
        <w:gridCol w:w="7690"/>
        <w:gridCol w:w="903"/>
        <w:gridCol w:w="901"/>
        <w:gridCol w:w="901"/>
        <w:gridCol w:w="901"/>
        <w:gridCol w:w="901"/>
        <w:gridCol w:w="906"/>
      </w:tblGrid>
      <w:tr w:rsidR="00364274" w:rsidRPr="00822EF9">
        <w:trPr>
          <w:trHeight w:val="243"/>
        </w:trPr>
        <w:tc>
          <w:tcPr>
            <w:tcW w:w="14005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pl-PL"/>
              </w:rPr>
              <w:t>ROK I. SEMESTR 1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L.p.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FZ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1.</w:t>
            </w:r>
          </w:p>
        </w:tc>
        <w:tc>
          <w:tcPr>
            <w:tcW w:w="7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np. Podstawy projektowania graficznego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O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 xml:space="preserve">Łącznie przedmiotów obowiązkowych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45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12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O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lastRenderedPageBreak/>
              <w:t>…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>Łącznie przedmiotów do wyboru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>Razem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20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20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30"/>
        </w:trPr>
        <w:tc>
          <w:tcPr>
            <w:tcW w:w="14005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 xml:space="preserve">Informacje dodatkowe dotyczące semestru, </w:t>
            </w:r>
            <w:proofErr w:type="spellStart"/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np</w:t>
            </w:r>
            <w:proofErr w:type="spellEnd"/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: zajęcia dodatkowe, praktyki, obowiązkowe plenery, realizacja zajęć teoretycznych (fakultatywnych), pracownie dyplomujące, itp.</w:t>
            </w:r>
          </w:p>
        </w:tc>
      </w:tr>
      <w:tr w:rsidR="00364274" w:rsidRPr="00822EF9">
        <w:trPr>
          <w:trHeight w:val="290"/>
        </w:trPr>
        <w:tc>
          <w:tcPr>
            <w:tcW w:w="14005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43"/>
        </w:trPr>
        <w:tc>
          <w:tcPr>
            <w:tcW w:w="14005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pl-PL"/>
              </w:rPr>
              <w:t>ROK I. SEMESTR 2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L.p.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FZ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1.</w:t>
            </w:r>
          </w:p>
        </w:tc>
        <w:tc>
          <w:tcPr>
            <w:tcW w:w="7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np. Podstawy projektowania graficznego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O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 xml:space="preserve">Łącznie przedmiotów obowiązkowych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12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O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>Łącznie przedmiotów do wyboru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>Razem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20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20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30"/>
        </w:trPr>
        <w:tc>
          <w:tcPr>
            <w:tcW w:w="14005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 xml:space="preserve">Informacje dodatkowe dotyczące semestru, </w:t>
            </w:r>
            <w:proofErr w:type="spellStart"/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np</w:t>
            </w:r>
            <w:proofErr w:type="spellEnd"/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: zajęcia dodatkowe, praktyki, obowiązkowe plenery, realizacja zajęć teoretycznych (fakultatywnych), pracownie dyplomujące, itp.</w:t>
            </w:r>
          </w:p>
        </w:tc>
      </w:tr>
      <w:tr w:rsidR="00364274" w:rsidRPr="00822EF9">
        <w:trPr>
          <w:trHeight w:val="290"/>
        </w:trPr>
        <w:tc>
          <w:tcPr>
            <w:tcW w:w="14005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43"/>
        </w:trPr>
        <w:tc>
          <w:tcPr>
            <w:tcW w:w="14005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pl-PL"/>
              </w:rPr>
              <w:t>ROK II. SEMESTR 3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L.p.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FZ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1.</w:t>
            </w:r>
          </w:p>
        </w:tc>
        <w:tc>
          <w:tcPr>
            <w:tcW w:w="7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np. Podstawy projektowania graficznego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O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 xml:space="preserve">Łącznie przedmiotów obowiązkowych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12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O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lastRenderedPageBreak/>
              <w:t>Łącznie przedmiotów do wyboru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>Razem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20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20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30"/>
        </w:trPr>
        <w:tc>
          <w:tcPr>
            <w:tcW w:w="14005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 xml:space="preserve">Informacje dodatkowe dotyczące semestru, </w:t>
            </w:r>
            <w:proofErr w:type="spellStart"/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np</w:t>
            </w:r>
            <w:proofErr w:type="spellEnd"/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: zajęcia dodatkowe, praktyki, obowiązkowe plenery, realizacja zajęć teoretycznych (fakultatywnych), pracownie dyplomujące, itp.</w:t>
            </w:r>
          </w:p>
        </w:tc>
      </w:tr>
      <w:tr w:rsidR="00364274" w:rsidRPr="00822EF9">
        <w:trPr>
          <w:trHeight w:val="290"/>
        </w:trPr>
        <w:tc>
          <w:tcPr>
            <w:tcW w:w="14005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43"/>
        </w:trPr>
        <w:tc>
          <w:tcPr>
            <w:tcW w:w="14005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pl-PL"/>
              </w:rPr>
              <w:t>ROK II. SEMESTR 4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L.p.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FZ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1.</w:t>
            </w:r>
          </w:p>
        </w:tc>
        <w:tc>
          <w:tcPr>
            <w:tcW w:w="7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np. Podstawy projektowania graficznego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O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 xml:space="preserve">Łącznie przedmiotów obowiązkowych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12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O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>Łącznie przedmiotów do wyboru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>Razem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20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20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30"/>
        </w:trPr>
        <w:tc>
          <w:tcPr>
            <w:tcW w:w="14005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 xml:space="preserve">Informacje dodatkowe dotyczące semestru, </w:t>
            </w:r>
            <w:proofErr w:type="spellStart"/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np</w:t>
            </w:r>
            <w:proofErr w:type="spellEnd"/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: zajęcia dodatkowe, praktyki, obowiązkowe plenery, realizacja zajęć teoretycznych (fakultatywnych), pracownie dyplomujące, itp.</w:t>
            </w:r>
          </w:p>
        </w:tc>
      </w:tr>
      <w:tr w:rsidR="00364274" w:rsidRPr="00822EF9">
        <w:trPr>
          <w:trHeight w:val="290"/>
        </w:trPr>
        <w:tc>
          <w:tcPr>
            <w:tcW w:w="14005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43"/>
        </w:trPr>
        <w:tc>
          <w:tcPr>
            <w:tcW w:w="14005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pl-PL"/>
              </w:rPr>
              <w:t>ROK III. SEMESTR 5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L.p.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FZ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1.</w:t>
            </w:r>
          </w:p>
        </w:tc>
        <w:tc>
          <w:tcPr>
            <w:tcW w:w="7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np. Podstawy projektowania graficznego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O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 xml:space="preserve">Łącznie przedmiotów obowiązkowych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12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O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lastRenderedPageBreak/>
              <w:t>Łącznie przedmiotów do wyboru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>Razem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20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20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30"/>
        </w:trPr>
        <w:tc>
          <w:tcPr>
            <w:tcW w:w="14005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 xml:space="preserve">Informacje dodatkowe dotyczące semestru, </w:t>
            </w:r>
            <w:proofErr w:type="spellStart"/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np</w:t>
            </w:r>
            <w:proofErr w:type="spellEnd"/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: zajęcia dodatkowe, praktyki, obowiązkowe plenery, realizacja zajęć teoretycznych (fakultatywnych), pracownie dyplomujące, itp.</w:t>
            </w:r>
          </w:p>
        </w:tc>
      </w:tr>
      <w:tr w:rsidR="00364274" w:rsidRPr="00822EF9">
        <w:trPr>
          <w:trHeight w:val="290"/>
        </w:trPr>
        <w:tc>
          <w:tcPr>
            <w:tcW w:w="14005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43"/>
        </w:trPr>
        <w:tc>
          <w:tcPr>
            <w:tcW w:w="14005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pl-PL"/>
              </w:rPr>
              <w:t>ROK III. SEMESTR 6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L.p.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pl-PL"/>
              </w:rPr>
              <w:t>FZ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1.</w:t>
            </w:r>
          </w:p>
        </w:tc>
        <w:tc>
          <w:tcPr>
            <w:tcW w:w="7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np. Podstawy projektowania graficznego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O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 xml:space="preserve">Łącznie przedmiotów obowiązkowych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12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O</w:t>
            </w:r>
          </w:p>
        </w:tc>
      </w:tr>
      <w:tr w:rsidR="00364274" w:rsidRPr="00822EF9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jc w:val="center"/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…</w:t>
            </w: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>Łącznie przedmiotów do wyboru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rPr>
                <w:lang w:val="pl-PL"/>
              </w:rPr>
            </w:pPr>
            <w:r w:rsidRPr="00822EF9">
              <w:rPr>
                <w:rFonts w:ascii="Calibri" w:eastAsia="Calibri" w:hAnsi="Calibri" w:cs="Calibri"/>
                <w:color w:val="FF0000"/>
                <w:sz w:val="18"/>
                <w:szCs w:val="18"/>
                <w:lang w:val="pl-PL"/>
              </w:rPr>
              <w:t>Razem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20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b/>
                <w:i/>
                <w:color w:val="FF2600"/>
                <w:sz w:val="16"/>
                <w:szCs w:val="16"/>
                <w:lang w:val="pl-PL"/>
              </w:rPr>
              <w:t>20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364274">
            <w:pPr>
              <w:rPr>
                <w:lang w:val="pl-PL"/>
              </w:rPr>
            </w:pPr>
          </w:p>
        </w:tc>
      </w:tr>
      <w:tr w:rsidR="00364274" w:rsidRPr="00822EF9">
        <w:trPr>
          <w:trHeight w:val="230"/>
        </w:trPr>
        <w:tc>
          <w:tcPr>
            <w:tcW w:w="14005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274" w:rsidRPr="00822EF9" w:rsidRDefault="00FE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l-PL"/>
              </w:rPr>
            </w:pPr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 xml:space="preserve">Informacje dodatkowe dotyczące semestru, </w:t>
            </w:r>
            <w:proofErr w:type="spellStart"/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np</w:t>
            </w:r>
            <w:proofErr w:type="spellEnd"/>
            <w:r w:rsidRPr="00822EF9">
              <w:rPr>
                <w:rFonts w:ascii="Calibri" w:eastAsia="Calibri" w:hAnsi="Calibri" w:cs="Calibri"/>
                <w:i/>
                <w:color w:val="FF2600"/>
                <w:sz w:val="16"/>
                <w:szCs w:val="16"/>
                <w:lang w:val="pl-PL"/>
              </w:rPr>
              <w:t>: zajęcia dodatkowe, praktyki, obowiązkowe plenery, realizacja zajęć teoretycznych (fakultatywnych), pracownie dyplomujące, itp.</w:t>
            </w:r>
          </w:p>
        </w:tc>
      </w:tr>
    </w:tbl>
    <w:p w:rsidR="00364274" w:rsidRPr="00822EF9" w:rsidRDefault="00364274">
      <w:pPr>
        <w:widowControl w:val="0"/>
        <w:spacing w:line="288" w:lineRule="auto"/>
        <w:jc w:val="both"/>
        <w:rPr>
          <w:rFonts w:ascii="Trebuchet MS" w:eastAsia="Trebuchet MS" w:hAnsi="Trebuchet MS" w:cs="Trebuchet MS"/>
          <w:b/>
          <w:color w:val="000000"/>
          <w:lang w:val="pl-PL"/>
        </w:rPr>
      </w:pPr>
    </w:p>
    <w:p w:rsidR="00364274" w:rsidRPr="00822EF9" w:rsidRDefault="0036427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  <w:lang w:val="pl-PL"/>
        </w:rPr>
      </w:pP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color w:val="000000"/>
          <w:sz w:val="16"/>
          <w:szCs w:val="16"/>
          <w:lang w:val="pl-PL"/>
        </w:rPr>
      </w:pPr>
      <w:r w:rsidRPr="00822EF9">
        <w:rPr>
          <w:rFonts w:ascii="Calibri" w:eastAsia="Calibri" w:hAnsi="Calibri" w:cs="Calibri"/>
          <w:b/>
          <w:color w:val="000000"/>
          <w:sz w:val="16"/>
          <w:szCs w:val="16"/>
          <w:lang w:val="pl-PL"/>
        </w:rPr>
        <w:t>LEGENDA:</w:t>
      </w: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  <w:lang w:val="pl-PL"/>
        </w:rPr>
      </w:pPr>
      <w:bookmarkStart w:id="2" w:name="_heading=h.30j0zll" w:colFirst="0" w:colLast="0"/>
      <w:bookmarkEnd w:id="2"/>
      <w:r w:rsidRPr="00822EF9">
        <w:rPr>
          <w:rFonts w:ascii="Calibri" w:eastAsia="Calibri" w:hAnsi="Calibri" w:cs="Calibri"/>
          <w:b/>
          <w:color w:val="000000"/>
          <w:sz w:val="16"/>
          <w:szCs w:val="16"/>
          <w:lang w:val="pl-PL"/>
        </w:rPr>
        <w:t>GP</w:t>
      </w:r>
      <w:r w:rsidRPr="00822EF9">
        <w:rPr>
          <w:rFonts w:ascii="Calibri" w:eastAsia="Calibri" w:hAnsi="Calibri" w:cs="Calibri"/>
          <w:color w:val="000000"/>
          <w:sz w:val="16"/>
          <w:szCs w:val="16"/>
          <w:lang w:val="pl-PL"/>
        </w:rPr>
        <w:t xml:space="preserve"> (grupa przedmiotów): K – kierunkowy, P – podstawowy, KU – uzupełniający, T – teoretyczny, O – ogólnoplastyczny </w:t>
      </w: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  <w:lang w:val="pl-PL"/>
        </w:rPr>
      </w:pPr>
      <w:r w:rsidRPr="00822EF9">
        <w:rPr>
          <w:rFonts w:ascii="Calibri" w:eastAsia="Calibri" w:hAnsi="Calibri" w:cs="Calibri"/>
          <w:b/>
          <w:color w:val="000000"/>
          <w:sz w:val="16"/>
          <w:szCs w:val="16"/>
          <w:lang w:val="pl-PL"/>
        </w:rPr>
        <w:t>ECTS</w:t>
      </w:r>
      <w:r w:rsidRPr="00822EF9">
        <w:rPr>
          <w:rFonts w:ascii="Calibri" w:eastAsia="Calibri" w:hAnsi="Calibri" w:cs="Calibri"/>
          <w:color w:val="000000"/>
          <w:sz w:val="16"/>
          <w:szCs w:val="16"/>
          <w:lang w:val="pl-PL"/>
        </w:rPr>
        <w:t>: liczba punktów ECTS dla przedmiotu</w:t>
      </w: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  <w:lang w:val="pl-PL"/>
        </w:rPr>
      </w:pPr>
      <w:r w:rsidRPr="00822EF9">
        <w:rPr>
          <w:rFonts w:ascii="Calibri" w:eastAsia="Calibri" w:hAnsi="Calibri" w:cs="Calibri"/>
          <w:b/>
          <w:color w:val="000000"/>
          <w:sz w:val="16"/>
          <w:szCs w:val="16"/>
          <w:lang w:val="pl-PL"/>
        </w:rPr>
        <w:t>W/T</w:t>
      </w:r>
      <w:r w:rsidRPr="00822EF9">
        <w:rPr>
          <w:rFonts w:ascii="Calibri" w:eastAsia="Calibri" w:hAnsi="Calibri" w:cs="Calibri"/>
          <w:color w:val="000000"/>
          <w:sz w:val="16"/>
          <w:szCs w:val="16"/>
          <w:lang w:val="pl-PL"/>
        </w:rPr>
        <w:t xml:space="preserve"> (wykład/tygodniowo): liczba godzin wykładowych w tygodniu</w:t>
      </w: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  <w:lang w:val="pl-PL"/>
        </w:rPr>
      </w:pPr>
      <w:r w:rsidRPr="00822EF9">
        <w:rPr>
          <w:rFonts w:ascii="Calibri" w:eastAsia="Calibri" w:hAnsi="Calibri" w:cs="Calibri"/>
          <w:b/>
          <w:color w:val="000000"/>
          <w:sz w:val="16"/>
          <w:szCs w:val="16"/>
          <w:lang w:val="pl-PL"/>
        </w:rPr>
        <w:t>Ć/T</w:t>
      </w:r>
      <w:r w:rsidRPr="00822EF9">
        <w:rPr>
          <w:rFonts w:ascii="Calibri" w:eastAsia="Calibri" w:hAnsi="Calibri" w:cs="Calibri"/>
          <w:color w:val="000000"/>
          <w:sz w:val="16"/>
          <w:szCs w:val="16"/>
          <w:lang w:val="pl-PL"/>
        </w:rPr>
        <w:t xml:space="preserve"> (ćwiczenia/tygodniowo): liczba godzin ćwiczeń w tygodniu </w:t>
      </w:r>
      <w:r w:rsidRPr="00822EF9">
        <w:rPr>
          <w:rFonts w:ascii="Calibri" w:eastAsia="Calibri" w:hAnsi="Calibri" w:cs="Calibri"/>
          <w:i/>
          <w:color w:val="FF2600"/>
          <w:sz w:val="16"/>
          <w:szCs w:val="16"/>
          <w:lang w:val="pl-PL"/>
        </w:rPr>
        <w:t>(możliwe jest zastąpienie nazwy „ćwiczenia” nazwą charakterystyczną dla kierunku)</w:t>
      </w: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  <w:lang w:val="pl-PL"/>
        </w:rPr>
      </w:pPr>
      <w:r w:rsidRPr="00822EF9">
        <w:rPr>
          <w:rFonts w:ascii="Calibri" w:eastAsia="Calibri" w:hAnsi="Calibri" w:cs="Calibri"/>
          <w:b/>
          <w:color w:val="000000"/>
          <w:sz w:val="16"/>
          <w:szCs w:val="16"/>
          <w:lang w:val="pl-PL"/>
        </w:rPr>
        <w:t>MZ</w:t>
      </w:r>
      <w:r w:rsidRPr="00822EF9">
        <w:rPr>
          <w:rFonts w:ascii="Calibri" w:eastAsia="Calibri" w:hAnsi="Calibri" w:cs="Calibri"/>
          <w:color w:val="000000"/>
          <w:sz w:val="16"/>
          <w:szCs w:val="16"/>
          <w:lang w:val="pl-PL"/>
        </w:rPr>
        <w:t xml:space="preserve"> (metoda zaliczenia): E – egzamin, Z – zaliczenie</w:t>
      </w:r>
    </w:p>
    <w:p w:rsidR="00364274" w:rsidRPr="00822EF9" w:rsidRDefault="00FE78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  <w:lang w:val="pl-PL"/>
        </w:rPr>
      </w:pPr>
      <w:r w:rsidRPr="00822EF9">
        <w:rPr>
          <w:rFonts w:ascii="Calibri" w:eastAsia="Calibri" w:hAnsi="Calibri" w:cs="Calibri"/>
          <w:b/>
          <w:color w:val="000000"/>
          <w:sz w:val="16"/>
          <w:szCs w:val="16"/>
          <w:lang w:val="pl-PL"/>
        </w:rPr>
        <w:t>FZ</w:t>
      </w:r>
      <w:r w:rsidRPr="00822EF9">
        <w:rPr>
          <w:rFonts w:ascii="Calibri" w:eastAsia="Calibri" w:hAnsi="Calibri" w:cs="Calibri"/>
          <w:color w:val="000000"/>
          <w:sz w:val="16"/>
          <w:szCs w:val="16"/>
          <w:lang w:val="pl-PL"/>
        </w:rPr>
        <w:t xml:space="preserve"> (forma zaliczenia): O – ocena, Z – zaliczenie</w:t>
      </w:r>
    </w:p>
    <w:sectPr w:rsidR="00364274" w:rsidRPr="00822EF9" w:rsidSect="00C841DF">
      <w:headerReference w:type="default" r:id="rId7"/>
      <w:footerReference w:type="default" r:id="rId8"/>
      <w:pgSz w:w="16840" w:h="11900" w:orient="landscape"/>
      <w:pgMar w:top="720" w:right="720" w:bottom="720" w:left="720" w:header="709" w:footer="68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DC7" w:rsidRDefault="00FE7897">
      <w:r>
        <w:separator/>
      </w:r>
    </w:p>
  </w:endnote>
  <w:endnote w:type="continuationSeparator" w:id="0">
    <w:p w:rsidR="007C2DC7" w:rsidRDefault="00FE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74" w:rsidRDefault="00FE7897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7003"/>
        <w:tab w:val="right" w:pos="14005"/>
      </w:tabs>
      <w:rPr>
        <w:rFonts w:ascii="Helvetica Neue" w:eastAsia="Helvetica Neue" w:hAnsi="Helvetica Neue" w:cs="Helvetica Neue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C841DF">
      <w:rPr>
        <w:rFonts w:ascii="Calibri" w:eastAsia="Calibri" w:hAnsi="Calibri" w:cs="Calibri"/>
        <w:noProof/>
        <w:color w:val="000000"/>
        <w:sz w:val="16"/>
        <w:szCs w:val="16"/>
      </w:rPr>
      <w:t>4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DC7" w:rsidRDefault="00FE7897">
      <w:r>
        <w:separator/>
      </w:r>
    </w:p>
  </w:footnote>
  <w:footnote w:type="continuationSeparator" w:id="0">
    <w:p w:rsidR="007C2DC7" w:rsidRDefault="00FE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74" w:rsidRDefault="003642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74"/>
    <w:rsid w:val="00173A95"/>
    <w:rsid w:val="00364274"/>
    <w:rsid w:val="007C2DC7"/>
    <w:rsid w:val="007D1E43"/>
    <w:rsid w:val="00822EF9"/>
    <w:rsid w:val="00B20E54"/>
    <w:rsid w:val="00C841DF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19278-4D17-4250-9DCA-15BF8D25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N++n9BBMxRbphybtd9HIyEC6pQ==">AMUW2mXT7HQOx4niXxdp6TKJN99U4flwdIzdLwatbwE+0dHuhM4kyOLUThvn/GIv9KQmtVXbXGcNHMviNTlPMpS0dXIQuwREncN5Uj4Ei2Jnu0PXhLaLpz2fUMurmKcbnKS/i0Ui1SzX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Kołodziej</dc:creator>
  <cp:lastModifiedBy>Małgorzata Durejko</cp:lastModifiedBy>
  <cp:revision>7</cp:revision>
  <dcterms:created xsi:type="dcterms:W3CDTF">2022-06-01T08:24:00Z</dcterms:created>
  <dcterms:modified xsi:type="dcterms:W3CDTF">2022-06-03T11:00:00Z</dcterms:modified>
</cp:coreProperties>
</file>