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A2F14" w14:textId="04B3B049" w:rsidR="000C27E3" w:rsidRPr="00C056B0" w:rsidRDefault="008F153A" w:rsidP="00225A88">
      <w:pPr>
        <w:spacing w:after="0" w:line="240" w:lineRule="auto"/>
        <w:rPr>
          <w:color w:val="002060"/>
          <w:u w:val="single"/>
        </w:rPr>
      </w:pPr>
      <w:bookmarkStart w:id="0" w:name="_GoBack"/>
      <w:bookmarkEnd w:id="0"/>
      <w:r w:rsidRPr="003F0742">
        <w:rPr>
          <w:color w:val="002060"/>
        </w:rPr>
        <w:tab/>
      </w:r>
      <w:r w:rsidRPr="003F0742">
        <w:rPr>
          <w:color w:val="002060"/>
        </w:rPr>
        <w:tab/>
      </w:r>
      <w:r w:rsidRPr="003F0742">
        <w:rPr>
          <w:color w:val="002060"/>
        </w:rPr>
        <w:tab/>
      </w:r>
      <w:r w:rsidRPr="003F0742">
        <w:rPr>
          <w:color w:val="002060"/>
        </w:rPr>
        <w:tab/>
      </w:r>
      <w:r w:rsidRPr="003F0742">
        <w:rPr>
          <w:color w:val="002060"/>
        </w:rPr>
        <w:tab/>
      </w:r>
      <w:r w:rsidR="00225A88">
        <w:rPr>
          <w:color w:val="002060"/>
        </w:rPr>
        <w:tab/>
      </w:r>
      <w:r w:rsidR="00C056B0" w:rsidRPr="00C056B0">
        <w:rPr>
          <w:color w:val="002060"/>
          <w:u w:val="single"/>
        </w:rPr>
        <w:t xml:space="preserve">Załącznik nr 1 </w:t>
      </w:r>
    </w:p>
    <w:p w14:paraId="255B0FE0" w14:textId="77777777" w:rsidR="00DD1519" w:rsidRDefault="00DD1519" w:rsidP="00225A88">
      <w:pPr>
        <w:spacing w:after="0" w:line="240" w:lineRule="auto"/>
        <w:rPr>
          <w:color w:val="002060"/>
        </w:rPr>
      </w:pP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proofErr w:type="gramStart"/>
      <w:r>
        <w:rPr>
          <w:color w:val="002060"/>
        </w:rPr>
        <w:t>do</w:t>
      </w:r>
      <w:proofErr w:type="gramEnd"/>
      <w:r>
        <w:rPr>
          <w:color w:val="002060"/>
        </w:rPr>
        <w:t xml:space="preserve"> U</w:t>
      </w:r>
      <w:r w:rsidR="009360CA">
        <w:rPr>
          <w:color w:val="002060"/>
        </w:rPr>
        <w:t>chwały nr 14</w:t>
      </w:r>
      <w:r w:rsidR="00C056B0">
        <w:rPr>
          <w:color w:val="002060"/>
        </w:rPr>
        <w:t xml:space="preserve">/2022 </w:t>
      </w:r>
    </w:p>
    <w:p w14:paraId="0E5DA6DF" w14:textId="7A68829F" w:rsidR="00C056B0" w:rsidRDefault="00DD1519" w:rsidP="00225A88">
      <w:pPr>
        <w:spacing w:after="0" w:line="240" w:lineRule="auto"/>
        <w:rPr>
          <w:color w:val="002060"/>
        </w:rPr>
      </w:pP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 w:rsidR="00C056B0">
        <w:rPr>
          <w:color w:val="002060"/>
        </w:rPr>
        <w:t>Senatu ASP w Warszawie</w:t>
      </w:r>
    </w:p>
    <w:p w14:paraId="45D851D0" w14:textId="537B9C5C" w:rsidR="00C056B0" w:rsidRDefault="00C056B0" w:rsidP="00225A88">
      <w:pPr>
        <w:spacing w:after="0" w:line="240" w:lineRule="auto"/>
        <w:rPr>
          <w:color w:val="002060"/>
        </w:rPr>
      </w:pP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proofErr w:type="gramStart"/>
      <w:r>
        <w:rPr>
          <w:color w:val="002060"/>
        </w:rPr>
        <w:t>z</w:t>
      </w:r>
      <w:proofErr w:type="gramEnd"/>
      <w:r>
        <w:rPr>
          <w:color w:val="002060"/>
        </w:rPr>
        <w:t xml:space="preserve"> dnia 26 kwietnia 2022 r.</w:t>
      </w:r>
    </w:p>
    <w:p w14:paraId="0011B55B" w14:textId="38F14845" w:rsidR="00225A88" w:rsidRDefault="00225A88" w:rsidP="00225A88">
      <w:pPr>
        <w:spacing w:after="0" w:line="240" w:lineRule="auto"/>
        <w:rPr>
          <w:color w:val="002060"/>
        </w:rPr>
      </w:pPr>
    </w:p>
    <w:p w14:paraId="1B6E5264" w14:textId="77777777" w:rsidR="00225A88" w:rsidRPr="00225A88" w:rsidRDefault="00225A88" w:rsidP="00225A88">
      <w:pPr>
        <w:spacing w:after="0" w:line="240" w:lineRule="auto"/>
        <w:rPr>
          <w:color w:val="002060"/>
        </w:rPr>
      </w:pPr>
    </w:p>
    <w:p w14:paraId="79DD183C" w14:textId="77777777" w:rsidR="000C27E3" w:rsidRPr="003F0742" w:rsidRDefault="00997473">
      <w:pPr>
        <w:spacing w:line="276" w:lineRule="auto"/>
        <w:ind w:left="284" w:hanging="284"/>
        <w:jc w:val="center"/>
        <w:rPr>
          <w:b/>
          <w:color w:val="002060"/>
          <w:sz w:val="36"/>
          <w:szCs w:val="36"/>
        </w:rPr>
      </w:pPr>
      <w:r w:rsidRPr="003F0742">
        <w:rPr>
          <w:b/>
          <w:color w:val="002060"/>
          <w:sz w:val="36"/>
          <w:szCs w:val="36"/>
        </w:rPr>
        <w:t>REGULAMIN</w:t>
      </w:r>
    </w:p>
    <w:p w14:paraId="31F7AD4F" w14:textId="77777777" w:rsidR="000C27E3" w:rsidRPr="003F0742" w:rsidRDefault="00997473">
      <w:pPr>
        <w:spacing w:line="276" w:lineRule="auto"/>
        <w:ind w:left="284" w:hanging="284"/>
        <w:jc w:val="center"/>
        <w:rPr>
          <w:b/>
          <w:color w:val="002060"/>
          <w:sz w:val="36"/>
          <w:szCs w:val="36"/>
        </w:rPr>
      </w:pPr>
      <w:r w:rsidRPr="003F0742">
        <w:rPr>
          <w:b/>
          <w:color w:val="002060"/>
          <w:sz w:val="36"/>
          <w:szCs w:val="36"/>
        </w:rPr>
        <w:t xml:space="preserve">SZKOŁY DOKTORSKIEJ </w:t>
      </w:r>
    </w:p>
    <w:p w14:paraId="05C07EC1" w14:textId="77777777" w:rsidR="000C27E3" w:rsidRPr="003F0742" w:rsidRDefault="00997473">
      <w:pPr>
        <w:spacing w:line="276" w:lineRule="auto"/>
        <w:ind w:left="284" w:hanging="284"/>
        <w:jc w:val="center"/>
        <w:rPr>
          <w:b/>
          <w:color w:val="002060"/>
          <w:sz w:val="36"/>
          <w:szCs w:val="36"/>
        </w:rPr>
      </w:pPr>
      <w:r w:rsidRPr="003F0742">
        <w:rPr>
          <w:b/>
          <w:color w:val="002060"/>
          <w:sz w:val="36"/>
          <w:szCs w:val="36"/>
        </w:rPr>
        <w:t>AKADEMII SZTUK PIĘKNYCH W WARSZAWIE</w:t>
      </w:r>
    </w:p>
    <w:p w14:paraId="44CB576D" w14:textId="77777777" w:rsidR="000C27E3" w:rsidRPr="003F0742" w:rsidRDefault="000C27E3" w:rsidP="00F60037">
      <w:pPr>
        <w:spacing w:line="276" w:lineRule="auto"/>
        <w:rPr>
          <w:color w:val="002060"/>
        </w:rPr>
      </w:pPr>
    </w:p>
    <w:p w14:paraId="47E5DBF8" w14:textId="77777777" w:rsidR="000C27E3" w:rsidRPr="003F0742" w:rsidRDefault="0099747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b/>
          <w:color w:val="2F5496"/>
          <w:sz w:val="28"/>
          <w:szCs w:val="28"/>
        </w:rPr>
      </w:pPr>
      <w:r w:rsidRPr="003F0742">
        <w:rPr>
          <w:b/>
          <w:color w:val="2F5496"/>
          <w:sz w:val="28"/>
          <w:szCs w:val="28"/>
        </w:rPr>
        <w:t>Spis treści</w:t>
      </w:r>
    </w:p>
    <w:sdt>
      <w:sdtPr>
        <w:id w:val="-2096315802"/>
        <w:docPartObj>
          <w:docPartGallery w:val="Table of Contents"/>
          <w:docPartUnique/>
        </w:docPartObj>
      </w:sdtPr>
      <w:sdtEndPr/>
      <w:sdtContent>
        <w:p w14:paraId="1CED09CF" w14:textId="1FED25E2" w:rsidR="00432CE5" w:rsidRDefault="000E0F3F">
          <w:pPr>
            <w:pStyle w:val="Spistreci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r w:rsidRPr="003F0742">
            <w:fldChar w:fldCharType="begin"/>
          </w:r>
          <w:r w:rsidR="00997473" w:rsidRPr="003F0742">
            <w:instrText xml:space="preserve"> TOC \h \u \z </w:instrText>
          </w:r>
          <w:r w:rsidRPr="003F0742">
            <w:fldChar w:fldCharType="separate"/>
          </w:r>
          <w:hyperlink w:anchor="_Toc101870315" w:history="1">
            <w:r w:rsidR="00432CE5" w:rsidRPr="00236F48">
              <w:rPr>
                <w:rStyle w:val="Hipercze"/>
                <w:rFonts w:asciiTheme="majorHAnsi" w:hAnsiTheme="majorHAnsi" w:cstheme="majorHAnsi"/>
                <w:noProof/>
              </w:rPr>
              <w:t>ROZDZIAŁ I. POSTANOWIENIA OGÓLNE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_Toc101870315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3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4C9E14FA" w14:textId="10CBF2B1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16" w:history="1">
            <w:r w:rsidR="00432CE5" w:rsidRPr="00236F48">
              <w:rPr>
                <w:rStyle w:val="Hipercze"/>
                <w:noProof/>
              </w:rPr>
              <w:t>§ 1. [Wprowadzenie]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_Toc101870316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3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67979F4C" w14:textId="18F66EA0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17" w:history="1">
            <w:r w:rsidR="00432CE5" w:rsidRPr="00236F48">
              <w:rPr>
                <w:rStyle w:val="Hipercze"/>
                <w:noProof/>
              </w:rPr>
              <w:t>§ 2. [Definicje]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_Toc101870317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3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3EC716B4" w14:textId="05AE8769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18" w:history="1">
            <w:r w:rsidR="00432CE5" w:rsidRPr="00236F48">
              <w:rPr>
                <w:rStyle w:val="Hipercze"/>
                <w:noProof/>
              </w:rPr>
              <w:t>§ 3. [Zadania Szkoły Doktorskiej]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_Toc101870318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3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76BEC709" w14:textId="37C81EDD" w:rsidR="00432CE5" w:rsidRDefault="00F438AD">
          <w:pPr>
            <w:pStyle w:val="Spistreci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19" w:history="1">
            <w:r w:rsidR="00432CE5" w:rsidRPr="00236F48">
              <w:rPr>
                <w:rStyle w:val="Hipercze"/>
                <w:noProof/>
              </w:rPr>
              <w:t>ROZDZIAŁ II. ORGANIZACJA SZKOŁY DOKTORSKIEJ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_Toc101870319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4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0FE6A7B2" w14:textId="376D5F3B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20" w:history="1">
            <w:r w:rsidR="00432CE5" w:rsidRPr="00236F48">
              <w:rPr>
                <w:rStyle w:val="Hipercze"/>
                <w:noProof/>
              </w:rPr>
              <w:t>§ 4. [Zadania dyrektora]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_Toc101870320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4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1EBC2238" w14:textId="505AE66D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21" w:history="1">
            <w:r w:rsidR="00432CE5" w:rsidRPr="00236F48">
              <w:rPr>
                <w:rStyle w:val="Hipercze"/>
                <w:noProof/>
              </w:rPr>
              <w:t>§ 5. [Zastępca dyrektora]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_Toc101870321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5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32798DEB" w14:textId="1984A4D7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22" w:history="1">
            <w:r w:rsidR="00432CE5" w:rsidRPr="00236F48">
              <w:rPr>
                <w:rStyle w:val="Hipercze"/>
                <w:noProof/>
              </w:rPr>
              <w:t>§ 6. [Zadania rady programowej]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_Toc101870322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5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7C464676" w14:textId="7B385EA3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23" w:history="1">
            <w:r w:rsidR="00432CE5" w:rsidRPr="00236F48">
              <w:rPr>
                <w:rStyle w:val="Hipercze"/>
                <w:noProof/>
              </w:rPr>
              <w:t>§ 7. [Skład rady programowej]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_Toc101870323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5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2F0A11C2" w14:textId="045D43B1" w:rsidR="00432CE5" w:rsidRDefault="00F438AD">
          <w:pPr>
            <w:pStyle w:val="Spistreci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24" w:history="1">
            <w:r w:rsidR="00432CE5" w:rsidRPr="00236F48">
              <w:rPr>
                <w:rStyle w:val="Hipercze"/>
                <w:noProof/>
              </w:rPr>
              <w:t>ROZDZIAŁ III. ROZPOCZĘCIE I CZAS KSZTAŁCENIA W SZKOLE DOKTORSKIEJ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_Toc101870324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6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305800BE" w14:textId="0EED1B57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25" w:history="1">
            <w:r w:rsidR="00432CE5" w:rsidRPr="00236F48">
              <w:rPr>
                <w:rStyle w:val="Hipercze"/>
                <w:noProof/>
              </w:rPr>
              <w:t>§ 8. [Przyjęcie do Szkoły Doktorskiej]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_Toc101870325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6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3B213484" w14:textId="3034ABEE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26" w:history="1">
            <w:r w:rsidR="00432CE5" w:rsidRPr="00236F48">
              <w:rPr>
                <w:rStyle w:val="Hipercze"/>
                <w:noProof/>
              </w:rPr>
              <w:t>§ 9. [Nabycie praw doktoranta]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_Toc101870326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6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03E88E57" w14:textId="7F233B91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27" w:history="1">
            <w:r w:rsidR="00432CE5" w:rsidRPr="00236F48">
              <w:rPr>
                <w:rStyle w:val="Hipercze"/>
                <w:noProof/>
              </w:rPr>
              <w:t>§ 10. [Przeniesienie do Szkoły Doktorskiej]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_Toc101870327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6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0BA93FAE" w14:textId="7530D60E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28" w:history="1">
            <w:r w:rsidR="00432CE5" w:rsidRPr="00236F48">
              <w:rPr>
                <w:rStyle w:val="Hipercze"/>
                <w:noProof/>
              </w:rPr>
              <w:t>§ 11. [Czas trwania kształcenia]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_Toc101870328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7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76FC9FCB" w14:textId="68DC60D6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29" w:history="1">
            <w:r w:rsidR="00432CE5" w:rsidRPr="00236F48">
              <w:rPr>
                <w:rStyle w:val="Hipercze"/>
                <w:noProof/>
              </w:rPr>
              <w:t>§ 12. [Wniosek o przedłużenie kształcenia]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_Toc101870329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7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548B27AE" w14:textId="5176B42C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30" w:history="1">
            <w:r w:rsidR="00432CE5" w:rsidRPr="00236F48">
              <w:rPr>
                <w:rStyle w:val="Hipercze"/>
                <w:noProof/>
              </w:rPr>
              <w:t>§ 13. [Złożenie rozprawy doktorskiej]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_Toc101870330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7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797E1EA4" w14:textId="3C8969C0" w:rsidR="00432CE5" w:rsidRDefault="00F438AD">
          <w:pPr>
            <w:pStyle w:val="Spistreci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31" w:history="1">
            <w:r w:rsidR="00432CE5" w:rsidRPr="00236F48">
              <w:rPr>
                <w:rStyle w:val="Hipercze"/>
                <w:noProof/>
              </w:rPr>
              <w:t>ROZDZIAŁ IV. KADRA I OPIEKA NAUKOWA W SZKOLE DOKTORSKIEJ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_Toc101870331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8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766A7103" w14:textId="78F11EC4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32" w:history="1">
            <w:r w:rsidR="00432CE5" w:rsidRPr="00236F48">
              <w:rPr>
                <w:rStyle w:val="Hipercze"/>
                <w:noProof/>
              </w:rPr>
              <w:t>§ 14. [Kadra szkoły doktorskiej]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_Toc101870332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8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6C7E6E9B" w14:textId="1B769689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33" w:history="1">
            <w:r w:rsidR="00432CE5" w:rsidRPr="00236F48">
              <w:rPr>
                <w:rStyle w:val="Hipercze"/>
                <w:noProof/>
              </w:rPr>
              <w:t>§ 15. [Wymogi stawiane promotorom]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_Toc101870333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8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49662D83" w14:textId="6C4B917A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34" w:history="1">
            <w:r w:rsidR="00432CE5" w:rsidRPr="00236F48">
              <w:rPr>
                <w:rStyle w:val="Hipercze"/>
                <w:noProof/>
              </w:rPr>
              <w:t>§ 16. [Tryb wyznaczenia promotora]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_Toc101870334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9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6FECE882" w14:textId="1A36CB5D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35" w:history="1">
            <w:r w:rsidR="00432CE5" w:rsidRPr="00236F48">
              <w:rPr>
                <w:rStyle w:val="Hipercze"/>
                <w:noProof/>
              </w:rPr>
              <w:t>§ 17. [Zadania promotora]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_Toc101870335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9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6EA0AEF9" w14:textId="67AF00EE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36" w:history="1">
            <w:r w:rsidR="00432CE5" w:rsidRPr="00236F48">
              <w:rPr>
                <w:rStyle w:val="Hipercze"/>
                <w:noProof/>
              </w:rPr>
              <w:t>§ 18. [Zadania promotora pomocniczego]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_Toc101870336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9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25656817" w14:textId="4D778FF6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37" w:history="1">
            <w:r w:rsidR="00432CE5" w:rsidRPr="00236F48">
              <w:rPr>
                <w:rStyle w:val="Hipercze"/>
                <w:noProof/>
              </w:rPr>
              <w:t>§ 19. [Zmiana promotora]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_Toc101870337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10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3E5707E8" w14:textId="23DABAC9" w:rsidR="00432CE5" w:rsidRDefault="00F438AD">
          <w:pPr>
            <w:pStyle w:val="Spistreci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38" w:history="1">
            <w:r w:rsidR="00432CE5" w:rsidRPr="00236F48">
              <w:rPr>
                <w:rStyle w:val="Hipercze"/>
                <w:noProof/>
              </w:rPr>
              <w:t>ROZDZIAŁ V. PROGRAM KSZTAŁCENIA I INDYWIDUALNY PLAN BADAWCZY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_Toc101870338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10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2BD7290C" w14:textId="3DBCE43D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39" w:history="1">
            <w:r w:rsidR="00432CE5" w:rsidRPr="00236F48">
              <w:rPr>
                <w:rStyle w:val="Hipercze"/>
                <w:noProof/>
              </w:rPr>
              <w:t>§ 20. [Program kształcenia]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_Toc101870339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10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784E7C0F" w14:textId="3F9A9916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40" w:history="1">
            <w:r w:rsidR="00432CE5" w:rsidRPr="00236F48">
              <w:rPr>
                <w:rStyle w:val="Hipercze"/>
                <w:noProof/>
              </w:rPr>
              <w:t>§ 21. [Charakterystyka programu kształcenia]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_Toc101870340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10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75FA4F52" w14:textId="0EF399A9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41" w:history="1">
            <w:r w:rsidR="00432CE5" w:rsidRPr="00236F48">
              <w:rPr>
                <w:rStyle w:val="Hipercze"/>
                <w:noProof/>
              </w:rPr>
              <w:t>§ 22. [Zakres programu kształcenia]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_Toc101870341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11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1EC1F101" w14:textId="57EF9922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42" w:history="1">
            <w:r w:rsidR="00432CE5" w:rsidRPr="00236F48">
              <w:rPr>
                <w:rStyle w:val="Hipercze"/>
                <w:noProof/>
              </w:rPr>
              <w:t>§ 23. [Staże, plenery]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_Toc101870342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11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114782B7" w14:textId="3184E9DE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43" w:history="1">
            <w:r w:rsidR="00432CE5" w:rsidRPr="00236F48">
              <w:rPr>
                <w:rStyle w:val="Hipercze"/>
                <w:noProof/>
              </w:rPr>
              <w:t>§ 24. [Indywidualny plan badawczy]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_Toc101870343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11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7F6E67AA" w14:textId="2CBCD82F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44" w:history="1">
            <w:r w:rsidR="00432CE5" w:rsidRPr="00236F48">
              <w:rPr>
                <w:rStyle w:val="Hipercze"/>
                <w:noProof/>
              </w:rPr>
              <w:t>§ 25. [Tryb złożenia IPB]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_Toc101870344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12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498BE602" w14:textId="199A87B3" w:rsidR="00432CE5" w:rsidRDefault="00F438AD">
          <w:pPr>
            <w:pStyle w:val="Spistreci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45" w:history="1">
            <w:r w:rsidR="00432CE5" w:rsidRPr="00236F48">
              <w:rPr>
                <w:rStyle w:val="Hipercze"/>
                <w:noProof/>
              </w:rPr>
              <w:t>ROZDZIAŁ VI. REALIZACJA KSZTAŁCENIA W SZKOLE DOKTORSKIEJ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_Toc101870345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12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1703C14E" w14:textId="4072C71F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46" w:history="1">
            <w:r w:rsidR="00432CE5" w:rsidRPr="00236F48">
              <w:rPr>
                <w:rStyle w:val="Hipercze"/>
                <w:noProof/>
              </w:rPr>
              <w:t>§ 26. [Warunki i tryb zaliczania zajęć]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_Toc101870346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12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061B9A5E" w14:textId="5771EE96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47" w:history="1">
            <w:r w:rsidR="00432CE5" w:rsidRPr="00236F48">
              <w:rPr>
                <w:rStyle w:val="Hipercze"/>
                <w:noProof/>
              </w:rPr>
              <w:t>§ 27. [Praktyki zawodowe]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_Toc101870347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13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6BFDB122" w14:textId="0B887C74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48" w:history="1">
            <w:r w:rsidR="00432CE5" w:rsidRPr="00236F48">
              <w:rPr>
                <w:rStyle w:val="Hipercze"/>
                <w:noProof/>
              </w:rPr>
              <w:t>§ 28. [Zaliczenie roku]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_Toc101870348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13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7E814CE6" w14:textId="4127C49B" w:rsidR="00432CE5" w:rsidRDefault="00F438AD">
          <w:pPr>
            <w:pStyle w:val="Spistreci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49" w:history="1">
            <w:r w:rsidR="00432CE5" w:rsidRPr="00236F48">
              <w:rPr>
                <w:rStyle w:val="Hipercze"/>
                <w:noProof/>
              </w:rPr>
              <w:t>Rozdział VII. OCENA ŚRÓDOKRESOWA I KOŃCOWA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_Toc101870349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13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417014F5" w14:textId="1285A64E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50" w:history="1">
            <w:r w:rsidR="00432CE5" w:rsidRPr="00236F48">
              <w:rPr>
                <w:rStyle w:val="Hipercze"/>
                <w:noProof/>
              </w:rPr>
              <w:t>§ 29. [Ocena końcowa]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_Toc101870350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14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03E0C928" w14:textId="2630DC74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51" w:history="1">
            <w:r w:rsidR="00432CE5" w:rsidRPr="00236F48">
              <w:rPr>
                <w:rStyle w:val="Hipercze"/>
                <w:noProof/>
              </w:rPr>
              <w:t>§ 30. [Termin oceny śródokresowej]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_Toc101870351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14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6191C850" w14:textId="247F1C72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52" w:history="1">
            <w:r w:rsidR="00432CE5" w:rsidRPr="00236F48">
              <w:rPr>
                <w:rStyle w:val="Hipercze"/>
                <w:noProof/>
              </w:rPr>
              <w:t>§ 31. [Komisja oceniająca]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_Toc101870352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14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30BE9B86" w14:textId="44F2D772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53" w:history="1">
            <w:r w:rsidR="00432CE5" w:rsidRPr="00236F48">
              <w:rPr>
                <w:rStyle w:val="Hipercze"/>
                <w:noProof/>
              </w:rPr>
              <w:t>§ 32. [Zakres oceny]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_Toc101870353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15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1B614431" w14:textId="3D88123F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54" w:history="1">
            <w:r w:rsidR="00432CE5" w:rsidRPr="00236F48">
              <w:rPr>
                <w:rStyle w:val="Hipercze"/>
                <w:noProof/>
              </w:rPr>
              <w:t>§ 33. [Wynik oceny]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_Toc101870354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15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7D81BD7A" w14:textId="758E6788" w:rsidR="00432CE5" w:rsidRDefault="00F438AD">
          <w:pPr>
            <w:pStyle w:val="Spistreci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55" w:history="1">
            <w:r w:rsidR="00432CE5" w:rsidRPr="00236F48">
              <w:rPr>
                <w:rStyle w:val="Hipercze"/>
                <w:noProof/>
              </w:rPr>
              <w:t>ROZDZIAŁ VIII. PRAWA I OBOWIĄZKI DOKTORANTÓW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_Toc101870355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15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754EDB91" w14:textId="3039E8CD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56" w:history="1">
            <w:r w:rsidR="00432CE5" w:rsidRPr="00236F48">
              <w:rPr>
                <w:rStyle w:val="Hipercze"/>
                <w:noProof/>
              </w:rPr>
              <w:t>§ 34. [Prawa doktoranta]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_Toc101870356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15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6D4A3964" w14:textId="27D67B0C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57" w:history="1">
            <w:r w:rsidR="00432CE5" w:rsidRPr="00236F48">
              <w:rPr>
                <w:rStyle w:val="Hipercze"/>
                <w:noProof/>
              </w:rPr>
              <w:t>§ 35. [Obowiązki doktoranta]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_Toc101870357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16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5388AAF0" w14:textId="7D01C815" w:rsidR="00432CE5" w:rsidRDefault="00F438AD">
          <w:pPr>
            <w:pStyle w:val="Spistreci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58" w:history="1">
            <w:r w:rsidR="00432CE5" w:rsidRPr="00236F48">
              <w:rPr>
                <w:rStyle w:val="Hipercze"/>
                <w:noProof/>
              </w:rPr>
              <w:t>ROZDZIAŁ IX. ZAKOŃCZENIE KSZTAŁCENIA W SZKOLE DOKTORSKIEJ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_Toc101870358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16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3D128B89" w14:textId="02405108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59" w:history="1">
            <w:r w:rsidR="00432CE5" w:rsidRPr="00236F48">
              <w:rPr>
                <w:rStyle w:val="Hipercze"/>
                <w:noProof/>
              </w:rPr>
              <w:t>§ 36. [Okres odbywania kształcenia]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_Toc101870359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16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0B7FD227" w14:textId="2BCCE87B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60" w:history="1">
            <w:r w:rsidR="00432CE5" w:rsidRPr="00236F48">
              <w:rPr>
                <w:rStyle w:val="Hipercze"/>
                <w:noProof/>
              </w:rPr>
              <w:t>§ 37. [Skreślenie z listy doktorantów]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_Toc101870360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16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41ADCB4E" w14:textId="5986E252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61" w:history="1">
            <w:r w:rsidR="00432CE5" w:rsidRPr="00236F48">
              <w:rPr>
                <w:rStyle w:val="Hipercze"/>
                <w:noProof/>
              </w:rPr>
              <w:t>§ 38. [Wniosek o ponowne rozpatrzenie sprawy]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_Toc101870361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17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435D3E76" w14:textId="2F30F905" w:rsidR="00432CE5" w:rsidRDefault="00F438AD">
          <w:pPr>
            <w:pStyle w:val="Spistreci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62" w:history="1">
            <w:r w:rsidR="00432CE5" w:rsidRPr="00236F48">
              <w:rPr>
                <w:rStyle w:val="Hipercze"/>
                <w:noProof/>
              </w:rPr>
              <w:t>ROZDZIAŁ X. DOKUMENTACJA KSZTAŁCENIA W SZKOLE DOKTORSKIEJ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_Toc101870362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17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6B320783" w14:textId="6DF2ED46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63" w:history="1">
            <w:r w:rsidR="00432CE5" w:rsidRPr="00236F48">
              <w:rPr>
                <w:rStyle w:val="Hipercze"/>
                <w:noProof/>
              </w:rPr>
              <w:t>§ 39. [Dokumentacja przebiegu kształcenia]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_Toc101870363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17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795713D6" w14:textId="6B7B3E6E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64" w:history="1">
            <w:r w:rsidR="00432CE5" w:rsidRPr="00236F48">
              <w:rPr>
                <w:rStyle w:val="Hipercze"/>
                <w:noProof/>
              </w:rPr>
              <w:t>§ 40. [Ramowy zakres dokumentacji]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_Toc101870364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17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1CA104A3" w14:textId="7373A85A" w:rsidR="00432CE5" w:rsidRDefault="00F438AD">
          <w:pPr>
            <w:pStyle w:val="Spistreci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65" w:history="1">
            <w:r w:rsidR="00432CE5" w:rsidRPr="00236F48">
              <w:rPr>
                <w:rStyle w:val="Hipercze"/>
                <w:noProof/>
              </w:rPr>
              <w:t>ROZDZIAŁ XI. PRZEPISY PRZEJŚCIOWE I KOŃCOWE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_Toc101870365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18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683B997C" w14:textId="3EEB6CE5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66" w:history="1">
            <w:r w:rsidR="00432CE5" w:rsidRPr="00236F48">
              <w:rPr>
                <w:rStyle w:val="Hipercze"/>
                <w:noProof/>
              </w:rPr>
              <w:t>§ 41. [Regulamin szkoły doktorskiej]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_Toc101870366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18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517C13B2" w14:textId="436EA35D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67" w:history="1">
            <w:r w:rsidR="00432CE5" w:rsidRPr="00236F48">
              <w:rPr>
                <w:rStyle w:val="Hipercze"/>
                <w:noProof/>
              </w:rPr>
              <w:t>§ 42. [Rozstrzygnięcia Rektora]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_Toc101870367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18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200C71DA" w14:textId="2D5A8FBC" w:rsidR="00432CE5" w:rsidRDefault="00F438AD">
          <w:pPr>
            <w:pStyle w:val="Spistreci3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70368" w:history="1">
            <w:r w:rsidR="00432CE5" w:rsidRPr="00236F48">
              <w:rPr>
                <w:rStyle w:val="Hipercze"/>
                <w:noProof/>
              </w:rPr>
              <w:t>§ 43. [Wejście w życie]</w:t>
            </w:r>
            <w:r w:rsidR="00432CE5">
              <w:rPr>
                <w:noProof/>
                <w:webHidden/>
              </w:rPr>
              <w:tab/>
            </w:r>
            <w:r w:rsidR="00432CE5">
              <w:rPr>
                <w:noProof/>
                <w:webHidden/>
              </w:rPr>
              <w:fldChar w:fldCharType="begin"/>
            </w:r>
            <w:r w:rsidR="00432CE5">
              <w:rPr>
                <w:noProof/>
                <w:webHidden/>
              </w:rPr>
              <w:instrText xml:space="preserve"> PAGEREF _Toc101870368 \h </w:instrText>
            </w:r>
            <w:r w:rsidR="00432CE5">
              <w:rPr>
                <w:noProof/>
                <w:webHidden/>
              </w:rPr>
            </w:r>
            <w:r w:rsidR="00432CE5">
              <w:rPr>
                <w:noProof/>
                <w:webHidden/>
              </w:rPr>
              <w:fldChar w:fldCharType="separate"/>
            </w:r>
            <w:r w:rsidR="002D338F">
              <w:rPr>
                <w:noProof/>
                <w:webHidden/>
              </w:rPr>
              <w:t>18</w:t>
            </w:r>
            <w:r w:rsidR="00432CE5">
              <w:rPr>
                <w:noProof/>
                <w:webHidden/>
              </w:rPr>
              <w:fldChar w:fldCharType="end"/>
            </w:r>
          </w:hyperlink>
        </w:p>
        <w:p w14:paraId="02AEC6E1" w14:textId="42DC6A76" w:rsidR="000C27E3" w:rsidRPr="003F0742" w:rsidRDefault="000E0F3F">
          <w:r w:rsidRPr="003F0742">
            <w:fldChar w:fldCharType="end"/>
          </w:r>
        </w:p>
      </w:sdtContent>
    </w:sdt>
    <w:p w14:paraId="06105D57" w14:textId="77777777" w:rsidR="000C27E3" w:rsidRPr="003F0742" w:rsidRDefault="000C27E3">
      <w:pPr>
        <w:spacing w:line="276" w:lineRule="auto"/>
        <w:ind w:left="284" w:hanging="284"/>
        <w:rPr>
          <w:color w:val="002060"/>
        </w:rPr>
      </w:pPr>
    </w:p>
    <w:p w14:paraId="3CD97D8B" w14:textId="77777777" w:rsidR="000C27E3" w:rsidRPr="003F0742" w:rsidRDefault="000C27E3" w:rsidP="00F60037">
      <w:pPr>
        <w:spacing w:line="276" w:lineRule="auto"/>
        <w:rPr>
          <w:color w:val="002060"/>
        </w:rPr>
      </w:pPr>
    </w:p>
    <w:p w14:paraId="7EB20B09" w14:textId="4341DF19" w:rsidR="00F60037" w:rsidRDefault="00F60037" w:rsidP="00F60037">
      <w:pPr>
        <w:spacing w:line="276" w:lineRule="auto"/>
        <w:rPr>
          <w:color w:val="002060"/>
        </w:rPr>
      </w:pPr>
    </w:p>
    <w:p w14:paraId="511897E0" w14:textId="5B3575C9" w:rsidR="00DD1519" w:rsidRDefault="00DD1519" w:rsidP="00F60037">
      <w:pPr>
        <w:spacing w:line="276" w:lineRule="auto"/>
        <w:rPr>
          <w:color w:val="002060"/>
        </w:rPr>
      </w:pPr>
    </w:p>
    <w:p w14:paraId="2CF49549" w14:textId="2BAFF41E" w:rsidR="00DD1519" w:rsidRDefault="00DD1519" w:rsidP="00F60037">
      <w:pPr>
        <w:spacing w:line="276" w:lineRule="auto"/>
        <w:rPr>
          <w:color w:val="002060"/>
        </w:rPr>
      </w:pPr>
    </w:p>
    <w:p w14:paraId="1834E5F6" w14:textId="77777777" w:rsidR="00DD1519" w:rsidRDefault="00DD1519" w:rsidP="00F60037">
      <w:pPr>
        <w:spacing w:line="276" w:lineRule="auto"/>
        <w:rPr>
          <w:color w:val="002060"/>
        </w:rPr>
      </w:pPr>
    </w:p>
    <w:p w14:paraId="2996B1E2" w14:textId="3EFDA1B0" w:rsidR="00225A88" w:rsidRPr="003F0742" w:rsidRDefault="00225A88" w:rsidP="00F60037">
      <w:pPr>
        <w:spacing w:line="276" w:lineRule="auto"/>
        <w:rPr>
          <w:color w:val="002060"/>
        </w:rPr>
      </w:pPr>
    </w:p>
    <w:p w14:paraId="2F27A64B" w14:textId="41FA1DB9" w:rsidR="000C27E3" w:rsidRPr="00225A88" w:rsidRDefault="00997473" w:rsidP="00225A88">
      <w:pPr>
        <w:pStyle w:val="Nagwek2"/>
        <w:rPr>
          <w:rFonts w:asciiTheme="majorHAnsi" w:hAnsiTheme="majorHAnsi" w:cstheme="majorHAnsi"/>
        </w:rPr>
      </w:pPr>
      <w:bookmarkStart w:id="1" w:name="_Toc101870315"/>
      <w:r w:rsidRPr="00225A88">
        <w:rPr>
          <w:rFonts w:asciiTheme="majorHAnsi" w:hAnsiTheme="majorHAnsi" w:cstheme="majorHAnsi"/>
        </w:rPr>
        <w:t>ROZDZIAŁ I. POSTANOWIENIA OGÓLNE</w:t>
      </w:r>
      <w:bookmarkEnd w:id="1"/>
    </w:p>
    <w:p w14:paraId="1F234D09" w14:textId="77777777" w:rsidR="000C27E3" w:rsidRPr="003F0742" w:rsidRDefault="00997473">
      <w:pPr>
        <w:pStyle w:val="Nagwek3"/>
      </w:pPr>
      <w:bookmarkStart w:id="2" w:name="_Toc101870316"/>
      <w:r w:rsidRPr="003F0742">
        <w:t>§ 1. [Wprowadzenie]</w:t>
      </w:r>
      <w:bookmarkEnd w:id="2"/>
    </w:p>
    <w:p w14:paraId="284F182E" w14:textId="77777777" w:rsidR="000C27E3" w:rsidRPr="003F0742" w:rsidRDefault="009974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 xml:space="preserve">Podstawę funkcjonowania Szkoły Doktorskiej Akademii Sztuk Pięknych w Warszawie stanowi jej potencjał artystyczny i naukowy, osiągnięcia twórcze jej kadry i doktorantów oraz ich efektywne wykorzystanie. </w:t>
      </w:r>
    </w:p>
    <w:p w14:paraId="7D5F623E" w14:textId="77777777" w:rsidR="000C27E3" w:rsidRPr="003F0742" w:rsidRDefault="009974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Szkoła doktorska stwarza możliwości harmonijnego rozwoju różnorodnych subdyscyplin artystycznych, w których prowadzone jest kształcenie w uczelni.</w:t>
      </w:r>
    </w:p>
    <w:p w14:paraId="4F48D3F1" w14:textId="77777777" w:rsidR="000C27E3" w:rsidRPr="003F0742" w:rsidRDefault="009974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Szkoła doktorska działa na podstawie obowiązujących przepisów, a w szczególności:</w:t>
      </w:r>
    </w:p>
    <w:p w14:paraId="37F7A249" w14:textId="0EE417F8" w:rsidR="000C27E3" w:rsidRPr="003F0742" w:rsidRDefault="009974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color w:val="002060"/>
        </w:rPr>
      </w:pPr>
      <w:bookmarkStart w:id="3" w:name="_3znysh7" w:colFirst="0" w:colLast="0"/>
      <w:bookmarkEnd w:id="3"/>
      <w:r w:rsidRPr="003F0742">
        <w:rPr>
          <w:color w:val="002060"/>
        </w:rPr>
        <w:t>Ustawy z dnia 20 lipca 2018 r. – Prawo o szkolnictwie wyższym i nauce (Dz. U. 20</w:t>
      </w:r>
      <w:r w:rsidR="00225A88">
        <w:rPr>
          <w:color w:val="002060"/>
        </w:rPr>
        <w:t xml:space="preserve">22 </w:t>
      </w:r>
      <w:proofErr w:type="gramStart"/>
      <w:r w:rsidR="00225A88">
        <w:rPr>
          <w:color w:val="002060"/>
        </w:rPr>
        <w:t>r</w:t>
      </w:r>
      <w:proofErr w:type="gramEnd"/>
      <w:r w:rsidR="00225A88">
        <w:rPr>
          <w:color w:val="002060"/>
        </w:rPr>
        <w:t>., poz. 574</w:t>
      </w:r>
      <w:r w:rsidRPr="003F0742">
        <w:rPr>
          <w:color w:val="002060"/>
        </w:rPr>
        <w:t xml:space="preserve"> z </w:t>
      </w:r>
      <w:proofErr w:type="spellStart"/>
      <w:r w:rsidRPr="003F0742">
        <w:rPr>
          <w:color w:val="002060"/>
        </w:rPr>
        <w:t>późn</w:t>
      </w:r>
      <w:proofErr w:type="spellEnd"/>
      <w:r w:rsidRPr="003F0742">
        <w:rPr>
          <w:color w:val="002060"/>
        </w:rPr>
        <w:t xml:space="preserve">. </w:t>
      </w:r>
      <w:proofErr w:type="gramStart"/>
      <w:r w:rsidRPr="003F0742">
        <w:rPr>
          <w:color w:val="002060"/>
        </w:rPr>
        <w:t>zm</w:t>
      </w:r>
      <w:proofErr w:type="gramEnd"/>
      <w:r w:rsidRPr="003F0742">
        <w:rPr>
          <w:color w:val="002060"/>
        </w:rPr>
        <w:t>.);</w:t>
      </w:r>
    </w:p>
    <w:p w14:paraId="3219AD47" w14:textId="77777777" w:rsidR="000C27E3" w:rsidRPr="003F0742" w:rsidRDefault="009974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color w:val="002060"/>
        </w:rPr>
      </w:pPr>
      <w:proofErr w:type="gramStart"/>
      <w:r w:rsidRPr="003F0742">
        <w:rPr>
          <w:color w:val="002060"/>
        </w:rPr>
        <w:t>statutu</w:t>
      </w:r>
      <w:proofErr w:type="gramEnd"/>
      <w:r w:rsidRPr="003F0742">
        <w:rPr>
          <w:color w:val="002060"/>
        </w:rPr>
        <w:t xml:space="preserve"> Akademii Sztuk Pięknych w Warszawie;</w:t>
      </w:r>
    </w:p>
    <w:p w14:paraId="1E193FB5" w14:textId="77777777" w:rsidR="000C27E3" w:rsidRPr="003F0742" w:rsidRDefault="009974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color w:val="002060"/>
        </w:rPr>
      </w:pPr>
      <w:proofErr w:type="gramStart"/>
      <w:r w:rsidRPr="003F0742">
        <w:rPr>
          <w:color w:val="002060"/>
        </w:rPr>
        <w:t>niniejszego</w:t>
      </w:r>
      <w:proofErr w:type="gramEnd"/>
      <w:r w:rsidRPr="003F0742">
        <w:rPr>
          <w:color w:val="002060"/>
        </w:rPr>
        <w:t xml:space="preserve"> regulaminu;</w:t>
      </w:r>
    </w:p>
    <w:p w14:paraId="49ADBE19" w14:textId="77777777" w:rsidR="000C27E3" w:rsidRPr="003F0742" w:rsidRDefault="009974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color w:val="002060"/>
        </w:rPr>
      </w:pPr>
      <w:proofErr w:type="gramStart"/>
      <w:r w:rsidRPr="003F0742">
        <w:rPr>
          <w:color w:val="002060"/>
        </w:rPr>
        <w:t>innych</w:t>
      </w:r>
      <w:proofErr w:type="gramEnd"/>
      <w:r w:rsidRPr="003F0742">
        <w:rPr>
          <w:color w:val="002060"/>
        </w:rPr>
        <w:t xml:space="preserve"> przepisów regulujących kształcenie doktorantów.</w:t>
      </w:r>
    </w:p>
    <w:p w14:paraId="29629987" w14:textId="77777777" w:rsidR="000C27E3" w:rsidRPr="003F0742" w:rsidRDefault="009974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Szkoła doktorska jest jednostką ogólnouczelnianą i podlega rektorowi.</w:t>
      </w:r>
    </w:p>
    <w:p w14:paraId="077C8EB8" w14:textId="24D27250" w:rsidR="00225A88" w:rsidRDefault="00997473" w:rsidP="00225A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Regulamin reguluje szczegółowy ustrój szkoły doktorskiej, sprawy dotyczące jej funkcjonowania oraz kształcenia doktorantów, w tym organizację kształcenia w zakresie nieuregulowanym w ustawie.</w:t>
      </w:r>
    </w:p>
    <w:p w14:paraId="38783331" w14:textId="77777777" w:rsidR="00E83726" w:rsidRPr="00E83726" w:rsidRDefault="00E83726" w:rsidP="00E837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2060"/>
        </w:rPr>
      </w:pPr>
    </w:p>
    <w:p w14:paraId="4DDDC80B" w14:textId="77777777" w:rsidR="000C27E3" w:rsidRPr="003F0742" w:rsidRDefault="00997473">
      <w:pPr>
        <w:pStyle w:val="Nagwek3"/>
      </w:pPr>
      <w:bookmarkStart w:id="4" w:name="_Toc101870317"/>
      <w:r w:rsidRPr="003F0742">
        <w:t>§ 2. [Definicje]</w:t>
      </w:r>
      <w:bookmarkEnd w:id="4"/>
    </w:p>
    <w:p w14:paraId="5050279C" w14:textId="77777777" w:rsidR="000C27E3" w:rsidRPr="003F0742" w:rsidRDefault="009974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>Użyte w niniejszym regulaminie pojęcia oznaczają:</w:t>
      </w:r>
    </w:p>
    <w:p w14:paraId="2E0C6ECE" w14:textId="77777777" w:rsidR="000C27E3" w:rsidRPr="003F0742" w:rsidRDefault="009974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>ASP lub uczelnia - Akademię Sztuk Pięknych w Warszawie;</w:t>
      </w:r>
    </w:p>
    <w:p w14:paraId="2E03943A" w14:textId="77777777" w:rsidR="000C27E3" w:rsidRPr="003F0742" w:rsidRDefault="009974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proofErr w:type="gramStart"/>
      <w:r w:rsidRPr="003F0742">
        <w:rPr>
          <w:color w:val="002060"/>
        </w:rPr>
        <w:t>doktorant</w:t>
      </w:r>
      <w:proofErr w:type="gramEnd"/>
      <w:r w:rsidRPr="003F0742">
        <w:rPr>
          <w:color w:val="002060"/>
        </w:rPr>
        <w:t xml:space="preserve"> – doktoranta kształcącego się w szkole doktorskiej;</w:t>
      </w:r>
    </w:p>
    <w:p w14:paraId="14C0DB54" w14:textId="48A9DD3A" w:rsidR="009300A2" w:rsidRPr="003F0742" w:rsidRDefault="00997473" w:rsidP="009F79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>IPB – indywidualny plan badawczy;</w:t>
      </w:r>
    </w:p>
    <w:p w14:paraId="53A9684D" w14:textId="77777777" w:rsidR="000C27E3" w:rsidRPr="003F0742" w:rsidRDefault="009974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proofErr w:type="gramStart"/>
      <w:r w:rsidRPr="003F0742">
        <w:rPr>
          <w:color w:val="002060"/>
        </w:rPr>
        <w:t>dyrektor</w:t>
      </w:r>
      <w:proofErr w:type="gramEnd"/>
      <w:r w:rsidRPr="003F0742">
        <w:rPr>
          <w:color w:val="002060"/>
        </w:rPr>
        <w:t xml:space="preserve"> – dyrektora szkoły doktorskiej;</w:t>
      </w:r>
    </w:p>
    <w:p w14:paraId="25133568" w14:textId="77777777" w:rsidR="000C27E3" w:rsidRPr="003F0742" w:rsidRDefault="009974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  <w:highlight w:val="white"/>
        </w:rPr>
      </w:pPr>
      <w:proofErr w:type="gramStart"/>
      <w:r w:rsidRPr="003F0742">
        <w:rPr>
          <w:color w:val="002060"/>
        </w:rPr>
        <w:t>promotor</w:t>
      </w:r>
      <w:proofErr w:type="gramEnd"/>
      <w:r w:rsidRPr="003F0742">
        <w:rPr>
          <w:color w:val="002060"/>
        </w:rPr>
        <w:t xml:space="preserve"> – promotora lub promotorów, o ile dla danego doktoranta powołano więcej niż jednego promotora;</w:t>
      </w:r>
    </w:p>
    <w:p w14:paraId="6CF48BAE" w14:textId="77777777" w:rsidR="000C27E3" w:rsidRPr="003F0742" w:rsidRDefault="009974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proofErr w:type="gramStart"/>
      <w:r w:rsidRPr="003F0742">
        <w:rPr>
          <w:color w:val="002060"/>
        </w:rPr>
        <w:t>rada</w:t>
      </w:r>
      <w:proofErr w:type="gramEnd"/>
      <w:r w:rsidRPr="003F0742">
        <w:rPr>
          <w:color w:val="002060"/>
        </w:rPr>
        <w:t xml:space="preserve"> dyscypliny – radę dyscypliny, o której mowa w statucie;</w:t>
      </w:r>
    </w:p>
    <w:p w14:paraId="7C9F7530" w14:textId="77777777" w:rsidR="000C27E3" w:rsidRPr="003F0742" w:rsidRDefault="009974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proofErr w:type="gramStart"/>
      <w:r w:rsidRPr="003F0742">
        <w:rPr>
          <w:color w:val="002060"/>
        </w:rPr>
        <w:t>rada</w:t>
      </w:r>
      <w:proofErr w:type="gramEnd"/>
      <w:r w:rsidRPr="003F0742">
        <w:rPr>
          <w:color w:val="002060"/>
        </w:rPr>
        <w:t xml:space="preserve"> programowa – radę programową szkoły doktorskiej;</w:t>
      </w:r>
    </w:p>
    <w:p w14:paraId="0C5FB0B2" w14:textId="77777777" w:rsidR="000C27E3" w:rsidRPr="003F0742" w:rsidRDefault="009974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proofErr w:type="gramStart"/>
      <w:r w:rsidRPr="003F0742">
        <w:rPr>
          <w:color w:val="002060"/>
        </w:rPr>
        <w:t>regulamin</w:t>
      </w:r>
      <w:proofErr w:type="gramEnd"/>
      <w:r w:rsidRPr="003F0742">
        <w:rPr>
          <w:color w:val="002060"/>
        </w:rPr>
        <w:t xml:space="preserve"> – niniejszy regulamin;</w:t>
      </w:r>
    </w:p>
    <w:p w14:paraId="4E0A52B0" w14:textId="77777777" w:rsidR="000C27E3" w:rsidRPr="003F0742" w:rsidRDefault="009974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  <w:highlight w:val="white"/>
        </w:rPr>
      </w:pPr>
      <w:proofErr w:type="gramStart"/>
      <w:r w:rsidRPr="003F0742">
        <w:rPr>
          <w:color w:val="002060"/>
        </w:rPr>
        <w:t>szczegółowe</w:t>
      </w:r>
      <w:proofErr w:type="gramEnd"/>
      <w:r w:rsidRPr="003F0742">
        <w:rPr>
          <w:color w:val="002060"/>
        </w:rPr>
        <w:t xml:space="preserve"> zasady rekrutacji – uchwałę senatu ASP określającą zasady rekrutacji do szkoły doktorskiej, przeprowadzanej w drodze otwartego konkursu;</w:t>
      </w:r>
    </w:p>
    <w:p w14:paraId="7D130259" w14:textId="352EC92C" w:rsidR="000C27E3" w:rsidRPr="003F0742" w:rsidRDefault="009974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proofErr w:type="gramStart"/>
      <w:r w:rsidRPr="003F0742">
        <w:rPr>
          <w:color w:val="002060"/>
        </w:rPr>
        <w:t>szkoła</w:t>
      </w:r>
      <w:proofErr w:type="gramEnd"/>
      <w:r w:rsidRPr="003F0742">
        <w:rPr>
          <w:color w:val="002060"/>
        </w:rPr>
        <w:t xml:space="preserve"> d</w:t>
      </w:r>
      <w:r w:rsidR="00E83726">
        <w:rPr>
          <w:color w:val="002060"/>
        </w:rPr>
        <w:t>oktorska – szkołę doktorską ASP</w:t>
      </w:r>
      <w:r w:rsidRPr="003F0742">
        <w:rPr>
          <w:color w:val="002060"/>
        </w:rPr>
        <w:t xml:space="preserve"> dla której uchwalono niniejszy regulamin;</w:t>
      </w:r>
    </w:p>
    <w:p w14:paraId="5D4E1D6C" w14:textId="38FE97C7" w:rsidR="000C27E3" w:rsidRPr="003F0742" w:rsidRDefault="009974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  <w:highlight w:val="white"/>
        </w:rPr>
      </w:pPr>
      <w:proofErr w:type="gramStart"/>
      <w:r w:rsidRPr="003F0742">
        <w:rPr>
          <w:color w:val="002060"/>
        </w:rPr>
        <w:t>ustawa</w:t>
      </w:r>
      <w:proofErr w:type="gramEnd"/>
      <w:r w:rsidRPr="003F0742">
        <w:rPr>
          <w:color w:val="002060"/>
        </w:rPr>
        <w:t xml:space="preserve"> – u</w:t>
      </w:r>
      <w:r w:rsidR="00225A88">
        <w:rPr>
          <w:color w:val="002060"/>
        </w:rPr>
        <w:t xml:space="preserve">stawę z dnia 20 lipca 2018 r. – </w:t>
      </w:r>
      <w:r w:rsidRPr="003F0742">
        <w:rPr>
          <w:color w:val="002060"/>
        </w:rPr>
        <w:t>Prawo o szkol</w:t>
      </w:r>
      <w:r w:rsidR="00225A88">
        <w:rPr>
          <w:color w:val="002060"/>
        </w:rPr>
        <w:t>nictwie wyższym i nauce (Dz. U. </w:t>
      </w:r>
      <w:proofErr w:type="gramStart"/>
      <w:r w:rsidRPr="003F0742">
        <w:rPr>
          <w:color w:val="002060"/>
        </w:rPr>
        <w:t>poz</w:t>
      </w:r>
      <w:proofErr w:type="gramEnd"/>
      <w:r w:rsidRPr="003F0742">
        <w:rPr>
          <w:color w:val="002060"/>
        </w:rPr>
        <w:t xml:space="preserve">. 1668 z </w:t>
      </w:r>
      <w:proofErr w:type="spellStart"/>
      <w:r w:rsidRPr="003F0742">
        <w:rPr>
          <w:color w:val="002060"/>
        </w:rPr>
        <w:t>późn</w:t>
      </w:r>
      <w:proofErr w:type="spellEnd"/>
      <w:r w:rsidRPr="003F0742">
        <w:rPr>
          <w:color w:val="002060"/>
        </w:rPr>
        <w:t xml:space="preserve">. </w:t>
      </w:r>
      <w:proofErr w:type="gramStart"/>
      <w:r w:rsidRPr="003F0742">
        <w:rPr>
          <w:color w:val="002060"/>
        </w:rPr>
        <w:t>zm</w:t>
      </w:r>
      <w:proofErr w:type="gramEnd"/>
      <w:r w:rsidRPr="003F0742">
        <w:rPr>
          <w:color w:val="002060"/>
        </w:rPr>
        <w:t>.).</w:t>
      </w:r>
    </w:p>
    <w:p w14:paraId="18CB9346" w14:textId="77777777" w:rsidR="000C27E3" w:rsidRPr="003F0742" w:rsidRDefault="000C27E3">
      <w:pPr>
        <w:spacing w:line="276" w:lineRule="auto"/>
        <w:rPr>
          <w:color w:val="002060"/>
        </w:rPr>
      </w:pPr>
    </w:p>
    <w:p w14:paraId="54DDB281" w14:textId="77777777" w:rsidR="000C27E3" w:rsidRPr="003F0742" w:rsidRDefault="00997473">
      <w:pPr>
        <w:pStyle w:val="Nagwek3"/>
      </w:pPr>
      <w:bookmarkStart w:id="5" w:name="_Toc101870318"/>
      <w:r w:rsidRPr="003F0742">
        <w:t>§ 3. [Zadania Szkoły Doktorskiej]</w:t>
      </w:r>
      <w:bookmarkEnd w:id="5"/>
    </w:p>
    <w:p w14:paraId="5815E30B" w14:textId="77777777" w:rsidR="000C27E3" w:rsidRPr="003F0742" w:rsidRDefault="00997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Głównym zadaniem szkoły doktorskiej jest prowadzenie kształcenia doktorantów, w szczególności poprzez:</w:t>
      </w:r>
    </w:p>
    <w:p w14:paraId="5AB3F137" w14:textId="77777777" w:rsidR="000C27E3" w:rsidRPr="003F0742" w:rsidRDefault="009974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stworzenie</w:t>
      </w:r>
      <w:proofErr w:type="gramEnd"/>
      <w:r w:rsidRPr="003F0742">
        <w:rPr>
          <w:color w:val="002060"/>
        </w:rPr>
        <w:t xml:space="preserve"> środowiska wsparcia dla doktorantów, ułatwiającego prowadzenie działalności twórczej i badawczej, których rezultatem będzie rozprawa doktorska;</w:t>
      </w:r>
    </w:p>
    <w:p w14:paraId="4439AB1D" w14:textId="77777777" w:rsidR="000C27E3" w:rsidRPr="003F0742" w:rsidRDefault="009974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realizowanie</w:t>
      </w:r>
      <w:proofErr w:type="gramEnd"/>
      <w:r w:rsidRPr="003F0742">
        <w:rPr>
          <w:color w:val="002060"/>
        </w:rPr>
        <w:t xml:space="preserve"> programów kształcenia uzupełnionych o realizację indywidualnych planów badawczych uwzględniających zainteresowania i potrzeby doktorantów oraz ich poprzednią edukację.</w:t>
      </w:r>
    </w:p>
    <w:p w14:paraId="73665318" w14:textId="77777777" w:rsidR="000C27E3" w:rsidRPr="003F0742" w:rsidRDefault="00997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Do szczegółowych celów kształcenia doktorantów w szkole doktorskiej należy w szczególności:</w:t>
      </w:r>
    </w:p>
    <w:p w14:paraId="378EBE93" w14:textId="77777777" w:rsidR="000C27E3" w:rsidRPr="003F0742" w:rsidRDefault="009974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lastRenderedPageBreak/>
        <w:t>uzupełnianie</w:t>
      </w:r>
      <w:proofErr w:type="gramEnd"/>
      <w:r w:rsidRPr="003F0742">
        <w:rPr>
          <w:color w:val="002060"/>
        </w:rPr>
        <w:t xml:space="preserve"> wiedzy i umiejętności, w szczególności w zakresie dziedziny sztuki i dyscypliny sztuk plastycznych i konserwacji dzieł sztuki, oraz wiedzy o charakterze interdyscyplinarnym;</w:t>
      </w:r>
    </w:p>
    <w:p w14:paraId="7A31D4CE" w14:textId="77777777" w:rsidR="000C27E3" w:rsidRPr="003F0742" w:rsidRDefault="009974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rozwój</w:t>
      </w:r>
      <w:proofErr w:type="gramEnd"/>
      <w:r w:rsidRPr="003F0742">
        <w:rPr>
          <w:color w:val="002060"/>
        </w:rPr>
        <w:t xml:space="preserve"> samodzielności artystycznej i naukowej doktoranta;</w:t>
      </w:r>
    </w:p>
    <w:p w14:paraId="64BDE702" w14:textId="77777777" w:rsidR="000C27E3" w:rsidRPr="003F0742" w:rsidRDefault="009974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rozwijanie</w:t>
      </w:r>
      <w:proofErr w:type="gramEnd"/>
      <w:r w:rsidRPr="003F0742">
        <w:rPr>
          <w:color w:val="002060"/>
        </w:rPr>
        <w:t xml:space="preserve"> kompetencji doktorantów, a w szczególności kompetencji intelektualnych, akademickich, osobowych, interpersonalnych;</w:t>
      </w:r>
    </w:p>
    <w:p w14:paraId="64542173" w14:textId="77777777" w:rsidR="000C27E3" w:rsidRPr="003F0742" w:rsidRDefault="009974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rzetelne</w:t>
      </w:r>
      <w:proofErr w:type="gramEnd"/>
      <w:r w:rsidRPr="003F0742">
        <w:rPr>
          <w:color w:val="002060"/>
        </w:rPr>
        <w:t xml:space="preserve"> wspieranie rozwoju doktoranta poprzez cykliczną ewaluację jego postępów;</w:t>
      </w:r>
    </w:p>
    <w:p w14:paraId="0A941DEF" w14:textId="77777777" w:rsidR="000C27E3" w:rsidRPr="003F0742" w:rsidRDefault="009974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zapewnianie</w:t>
      </w:r>
      <w:proofErr w:type="gramEnd"/>
      <w:r w:rsidRPr="003F0742">
        <w:rPr>
          <w:color w:val="002060"/>
        </w:rPr>
        <w:t xml:space="preserve"> przestrzeni do integracji doktorantów realizujących projekty w różnych subdyscyplinach artystycznych;</w:t>
      </w:r>
    </w:p>
    <w:p w14:paraId="6F4D158A" w14:textId="77777777" w:rsidR="000C27E3" w:rsidRPr="003F0742" w:rsidRDefault="009974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zapewnianie</w:t>
      </w:r>
      <w:proofErr w:type="gramEnd"/>
      <w:r w:rsidRPr="003F0742">
        <w:rPr>
          <w:color w:val="002060"/>
        </w:rPr>
        <w:t xml:space="preserve"> przestrzeni do rozwijania kompetencji społecznych związanych z upublicznieniem twórczości artystycznej i werbalizowaniem swojego stanowiska teoretycznego;</w:t>
      </w:r>
    </w:p>
    <w:p w14:paraId="7B40466A" w14:textId="77777777" w:rsidR="000C27E3" w:rsidRPr="003F0742" w:rsidRDefault="009974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wspieranie</w:t>
      </w:r>
      <w:proofErr w:type="gramEnd"/>
      <w:r w:rsidRPr="003F0742">
        <w:rPr>
          <w:color w:val="002060"/>
        </w:rPr>
        <w:t xml:space="preserve"> samorządności i własnych inicjatyw doktorantów.</w:t>
      </w:r>
    </w:p>
    <w:p w14:paraId="6BDA574D" w14:textId="77777777" w:rsidR="000C27E3" w:rsidRPr="003F0742" w:rsidRDefault="00997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Kształcenie w szkole doktorskiej stanowi element strategii rozwoju uczelni w zakresie kształtowania i podnoszenia kompetencji kadr akademickich.</w:t>
      </w:r>
    </w:p>
    <w:p w14:paraId="32541C7C" w14:textId="77777777" w:rsidR="000C27E3" w:rsidRPr="003F0742" w:rsidRDefault="000C27E3">
      <w:pPr>
        <w:spacing w:line="276" w:lineRule="auto"/>
        <w:ind w:left="284" w:hanging="284"/>
        <w:rPr>
          <w:color w:val="002060"/>
        </w:rPr>
      </w:pPr>
    </w:p>
    <w:p w14:paraId="1460E114" w14:textId="33530B0A" w:rsidR="0010349F" w:rsidRPr="0010349F" w:rsidRDefault="00997473" w:rsidP="00225A88">
      <w:pPr>
        <w:pStyle w:val="Nagwek2"/>
      </w:pPr>
      <w:bookmarkStart w:id="6" w:name="_Toc101870319"/>
      <w:r w:rsidRPr="003F0742">
        <w:t xml:space="preserve">ROZDZIAŁ II. </w:t>
      </w:r>
      <w:r w:rsidRPr="00225A88">
        <w:t>ORGANIZACJA</w:t>
      </w:r>
      <w:r w:rsidRPr="003F0742">
        <w:t xml:space="preserve"> SZKOŁY DOKTORSKIEJ</w:t>
      </w:r>
      <w:bookmarkEnd w:id="6"/>
    </w:p>
    <w:p w14:paraId="1F05DAC3" w14:textId="77777777" w:rsidR="000C27E3" w:rsidRPr="003F0742" w:rsidRDefault="00997473">
      <w:pPr>
        <w:pStyle w:val="Nagwek3"/>
      </w:pPr>
      <w:bookmarkStart w:id="7" w:name="_Toc101870320"/>
      <w:r w:rsidRPr="003F0742">
        <w:t>§ 4. [Zadania dyrektora]</w:t>
      </w:r>
      <w:bookmarkEnd w:id="7"/>
    </w:p>
    <w:p w14:paraId="3EA62FD9" w14:textId="77777777" w:rsidR="000C27E3" w:rsidRPr="003F0742" w:rsidRDefault="00997473">
      <w:pPr>
        <w:spacing w:line="276" w:lineRule="auto"/>
        <w:rPr>
          <w:color w:val="002060"/>
        </w:rPr>
      </w:pPr>
      <w:r w:rsidRPr="003F0742">
        <w:rPr>
          <w:color w:val="002060"/>
        </w:rPr>
        <w:t>Do zadań dyrektora należy w szczególności:</w:t>
      </w:r>
    </w:p>
    <w:p w14:paraId="08867CD7" w14:textId="77777777" w:rsidR="000C27E3" w:rsidRPr="003F0742" w:rsidRDefault="0099747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pełnienie</w:t>
      </w:r>
      <w:proofErr w:type="gramEnd"/>
      <w:r w:rsidRPr="003F0742">
        <w:rPr>
          <w:color w:val="002060"/>
        </w:rPr>
        <w:t xml:space="preserve"> nadzoru nad całokształtem funkcjonowania szkoły doktorskiej, w tym nad prawidłowością i jakością realizacji procesu kształcenia oraz opieką naukową i sposobem przeprowadzania oceny śródokresowej;</w:t>
      </w:r>
    </w:p>
    <w:p w14:paraId="2A6FF1E3" w14:textId="77777777" w:rsidR="000C27E3" w:rsidRPr="003F0742" w:rsidRDefault="0099747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ustalanie</w:t>
      </w:r>
      <w:proofErr w:type="gramEnd"/>
      <w:r w:rsidRPr="003F0742">
        <w:rPr>
          <w:color w:val="002060"/>
        </w:rPr>
        <w:t xml:space="preserve"> strategii rozwoju szkoły doktorskiej w oparciu o strategię uczelni;</w:t>
      </w:r>
    </w:p>
    <w:p w14:paraId="239F6AA2" w14:textId="77777777" w:rsidR="000C27E3" w:rsidRPr="003F0742" w:rsidRDefault="0099747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right="5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opracowywanie</w:t>
      </w:r>
      <w:proofErr w:type="gramEnd"/>
      <w:r w:rsidRPr="003F0742">
        <w:rPr>
          <w:color w:val="002060"/>
        </w:rPr>
        <w:t xml:space="preserve"> projektu regulaminu szkoły doktorskiej;</w:t>
      </w:r>
    </w:p>
    <w:p w14:paraId="35CA822C" w14:textId="77777777" w:rsidR="000C27E3" w:rsidRPr="003F0742" w:rsidRDefault="0099747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right="5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podejmowanie</w:t>
      </w:r>
      <w:proofErr w:type="gramEnd"/>
      <w:r w:rsidRPr="003F0742">
        <w:rPr>
          <w:color w:val="002060"/>
        </w:rPr>
        <w:t xml:space="preserve"> decyzji we wszystkich sprawach dotyczących szkoły doktorskiej</w:t>
      </w:r>
      <w:r w:rsidRPr="003F0742">
        <w:rPr>
          <w:color w:val="002060"/>
        </w:rPr>
        <w:br/>
        <w:t>i doktorantów kształcących się w szkole, niezastrzeżone do kompetencji organów uczelni;</w:t>
      </w:r>
    </w:p>
    <w:p w14:paraId="34F0AA1A" w14:textId="77777777" w:rsidR="000C27E3" w:rsidRPr="003F0742" w:rsidRDefault="0099747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występowanie</w:t>
      </w:r>
      <w:proofErr w:type="gramEnd"/>
      <w:r w:rsidRPr="003F0742">
        <w:rPr>
          <w:color w:val="002060"/>
        </w:rPr>
        <w:t xml:space="preserve"> do właściwych organów uczelni z wnioskami we wszystkich sprawach dotyczących szkoły doktorskiej;</w:t>
      </w:r>
    </w:p>
    <w:p w14:paraId="0FBA724D" w14:textId="77777777" w:rsidR="000C27E3" w:rsidRPr="003F0742" w:rsidRDefault="0099747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  <w:highlight w:val="white"/>
        </w:rPr>
        <w:t>wydawanie</w:t>
      </w:r>
      <w:proofErr w:type="gramEnd"/>
      <w:r w:rsidRPr="003F0742">
        <w:rPr>
          <w:color w:val="002060"/>
          <w:highlight w:val="white"/>
        </w:rPr>
        <w:t xml:space="preserve"> decyzji administracyjnych, postanowień i innych rozstrzygnięć określonych regulaminem, w indywidualnych sprawach doktorantów związanych z tokiem ich kształcenia w szkole doktorskiej; </w:t>
      </w:r>
    </w:p>
    <w:p w14:paraId="7EBFB90E" w14:textId="77777777" w:rsidR="000C27E3" w:rsidRPr="003F0742" w:rsidRDefault="0099747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kierowanie</w:t>
      </w:r>
      <w:proofErr w:type="gramEnd"/>
      <w:r w:rsidRPr="003F0742">
        <w:rPr>
          <w:color w:val="002060"/>
        </w:rPr>
        <w:t xml:space="preserve"> pracami rady programowej; </w:t>
      </w:r>
    </w:p>
    <w:p w14:paraId="1C2B3A0F" w14:textId="77777777" w:rsidR="000C27E3" w:rsidRPr="003F0742" w:rsidRDefault="0099747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koordynowanie</w:t>
      </w:r>
      <w:proofErr w:type="gramEnd"/>
      <w:r w:rsidRPr="003F0742">
        <w:rPr>
          <w:color w:val="002060"/>
        </w:rPr>
        <w:t xml:space="preserve"> procesu rekrutacji do szkoły doktorskiej;</w:t>
      </w:r>
    </w:p>
    <w:p w14:paraId="415F218C" w14:textId="77777777" w:rsidR="000C27E3" w:rsidRPr="003F0742" w:rsidRDefault="0099747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koordynowanie</w:t>
      </w:r>
      <w:proofErr w:type="gramEnd"/>
      <w:r w:rsidRPr="003F0742">
        <w:rPr>
          <w:color w:val="002060"/>
        </w:rPr>
        <w:t xml:space="preserve"> przygotowania programu kształcenia i monitorowanie jego realizacji w porozumieniu z radą programową;</w:t>
      </w:r>
    </w:p>
    <w:p w14:paraId="7996D85D" w14:textId="77777777" w:rsidR="000C27E3" w:rsidRPr="003F0742" w:rsidRDefault="0099747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współpraca</w:t>
      </w:r>
      <w:proofErr w:type="gramEnd"/>
      <w:r w:rsidRPr="003F0742">
        <w:rPr>
          <w:color w:val="002060"/>
        </w:rPr>
        <w:t xml:space="preserve"> z radą dyscypliny;</w:t>
      </w:r>
    </w:p>
    <w:p w14:paraId="2AF76631" w14:textId="77777777" w:rsidR="000C27E3" w:rsidRPr="003F0742" w:rsidRDefault="0099747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współpraca</w:t>
      </w:r>
      <w:proofErr w:type="gramEnd"/>
      <w:r w:rsidRPr="003F0742">
        <w:rPr>
          <w:color w:val="002060"/>
        </w:rPr>
        <w:t xml:space="preserve"> z dziekanami i prodziekanami w zakresie realizacji badań, odbywanych staży, zajęć dydaktycznych dla doktorantów i praktyk dydaktycznych realizowanych przez doktorantów;</w:t>
      </w:r>
    </w:p>
    <w:p w14:paraId="701829C2" w14:textId="77777777" w:rsidR="000C27E3" w:rsidRPr="003F0742" w:rsidRDefault="0099747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koordynacja</w:t>
      </w:r>
      <w:proofErr w:type="gramEnd"/>
      <w:r w:rsidRPr="003F0742">
        <w:rPr>
          <w:color w:val="002060"/>
        </w:rPr>
        <w:t xml:space="preserve"> opracowywania kryteriów przeprowadzania oceny śródokresowej;</w:t>
      </w:r>
    </w:p>
    <w:p w14:paraId="6A06EE03" w14:textId="77777777" w:rsidR="000C27E3" w:rsidRPr="003F0742" w:rsidRDefault="0099747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podejmowanie</w:t>
      </w:r>
      <w:proofErr w:type="gramEnd"/>
      <w:r w:rsidRPr="003F0742">
        <w:rPr>
          <w:color w:val="002060"/>
        </w:rPr>
        <w:t xml:space="preserve"> decyzji o przedłużeniu terminu złożenia rozprawy doktorskiej;</w:t>
      </w:r>
    </w:p>
    <w:p w14:paraId="26E5D0B8" w14:textId="77777777" w:rsidR="000C27E3" w:rsidRPr="003F0742" w:rsidRDefault="0099747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współpraca</w:t>
      </w:r>
      <w:proofErr w:type="gramEnd"/>
      <w:r w:rsidRPr="003F0742">
        <w:rPr>
          <w:color w:val="002060"/>
        </w:rPr>
        <w:t xml:space="preserve"> z organami samorządu doktorantów;</w:t>
      </w:r>
    </w:p>
    <w:p w14:paraId="5984DE56" w14:textId="77777777" w:rsidR="000C27E3" w:rsidRPr="003F0742" w:rsidRDefault="0099747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21"/>
        </w:tabs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sprawowanie</w:t>
      </w:r>
      <w:proofErr w:type="gramEnd"/>
      <w:r w:rsidRPr="003F0742">
        <w:rPr>
          <w:color w:val="002060"/>
        </w:rPr>
        <w:t xml:space="preserve"> nadzoru nad prawidłowym, rzetelnym i terminowym wprowadzaniem, aktualizowaniem, archiwizowaniem oraz usuwaniem danych z zakresu działalności szkoły doktorskiej w Zintegrowanym Systemie Informacji o Szkolnictwie Wyższym i Nauce „POL-on";</w:t>
      </w:r>
    </w:p>
    <w:p w14:paraId="59526B9F" w14:textId="77777777" w:rsidR="000C27E3" w:rsidRPr="003F0742" w:rsidRDefault="0099747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sprawowanie</w:t>
      </w:r>
      <w:proofErr w:type="gramEnd"/>
      <w:r w:rsidRPr="003F0742">
        <w:rPr>
          <w:color w:val="002060"/>
        </w:rPr>
        <w:t xml:space="preserve"> nadzoru nad gromadzeniem dokumentacji przebiegu kształcenia w szkole doktorskiej;</w:t>
      </w:r>
    </w:p>
    <w:p w14:paraId="49F79F8F" w14:textId="77777777" w:rsidR="000C27E3" w:rsidRPr="003F0742" w:rsidRDefault="0099747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lastRenderedPageBreak/>
        <w:t>sprawowanie</w:t>
      </w:r>
      <w:proofErr w:type="gramEnd"/>
      <w:r w:rsidRPr="003F0742">
        <w:rPr>
          <w:color w:val="002060"/>
        </w:rPr>
        <w:t xml:space="preserve"> nadzoru nad przygotowaniem materiałów dla potrzeb ewaluacji szkoły doktorskiej;</w:t>
      </w:r>
    </w:p>
    <w:p w14:paraId="3BB100E6" w14:textId="77777777" w:rsidR="000C27E3" w:rsidRPr="003F0742" w:rsidRDefault="0099747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przygotowanie</w:t>
      </w:r>
      <w:proofErr w:type="gramEnd"/>
      <w:r w:rsidRPr="003F0742">
        <w:rPr>
          <w:color w:val="002060"/>
        </w:rPr>
        <w:t xml:space="preserve"> rocznego sprawozdania z działalności szkoły doktorskiej;</w:t>
      </w:r>
    </w:p>
    <w:p w14:paraId="107C4A21" w14:textId="77777777" w:rsidR="000C27E3" w:rsidRPr="003F0742" w:rsidRDefault="0099747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współpraca</w:t>
      </w:r>
      <w:proofErr w:type="gramEnd"/>
      <w:r w:rsidRPr="003F0742">
        <w:rPr>
          <w:color w:val="002060"/>
        </w:rPr>
        <w:t xml:space="preserve"> z przedstawicielami instytucji otoczenia społeczno-gospodarczego uczelni w zakresie kształcenia doktorantów;</w:t>
      </w:r>
    </w:p>
    <w:p w14:paraId="0B348DE9" w14:textId="77777777" w:rsidR="000C27E3" w:rsidRPr="003F0742" w:rsidRDefault="0099747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reprezentowanie</w:t>
      </w:r>
      <w:proofErr w:type="gramEnd"/>
      <w:r w:rsidRPr="003F0742">
        <w:rPr>
          <w:color w:val="002060"/>
        </w:rPr>
        <w:t xml:space="preserve"> szkoły doktorskiej na zewnątrz na podstawie upoważnienia Rektora.</w:t>
      </w:r>
    </w:p>
    <w:p w14:paraId="7A34E6C7" w14:textId="77777777" w:rsidR="000C27E3" w:rsidRPr="003F0742" w:rsidRDefault="000C27E3">
      <w:pPr>
        <w:spacing w:line="276" w:lineRule="auto"/>
        <w:rPr>
          <w:color w:val="002060"/>
        </w:rPr>
      </w:pPr>
    </w:p>
    <w:p w14:paraId="5A8656E7" w14:textId="77777777" w:rsidR="000C27E3" w:rsidRPr="003F0742" w:rsidRDefault="00997473">
      <w:pPr>
        <w:pStyle w:val="Nagwek3"/>
      </w:pPr>
      <w:bookmarkStart w:id="8" w:name="_Toc101870321"/>
      <w:r w:rsidRPr="003F0742">
        <w:t>§ 5. [Zastępca dyrektora]</w:t>
      </w:r>
      <w:bookmarkEnd w:id="8"/>
    </w:p>
    <w:p w14:paraId="6EC0CA6F" w14:textId="77777777" w:rsidR="000C27E3" w:rsidRPr="003F0742" w:rsidRDefault="00997473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Na wniosek dyrektora rektor może powołać jego zastępcę.</w:t>
      </w:r>
    </w:p>
    <w:p w14:paraId="75230174" w14:textId="77777777" w:rsidR="000C27E3" w:rsidRPr="003F0742" w:rsidRDefault="00997473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W przypadku powołania zastępcy, dyrektor upoważnia go do wydawania w jego imieniu decyzji administracyjnych i rozstrzygnięć, o których mowa w § 4 pkt 6.</w:t>
      </w:r>
    </w:p>
    <w:p w14:paraId="5AFBA62A" w14:textId="77777777" w:rsidR="000C27E3" w:rsidRPr="003F0742" w:rsidRDefault="00997473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Szczegółowy zakres zadań zastępcy dyrektora określi rektor w porozumieniu z dyrektorem.</w:t>
      </w:r>
    </w:p>
    <w:p w14:paraId="0322902C" w14:textId="77777777" w:rsidR="000C27E3" w:rsidRPr="003F0742" w:rsidRDefault="00997473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Zastępca dyrektora jest powoływany na czas powołania dyrektora.</w:t>
      </w:r>
    </w:p>
    <w:p w14:paraId="6001A593" w14:textId="77777777" w:rsidR="000C27E3" w:rsidRPr="003F0742" w:rsidRDefault="000C27E3">
      <w:pPr>
        <w:pStyle w:val="Nagwek1"/>
        <w:rPr>
          <w:rFonts w:ascii="Calibri" w:eastAsia="Calibri" w:hAnsi="Calibri" w:cs="Calibri"/>
        </w:rPr>
      </w:pPr>
    </w:p>
    <w:p w14:paraId="3A39DE15" w14:textId="77777777" w:rsidR="000C27E3" w:rsidRPr="003F0742" w:rsidRDefault="00997473">
      <w:pPr>
        <w:pStyle w:val="Nagwek3"/>
      </w:pPr>
      <w:bookmarkStart w:id="9" w:name="_Toc101870322"/>
      <w:r w:rsidRPr="003F0742">
        <w:t>§ 6. [Zadania rady programowej]</w:t>
      </w:r>
      <w:bookmarkEnd w:id="9"/>
    </w:p>
    <w:p w14:paraId="5909A8C3" w14:textId="77777777" w:rsidR="000C27E3" w:rsidRPr="003F0742" w:rsidRDefault="00997473" w:rsidP="00F60037">
      <w:pPr>
        <w:numPr>
          <w:ilvl w:val="6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Rada programowa jest podmiotem pomocniczym i opiniodawczo-doradczym dyrektora tej szkoły.</w:t>
      </w:r>
    </w:p>
    <w:p w14:paraId="629C3893" w14:textId="77777777" w:rsidR="000C27E3" w:rsidRPr="003F0742" w:rsidRDefault="00997473" w:rsidP="00F60037">
      <w:pPr>
        <w:numPr>
          <w:ilvl w:val="6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 xml:space="preserve">Do zadań rady programowej należy: </w:t>
      </w:r>
    </w:p>
    <w:p w14:paraId="1E334349" w14:textId="77777777" w:rsidR="000C27E3" w:rsidRPr="003F0742" w:rsidRDefault="00997473" w:rsidP="00F600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ustalanie</w:t>
      </w:r>
      <w:proofErr w:type="gramEnd"/>
      <w:r w:rsidRPr="003F0742">
        <w:rPr>
          <w:color w:val="002060"/>
        </w:rPr>
        <w:t xml:space="preserve"> ogólnych kierunków działania szkoły doktorskiej zgodnych z kierunkami działania uczelni;</w:t>
      </w:r>
    </w:p>
    <w:p w14:paraId="2FA8FFDE" w14:textId="77777777" w:rsidR="000C27E3" w:rsidRPr="003F0742" w:rsidRDefault="00997473" w:rsidP="00F600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określanie</w:t>
      </w:r>
      <w:proofErr w:type="gramEnd"/>
      <w:r w:rsidRPr="003F0742">
        <w:rPr>
          <w:color w:val="002060"/>
        </w:rPr>
        <w:t xml:space="preserve"> szczegółowych kierunków rozwoju oferty kształcenia prowadzonego w szkole doktorskiej;</w:t>
      </w:r>
    </w:p>
    <w:p w14:paraId="016CB1E8" w14:textId="77777777" w:rsidR="000C27E3" w:rsidRPr="003F0742" w:rsidRDefault="00997473" w:rsidP="00F600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sprawowanie</w:t>
      </w:r>
      <w:proofErr w:type="gramEnd"/>
      <w:r w:rsidRPr="003F0742">
        <w:rPr>
          <w:color w:val="002060"/>
        </w:rPr>
        <w:t xml:space="preserve"> nadzoru nad jakością kształcenia w szkole doktorskiej;</w:t>
      </w:r>
    </w:p>
    <w:p w14:paraId="41F1C4FB" w14:textId="77777777" w:rsidR="000C27E3" w:rsidRPr="003F0742" w:rsidRDefault="00997473" w:rsidP="00F600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przygotowywanie</w:t>
      </w:r>
      <w:proofErr w:type="gramEnd"/>
      <w:r w:rsidRPr="003F0742">
        <w:rPr>
          <w:color w:val="002060"/>
        </w:rPr>
        <w:t xml:space="preserve"> dla rektora i senatu opinii w ważnych sprawach dotyczących szkoły doktorskiej i doktorantów odbywających kształcenie w tej szkole;</w:t>
      </w:r>
    </w:p>
    <w:p w14:paraId="731EB7C2" w14:textId="77777777" w:rsidR="000C27E3" w:rsidRPr="003F0742" w:rsidRDefault="00997473" w:rsidP="00F600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opracowywanie</w:t>
      </w:r>
      <w:proofErr w:type="gramEnd"/>
      <w:r w:rsidRPr="003F0742">
        <w:rPr>
          <w:color w:val="002060"/>
        </w:rPr>
        <w:t>, zgodnie z wytycznymi ustalonymi przez senat, programów kształcenia i ich doskonalenie;</w:t>
      </w:r>
    </w:p>
    <w:p w14:paraId="7C7C8C54" w14:textId="77777777" w:rsidR="000C27E3" w:rsidRPr="003F0742" w:rsidRDefault="00997473" w:rsidP="00F600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wykonywanie</w:t>
      </w:r>
      <w:proofErr w:type="gramEnd"/>
      <w:r w:rsidRPr="003F0742">
        <w:rPr>
          <w:color w:val="002060"/>
        </w:rPr>
        <w:t xml:space="preserve"> innych zadań określonych przez statut, regulamin lub odrębne przepisy.</w:t>
      </w:r>
    </w:p>
    <w:p w14:paraId="51206049" w14:textId="77777777" w:rsidR="000C27E3" w:rsidRPr="003F0742" w:rsidRDefault="00997473" w:rsidP="00F60037">
      <w:pPr>
        <w:numPr>
          <w:ilvl w:val="6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W celu realizacji swoich zadań rada programowa wydaje uchwały.</w:t>
      </w:r>
    </w:p>
    <w:p w14:paraId="621AAE67" w14:textId="77777777" w:rsidR="008F153A" w:rsidRPr="003F0742" w:rsidRDefault="00997473" w:rsidP="00F60037">
      <w:pPr>
        <w:numPr>
          <w:ilvl w:val="6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Uchwały rady programowej zapadają zwykłą większością głosów przy obecności co najmniej połowy członków tej rady.</w:t>
      </w:r>
      <w:bookmarkStart w:id="10" w:name="_17dp8vu" w:colFirst="0" w:colLast="0"/>
      <w:bookmarkEnd w:id="10"/>
    </w:p>
    <w:p w14:paraId="34A1961C" w14:textId="0D28E199" w:rsidR="008C5FFA" w:rsidRPr="003F0742" w:rsidRDefault="00997473" w:rsidP="00F60037">
      <w:pPr>
        <w:numPr>
          <w:ilvl w:val="6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Rada programowa obraduje na posiedzeniach, które zwołuje przewodniczący.</w:t>
      </w:r>
      <w:r w:rsidR="008C5FFA" w:rsidRPr="003F0742">
        <w:rPr>
          <w:color w:val="002060"/>
        </w:rPr>
        <w:t xml:space="preserve"> </w:t>
      </w:r>
      <w:r w:rsidR="0041227E" w:rsidRPr="003F0742">
        <w:rPr>
          <w:color w:val="002060"/>
        </w:rPr>
        <w:t xml:space="preserve">Rada może </w:t>
      </w:r>
      <w:r w:rsidR="005730D1" w:rsidRPr="003F0742">
        <w:rPr>
          <w:color w:val="002060"/>
        </w:rPr>
        <w:t xml:space="preserve">obradować i </w:t>
      </w:r>
      <w:r w:rsidR="0041227E" w:rsidRPr="003F0742">
        <w:rPr>
          <w:color w:val="002060"/>
        </w:rPr>
        <w:t xml:space="preserve">podejmować uchwały w trybie obiegowym albo </w:t>
      </w:r>
      <w:r w:rsidR="008C5FFA" w:rsidRPr="003F0742">
        <w:rPr>
          <w:color w:val="002060"/>
        </w:rPr>
        <w:t xml:space="preserve">z wykorzystaniem </w:t>
      </w:r>
      <w:proofErr w:type="gramStart"/>
      <w:r w:rsidR="005730D1" w:rsidRPr="003F0742">
        <w:rPr>
          <w:color w:val="002060"/>
        </w:rPr>
        <w:t xml:space="preserve">systemu </w:t>
      </w:r>
      <w:r w:rsidR="008C5FFA" w:rsidRPr="003F0742">
        <w:rPr>
          <w:color w:val="002060"/>
        </w:rPr>
        <w:t xml:space="preserve"> informatyczn</w:t>
      </w:r>
      <w:r w:rsidR="005730D1" w:rsidRPr="003F0742">
        <w:rPr>
          <w:color w:val="002060"/>
        </w:rPr>
        <w:t>ego</w:t>
      </w:r>
      <w:proofErr w:type="gramEnd"/>
      <w:r w:rsidR="008C5FFA" w:rsidRPr="003F0742">
        <w:rPr>
          <w:color w:val="002060"/>
        </w:rPr>
        <w:t xml:space="preserve"> zapewniających kontrolę i rejestrację</w:t>
      </w:r>
      <w:r w:rsidR="005730D1" w:rsidRPr="003F0742">
        <w:rPr>
          <w:color w:val="002060"/>
        </w:rPr>
        <w:t xml:space="preserve"> ich przebiegu oraz umożliwiających zapewnienie tajności głosowań. W przypadku obradowania w trybie obiegowym albo z wykorzystaniem systemu informatycznego sporządza się notatkę lub protokół. O sposobie procedowania decyduje przewodniczący</w:t>
      </w:r>
      <w:r w:rsidR="007576CD" w:rsidRPr="003F0742">
        <w:rPr>
          <w:color w:val="002060"/>
        </w:rPr>
        <w:t>.</w:t>
      </w:r>
    </w:p>
    <w:p w14:paraId="36089134" w14:textId="77777777" w:rsidR="000C27E3" w:rsidRPr="003F0742" w:rsidRDefault="00997473" w:rsidP="00F60037">
      <w:pPr>
        <w:numPr>
          <w:ilvl w:val="6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 xml:space="preserve">Na wniosek 1/4 członków rady programowej, przewodniczący zwołuje nadzwyczajne posiedzenie w terminie do 7 dni od dnia złożenia wniosku. </w:t>
      </w:r>
    </w:p>
    <w:p w14:paraId="01B75A5A" w14:textId="63A768D9" w:rsidR="000C27E3" w:rsidRDefault="00997473" w:rsidP="00F60037">
      <w:pPr>
        <w:numPr>
          <w:ilvl w:val="6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Rada programowa może uchwalić swój regulamin określający szczegółowy tryb jej funkcjonowania. Regulamin rady zatwierdza rektor.</w:t>
      </w:r>
    </w:p>
    <w:p w14:paraId="286E2998" w14:textId="77777777" w:rsidR="0010349F" w:rsidRPr="003F0742" w:rsidRDefault="0010349F" w:rsidP="001034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2060"/>
        </w:rPr>
      </w:pPr>
    </w:p>
    <w:p w14:paraId="7211D5BB" w14:textId="77777777" w:rsidR="000C27E3" w:rsidRPr="003F0742" w:rsidRDefault="00997473">
      <w:pPr>
        <w:pStyle w:val="Nagwek3"/>
      </w:pPr>
      <w:bookmarkStart w:id="11" w:name="_Toc101870323"/>
      <w:r w:rsidRPr="003F0742">
        <w:t>§ 7. [Skład rady programowej]</w:t>
      </w:r>
      <w:bookmarkEnd w:id="11"/>
    </w:p>
    <w:p w14:paraId="31415921" w14:textId="77777777" w:rsidR="000C27E3" w:rsidRPr="003F0742" w:rsidRDefault="00997473">
      <w:pPr>
        <w:numPr>
          <w:ilvl w:val="6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W skład rady programowej wchodzi:</w:t>
      </w:r>
    </w:p>
    <w:p w14:paraId="33050AA6" w14:textId="77777777" w:rsidR="000C27E3" w:rsidRPr="003F0742" w:rsidRDefault="0099747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proofErr w:type="gramStart"/>
      <w:r w:rsidRPr="003F0742">
        <w:rPr>
          <w:color w:val="002060"/>
        </w:rPr>
        <w:t>dyrektor</w:t>
      </w:r>
      <w:proofErr w:type="gramEnd"/>
      <w:r w:rsidRPr="003F0742">
        <w:rPr>
          <w:color w:val="002060"/>
        </w:rPr>
        <w:t xml:space="preserve"> tej szkoły doktorskiej – jako przewodniczący;</w:t>
      </w:r>
    </w:p>
    <w:p w14:paraId="63765CF7" w14:textId="77777777" w:rsidR="000C27E3" w:rsidRPr="003F0742" w:rsidRDefault="0099747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proofErr w:type="gramStart"/>
      <w:r w:rsidRPr="003F0742">
        <w:rPr>
          <w:color w:val="002060"/>
        </w:rPr>
        <w:t>zastępca</w:t>
      </w:r>
      <w:proofErr w:type="gramEnd"/>
      <w:r w:rsidRPr="003F0742">
        <w:rPr>
          <w:color w:val="002060"/>
        </w:rPr>
        <w:t xml:space="preserve"> dyrektora szkoły doktorskiej – jeżeli został powołany;</w:t>
      </w:r>
    </w:p>
    <w:p w14:paraId="4ED967B1" w14:textId="77777777" w:rsidR="000C27E3" w:rsidRPr="003F0742" w:rsidRDefault="0099747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proofErr w:type="gramStart"/>
      <w:r w:rsidRPr="003F0742">
        <w:rPr>
          <w:color w:val="002060"/>
        </w:rPr>
        <w:lastRenderedPageBreak/>
        <w:t>po</w:t>
      </w:r>
      <w:proofErr w:type="gramEnd"/>
      <w:r w:rsidRPr="003F0742">
        <w:rPr>
          <w:color w:val="002060"/>
        </w:rPr>
        <w:t xml:space="preserve"> 3 nauczycieli akademickich posiadających co najmniej stopień doktora habilitowanego, delegowanych przez rady programowe wydziałów;</w:t>
      </w:r>
    </w:p>
    <w:p w14:paraId="056BC3BA" w14:textId="77777777" w:rsidR="000C27E3" w:rsidRPr="003F0742" w:rsidRDefault="0099747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proofErr w:type="gramStart"/>
      <w:r w:rsidRPr="003F0742">
        <w:rPr>
          <w:color w:val="002060"/>
        </w:rPr>
        <w:t>przedstawiciel</w:t>
      </w:r>
      <w:proofErr w:type="gramEnd"/>
      <w:r w:rsidRPr="003F0742">
        <w:rPr>
          <w:color w:val="002060"/>
        </w:rPr>
        <w:t xml:space="preserve"> doktorantów delegowany przez właściwy organ samorządu doktorantów.</w:t>
      </w:r>
    </w:p>
    <w:p w14:paraId="1240628E" w14:textId="77777777" w:rsidR="000C27E3" w:rsidRPr="003F0742" w:rsidRDefault="00997473">
      <w:pPr>
        <w:numPr>
          <w:ilvl w:val="3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W posiedzeniach rady programowej z głosem doradczym mogą brać udział inne osoby zaproszone przez dyrektora.</w:t>
      </w:r>
    </w:p>
    <w:p w14:paraId="4B11ACF7" w14:textId="77777777" w:rsidR="000C27E3" w:rsidRPr="003F0742" w:rsidRDefault="00997473">
      <w:pPr>
        <w:numPr>
          <w:ilvl w:val="3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Rada programowa szkoły doktorskiej może powołać zespoły robocze spośród osób niebędących członkami tej rady. W zespole roboczym powinna uczestniczyć co najmniej jedna osoba delegowana przez dziekana każdego z wydziałów.</w:t>
      </w:r>
    </w:p>
    <w:p w14:paraId="00254F3C" w14:textId="77777777" w:rsidR="000C27E3" w:rsidRPr="003F0742" w:rsidRDefault="000C27E3">
      <w:pPr>
        <w:spacing w:line="276" w:lineRule="auto"/>
        <w:rPr>
          <w:color w:val="002060"/>
        </w:rPr>
      </w:pPr>
    </w:p>
    <w:p w14:paraId="42419599" w14:textId="13DB4764" w:rsidR="000C27E3" w:rsidRPr="003F0742" w:rsidRDefault="00997473" w:rsidP="0010349F">
      <w:pPr>
        <w:pStyle w:val="Nagwek2"/>
      </w:pPr>
      <w:bookmarkStart w:id="12" w:name="_Toc101870324"/>
      <w:r w:rsidRPr="003F0742">
        <w:t>ROZDZIAŁ III. ROZPOCZĘCIE I CZAS KSZTAŁCENIA W SZKOLE DOKTORSKIEJ</w:t>
      </w:r>
      <w:bookmarkEnd w:id="12"/>
    </w:p>
    <w:p w14:paraId="6914DDDB" w14:textId="77777777" w:rsidR="000C27E3" w:rsidRPr="003F0742" w:rsidRDefault="00997473">
      <w:pPr>
        <w:pStyle w:val="Nagwek3"/>
      </w:pPr>
      <w:bookmarkStart w:id="13" w:name="_Toc101870325"/>
      <w:r w:rsidRPr="003F0742">
        <w:t>§ 8. [Przyjęcie do Szkoły Doktorskiej]</w:t>
      </w:r>
      <w:bookmarkEnd w:id="13"/>
    </w:p>
    <w:p w14:paraId="7B7BE3A1" w14:textId="45E4B76C" w:rsidR="002E750F" w:rsidRPr="003F0742" w:rsidRDefault="00997473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 xml:space="preserve">Do szkoły doktorskiej może być przyjęta osoba, która posiada tytuł zawodowy magistra, magistra inżyniera albo równorzędny, albo osoba, o której mowa w art. 186 ust. 2 ustawy. </w:t>
      </w:r>
    </w:p>
    <w:p w14:paraId="0EA27317" w14:textId="78954016" w:rsidR="000C27E3" w:rsidRPr="003F0742" w:rsidRDefault="00997473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Warunki i tryb rekrutacji</w:t>
      </w:r>
      <w:r w:rsidR="0096514E" w:rsidRPr="003F0742">
        <w:rPr>
          <w:color w:val="002060"/>
        </w:rPr>
        <w:t xml:space="preserve"> </w:t>
      </w:r>
      <w:r w:rsidR="00052422" w:rsidRPr="003F0742">
        <w:rPr>
          <w:color w:val="002060"/>
        </w:rPr>
        <w:t>oraz</w:t>
      </w:r>
      <w:r w:rsidR="0096514E" w:rsidRPr="003F0742">
        <w:rPr>
          <w:color w:val="002060"/>
        </w:rPr>
        <w:t xml:space="preserve"> limit przyjęć</w:t>
      </w:r>
      <w:r w:rsidRPr="003F0742">
        <w:rPr>
          <w:color w:val="002060"/>
        </w:rPr>
        <w:t xml:space="preserve"> do szkoły doktorskiej określa senat ASP w drodze uchwały.</w:t>
      </w:r>
    </w:p>
    <w:p w14:paraId="0925F920" w14:textId="77777777" w:rsidR="000C27E3" w:rsidRPr="003F0742" w:rsidRDefault="000C27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2060"/>
        </w:rPr>
      </w:pPr>
    </w:p>
    <w:p w14:paraId="10D2E3D8" w14:textId="77777777" w:rsidR="000C27E3" w:rsidRPr="003F0742" w:rsidRDefault="00997473">
      <w:pPr>
        <w:pStyle w:val="Nagwek3"/>
      </w:pPr>
      <w:bookmarkStart w:id="14" w:name="_Toc101870326"/>
      <w:r w:rsidRPr="003F0742">
        <w:t>§ 9. [Nabycie praw doktoranta]</w:t>
      </w:r>
      <w:bookmarkEnd w:id="14"/>
    </w:p>
    <w:p w14:paraId="057B972F" w14:textId="77777777" w:rsidR="000C27E3" w:rsidRPr="003F0742" w:rsidRDefault="00997473">
      <w:pPr>
        <w:numPr>
          <w:ilvl w:val="3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Osoba przyjęta do szkoły doktorskiej rozpoczyna kształcenie i nabywa prawa doktoranta z chwilą złożenia ślubowania, którego treść określa statut.</w:t>
      </w:r>
    </w:p>
    <w:p w14:paraId="7163A503" w14:textId="77777777" w:rsidR="000C27E3" w:rsidRPr="003F0742" w:rsidRDefault="00997473">
      <w:pPr>
        <w:numPr>
          <w:ilvl w:val="3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Doktorant szkoły doktorskiej będący cudzoziemcem odbywa kształcenie na zasadach obowiązujących obywateli polskich, chyba że odrębne przepisy stanowią inaczej.</w:t>
      </w:r>
    </w:p>
    <w:p w14:paraId="16BE541C" w14:textId="77777777" w:rsidR="000C27E3" w:rsidRPr="003F0742" w:rsidRDefault="000C27E3">
      <w:pPr>
        <w:spacing w:after="0" w:line="276" w:lineRule="auto"/>
        <w:rPr>
          <w:color w:val="002060"/>
        </w:rPr>
      </w:pPr>
    </w:p>
    <w:p w14:paraId="1EAD7EEE" w14:textId="77777777" w:rsidR="000C27E3" w:rsidRPr="003F0742" w:rsidRDefault="00997473">
      <w:pPr>
        <w:pStyle w:val="Nagwek3"/>
      </w:pPr>
      <w:bookmarkStart w:id="15" w:name="_Toc101870327"/>
      <w:r w:rsidRPr="003F0742">
        <w:t>§ 10. [Przeniesienie do Szkoły Doktorskiej]</w:t>
      </w:r>
      <w:bookmarkEnd w:id="15"/>
    </w:p>
    <w:p w14:paraId="00EB3241" w14:textId="4E5FC7B0" w:rsidR="000C27E3" w:rsidRPr="003F0742" w:rsidRDefault="00997473">
      <w:pPr>
        <w:numPr>
          <w:ilvl w:val="0"/>
          <w:numId w:val="51"/>
        </w:numP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Doktorant kształcący się w innej szkole doktorskiej może zostać wpisany na listę doktorantów szkoły doktorskiej ASP w trybie przeniesienia</w:t>
      </w:r>
      <w:r w:rsidR="001F00F7" w:rsidRPr="003F0742">
        <w:rPr>
          <w:color w:val="002060"/>
        </w:rPr>
        <w:t xml:space="preserve"> w ramach ustalonego limitu </w:t>
      </w:r>
      <w:r w:rsidR="005D3249" w:rsidRPr="003F0742">
        <w:rPr>
          <w:color w:val="002060"/>
        </w:rPr>
        <w:t>przyjęć</w:t>
      </w:r>
      <w:r w:rsidR="001F00F7" w:rsidRPr="003F0742">
        <w:rPr>
          <w:color w:val="002060"/>
        </w:rPr>
        <w:t xml:space="preserve"> </w:t>
      </w:r>
      <w:r w:rsidR="005D3249" w:rsidRPr="003F0742">
        <w:rPr>
          <w:color w:val="002060"/>
        </w:rPr>
        <w:t>na dany rok akademicki</w:t>
      </w:r>
      <w:r w:rsidRPr="003F0742">
        <w:rPr>
          <w:color w:val="002060"/>
        </w:rPr>
        <w:t>.</w:t>
      </w:r>
    </w:p>
    <w:p w14:paraId="59F38728" w14:textId="77777777" w:rsidR="000C27E3" w:rsidRPr="003F0742" w:rsidRDefault="00997473">
      <w:pPr>
        <w:numPr>
          <w:ilvl w:val="0"/>
          <w:numId w:val="51"/>
        </w:numP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Uprawnionym do przeniesienia, o którym mowa w ust. 1, jest doktorant, który łącznie spełnił następujące warunki:</w:t>
      </w:r>
    </w:p>
    <w:p w14:paraId="6E94F56D" w14:textId="77777777" w:rsidR="000C27E3" w:rsidRPr="003F0742" w:rsidRDefault="0099747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uzyskał</w:t>
      </w:r>
      <w:proofErr w:type="gramEnd"/>
      <w:r w:rsidRPr="003F0742">
        <w:rPr>
          <w:color w:val="002060"/>
        </w:rPr>
        <w:t xml:space="preserve"> pozytywną ocenę śródokresową w innej szkole doktorskiej prowadzącej kształcenie doktorantów w dyscyplinie, w której odbywa się kształcenie w szkole </w:t>
      </w:r>
      <w:r w:rsidR="008C5FFA" w:rsidRPr="003F0742">
        <w:rPr>
          <w:color w:val="002060"/>
        </w:rPr>
        <w:t>d</w:t>
      </w:r>
      <w:r w:rsidRPr="003F0742">
        <w:rPr>
          <w:color w:val="002060"/>
        </w:rPr>
        <w:t>oktorskiej;</w:t>
      </w:r>
    </w:p>
    <w:p w14:paraId="6398517A" w14:textId="77777777" w:rsidR="000C27E3" w:rsidRPr="003F0742" w:rsidRDefault="0099747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złożył</w:t>
      </w:r>
      <w:proofErr w:type="gramEnd"/>
      <w:r w:rsidRPr="003F0742">
        <w:rPr>
          <w:color w:val="002060"/>
        </w:rPr>
        <w:t xml:space="preserve"> wniosek zawierający dokumenty potwierdzające przebieg i wyniki dotychczasowego kształcenia w szkole doktorskiej, IPB oraz wyniki oceny śródokresowej jeżeli był jej poddany;</w:t>
      </w:r>
    </w:p>
    <w:p w14:paraId="657AB153" w14:textId="77777777" w:rsidR="000C27E3" w:rsidRPr="003F0742" w:rsidRDefault="00997473">
      <w:pPr>
        <w:numPr>
          <w:ilvl w:val="0"/>
          <w:numId w:val="17"/>
        </w:numP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wykazał</w:t>
      </w:r>
      <w:proofErr w:type="gramEnd"/>
      <w:r w:rsidRPr="003F0742">
        <w:rPr>
          <w:color w:val="002060"/>
        </w:rPr>
        <w:t xml:space="preserve"> we wniosku, o którym mowa w pkt 2, możliwość kontynuowania dotychczasowych badań w ASP;</w:t>
      </w:r>
    </w:p>
    <w:p w14:paraId="2EF1AE98" w14:textId="77777777" w:rsidR="000C27E3" w:rsidRPr="003F0742" w:rsidRDefault="00997473">
      <w:pPr>
        <w:numPr>
          <w:ilvl w:val="0"/>
          <w:numId w:val="17"/>
        </w:numP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przedłożył</w:t>
      </w:r>
      <w:proofErr w:type="gramEnd"/>
      <w:r w:rsidRPr="003F0742">
        <w:rPr>
          <w:color w:val="002060"/>
        </w:rPr>
        <w:t xml:space="preserve"> wraz z wnioskiem, o którym mowa w pkt 2, opinię o dotychczasowym przebiegu kształcenia wydaną przez osobę kierującą dotychczasową szkołą doktorską.</w:t>
      </w:r>
    </w:p>
    <w:p w14:paraId="08C3D736" w14:textId="77777777" w:rsidR="000C27E3" w:rsidRPr="003F0742" w:rsidRDefault="00997473">
      <w:pPr>
        <w:numPr>
          <w:ilvl w:val="0"/>
          <w:numId w:val="51"/>
        </w:numP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Decyzję o przyjęciu w trybie przeniesienia, o którym mowa w ust. 1, podejmuje dyrektor, określając w niej zakres i terminy uzupełnienia różnic programowych. Dyrektor podejmując decyzję o przyjęciu w trybie przeniesienia kieruje się możliwością kontynuowania w ASP dotychczasowych badań doktoranta.</w:t>
      </w:r>
    </w:p>
    <w:p w14:paraId="5C23EBDC" w14:textId="77777777" w:rsidR="000C27E3" w:rsidRPr="003F0742" w:rsidRDefault="00997473">
      <w:pPr>
        <w:numPr>
          <w:ilvl w:val="0"/>
          <w:numId w:val="51"/>
        </w:numP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Opiekę naukową nad doktoratem może sprawować dotychczasowy promotor, pod warunkiem, iż zostanie zaakceptowany przez radę.</w:t>
      </w:r>
    </w:p>
    <w:p w14:paraId="691C4E6E" w14:textId="77777777" w:rsidR="000C27E3" w:rsidRPr="003F0742" w:rsidRDefault="00997473">
      <w:pPr>
        <w:numPr>
          <w:ilvl w:val="0"/>
          <w:numId w:val="51"/>
        </w:numP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Doktorantowi przyjętemu w trybie przeniesienia, o którym mowa w ust. 2, do planowanego czasu trwania kształcenia w szkole doktorskiej, o którym mowa w § 11 ust. 1, wlicza się czas kształcenia w szkole doktorskiej zaliczony przed przeniesieniem.</w:t>
      </w:r>
    </w:p>
    <w:p w14:paraId="7DF9C74C" w14:textId="77777777" w:rsidR="000C27E3" w:rsidRPr="003F0742" w:rsidRDefault="00997473">
      <w:pPr>
        <w:numPr>
          <w:ilvl w:val="0"/>
          <w:numId w:val="51"/>
        </w:numP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lastRenderedPageBreak/>
        <w:t>Ostateczna decyzja o przyjęciu w trybie przeniesienia jest podstawą do skreślenia doktoranta z listy doktorantów w szkole doktorskiej, w której dotychczas odbywał on kształcenie.</w:t>
      </w:r>
    </w:p>
    <w:p w14:paraId="725F99AE" w14:textId="77777777" w:rsidR="000C27E3" w:rsidRPr="003F0742" w:rsidRDefault="000C27E3">
      <w:pPr>
        <w:pStyle w:val="Nagwek1"/>
        <w:ind w:left="0" w:firstLine="0"/>
        <w:jc w:val="left"/>
        <w:rPr>
          <w:rFonts w:ascii="Calibri" w:eastAsia="Calibri" w:hAnsi="Calibri" w:cs="Calibri"/>
        </w:rPr>
      </w:pPr>
    </w:p>
    <w:p w14:paraId="589797C7" w14:textId="77777777" w:rsidR="000C27E3" w:rsidRPr="003F0742" w:rsidRDefault="00997473">
      <w:pPr>
        <w:pStyle w:val="Nagwek3"/>
      </w:pPr>
      <w:bookmarkStart w:id="16" w:name="_Toc101870328"/>
      <w:r w:rsidRPr="003F0742">
        <w:t>§ 11. [Czas trwania kształcenia]</w:t>
      </w:r>
      <w:bookmarkEnd w:id="16"/>
    </w:p>
    <w:p w14:paraId="4AA698F7" w14:textId="77777777" w:rsidR="000C27E3" w:rsidRPr="003F0742" w:rsidRDefault="0099747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Kształcenie w szkole doktorskiej trwa od 6 do 8 semestrów, w zależności od programu kształcenia.</w:t>
      </w:r>
    </w:p>
    <w:p w14:paraId="7447163E" w14:textId="77777777" w:rsidR="000C27E3" w:rsidRPr="003F0742" w:rsidRDefault="0099747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Na wniosek doktoranta dyrektor zawiesza kształcenie doktoranta na okres odpowiadający czasowi trwania:</w:t>
      </w:r>
    </w:p>
    <w:p w14:paraId="662D328C" w14:textId="77777777" w:rsidR="000C27E3" w:rsidRPr="003F0742" w:rsidRDefault="0099747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urlopu</w:t>
      </w:r>
      <w:proofErr w:type="gramEnd"/>
      <w:r w:rsidRPr="003F0742">
        <w:rPr>
          <w:color w:val="002060"/>
        </w:rPr>
        <w:t xml:space="preserve"> macierzyńskiego;</w:t>
      </w:r>
    </w:p>
    <w:p w14:paraId="6EF8FF98" w14:textId="77777777" w:rsidR="000C27E3" w:rsidRPr="003F0742" w:rsidRDefault="0099747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urlopu</w:t>
      </w:r>
      <w:proofErr w:type="gramEnd"/>
      <w:r w:rsidRPr="003F0742">
        <w:rPr>
          <w:color w:val="002060"/>
        </w:rPr>
        <w:t xml:space="preserve"> na warunkach urlopu macierzyńskiego;</w:t>
      </w:r>
    </w:p>
    <w:p w14:paraId="61726925" w14:textId="77777777" w:rsidR="000C27E3" w:rsidRPr="003F0742" w:rsidRDefault="0099747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urlopu</w:t>
      </w:r>
      <w:proofErr w:type="gramEnd"/>
      <w:r w:rsidRPr="003F0742">
        <w:rPr>
          <w:color w:val="002060"/>
        </w:rPr>
        <w:t xml:space="preserve"> ojcowskiego oraz urlopu rodzicielskiego </w:t>
      </w:r>
    </w:p>
    <w:p w14:paraId="7D38A540" w14:textId="77777777" w:rsidR="000C27E3" w:rsidRPr="003F0742" w:rsidRDefault="009974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1"/>
        <w:jc w:val="both"/>
        <w:rPr>
          <w:color w:val="002060"/>
        </w:rPr>
      </w:pPr>
      <w:r w:rsidRPr="003F0742">
        <w:rPr>
          <w:color w:val="002060"/>
        </w:rPr>
        <w:t xml:space="preserve">- określonych w ustawie z dnia 26 czerwca 1974 roku – Kodeks Pracy (Dz. U. </w:t>
      </w:r>
      <w:proofErr w:type="gramStart"/>
      <w:r w:rsidRPr="003F0742">
        <w:rPr>
          <w:color w:val="002060"/>
        </w:rPr>
        <w:t>z</w:t>
      </w:r>
      <w:proofErr w:type="gramEnd"/>
      <w:r w:rsidRPr="003F0742">
        <w:rPr>
          <w:color w:val="002060"/>
        </w:rPr>
        <w:t xml:space="preserve"> 2018 r. poz. 917, z </w:t>
      </w:r>
      <w:proofErr w:type="spellStart"/>
      <w:r w:rsidRPr="003F0742">
        <w:rPr>
          <w:color w:val="002060"/>
        </w:rPr>
        <w:t>późn</w:t>
      </w:r>
      <w:proofErr w:type="spellEnd"/>
      <w:r w:rsidRPr="003F0742">
        <w:rPr>
          <w:color w:val="002060"/>
        </w:rPr>
        <w:t xml:space="preserve">. </w:t>
      </w:r>
      <w:proofErr w:type="gramStart"/>
      <w:r w:rsidRPr="003F0742">
        <w:rPr>
          <w:color w:val="002060"/>
        </w:rPr>
        <w:t>zm</w:t>
      </w:r>
      <w:proofErr w:type="gramEnd"/>
      <w:r w:rsidRPr="003F0742">
        <w:rPr>
          <w:color w:val="002060"/>
        </w:rPr>
        <w:t>.).</w:t>
      </w:r>
    </w:p>
    <w:p w14:paraId="01288F46" w14:textId="77777777" w:rsidR="000C27E3" w:rsidRPr="003F0742" w:rsidRDefault="0099747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Zawieszenie kształcenia na podstawie ust. 2 powoduje przedłużenie terminu złożenia rozprawy doktorskiej o okres zawieszenia.</w:t>
      </w:r>
    </w:p>
    <w:p w14:paraId="0C0D3032" w14:textId="77777777" w:rsidR="000C27E3" w:rsidRPr="003F0742" w:rsidRDefault="0099747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Na uzasadniony wniosek doktoranta dyrektor może przedłużyć okres kształcenia, nie dłużej jednak niż o 2 lata. Przez przedłużenie okresu kształcenia rozumie się także przesunięcie terminu złożenia rozprawy doktorskiej określonego w IPB.</w:t>
      </w:r>
    </w:p>
    <w:p w14:paraId="70FEB7BE" w14:textId="77777777" w:rsidR="000C27E3" w:rsidRPr="003F0742" w:rsidRDefault="0099747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Przedłużenie kształcenia może zostać przyznane doktorantowi w szczególności w przypadku:</w:t>
      </w:r>
    </w:p>
    <w:p w14:paraId="76DBE799" w14:textId="77777777" w:rsidR="000C27E3" w:rsidRPr="003F0742" w:rsidRDefault="00997473">
      <w:pPr>
        <w:numPr>
          <w:ilvl w:val="0"/>
          <w:numId w:val="20"/>
        </w:numP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choroby</w:t>
      </w:r>
      <w:proofErr w:type="gramEnd"/>
      <w:r w:rsidRPr="003F0742">
        <w:rPr>
          <w:color w:val="002060"/>
        </w:rPr>
        <w:t xml:space="preserve"> doktoranta lub członka rodziny, którym doktorant się opiekuje;</w:t>
      </w:r>
    </w:p>
    <w:p w14:paraId="6D50CCA5" w14:textId="77777777" w:rsidR="000C27E3" w:rsidRPr="003F0742" w:rsidRDefault="00997473">
      <w:pPr>
        <w:numPr>
          <w:ilvl w:val="0"/>
          <w:numId w:val="20"/>
        </w:numP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udziału</w:t>
      </w:r>
      <w:proofErr w:type="gramEnd"/>
      <w:r w:rsidRPr="003F0742">
        <w:rPr>
          <w:color w:val="002060"/>
        </w:rPr>
        <w:t xml:space="preserve"> doktoranta w realizacji projektu badawczego finansowanego z grantu finansowanego przez Narodowe Centrum Nauki, Narodowe Centrum Badań i Rozwoju lub inne instytucje finansujące badania naukowe;</w:t>
      </w:r>
    </w:p>
    <w:p w14:paraId="4FC7BDB7" w14:textId="77777777" w:rsidR="000C27E3" w:rsidRPr="003F0742" w:rsidRDefault="00997473">
      <w:pPr>
        <w:numPr>
          <w:ilvl w:val="0"/>
          <w:numId w:val="20"/>
        </w:numP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wyjazdu</w:t>
      </w:r>
      <w:proofErr w:type="gramEnd"/>
      <w:r w:rsidRPr="003F0742">
        <w:rPr>
          <w:color w:val="002060"/>
        </w:rPr>
        <w:t xml:space="preserve"> badawczego doktoranta;</w:t>
      </w:r>
    </w:p>
    <w:p w14:paraId="3CC60559" w14:textId="77777777" w:rsidR="000C27E3" w:rsidRPr="003F0742" w:rsidRDefault="00997473">
      <w:pPr>
        <w:numPr>
          <w:ilvl w:val="0"/>
          <w:numId w:val="20"/>
        </w:numP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uzasadnionej</w:t>
      </w:r>
      <w:proofErr w:type="gramEnd"/>
      <w:r w:rsidRPr="003F0742">
        <w:rPr>
          <w:color w:val="002060"/>
        </w:rPr>
        <w:t xml:space="preserve"> konieczności prowadzenia długotrwałych badań.</w:t>
      </w:r>
    </w:p>
    <w:p w14:paraId="13C80871" w14:textId="77777777" w:rsidR="000C27E3" w:rsidRPr="003F0742" w:rsidRDefault="0099747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 xml:space="preserve">Terminy wykonania obowiązków przez doktoranta, wynikających z IPB, ulegają przedłużeniu odpowiednio o czas, na który zawieszono kształcenie lub odpowiednio przedłużono okres kształcenia w szkole doktorskiej. </w:t>
      </w:r>
    </w:p>
    <w:p w14:paraId="7BF89A1C" w14:textId="77777777" w:rsidR="000C27E3" w:rsidRPr="003F0742" w:rsidRDefault="0099747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W okresie zawieszenia lub przedłużenia kształcenia doktorantowi przysługuje prawo posługiwania się legitymacją doktoranta oraz inne prawa doktoranta, chyba że odrębne przepisy stanowią inaczej.</w:t>
      </w:r>
    </w:p>
    <w:p w14:paraId="0B3D13D2" w14:textId="77777777" w:rsidR="000C27E3" w:rsidRPr="003F0742" w:rsidRDefault="000C27E3">
      <w:pPr>
        <w:spacing w:after="0" w:line="276" w:lineRule="auto"/>
        <w:rPr>
          <w:color w:val="002060"/>
        </w:rPr>
      </w:pPr>
    </w:p>
    <w:p w14:paraId="412E0547" w14:textId="77777777" w:rsidR="000C27E3" w:rsidRPr="003F0742" w:rsidRDefault="00997473">
      <w:pPr>
        <w:pStyle w:val="Nagwek3"/>
      </w:pPr>
      <w:bookmarkStart w:id="17" w:name="_Toc101870329"/>
      <w:r w:rsidRPr="003F0742">
        <w:t>§ 12. [Wniosek o przedłużenie kształcenia]</w:t>
      </w:r>
      <w:bookmarkEnd w:id="17"/>
    </w:p>
    <w:p w14:paraId="1D8D5228" w14:textId="77777777" w:rsidR="000C27E3" w:rsidRPr="003F0742" w:rsidRDefault="00997473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color w:val="002060"/>
        </w:rPr>
      </w:pPr>
      <w:bookmarkStart w:id="18" w:name="_z337ya" w:colFirst="0" w:colLast="0"/>
      <w:bookmarkEnd w:id="18"/>
      <w:r w:rsidRPr="003F0742">
        <w:rPr>
          <w:color w:val="002060"/>
        </w:rPr>
        <w:t xml:space="preserve">Wnioski o zawieszenie kształcenia i przedłużenie okresu kształcenia, o których mowa odpowiednio w § 11 ust. 2 i 4, powinny zawierać: </w:t>
      </w:r>
    </w:p>
    <w:p w14:paraId="51958872" w14:textId="77777777" w:rsidR="000C27E3" w:rsidRPr="003F0742" w:rsidRDefault="00997473">
      <w:pPr>
        <w:numPr>
          <w:ilvl w:val="0"/>
          <w:numId w:val="5"/>
        </w:numP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imię</w:t>
      </w:r>
      <w:proofErr w:type="gramEnd"/>
      <w:r w:rsidRPr="003F0742">
        <w:rPr>
          <w:color w:val="002060"/>
        </w:rPr>
        <w:t xml:space="preserve"> i nazwisko doktoranta;</w:t>
      </w:r>
    </w:p>
    <w:p w14:paraId="70A054ED" w14:textId="77777777" w:rsidR="000C27E3" w:rsidRPr="003F0742" w:rsidRDefault="00997473">
      <w:pPr>
        <w:numPr>
          <w:ilvl w:val="0"/>
          <w:numId w:val="5"/>
        </w:numP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numer</w:t>
      </w:r>
      <w:proofErr w:type="gramEnd"/>
      <w:r w:rsidRPr="003F0742">
        <w:rPr>
          <w:color w:val="002060"/>
        </w:rPr>
        <w:t xml:space="preserve"> albumu i dane kontaktowe;</w:t>
      </w:r>
    </w:p>
    <w:p w14:paraId="51E70E4B" w14:textId="77777777" w:rsidR="000C27E3" w:rsidRPr="003F0742" w:rsidRDefault="00997473">
      <w:pPr>
        <w:numPr>
          <w:ilvl w:val="0"/>
          <w:numId w:val="5"/>
        </w:numP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wnioskowany</w:t>
      </w:r>
      <w:proofErr w:type="gramEnd"/>
      <w:r w:rsidRPr="003F0742">
        <w:rPr>
          <w:color w:val="002060"/>
        </w:rPr>
        <w:t xml:space="preserve"> okres zawieszenia kształcenia lub przedłużenia okresu kształcenia;</w:t>
      </w:r>
    </w:p>
    <w:p w14:paraId="281C3960" w14:textId="77777777" w:rsidR="000C27E3" w:rsidRPr="003F0742" w:rsidRDefault="00997473">
      <w:pPr>
        <w:numPr>
          <w:ilvl w:val="0"/>
          <w:numId w:val="5"/>
        </w:numP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uzasadnienie</w:t>
      </w:r>
      <w:proofErr w:type="gramEnd"/>
      <w:r w:rsidRPr="003F0742">
        <w:rPr>
          <w:color w:val="002060"/>
        </w:rPr>
        <w:t>.</w:t>
      </w:r>
    </w:p>
    <w:p w14:paraId="5DD1E174" w14:textId="77777777" w:rsidR="000C27E3" w:rsidRPr="003F0742" w:rsidRDefault="00997473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Do wniosków wskazanych w ust. 1 należy załączyć dowody świadczące o spełnieniu przesłanek do zawieszenia kształcenia lub przedłużenia okresu kształcenia, jak również opinię promotora odnoszącą się do zasadności wniosków.</w:t>
      </w:r>
    </w:p>
    <w:p w14:paraId="57C30737" w14:textId="77777777" w:rsidR="000C27E3" w:rsidRPr="003F0742" w:rsidRDefault="00997473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Do wniosku, o którym mowa w § 11 ust. 4 należy dołączyć także informację o stopniu zaawansowania przygotowania rozprawy doktorskiej, w tym harmonogram badań oraz informacje o przewidywanych zmianach w IBP.</w:t>
      </w:r>
    </w:p>
    <w:p w14:paraId="6FF8AE48" w14:textId="77777777" w:rsidR="000C27E3" w:rsidRPr="003F0742" w:rsidRDefault="000C27E3">
      <w:pPr>
        <w:spacing w:after="0" w:line="276" w:lineRule="auto"/>
        <w:jc w:val="both"/>
        <w:rPr>
          <w:color w:val="002060"/>
        </w:rPr>
      </w:pPr>
    </w:p>
    <w:p w14:paraId="3242F02D" w14:textId="77777777" w:rsidR="000C27E3" w:rsidRPr="003F0742" w:rsidRDefault="00997473">
      <w:pPr>
        <w:pStyle w:val="Nagwek3"/>
      </w:pPr>
      <w:bookmarkStart w:id="19" w:name="_Toc101870330"/>
      <w:r w:rsidRPr="003F0742">
        <w:t>§ 13. [Złożenie rozprawy doktorskiej]</w:t>
      </w:r>
      <w:bookmarkEnd w:id="19"/>
    </w:p>
    <w:p w14:paraId="4D04B71A" w14:textId="77777777" w:rsidR="000C27E3" w:rsidRPr="003F0742" w:rsidRDefault="00997473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Kształcenie doktoranta kończy się złożeniem rozprawy doktorskiej.</w:t>
      </w:r>
    </w:p>
    <w:p w14:paraId="48F14898" w14:textId="77777777" w:rsidR="000C27E3" w:rsidRPr="003F0742" w:rsidRDefault="00997473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lastRenderedPageBreak/>
        <w:t>Przez złożenie rozprawy doktorskiej rozumie się jej złożenie do rady dyscypliny wraz z wnioskiem o wszczęcie postępowania w sprawie nadania stopnia doktora oraz innymi wymaganymi załącznikami określonymi w uchwale senatu wydanej na podstawie art. 192 ust. 2 ustawy.</w:t>
      </w:r>
    </w:p>
    <w:p w14:paraId="6B7ADB7D" w14:textId="77777777" w:rsidR="000C27E3" w:rsidRPr="003F0742" w:rsidRDefault="000C27E3">
      <w:pPr>
        <w:pStyle w:val="Nagwek1"/>
        <w:ind w:left="0" w:firstLine="0"/>
        <w:jc w:val="left"/>
        <w:rPr>
          <w:rFonts w:ascii="Calibri" w:eastAsia="Calibri" w:hAnsi="Calibri" w:cs="Calibri"/>
        </w:rPr>
      </w:pPr>
    </w:p>
    <w:p w14:paraId="7A4BC583" w14:textId="5E4E891D" w:rsidR="0010349F" w:rsidRPr="0010349F" w:rsidRDefault="00997473" w:rsidP="0010349F">
      <w:pPr>
        <w:pStyle w:val="Nagwek2"/>
      </w:pPr>
      <w:bookmarkStart w:id="20" w:name="_Toc101870331"/>
      <w:r w:rsidRPr="003F0742">
        <w:t>ROZDZIAŁ IV. KADRA I OPIEKA NAUKOWA W SZKOLE DOKTORSKIEJ</w:t>
      </w:r>
      <w:bookmarkEnd w:id="20"/>
    </w:p>
    <w:p w14:paraId="24873DC2" w14:textId="77777777" w:rsidR="000C27E3" w:rsidRPr="003F0742" w:rsidRDefault="00997473">
      <w:pPr>
        <w:pStyle w:val="Nagwek3"/>
      </w:pPr>
      <w:bookmarkStart w:id="21" w:name="_Toc101870332"/>
      <w:r w:rsidRPr="003F0742">
        <w:t>§ 14. [Kadra szkoły doktorskiej]</w:t>
      </w:r>
      <w:bookmarkEnd w:id="21"/>
    </w:p>
    <w:p w14:paraId="7358F2C5" w14:textId="77777777" w:rsidR="000C27E3" w:rsidRPr="003F0742" w:rsidRDefault="0099747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Zajęcia w szkole doktorskiej prowadzą nauczyciele akademiccy zatrudnieni w uczelni oraz inne osoby posiadające odpowiednie kompetencje i doświadczenie, którym dyrektor powierzy prowadzenie zajęć.</w:t>
      </w:r>
    </w:p>
    <w:p w14:paraId="366671B8" w14:textId="77777777" w:rsidR="000C27E3" w:rsidRPr="003F0742" w:rsidRDefault="0099747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Czas przeznaczony na kształcenie doktorantów zalicza się do rocznego wymiaru zajęć dydaktycznych zgodnie z odrębnymi przepisami.</w:t>
      </w:r>
    </w:p>
    <w:p w14:paraId="132566F4" w14:textId="77777777" w:rsidR="000C27E3" w:rsidRPr="003F0742" w:rsidRDefault="0099747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Uczelnia umożliwia doktorantom dokonanie co najmniej raz w roku akademickim oceny nauczyciela akademickiego w zakresie wypełniania przez niego obowiązków związanych z kształceniem.</w:t>
      </w:r>
    </w:p>
    <w:p w14:paraId="1CEB6094" w14:textId="47E538B6" w:rsidR="000C27E3" w:rsidRDefault="0099747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Opieka naukowa nad przygotowaniem rozprawy doktorskiej jest sprawowana przez promotora lub promotorów albo przez promotora i promotora pomocniczego.</w:t>
      </w:r>
    </w:p>
    <w:p w14:paraId="3FBD7D5A" w14:textId="77777777" w:rsidR="0010349F" w:rsidRPr="003F0742" w:rsidRDefault="0010349F" w:rsidP="001034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2060"/>
        </w:rPr>
      </w:pPr>
    </w:p>
    <w:p w14:paraId="0CE4E19D" w14:textId="77777777" w:rsidR="000C27E3" w:rsidRPr="003F0742" w:rsidRDefault="00997473">
      <w:pPr>
        <w:pStyle w:val="Nagwek3"/>
        <w:rPr>
          <w:highlight w:val="red"/>
        </w:rPr>
      </w:pPr>
      <w:bookmarkStart w:id="22" w:name="_Toc101870333"/>
      <w:r w:rsidRPr="003F0742">
        <w:t>§ 15. [Wymogi stawiane</w:t>
      </w:r>
      <w:r w:rsidR="008C5FFA" w:rsidRPr="003F0742">
        <w:t xml:space="preserve"> promotorom]</w:t>
      </w:r>
      <w:bookmarkEnd w:id="22"/>
      <w:r w:rsidR="008C5FFA" w:rsidRPr="003F0742">
        <w:t xml:space="preserve"> </w:t>
      </w:r>
    </w:p>
    <w:p w14:paraId="43B00154" w14:textId="77777777" w:rsidR="000C27E3" w:rsidRPr="003F0742" w:rsidRDefault="00997473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Opieka naukowa nad przygotowaniem rozprawy doktorskiej jest sprawowana przez promotora lub promotorów albo przez promotora i promotora pomocniczego. Przy powołaniu promotora bierze się pod uwagę w szczególności:</w:t>
      </w:r>
    </w:p>
    <w:p w14:paraId="522FBD52" w14:textId="77777777" w:rsidR="000C27E3" w:rsidRPr="003F0742" w:rsidRDefault="0099747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doświadczenie</w:t>
      </w:r>
      <w:proofErr w:type="gramEnd"/>
      <w:r w:rsidRPr="003F0742">
        <w:rPr>
          <w:color w:val="002060"/>
        </w:rPr>
        <w:t xml:space="preserve"> i możliwość zapewnienia doktorantowi właściwej opieki naukowej;</w:t>
      </w:r>
    </w:p>
    <w:p w14:paraId="0C7EC969" w14:textId="77777777" w:rsidR="002944BE" w:rsidRPr="003F0742" w:rsidRDefault="00997473" w:rsidP="002944BE">
      <w:pPr>
        <w:numPr>
          <w:ilvl w:val="0"/>
          <w:numId w:val="27"/>
        </w:numP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zbieżność</w:t>
      </w:r>
      <w:proofErr w:type="gramEnd"/>
      <w:r w:rsidRPr="003F0742">
        <w:rPr>
          <w:color w:val="002060"/>
        </w:rPr>
        <w:t xml:space="preserve"> dotychczasowego dorobku artystycznego i naukowego kandydata na promotora oraz koncepcji rozprawy doktorskiej jaką zamierza realizować doktorant.</w:t>
      </w:r>
    </w:p>
    <w:p w14:paraId="770173B8" w14:textId="77777777" w:rsidR="000C27E3" w:rsidRPr="003F0742" w:rsidRDefault="009D0480" w:rsidP="009D0480">
      <w:pP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2. </w:t>
      </w:r>
      <w:r w:rsidR="008F3B11" w:rsidRPr="003F0742">
        <w:rPr>
          <w:color w:val="002060"/>
        </w:rPr>
        <w:t xml:space="preserve"> </w:t>
      </w:r>
      <w:r w:rsidR="00997473" w:rsidRPr="003F0742">
        <w:rPr>
          <w:color w:val="002060"/>
        </w:rPr>
        <w:t>Promotorem może być osoba posiadająca stopień doktora habilitowanego lub tytuł profesora</w:t>
      </w:r>
      <w:r w:rsidR="00BD70F7" w:rsidRPr="003F0742">
        <w:rPr>
          <w:color w:val="002060"/>
        </w:rPr>
        <w:t xml:space="preserve"> oraz </w:t>
      </w:r>
      <w:r w:rsidRPr="003F0742">
        <w:rPr>
          <w:color w:val="002060"/>
        </w:rPr>
        <w:t xml:space="preserve"> </w:t>
      </w:r>
    </w:p>
    <w:p w14:paraId="0DC14AFD" w14:textId="77777777" w:rsidR="009D0480" w:rsidRPr="003F0742" w:rsidRDefault="009D0480" w:rsidP="009D0480">
      <w:pP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      </w:t>
      </w:r>
      <w:proofErr w:type="gramStart"/>
      <w:r w:rsidRPr="003F0742">
        <w:rPr>
          <w:color w:val="002060"/>
        </w:rPr>
        <w:t>jest</w:t>
      </w:r>
      <w:proofErr w:type="gramEnd"/>
      <w:r w:rsidRPr="003F0742">
        <w:rPr>
          <w:color w:val="002060"/>
        </w:rPr>
        <w:t xml:space="preserve"> zatrudniona w ASP w Warszawie na podstawowym miejscu pracy.  </w:t>
      </w:r>
    </w:p>
    <w:p w14:paraId="4B668A2D" w14:textId="77777777" w:rsidR="000C27E3" w:rsidRPr="003F0742" w:rsidRDefault="009D0480" w:rsidP="009D0480">
      <w:pP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3.  </w:t>
      </w:r>
      <w:r w:rsidR="00997473" w:rsidRPr="003F0742">
        <w:rPr>
          <w:color w:val="002060"/>
        </w:rPr>
        <w:t xml:space="preserve">Promotorem może być osoba niespełniająca warunków określonych w ust. 2, która jest </w:t>
      </w:r>
      <w:r w:rsidRPr="003F0742">
        <w:rPr>
          <w:color w:val="002060"/>
        </w:rPr>
        <w:t xml:space="preserve"> </w:t>
      </w:r>
    </w:p>
    <w:p w14:paraId="37CFB804" w14:textId="77777777" w:rsidR="009D0480" w:rsidRPr="003F0742" w:rsidRDefault="009D0480" w:rsidP="009D0480">
      <w:pP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     </w:t>
      </w:r>
      <w:proofErr w:type="gramStart"/>
      <w:r w:rsidRPr="003F0742">
        <w:rPr>
          <w:color w:val="002060"/>
        </w:rPr>
        <w:t>pracownikiem</w:t>
      </w:r>
      <w:proofErr w:type="gramEnd"/>
      <w:r w:rsidRPr="003F0742">
        <w:rPr>
          <w:color w:val="002060"/>
        </w:rPr>
        <w:t xml:space="preserve"> zagranicznej uczelni lub instytucji naukowej, jeżeli rada dyscypliny uzna, że osoba ta    </w:t>
      </w:r>
    </w:p>
    <w:p w14:paraId="36D338DC" w14:textId="77777777" w:rsidR="009D0480" w:rsidRPr="003F0742" w:rsidRDefault="009D0480" w:rsidP="009D0480">
      <w:pP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     </w:t>
      </w:r>
      <w:proofErr w:type="gramStart"/>
      <w:r w:rsidRPr="003F0742">
        <w:rPr>
          <w:color w:val="002060"/>
        </w:rPr>
        <w:t>posiada</w:t>
      </w:r>
      <w:proofErr w:type="gramEnd"/>
      <w:r w:rsidRPr="003F0742">
        <w:rPr>
          <w:color w:val="002060"/>
        </w:rPr>
        <w:t xml:space="preserve"> znaczące osiągnięcia w zakresie zagadnień naukowych, których dotyczy rozprawa  </w:t>
      </w:r>
    </w:p>
    <w:p w14:paraId="60392DBB" w14:textId="77777777" w:rsidR="009D0480" w:rsidRPr="003F0742" w:rsidRDefault="009D0480" w:rsidP="009D0480">
      <w:pP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     </w:t>
      </w:r>
      <w:proofErr w:type="gramStart"/>
      <w:r w:rsidRPr="003F0742">
        <w:rPr>
          <w:color w:val="002060"/>
        </w:rPr>
        <w:t>doktorska</w:t>
      </w:r>
      <w:proofErr w:type="gramEnd"/>
      <w:r w:rsidRPr="003F0742">
        <w:rPr>
          <w:color w:val="002060"/>
        </w:rPr>
        <w:t>.</w:t>
      </w:r>
    </w:p>
    <w:p w14:paraId="0C9C48A9" w14:textId="77777777" w:rsidR="000C27E3" w:rsidRPr="003F0742" w:rsidRDefault="009D0480" w:rsidP="009D0480">
      <w:pP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4.  </w:t>
      </w:r>
      <w:r w:rsidR="00997473" w:rsidRPr="003F0742">
        <w:rPr>
          <w:color w:val="002060"/>
        </w:rPr>
        <w:t>Promotorem lub promotorem pomocniczym nie może zostać osoba, która:</w:t>
      </w:r>
    </w:p>
    <w:p w14:paraId="629C3A2F" w14:textId="77777777" w:rsidR="000C27E3" w:rsidRPr="003F0742" w:rsidRDefault="00997473">
      <w:pPr>
        <w:numPr>
          <w:ilvl w:val="0"/>
          <w:numId w:val="13"/>
        </w:numP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w</w:t>
      </w:r>
      <w:proofErr w:type="gramEnd"/>
      <w:r w:rsidRPr="003F0742">
        <w:rPr>
          <w:color w:val="002060"/>
        </w:rPr>
        <w:t xml:space="preserve"> okresie ostatnich 5 lat: </w:t>
      </w:r>
    </w:p>
    <w:p w14:paraId="1E70FF28" w14:textId="77777777" w:rsidR="000C27E3" w:rsidRPr="003F0742" w:rsidRDefault="00997473">
      <w:pPr>
        <w:numPr>
          <w:ilvl w:val="0"/>
          <w:numId w:val="29"/>
        </w:numPr>
        <w:spacing w:after="0" w:line="276" w:lineRule="auto"/>
        <w:ind w:left="851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była</w:t>
      </w:r>
      <w:proofErr w:type="gramEnd"/>
      <w:r w:rsidRPr="003F0742">
        <w:rPr>
          <w:color w:val="002060"/>
        </w:rPr>
        <w:t xml:space="preserve"> promotorem 4 doktorantów, którzy zostali skreśleni z listy doktorantów </w:t>
      </w:r>
      <w:r w:rsidRPr="003F0742">
        <w:rPr>
          <w:color w:val="002060"/>
        </w:rPr>
        <w:br/>
        <w:t xml:space="preserve">z powodu negatywnego wyniku oceny śródokresowej, lub </w:t>
      </w:r>
    </w:p>
    <w:p w14:paraId="6FF97274" w14:textId="77777777" w:rsidR="008F3B11" w:rsidRPr="003F0742" w:rsidRDefault="00997473" w:rsidP="008C5FFA">
      <w:pPr>
        <w:numPr>
          <w:ilvl w:val="0"/>
          <w:numId w:val="29"/>
        </w:numPr>
        <w:spacing w:after="0" w:line="276" w:lineRule="auto"/>
        <w:ind w:left="851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sprawowała</w:t>
      </w:r>
      <w:proofErr w:type="gramEnd"/>
      <w:r w:rsidRPr="003F0742">
        <w:rPr>
          <w:color w:val="002060"/>
        </w:rPr>
        <w:t xml:space="preserve"> opiekę nad przygotowaniem rozprawy przez co najmniej 2 osoby ubiegające się o stopień doktora, które nie uzyskały pozytywnych recenzji, o których mowa w art. 191 ust. 1 ustawy;</w:t>
      </w:r>
    </w:p>
    <w:p w14:paraId="4FA8AC93" w14:textId="77777777" w:rsidR="000C27E3" w:rsidRPr="003F0742" w:rsidRDefault="00997473">
      <w:pPr>
        <w:numPr>
          <w:ilvl w:val="0"/>
          <w:numId w:val="13"/>
        </w:numP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została</w:t>
      </w:r>
      <w:proofErr w:type="gramEnd"/>
      <w:r w:rsidRPr="003F0742">
        <w:rPr>
          <w:color w:val="002060"/>
        </w:rPr>
        <w:t xml:space="preserve"> ukarana karą dyscyplinarną pozbawienia prawa do wykonywania zadań promotora, o której mowa w art. 276 ust. 1 pkt 4 ustawy – w okresie trwania tej kary.</w:t>
      </w:r>
    </w:p>
    <w:p w14:paraId="14F1548D" w14:textId="77777777" w:rsidR="000C27E3" w:rsidRPr="003F0742" w:rsidRDefault="009D0480" w:rsidP="009D0480">
      <w:pP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5. </w:t>
      </w:r>
      <w:r w:rsidR="00997473" w:rsidRPr="003F0742">
        <w:rPr>
          <w:color w:val="002060"/>
        </w:rPr>
        <w:t xml:space="preserve">W uzasadnionych przypadkach dyrektor może powierzyć opiekę naukową promotorowi </w:t>
      </w:r>
    </w:p>
    <w:p w14:paraId="09457433" w14:textId="77777777" w:rsidR="009D0480" w:rsidRPr="003F0742" w:rsidRDefault="009D0480" w:rsidP="009D0480">
      <w:pP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     </w:t>
      </w:r>
      <w:proofErr w:type="gramStart"/>
      <w:r w:rsidRPr="003F0742">
        <w:rPr>
          <w:color w:val="002060"/>
        </w:rPr>
        <w:t>niebędącemu</w:t>
      </w:r>
      <w:proofErr w:type="gramEnd"/>
      <w:r w:rsidRPr="003F0742">
        <w:rPr>
          <w:color w:val="002060"/>
        </w:rPr>
        <w:t xml:space="preserve"> pracownikiem ASP, z zastrzeżeniem § 16.</w:t>
      </w:r>
    </w:p>
    <w:p w14:paraId="48878D3D" w14:textId="52ED035C" w:rsidR="000C27E3" w:rsidRPr="003F0742" w:rsidRDefault="009D0480" w:rsidP="009D0480">
      <w:pP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6. </w:t>
      </w:r>
      <w:r w:rsidR="00997473" w:rsidRPr="003F0742">
        <w:rPr>
          <w:color w:val="002060"/>
        </w:rPr>
        <w:t xml:space="preserve">Promotor może sprawować jednocześnie opiekę naukową nad nie więcej niż </w:t>
      </w:r>
      <w:r w:rsidR="0056556D" w:rsidRPr="003F0742">
        <w:rPr>
          <w:color w:val="002060"/>
        </w:rPr>
        <w:t>2</w:t>
      </w:r>
      <w:r w:rsidR="00997473" w:rsidRPr="003F0742">
        <w:rPr>
          <w:color w:val="002060"/>
        </w:rPr>
        <w:t xml:space="preserve"> doktorantami </w:t>
      </w:r>
    </w:p>
    <w:p w14:paraId="1342264B" w14:textId="77777777" w:rsidR="009D0480" w:rsidRPr="003F0742" w:rsidRDefault="009D0480" w:rsidP="009D0480">
      <w:pP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    </w:t>
      </w:r>
      <w:proofErr w:type="gramStart"/>
      <w:r w:rsidRPr="003F0742">
        <w:rPr>
          <w:color w:val="002060"/>
        </w:rPr>
        <w:t>w</w:t>
      </w:r>
      <w:proofErr w:type="gramEnd"/>
      <w:r w:rsidRPr="003F0742">
        <w:rPr>
          <w:color w:val="002060"/>
        </w:rPr>
        <w:t> szkole doktorskiej.</w:t>
      </w:r>
    </w:p>
    <w:p w14:paraId="6BC3C982" w14:textId="77777777" w:rsidR="000C27E3" w:rsidRPr="003F0742" w:rsidRDefault="009D0480" w:rsidP="009D0480">
      <w:pP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7. </w:t>
      </w:r>
      <w:r w:rsidR="00997473" w:rsidRPr="003F0742">
        <w:rPr>
          <w:color w:val="002060"/>
        </w:rPr>
        <w:t>Promotorem pomocniczym może być osoba posiadająca stopień doktora.</w:t>
      </w:r>
    </w:p>
    <w:p w14:paraId="51167E41" w14:textId="77777777" w:rsidR="000C27E3" w:rsidRPr="003F0742" w:rsidRDefault="009D0480" w:rsidP="009D0480">
      <w:pP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8. </w:t>
      </w:r>
      <w:r w:rsidR="00997473" w:rsidRPr="003F0742">
        <w:rPr>
          <w:color w:val="002060"/>
        </w:rPr>
        <w:t xml:space="preserve">Promotor pomocniczy może jednocześnie sprawować funkcję pomocniczą w sprawowaniu opieki </w:t>
      </w:r>
    </w:p>
    <w:p w14:paraId="66F67188" w14:textId="77777777" w:rsidR="009D0480" w:rsidRPr="003F0742" w:rsidRDefault="009D0480" w:rsidP="009D0480">
      <w:pP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    </w:t>
      </w:r>
      <w:proofErr w:type="gramStart"/>
      <w:r w:rsidRPr="003F0742">
        <w:rPr>
          <w:color w:val="002060"/>
        </w:rPr>
        <w:t>naukowej</w:t>
      </w:r>
      <w:proofErr w:type="gramEnd"/>
      <w:r w:rsidRPr="003F0742">
        <w:rPr>
          <w:color w:val="002060"/>
        </w:rPr>
        <w:t xml:space="preserve"> nad nie więcej niż 2 doktorantami w szkole doktorskiej.</w:t>
      </w:r>
    </w:p>
    <w:p w14:paraId="176E5A28" w14:textId="77777777" w:rsidR="000C27E3" w:rsidRPr="003F0742" w:rsidRDefault="000C27E3">
      <w:pPr>
        <w:spacing w:after="0" w:line="276" w:lineRule="auto"/>
        <w:ind w:left="720"/>
        <w:jc w:val="both"/>
        <w:rPr>
          <w:color w:val="002060"/>
        </w:rPr>
      </w:pPr>
    </w:p>
    <w:p w14:paraId="7F856BA5" w14:textId="77777777" w:rsidR="000C27E3" w:rsidRPr="003F0742" w:rsidRDefault="00997473">
      <w:pPr>
        <w:pStyle w:val="Nagwek3"/>
      </w:pPr>
      <w:bookmarkStart w:id="23" w:name="_Toc101870334"/>
      <w:r w:rsidRPr="003F0742">
        <w:t xml:space="preserve">§ 16. [Tryb wyznaczenia </w:t>
      </w:r>
      <w:r w:rsidR="008C5FFA" w:rsidRPr="003F0742">
        <w:t>promotora]</w:t>
      </w:r>
      <w:bookmarkEnd w:id="23"/>
      <w:r w:rsidR="008C5FFA" w:rsidRPr="003F0742">
        <w:rPr>
          <w:strike/>
        </w:rPr>
        <w:t xml:space="preserve"> </w:t>
      </w:r>
    </w:p>
    <w:p w14:paraId="3C7FA535" w14:textId="77777777" w:rsidR="000C27E3" w:rsidRPr="003F0742" w:rsidRDefault="009974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Promotora wyznacza dyrektor na wniosek doktoranta po zasięgnięciu opinii rady programowej, nie później niż w terminie 3 miesięcy od podjęcia przez niego kształcenia w szkole doktorskiej. W przypadku wniosku o powołanie promotora niebędącego pracownikiem ASP, doktorant załącza do wniosku informacje o jego działalności artystycznej i naukowej oraz osiągnięciach artystycznych i naukowych.</w:t>
      </w:r>
    </w:p>
    <w:p w14:paraId="07F1BD4C" w14:textId="77777777" w:rsidR="000C27E3" w:rsidRPr="003F0742" w:rsidRDefault="009974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Doktorant składa wniosek, o którym mowa w ust. 1, zawierający zgodę kandydata na promotora, nie później niż na 30 dni przed upływem terminu, o którym mowa w ust. 1.</w:t>
      </w:r>
    </w:p>
    <w:p w14:paraId="5FF7B452" w14:textId="2E618F4D" w:rsidR="000C27E3" w:rsidRPr="003F0742" w:rsidRDefault="009974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Powołanie dyrektora na funkcję promotora wymaga zgody rady</w:t>
      </w:r>
      <w:r w:rsidR="003A5484">
        <w:rPr>
          <w:color w:val="002060"/>
        </w:rPr>
        <w:t xml:space="preserve"> programowej</w:t>
      </w:r>
      <w:r w:rsidRPr="003F0742">
        <w:rPr>
          <w:color w:val="002060"/>
        </w:rPr>
        <w:t>. Akt powołania podpisuje najstarszy wiekiem członek rady niebędący dyrektorem.</w:t>
      </w:r>
    </w:p>
    <w:p w14:paraId="3CCD91F8" w14:textId="01325F04" w:rsidR="000C27E3" w:rsidRPr="003F0742" w:rsidRDefault="009974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Promotora pomocniczego wyznacza dyrektor na wniosek doktoranta lub promotora, po zasięgnięciu opinii rady</w:t>
      </w:r>
      <w:r w:rsidR="003A5484">
        <w:rPr>
          <w:color w:val="002060"/>
        </w:rPr>
        <w:t xml:space="preserve"> programowej</w:t>
      </w:r>
      <w:r w:rsidRPr="003F0742">
        <w:rPr>
          <w:color w:val="002060"/>
        </w:rPr>
        <w:t>. W przypadku promotora pomocniczego niebędącego pracownikiem ASP, do wniosku o jego powołanie niezbędne jest załączenie informacji o działalności artystycznej i naukowej oraz osiągnięciach artystycznych i naukowych kandydata na promotora pomocniczego.</w:t>
      </w:r>
    </w:p>
    <w:p w14:paraId="3565AB50" w14:textId="654182F6" w:rsidR="000C27E3" w:rsidRPr="003F0742" w:rsidRDefault="009974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W przypadku niezłożenia przez doktoranta wniosku o powołanie promotora w terminie, o którym mowa w ust. 2, dyrektor wyznacza promotora z własnej inicjatywy po zasięgnięciu opinii rady</w:t>
      </w:r>
      <w:r w:rsidR="003A5484">
        <w:rPr>
          <w:color w:val="002060"/>
        </w:rPr>
        <w:t xml:space="preserve"> programowej</w:t>
      </w:r>
      <w:r w:rsidRPr="003F0742">
        <w:rPr>
          <w:color w:val="002060"/>
        </w:rPr>
        <w:t xml:space="preserve">, w terminie określonym w ust. 1. Doktorant </w:t>
      </w:r>
      <w:r w:rsidR="003A5484">
        <w:rPr>
          <w:color w:val="002060"/>
        </w:rPr>
        <w:t>informowany jest niezwłocznie o </w:t>
      </w:r>
      <w:r w:rsidRPr="003F0742">
        <w:rPr>
          <w:color w:val="002060"/>
        </w:rPr>
        <w:t>powołaniu promotora.</w:t>
      </w:r>
      <w:r w:rsidRPr="003F0742">
        <w:rPr>
          <w:color w:val="002060"/>
          <w:highlight w:val="yellow"/>
        </w:rPr>
        <w:t xml:space="preserve"> </w:t>
      </w:r>
    </w:p>
    <w:p w14:paraId="1869FC33" w14:textId="6E57C1DF" w:rsidR="000C27E3" w:rsidRPr="003F0742" w:rsidRDefault="00997473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 xml:space="preserve">W przypadku przewidywanej dłuższej nieobecności promotora, spowodowanej w szczególności wyjazdem naukowym lub chorobą, dyrektor na wniosek doktoranta wyznacza osobę pełniącą obowiązki promotora z zastrzeżeniem, że osoba ta realizuje wyłącznie zadania wskazane w </w:t>
      </w:r>
      <w:r w:rsidR="008C5FFA" w:rsidRPr="003F0742">
        <w:rPr>
          <w:color w:val="1F497D" w:themeColor="text2"/>
        </w:rPr>
        <w:t xml:space="preserve">§ 17 </w:t>
      </w:r>
      <w:r w:rsidR="003A5484">
        <w:rPr>
          <w:color w:val="002060"/>
        </w:rPr>
        <w:t>ust. </w:t>
      </w:r>
      <w:r w:rsidRPr="003F0742">
        <w:rPr>
          <w:color w:val="002060"/>
        </w:rPr>
        <w:t>1 pkt 1, 5 i 7</w:t>
      </w:r>
      <w:r w:rsidR="008C5FFA" w:rsidRPr="003F0742">
        <w:rPr>
          <w:color w:val="002060"/>
        </w:rPr>
        <w:t xml:space="preserve">. </w:t>
      </w:r>
      <w:r w:rsidRPr="003F0742">
        <w:rPr>
          <w:color w:val="002060"/>
        </w:rPr>
        <w:t xml:space="preserve">Opinia rady </w:t>
      </w:r>
      <w:r w:rsidR="003A5484">
        <w:rPr>
          <w:color w:val="002060"/>
        </w:rPr>
        <w:t xml:space="preserve">programowej </w:t>
      </w:r>
      <w:r w:rsidRPr="003F0742">
        <w:rPr>
          <w:color w:val="002060"/>
        </w:rPr>
        <w:t>nie jest wymagana.</w:t>
      </w:r>
    </w:p>
    <w:p w14:paraId="34FCE5BA" w14:textId="77777777" w:rsidR="000C27E3" w:rsidRPr="003F0742" w:rsidRDefault="000C27E3">
      <w:pPr>
        <w:spacing w:after="0" w:line="276" w:lineRule="auto"/>
        <w:ind w:left="426"/>
        <w:jc w:val="both"/>
        <w:rPr>
          <w:color w:val="002060"/>
        </w:rPr>
      </w:pPr>
    </w:p>
    <w:p w14:paraId="6505E90F" w14:textId="77777777" w:rsidR="000C27E3" w:rsidRPr="003F0742" w:rsidRDefault="00997473">
      <w:pPr>
        <w:pStyle w:val="Nagwek3"/>
      </w:pPr>
      <w:bookmarkStart w:id="24" w:name="_Toc101870335"/>
      <w:r w:rsidRPr="003F0742">
        <w:t>§ 17. [Zadania promotora]</w:t>
      </w:r>
      <w:bookmarkEnd w:id="24"/>
    </w:p>
    <w:p w14:paraId="2ECAD225" w14:textId="77777777" w:rsidR="000C27E3" w:rsidRPr="003F0742" w:rsidRDefault="00997473">
      <w:pPr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Zadania promotora polegają w szczególności na:</w:t>
      </w:r>
    </w:p>
    <w:p w14:paraId="35ECAC49" w14:textId="77777777" w:rsidR="000C27E3" w:rsidRPr="003F0742" w:rsidRDefault="00997473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sprawowaniu</w:t>
      </w:r>
      <w:proofErr w:type="gramEnd"/>
      <w:r w:rsidRPr="003F0742">
        <w:rPr>
          <w:color w:val="002060"/>
        </w:rPr>
        <w:t xml:space="preserve"> opieki naukowej nad przygotowaniem rozprawy doktorskiej przez doktoranta, w tym udzielaniu doktorantowi niezbędnej pomocy merytorycznej i metodycznej w pracy naukowej;</w:t>
      </w:r>
    </w:p>
    <w:p w14:paraId="539A3400" w14:textId="77777777" w:rsidR="000C27E3" w:rsidRPr="003F0742" w:rsidRDefault="0099747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uzgadnianiu</w:t>
      </w:r>
      <w:proofErr w:type="gramEnd"/>
      <w:r w:rsidRPr="003F0742">
        <w:rPr>
          <w:color w:val="002060"/>
        </w:rPr>
        <w:t xml:space="preserve"> z doktorantem IPB;</w:t>
      </w:r>
    </w:p>
    <w:p w14:paraId="5DC9C8C7" w14:textId="77777777" w:rsidR="000C27E3" w:rsidRPr="003F0742" w:rsidRDefault="0099747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ocenianiu</w:t>
      </w:r>
      <w:proofErr w:type="gramEnd"/>
      <w:r w:rsidRPr="003F0742">
        <w:rPr>
          <w:color w:val="002060"/>
        </w:rPr>
        <w:t xml:space="preserve"> postępów doktoranta w realizacji IPB i postępów w przygotowaniu rozprawy doktorskiej, w szczególności na podstawie corocznego sprawozdania doktoranta, o którym mowa w § 28 ust. 1 pkt 3 lit a.;</w:t>
      </w:r>
    </w:p>
    <w:p w14:paraId="21285FE6" w14:textId="77777777" w:rsidR="000C27E3" w:rsidRPr="003F0742" w:rsidRDefault="0099747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opiniowaniu</w:t>
      </w:r>
      <w:proofErr w:type="gramEnd"/>
      <w:r w:rsidRPr="003F0742">
        <w:rPr>
          <w:color w:val="002060"/>
        </w:rPr>
        <w:t xml:space="preserve"> rozprawy doktorskiej składanej przez doktoranta;</w:t>
      </w:r>
    </w:p>
    <w:p w14:paraId="24F3B9B9" w14:textId="77777777" w:rsidR="000C27E3" w:rsidRPr="003F0742" w:rsidRDefault="0099747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współpracy</w:t>
      </w:r>
      <w:proofErr w:type="gramEnd"/>
      <w:r w:rsidRPr="003F0742">
        <w:rPr>
          <w:color w:val="002060"/>
        </w:rPr>
        <w:t xml:space="preserve"> z dyrektorem w celu monitorowania postępów doktoranta;</w:t>
      </w:r>
    </w:p>
    <w:p w14:paraId="3528A667" w14:textId="77777777" w:rsidR="000C27E3" w:rsidRPr="003F0742" w:rsidRDefault="0099747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wnioskowaniu</w:t>
      </w:r>
      <w:proofErr w:type="gramEnd"/>
      <w:r w:rsidRPr="003F0742">
        <w:rPr>
          <w:color w:val="002060"/>
        </w:rPr>
        <w:t xml:space="preserve"> o skreślenie doktoranta z listy doktorantów w przypadku negatywnej oceny postępów w przygotowaniu rozprawy lub niewłaściwej realizacji IPB; </w:t>
      </w:r>
    </w:p>
    <w:p w14:paraId="7384A019" w14:textId="77777777" w:rsidR="000C27E3" w:rsidRPr="003F0742" w:rsidRDefault="0099747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sprawowaniu</w:t>
      </w:r>
      <w:proofErr w:type="gramEnd"/>
      <w:r w:rsidRPr="003F0742">
        <w:rPr>
          <w:color w:val="002060"/>
        </w:rPr>
        <w:t xml:space="preserve"> nadzoru nad pracą promotora pomocniczego, jeżeli został powołany.</w:t>
      </w:r>
    </w:p>
    <w:p w14:paraId="41FEC163" w14:textId="345673F5" w:rsidR="000C27E3" w:rsidRPr="003F0742" w:rsidRDefault="009974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 xml:space="preserve">Promotor podlega ewaluacji w trakcie przeglądu śródokresowego postępów doktoranta. Ewaluacji dokonuje rada </w:t>
      </w:r>
      <w:r w:rsidR="00E766ED">
        <w:rPr>
          <w:color w:val="002060"/>
        </w:rPr>
        <w:t xml:space="preserve">programowa </w:t>
      </w:r>
      <w:r w:rsidRPr="003F0742">
        <w:rPr>
          <w:color w:val="002060"/>
        </w:rPr>
        <w:t>na podstawie uchwalonych przez siebie kryteriów. Dyrektor uwzględnia wyniki ewaluacji przy wyznaczaniu osób na funkcje promotora lub promotora pomocniczego.</w:t>
      </w:r>
    </w:p>
    <w:p w14:paraId="654DD8CA" w14:textId="77777777" w:rsidR="000C27E3" w:rsidRPr="003F0742" w:rsidRDefault="000C27E3">
      <w:pPr>
        <w:spacing w:after="0" w:line="276" w:lineRule="auto"/>
        <w:jc w:val="both"/>
        <w:rPr>
          <w:color w:val="002060"/>
          <w:highlight w:val="yellow"/>
        </w:rPr>
      </w:pPr>
    </w:p>
    <w:p w14:paraId="7682B7D0" w14:textId="77777777" w:rsidR="000C27E3" w:rsidRPr="003F0742" w:rsidRDefault="00997473">
      <w:pPr>
        <w:pStyle w:val="Nagwek3"/>
      </w:pPr>
      <w:bookmarkStart w:id="25" w:name="_Toc101870336"/>
      <w:r w:rsidRPr="003F0742">
        <w:t>§ 18. [Zadania promotora pomocniczego]</w:t>
      </w:r>
      <w:bookmarkEnd w:id="25"/>
    </w:p>
    <w:p w14:paraId="0FD29F20" w14:textId="77777777" w:rsidR="000C27E3" w:rsidRPr="003F0742" w:rsidRDefault="00997473">
      <w:pPr>
        <w:spacing w:line="276" w:lineRule="auto"/>
        <w:jc w:val="both"/>
        <w:rPr>
          <w:color w:val="002060"/>
        </w:rPr>
      </w:pPr>
      <w:r w:rsidRPr="003F0742">
        <w:rPr>
          <w:color w:val="002060"/>
        </w:rPr>
        <w:t>Do zadań promotora pomocniczego należy w szczególności:</w:t>
      </w:r>
    </w:p>
    <w:p w14:paraId="1E2F4C25" w14:textId="77777777" w:rsidR="000C27E3" w:rsidRPr="003F0742" w:rsidRDefault="0099747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lastRenderedPageBreak/>
        <w:t>sprawowanie</w:t>
      </w:r>
      <w:proofErr w:type="gramEnd"/>
      <w:r w:rsidRPr="003F0742">
        <w:rPr>
          <w:color w:val="002060"/>
        </w:rPr>
        <w:t xml:space="preserve"> funkcji pomocniczej w opiece nad doktorantem zgodnie z ustaleniami z promotorem lub promotorami;</w:t>
      </w:r>
    </w:p>
    <w:p w14:paraId="1788DFCA" w14:textId="77777777" w:rsidR="000C27E3" w:rsidRPr="003F0742" w:rsidRDefault="0099747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opiniowanie</w:t>
      </w:r>
      <w:proofErr w:type="gramEnd"/>
      <w:r w:rsidRPr="003F0742">
        <w:rPr>
          <w:color w:val="002060"/>
        </w:rPr>
        <w:t xml:space="preserve"> projektu IPB;</w:t>
      </w:r>
    </w:p>
    <w:p w14:paraId="78FE12A2" w14:textId="62FD89FC" w:rsidR="000C27E3" w:rsidRDefault="0099747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dokonywanie</w:t>
      </w:r>
      <w:proofErr w:type="gramEnd"/>
      <w:r w:rsidRPr="003F0742">
        <w:rPr>
          <w:color w:val="002060"/>
        </w:rPr>
        <w:t xml:space="preserve"> oceny postępów w przygotowaniu rozprawy doktorskiej i przedstawianie jej promotorowi w formie opinii.</w:t>
      </w:r>
    </w:p>
    <w:p w14:paraId="33A36349" w14:textId="77777777" w:rsidR="0010349F" w:rsidRPr="003F0742" w:rsidRDefault="0010349F" w:rsidP="001034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2060"/>
        </w:rPr>
      </w:pPr>
    </w:p>
    <w:p w14:paraId="461DD147" w14:textId="77777777" w:rsidR="000C27E3" w:rsidRPr="003F0742" w:rsidRDefault="00997473">
      <w:pPr>
        <w:pStyle w:val="Nagwek3"/>
      </w:pPr>
      <w:bookmarkStart w:id="26" w:name="_Toc101870337"/>
      <w:r w:rsidRPr="003F0742">
        <w:t>§ 19. [Zmiana promotora]</w:t>
      </w:r>
      <w:bookmarkEnd w:id="26"/>
    </w:p>
    <w:p w14:paraId="00F27786" w14:textId="77777777" w:rsidR="000C27E3" w:rsidRPr="003F0742" w:rsidRDefault="00997473">
      <w:pPr>
        <w:numPr>
          <w:ilvl w:val="0"/>
          <w:numId w:val="28"/>
        </w:numP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Na uzasadniony wniosek promotora lub doktoranta dyrektor może dokonać zmiany promotora po zasięgnięciu opinii rady programowej.</w:t>
      </w:r>
    </w:p>
    <w:p w14:paraId="70E00447" w14:textId="77777777" w:rsidR="000C27E3" w:rsidRPr="003F0742" w:rsidRDefault="00997473">
      <w:pPr>
        <w:numPr>
          <w:ilvl w:val="0"/>
          <w:numId w:val="28"/>
        </w:numP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Na uzasadniony wniosek promotora, promotora pomocniczego lub doktoranta dyrektor może dokonać zmiany promotora pomocniczego albo odwołać promotora pomocniczego bez wyznaczania jego następcy.</w:t>
      </w:r>
    </w:p>
    <w:p w14:paraId="5D110543" w14:textId="77777777" w:rsidR="000C27E3" w:rsidRPr="003F0742" w:rsidRDefault="000C27E3">
      <w:pPr>
        <w:spacing w:line="276" w:lineRule="auto"/>
        <w:ind w:left="284" w:hanging="284"/>
        <w:rPr>
          <w:color w:val="002060"/>
        </w:rPr>
      </w:pPr>
    </w:p>
    <w:p w14:paraId="1AB78EF4" w14:textId="05EF09CF" w:rsidR="0010349F" w:rsidRPr="0010349F" w:rsidRDefault="00997473" w:rsidP="0010349F">
      <w:pPr>
        <w:pStyle w:val="Nagwek2"/>
      </w:pPr>
      <w:bookmarkStart w:id="27" w:name="_Toc101870338"/>
      <w:r w:rsidRPr="003F0742">
        <w:t>ROZDZIAŁ V. PROGRAM KSZTAŁCENIA I INDYWIDUALNY PLAN BADAWCZY</w:t>
      </w:r>
      <w:bookmarkEnd w:id="27"/>
      <w:r w:rsidRPr="003F0742">
        <w:t xml:space="preserve"> </w:t>
      </w:r>
    </w:p>
    <w:p w14:paraId="3A32CA61" w14:textId="77777777" w:rsidR="000C27E3" w:rsidRPr="003F0742" w:rsidRDefault="00997473">
      <w:pPr>
        <w:pStyle w:val="Nagwek3"/>
      </w:pPr>
      <w:bookmarkStart w:id="28" w:name="_Toc101870339"/>
      <w:r w:rsidRPr="003F0742">
        <w:t>§ 20. [Program kształcenia]</w:t>
      </w:r>
      <w:bookmarkEnd w:id="28"/>
    </w:p>
    <w:p w14:paraId="498AB617" w14:textId="76CDB73E" w:rsidR="000C27E3" w:rsidRPr="003F0742" w:rsidRDefault="00997473">
      <w:pPr>
        <w:numPr>
          <w:ilvl w:val="3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Kształcenie w szkole doktorskiej jest prowadzone na podstawie programu kształcenia oraz indywidualnego planu badawczego.</w:t>
      </w:r>
    </w:p>
    <w:p w14:paraId="69787BCD" w14:textId="77777777" w:rsidR="000C27E3" w:rsidRPr="003F0742" w:rsidRDefault="00997473">
      <w:pPr>
        <w:numPr>
          <w:ilvl w:val="3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 xml:space="preserve">Program lub programy kształcenia ustala senat na wniosek dyrektora, po zaopiniowaniu przez radę programową. </w:t>
      </w:r>
    </w:p>
    <w:p w14:paraId="4E325372" w14:textId="77777777" w:rsidR="000C27E3" w:rsidRPr="003F0742" w:rsidRDefault="00997473">
      <w:pPr>
        <w:numPr>
          <w:ilvl w:val="3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Ustalenie programu kształcenia wymaga zasięgnięcia opinii właściwego organu samorządu doktorantów. W przypadku bezskutecznego upływu terminu określonego w statucie, wymóg zasięgnięcia opinii uważa się za spełniony.</w:t>
      </w:r>
    </w:p>
    <w:p w14:paraId="7BB80C6F" w14:textId="0EF3F88A" w:rsidR="000C27E3" w:rsidRDefault="00997473">
      <w:pPr>
        <w:numPr>
          <w:ilvl w:val="3"/>
          <w:numId w:val="4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2060"/>
        </w:rPr>
      </w:pPr>
      <w:r w:rsidRPr="003F0742">
        <w:rPr>
          <w:color w:val="002060"/>
        </w:rPr>
        <w:t>Program kształcenia doktorantów nie powinien podlegać zmianom w trakcie cyklu kształcenia, z wyjątkiem zmian wynikających z przepisów powszechnie obowiązującego prawa lub z jego doskonalenia.</w:t>
      </w:r>
    </w:p>
    <w:p w14:paraId="40928E10" w14:textId="77777777" w:rsidR="0010349F" w:rsidRPr="003F0742" w:rsidRDefault="0010349F" w:rsidP="0010349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2060"/>
        </w:rPr>
      </w:pPr>
    </w:p>
    <w:p w14:paraId="5EC1FE3A" w14:textId="77777777" w:rsidR="000C27E3" w:rsidRPr="003F0742" w:rsidRDefault="00997473">
      <w:pPr>
        <w:pStyle w:val="Nagwek3"/>
      </w:pPr>
      <w:bookmarkStart w:id="29" w:name="_Toc101870340"/>
      <w:r w:rsidRPr="003F0742">
        <w:t>§ 21. [Charakterystyka programu kształcenia]</w:t>
      </w:r>
      <w:bookmarkEnd w:id="29"/>
    </w:p>
    <w:p w14:paraId="5342D34E" w14:textId="77777777" w:rsidR="000C27E3" w:rsidRPr="003F0742" w:rsidRDefault="00997473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 xml:space="preserve">Program kształcenia w szkole doktorskiej pozwala doktorantowi na osiąganie szerokich efektów uczenia się w obszarze wiedzy, umiejętności i kompetencji społecznych, a w szczególności na: </w:t>
      </w:r>
    </w:p>
    <w:p w14:paraId="45B1482E" w14:textId="77777777" w:rsidR="000C27E3" w:rsidRPr="003F0742" w:rsidRDefault="00997473">
      <w:pPr>
        <w:numPr>
          <w:ilvl w:val="3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indywidualizację</w:t>
      </w:r>
      <w:proofErr w:type="gramEnd"/>
      <w:r w:rsidRPr="003F0742">
        <w:rPr>
          <w:color w:val="002060"/>
        </w:rPr>
        <w:t xml:space="preserve"> procesu kształcenia;</w:t>
      </w:r>
    </w:p>
    <w:p w14:paraId="3D2AD551" w14:textId="77777777" w:rsidR="000C27E3" w:rsidRPr="003F0742" w:rsidRDefault="00997473">
      <w:pPr>
        <w:numPr>
          <w:ilvl w:val="3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kształcenie</w:t>
      </w:r>
      <w:proofErr w:type="gramEnd"/>
      <w:r w:rsidRPr="003F0742">
        <w:rPr>
          <w:color w:val="002060"/>
        </w:rPr>
        <w:t xml:space="preserve"> o charakterze wysokospecjalistycznym, opartym o proces twórczy lub badawczy;</w:t>
      </w:r>
    </w:p>
    <w:p w14:paraId="2F465EA4" w14:textId="77777777" w:rsidR="000C27E3" w:rsidRPr="003F0742" w:rsidRDefault="00997473">
      <w:pPr>
        <w:numPr>
          <w:ilvl w:val="3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kształcenie</w:t>
      </w:r>
      <w:proofErr w:type="gramEnd"/>
      <w:r w:rsidRPr="003F0742">
        <w:rPr>
          <w:color w:val="002060"/>
        </w:rPr>
        <w:t xml:space="preserve"> o charakterze uzupełniającym, pozwalającym na uzyskanie brakującej wiedzy i umiejętności;</w:t>
      </w:r>
    </w:p>
    <w:p w14:paraId="39A987BB" w14:textId="77777777" w:rsidR="000C27E3" w:rsidRPr="003F0742" w:rsidRDefault="00997473">
      <w:pPr>
        <w:numPr>
          <w:ilvl w:val="3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kształcenie</w:t>
      </w:r>
      <w:proofErr w:type="gramEnd"/>
      <w:r w:rsidRPr="003F0742">
        <w:rPr>
          <w:color w:val="002060"/>
        </w:rPr>
        <w:t xml:space="preserve"> o charakterze poszerzającym, dotyczącym wiedzy obszarowej, wiedzy w innych subdyscyplinach dyscypliny sztuk plastycznych i konserwacji dzieł sztuki, oraz umiejętności miękkich niezbędnych do funkcjonowania w otoczeniu społeczno‐ekonomicznym.</w:t>
      </w:r>
    </w:p>
    <w:p w14:paraId="37C8D5B8" w14:textId="77777777" w:rsidR="000C27E3" w:rsidRPr="003F0742" w:rsidRDefault="00997473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 xml:space="preserve">Realizacja programu kształcenia prowadzi do osiągnięcia efektów uczenia się uwzględniających ogólne charakterystyki efektów uczenia się dla kwalifikacji na 8. </w:t>
      </w:r>
      <w:proofErr w:type="gramStart"/>
      <w:r w:rsidRPr="003F0742">
        <w:rPr>
          <w:color w:val="002060"/>
        </w:rPr>
        <w:t>poziomie</w:t>
      </w:r>
      <w:proofErr w:type="gramEnd"/>
      <w:r w:rsidRPr="003F0742">
        <w:rPr>
          <w:color w:val="002060"/>
        </w:rPr>
        <w:t xml:space="preserve"> Polskiej Ramy Kwalifikacji.</w:t>
      </w:r>
    </w:p>
    <w:p w14:paraId="2EBBC3F2" w14:textId="77777777" w:rsidR="000C27E3" w:rsidRPr="003F0742" w:rsidRDefault="00997473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Doktoranci mogą uczestniczyć w zajęciach dydaktycznych oferowanych przez wszystkie jednostki ASP na zasadach określonych odrębnymi przepisami.</w:t>
      </w:r>
    </w:p>
    <w:p w14:paraId="7458D50E" w14:textId="77777777" w:rsidR="000C27E3" w:rsidRPr="003F0742" w:rsidRDefault="00997473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Program kształcenia może przewidywać odbywanie praktyk zawodowych w formie prowadzenia zajęć lub uczestniczenia w ich prowadzeniu.</w:t>
      </w:r>
    </w:p>
    <w:p w14:paraId="0EF2787E" w14:textId="03F581D4" w:rsidR="000C27E3" w:rsidRPr="003F0742" w:rsidRDefault="00997473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lastRenderedPageBreak/>
        <w:t xml:space="preserve">Łączny wymiar zajęć obowiązkowych i fakultatywnych objętych ramowym programem kształcenia </w:t>
      </w:r>
      <w:r w:rsidR="008C5FFA" w:rsidRPr="003F0742">
        <w:rPr>
          <w:color w:val="002060"/>
        </w:rPr>
        <w:t>u</w:t>
      </w:r>
      <w:r w:rsidR="00225A88">
        <w:rPr>
          <w:color w:val="002060"/>
        </w:rPr>
        <w:t xml:space="preserve">możliwia doktorantowi </w:t>
      </w:r>
      <w:r w:rsidR="00225A88" w:rsidRPr="00225A88">
        <w:rPr>
          <w:color w:val="002060"/>
        </w:rPr>
        <w:t xml:space="preserve">zdobycie </w:t>
      </w:r>
      <w:r w:rsidR="008C5FFA" w:rsidRPr="00225A88">
        <w:rPr>
          <w:color w:val="002060"/>
        </w:rPr>
        <w:t xml:space="preserve">45 </w:t>
      </w:r>
      <w:r w:rsidRPr="00225A88">
        <w:rPr>
          <w:color w:val="002060"/>
        </w:rPr>
        <w:t xml:space="preserve">punktów </w:t>
      </w:r>
      <w:r w:rsidRPr="003F0742">
        <w:rPr>
          <w:color w:val="002060"/>
        </w:rPr>
        <w:t>ECTS w ciągu czterech lat (8 semestrów) lub 41 punktów ECTS w ciągu 3 lat (6 semestrów).</w:t>
      </w:r>
    </w:p>
    <w:p w14:paraId="07053DBD" w14:textId="77777777" w:rsidR="000C27E3" w:rsidRPr="006E79CC" w:rsidRDefault="00997473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 xml:space="preserve">Złożenie rozprawy doktorskiej jest możliwe po </w:t>
      </w:r>
      <w:r w:rsidRPr="006E79CC">
        <w:rPr>
          <w:color w:val="002060"/>
        </w:rPr>
        <w:t>zdobyciu 41 punktów</w:t>
      </w:r>
      <w:r w:rsidR="008C5FFA" w:rsidRPr="006E79CC">
        <w:rPr>
          <w:rStyle w:val="Odwoaniedokomentarza"/>
          <w:color w:val="002060"/>
        </w:rPr>
        <w:t xml:space="preserve"> </w:t>
      </w:r>
      <w:r w:rsidR="00B74D03" w:rsidRPr="006E79CC">
        <w:rPr>
          <w:color w:val="002060"/>
        </w:rPr>
        <w:t>EC</w:t>
      </w:r>
      <w:r w:rsidRPr="006E79CC">
        <w:rPr>
          <w:color w:val="002060"/>
        </w:rPr>
        <w:t>TS.</w:t>
      </w:r>
    </w:p>
    <w:p w14:paraId="6F1E2578" w14:textId="77777777" w:rsidR="000C27E3" w:rsidRPr="006E79CC" w:rsidRDefault="000C2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2060"/>
        </w:rPr>
      </w:pPr>
    </w:p>
    <w:p w14:paraId="72905411" w14:textId="77777777" w:rsidR="000C27E3" w:rsidRPr="003F0742" w:rsidRDefault="00997473">
      <w:pPr>
        <w:pStyle w:val="Nagwek3"/>
      </w:pPr>
      <w:bookmarkStart w:id="30" w:name="_Toc101870341"/>
      <w:r w:rsidRPr="003F0742">
        <w:t>§ 22. [Zakres programu kształcenia]</w:t>
      </w:r>
      <w:bookmarkEnd w:id="30"/>
    </w:p>
    <w:p w14:paraId="25F60A89" w14:textId="77777777" w:rsidR="000C27E3" w:rsidRPr="003F0742" w:rsidRDefault="00997473">
      <w:pPr>
        <w:numPr>
          <w:ilvl w:val="6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Program kształcenia obejmuje:</w:t>
      </w:r>
    </w:p>
    <w:p w14:paraId="6AFEF512" w14:textId="77777777" w:rsidR="000C27E3" w:rsidRPr="003F0742" w:rsidRDefault="00997473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zajęcia</w:t>
      </w:r>
      <w:proofErr w:type="gramEnd"/>
      <w:r w:rsidRPr="003F0742">
        <w:rPr>
          <w:color w:val="002060"/>
        </w:rPr>
        <w:t xml:space="preserve"> obowiązkowe z przedmiotów kształcenia podstawowego (Moduł podstawowy);</w:t>
      </w:r>
    </w:p>
    <w:p w14:paraId="520CA26F" w14:textId="77777777" w:rsidR="000C27E3" w:rsidRPr="003F0742" w:rsidRDefault="00997473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zajęcia</w:t>
      </w:r>
      <w:proofErr w:type="gramEnd"/>
      <w:r w:rsidRPr="003F0742">
        <w:rPr>
          <w:color w:val="002060"/>
        </w:rPr>
        <w:t xml:space="preserve"> obowiązkowe z przedmiotów kierunkowych związanych z dyscypliną i subdyscypliną artystyczną lub naukową prowadzonego kształcenia (Moduł kierunkowy);</w:t>
      </w:r>
    </w:p>
    <w:p w14:paraId="49C04F92" w14:textId="77777777" w:rsidR="000C27E3" w:rsidRPr="003F0742" w:rsidRDefault="00997473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wysokospecjalistyczne</w:t>
      </w:r>
      <w:proofErr w:type="gramEnd"/>
      <w:r w:rsidRPr="003F0742">
        <w:rPr>
          <w:color w:val="002060"/>
        </w:rPr>
        <w:t xml:space="preserve"> zajęcia obowiązkowe i fakultatywne przygotowujące doktoranta do prowadzenia działalności artystycznej, badawczej lub badawczo-rozwojowej, w tym indywidualną pracę naukową, prowadzoną pod kierunkiem promotora (Moduł kształcenia wysokospecjalistycznego);</w:t>
      </w:r>
    </w:p>
    <w:p w14:paraId="71B9664F" w14:textId="77777777" w:rsidR="000C27E3" w:rsidRPr="003F0742" w:rsidRDefault="00997473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zajęcia</w:t>
      </w:r>
      <w:proofErr w:type="gramEnd"/>
      <w:r w:rsidRPr="003F0742">
        <w:rPr>
          <w:color w:val="002060"/>
        </w:rPr>
        <w:t xml:space="preserve"> fakultatywne uzupełniające i rozwijające pracę indywidualną oraz umiejętności zawodowe (Moduł fakultatywny).</w:t>
      </w:r>
    </w:p>
    <w:p w14:paraId="7096CF78" w14:textId="77777777" w:rsidR="000C27E3" w:rsidRPr="003F0742" w:rsidRDefault="00997473">
      <w:pPr>
        <w:numPr>
          <w:ilvl w:val="6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Program kształcenia udostępnia się na stronie internetowej ASP oraz w Biuletynie Informacji Publicznej, na jej stronie podmiotowej.</w:t>
      </w:r>
    </w:p>
    <w:p w14:paraId="64A228A6" w14:textId="77777777" w:rsidR="000C27E3" w:rsidRPr="003F0742" w:rsidRDefault="00997473">
      <w:pPr>
        <w:numPr>
          <w:ilvl w:val="6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Harmonogramy zajęć dydaktycznych podawane są do wiadomości doktorantów i osób prowadzących te zajęcia nie później niż trzy dni przed rozpoczęciem zajęć dydaktycznych w semestrze.</w:t>
      </w:r>
    </w:p>
    <w:p w14:paraId="3BFE6476" w14:textId="77777777" w:rsidR="000C27E3" w:rsidRPr="003F0742" w:rsidRDefault="00997473">
      <w:pPr>
        <w:pStyle w:val="Nagwek3"/>
      </w:pPr>
      <w:bookmarkStart w:id="31" w:name="_Toc101870342"/>
      <w:r w:rsidRPr="003F0742">
        <w:t>§ 23. [Staże, plenery]</w:t>
      </w:r>
      <w:bookmarkEnd w:id="31"/>
    </w:p>
    <w:p w14:paraId="2960DBE2" w14:textId="77777777" w:rsidR="000C27E3" w:rsidRPr="003F0742" w:rsidRDefault="00997473">
      <w:pPr>
        <w:numPr>
          <w:ilvl w:val="6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Doktorant ma prawo, odbywać staże, plenery i praktyki zawodowe krajowe oraz zagraniczne, a także prowadzić badania, twórczość lub zajęcia dydaktyczne w krajowych lub zagranicznych instytucjach naukowych. Okres tych pobytów jest wliczany do okresu kształcenia w szkole doktorskiej, z zastrzeżeniem prawidłowej realizacji programu kształcenia oraz IPB.</w:t>
      </w:r>
    </w:p>
    <w:p w14:paraId="79DD06CA" w14:textId="04B6CB22" w:rsidR="0010349F" w:rsidRPr="006E79CC" w:rsidRDefault="00997473" w:rsidP="0010349F">
      <w:pPr>
        <w:numPr>
          <w:ilvl w:val="6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2060"/>
        </w:rPr>
      </w:pPr>
      <w:bookmarkStart w:id="32" w:name="_3o7alnk" w:colFirst="0" w:colLast="0"/>
      <w:bookmarkEnd w:id="32"/>
      <w:r w:rsidRPr="003F0742">
        <w:rPr>
          <w:color w:val="002060"/>
        </w:rPr>
        <w:t>Zgody na działalność wskazaną w ust. 1 udziela na wniosek doktoranta dyrektor, po zasięgnięciu opinii promotora.</w:t>
      </w:r>
    </w:p>
    <w:p w14:paraId="4CD7EB30" w14:textId="77777777" w:rsidR="000C27E3" w:rsidRPr="003F0742" w:rsidRDefault="00997473">
      <w:pPr>
        <w:pStyle w:val="Nagwek3"/>
      </w:pPr>
      <w:bookmarkStart w:id="33" w:name="_Toc101870343"/>
      <w:r w:rsidRPr="003F0742">
        <w:t>§ 24. [Indywidualny plan badawczy]</w:t>
      </w:r>
      <w:bookmarkEnd w:id="33"/>
    </w:p>
    <w:p w14:paraId="126680E8" w14:textId="77777777" w:rsidR="000C27E3" w:rsidRPr="003F0742" w:rsidRDefault="0099747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Doktorant, w uzgodnieniu z promotorem lub promotorami, opracowuje indywidualny plan badawczy zawierający w szczególności:</w:t>
      </w:r>
    </w:p>
    <w:p w14:paraId="016C106A" w14:textId="77777777" w:rsidR="000C27E3" w:rsidRPr="003F0742" w:rsidRDefault="00997473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tematykę</w:t>
      </w:r>
      <w:proofErr w:type="gramEnd"/>
      <w:r w:rsidRPr="003F0742">
        <w:rPr>
          <w:color w:val="002060"/>
        </w:rPr>
        <w:t xml:space="preserve"> opracowywanej rozprawy doktorskiej;</w:t>
      </w:r>
    </w:p>
    <w:p w14:paraId="29BE549A" w14:textId="77777777" w:rsidR="000C27E3" w:rsidRPr="003F0742" w:rsidRDefault="00997473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opis</w:t>
      </w:r>
      <w:proofErr w:type="gramEnd"/>
      <w:r w:rsidRPr="003F0742">
        <w:rPr>
          <w:color w:val="002060"/>
        </w:rPr>
        <w:t xml:space="preserve"> planowanych metod;</w:t>
      </w:r>
    </w:p>
    <w:p w14:paraId="05C0643A" w14:textId="77777777" w:rsidR="000C27E3" w:rsidRPr="003F0742" w:rsidRDefault="00997473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spodziewane</w:t>
      </w:r>
      <w:proofErr w:type="gramEnd"/>
      <w:r w:rsidRPr="003F0742">
        <w:rPr>
          <w:color w:val="002060"/>
        </w:rPr>
        <w:t xml:space="preserve"> efekty;</w:t>
      </w:r>
    </w:p>
    <w:p w14:paraId="40D1C09A" w14:textId="77777777" w:rsidR="000C27E3" w:rsidRPr="003F0742" w:rsidRDefault="00997473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harmonogram</w:t>
      </w:r>
      <w:proofErr w:type="gramEnd"/>
      <w:r w:rsidRPr="003F0742">
        <w:rPr>
          <w:color w:val="002060"/>
        </w:rPr>
        <w:t xml:space="preserve"> prac służących realizacji pracy badawczej w tym planowane upublicznienia (wystawy, publikacje, konferencje itp.);</w:t>
      </w:r>
    </w:p>
    <w:p w14:paraId="49D6A6A1" w14:textId="77777777" w:rsidR="000C27E3" w:rsidRPr="003F0742" w:rsidRDefault="00997473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termin</w:t>
      </w:r>
      <w:proofErr w:type="gramEnd"/>
      <w:r w:rsidRPr="003F0742">
        <w:rPr>
          <w:color w:val="002060"/>
        </w:rPr>
        <w:t xml:space="preserve"> złożenia rozprawy doktorskiej. </w:t>
      </w:r>
    </w:p>
    <w:p w14:paraId="4AC34601" w14:textId="544D567C" w:rsidR="000C27E3" w:rsidRPr="003F0742" w:rsidRDefault="0099747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Wzór IPB określa dyrektor po zasięgnięciu opinii rady</w:t>
      </w:r>
      <w:r w:rsidR="00E766ED">
        <w:rPr>
          <w:color w:val="002060"/>
        </w:rPr>
        <w:t xml:space="preserve"> programowej</w:t>
      </w:r>
      <w:r w:rsidRPr="003F0742">
        <w:rPr>
          <w:color w:val="002060"/>
        </w:rPr>
        <w:t>.</w:t>
      </w:r>
    </w:p>
    <w:p w14:paraId="40617432" w14:textId="77777777" w:rsidR="000C27E3" w:rsidRPr="003F0742" w:rsidRDefault="0099747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Indywidualny plan badawczy powinien zawierać odniesienia do indywidualnego programu kształcenia, przygotowanego przez doktoranta na podstawie ramowego programu kształcenia w Szkole Doktorskiej.</w:t>
      </w:r>
    </w:p>
    <w:p w14:paraId="75B38837" w14:textId="5C8B13B4" w:rsidR="000C27E3" w:rsidRPr="003F0742" w:rsidRDefault="0099747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Realizacja indywidualnego planu ba</w:t>
      </w:r>
      <w:r w:rsidR="00E766ED">
        <w:rPr>
          <w:color w:val="002060"/>
        </w:rPr>
        <w:t xml:space="preserve">dawczego podlega ocenie końcowej </w:t>
      </w:r>
      <w:r w:rsidRPr="003F0742">
        <w:rPr>
          <w:color w:val="002060"/>
        </w:rPr>
        <w:t>oraz ocenie śródokresowej w terminie określonym w § 30.</w:t>
      </w:r>
    </w:p>
    <w:p w14:paraId="037D8EF6" w14:textId="77777777" w:rsidR="000C27E3" w:rsidRPr="003F0742" w:rsidRDefault="0099747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color w:val="002060"/>
        </w:rPr>
      </w:pPr>
      <w:r w:rsidRPr="003F0742">
        <w:rPr>
          <w:color w:val="002060"/>
        </w:rPr>
        <w:t>Rada programowa może ustalić dodatkowe terminy oceny realizacji indywidualnego planu badawczego.</w:t>
      </w:r>
    </w:p>
    <w:p w14:paraId="02E212EB" w14:textId="31176ECB" w:rsidR="000C27E3" w:rsidRPr="0010349F" w:rsidRDefault="0099747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strike/>
          <w:color w:val="002060"/>
        </w:rPr>
      </w:pPr>
      <w:r w:rsidRPr="003F0742">
        <w:rPr>
          <w:color w:val="002060"/>
        </w:rPr>
        <w:lastRenderedPageBreak/>
        <w:t>Doktorant może realizować badania w każdej jednostce ASP</w:t>
      </w:r>
      <w:r w:rsidR="00BD70F7" w:rsidRPr="003F0742">
        <w:rPr>
          <w:color w:val="002060"/>
        </w:rPr>
        <w:t xml:space="preserve"> </w:t>
      </w:r>
      <w:r w:rsidR="00B74D03" w:rsidRPr="003F0742">
        <w:rPr>
          <w:color w:val="002060"/>
        </w:rPr>
        <w:t>po uzgodnieniu z promotorem</w:t>
      </w:r>
      <w:r w:rsidR="00D2143A" w:rsidRPr="003F0742">
        <w:rPr>
          <w:color w:val="002060"/>
        </w:rPr>
        <w:t>,</w:t>
      </w:r>
      <w:r w:rsidR="00DB7424" w:rsidRPr="003F0742">
        <w:rPr>
          <w:color w:val="002060"/>
        </w:rPr>
        <w:t xml:space="preserve"> </w:t>
      </w:r>
      <w:r w:rsidR="002C736B" w:rsidRPr="003F0742">
        <w:rPr>
          <w:color w:val="002060"/>
        </w:rPr>
        <w:t>kierownik</w:t>
      </w:r>
      <w:r w:rsidR="00DB7424" w:rsidRPr="003F0742">
        <w:rPr>
          <w:color w:val="002060"/>
        </w:rPr>
        <w:t xml:space="preserve">iem </w:t>
      </w:r>
      <w:r w:rsidR="00C52E1E" w:rsidRPr="003F0742">
        <w:rPr>
          <w:color w:val="002060"/>
        </w:rPr>
        <w:t>jednostki i</w:t>
      </w:r>
      <w:r w:rsidR="00B74D03" w:rsidRPr="003F0742">
        <w:rPr>
          <w:color w:val="002060"/>
        </w:rPr>
        <w:t xml:space="preserve"> akceptacji</w:t>
      </w:r>
      <w:r w:rsidR="00C52E1E" w:rsidRPr="003F0742">
        <w:rPr>
          <w:color w:val="002060"/>
        </w:rPr>
        <w:t xml:space="preserve"> </w:t>
      </w:r>
      <w:r w:rsidR="002C3B7B" w:rsidRPr="003F0742">
        <w:rPr>
          <w:color w:val="002060"/>
        </w:rPr>
        <w:t>dyrektora</w:t>
      </w:r>
      <w:r w:rsidR="008541F0" w:rsidRPr="003F0742">
        <w:rPr>
          <w:color w:val="002060"/>
        </w:rPr>
        <w:t xml:space="preserve"> szkoły doktorskiej.</w:t>
      </w:r>
    </w:p>
    <w:p w14:paraId="3558583C" w14:textId="77777777" w:rsidR="0010349F" w:rsidRPr="003F0742" w:rsidRDefault="0010349F" w:rsidP="001034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strike/>
          <w:color w:val="002060"/>
        </w:rPr>
      </w:pPr>
    </w:p>
    <w:p w14:paraId="35FC608B" w14:textId="77777777" w:rsidR="000C27E3" w:rsidRPr="003F0742" w:rsidRDefault="00997473">
      <w:pPr>
        <w:pStyle w:val="Nagwek3"/>
      </w:pPr>
      <w:bookmarkStart w:id="34" w:name="_Toc101870344"/>
      <w:r w:rsidRPr="003F0742">
        <w:t>§ 25. [Tryb złożenia IPB]</w:t>
      </w:r>
      <w:bookmarkEnd w:id="34"/>
    </w:p>
    <w:p w14:paraId="2E107D8E" w14:textId="77777777" w:rsidR="004A29D3" w:rsidRPr="003F0742" w:rsidRDefault="00C664C9" w:rsidP="00225A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1. </w:t>
      </w:r>
      <w:r w:rsidR="004A29D3" w:rsidRPr="003F0742">
        <w:rPr>
          <w:color w:val="002060"/>
        </w:rPr>
        <w:t xml:space="preserve">Doktorant zobowiązany jest złożyć dyrektorowi IPB nie później niż w terminie 12 miesięcy </w:t>
      </w:r>
      <w:r w:rsidR="00275AF3" w:rsidRPr="003F0742">
        <w:rPr>
          <w:color w:val="002060"/>
        </w:rPr>
        <w:t xml:space="preserve">      </w:t>
      </w:r>
    </w:p>
    <w:p w14:paraId="49AD7EE3" w14:textId="77777777" w:rsidR="00275AF3" w:rsidRPr="003F0742" w:rsidRDefault="00275AF3" w:rsidP="00225A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     </w:t>
      </w:r>
      <w:proofErr w:type="gramStart"/>
      <w:r w:rsidRPr="003F0742">
        <w:rPr>
          <w:color w:val="002060"/>
        </w:rPr>
        <w:t>od</w:t>
      </w:r>
      <w:proofErr w:type="gramEnd"/>
      <w:r w:rsidRPr="003F0742">
        <w:rPr>
          <w:color w:val="002060"/>
        </w:rPr>
        <w:t> rozpoczęcia kształcenia w szkole doktorskiej. Składany IPB musi być zaakceptowany przez:</w:t>
      </w:r>
    </w:p>
    <w:p w14:paraId="1FE99D30" w14:textId="77777777" w:rsidR="004A29D3" w:rsidRPr="003F0742" w:rsidRDefault="004A29D3" w:rsidP="00225A88">
      <w:pPr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promotora</w:t>
      </w:r>
      <w:proofErr w:type="gramEnd"/>
      <w:r w:rsidRPr="003F0742">
        <w:rPr>
          <w:color w:val="002060"/>
        </w:rPr>
        <w:t>;</w:t>
      </w:r>
    </w:p>
    <w:p w14:paraId="6040024B" w14:textId="77777777" w:rsidR="00BD70F7" w:rsidRPr="003F0742" w:rsidRDefault="004A29D3" w:rsidP="00225A88">
      <w:pPr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promotora</w:t>
      </w:r>
      <w:proofErr w:type="gramEnd"/>
      <w:r w:rsidRPr="003F0742">
        <w:rPr>
          <w:color w:val="002060"/>
        </w:rPr>
        <w:t xml:space="preserve"> pomocniczego - o ile został powołany.</w:t>
      </w:r>
    </w:p>
    <w:p w14:paraId="12A4D882" w14:textId="77777777" w:rsidR="000C27E3" w:rsidRPr="003F0742" w:rsidRDefault="00BD70F7" w:rsidP="00225A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2. </w:t>
      </w:r>
      <w:r w:rsidR="007C5FDB" w:rsidRPr="003F0742">
        <w:rPr>
          <w:color w:val="002060"/>
        </w:rPr>
        <w:t xml:space="preserve"> </w:t>
      </w:r>
      <w:r w:rsidR="00997473" w:rsidRPr="003F0742">
        <w:rPr>
          <w:color w:val="002060"/>
        </w:rPr>
        <w:t>Dyrektor kieruje projekt IPB do zaopiniowania przez radę programową.</w:t>
      </w:r>
    </w:p>
    <w:p w14:paraId="59129DDC" w14:textId="77777777" w:rsidR="000C27E3" w:rsidRPr="003F0742" w:rsidRDefault="00BD70F7" w:rsidP="00225A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3. </w:t>
      </w:r>
      <w:r w:rsidR="007C5FDB" w:rsidRPr="003F0742">
        <w:rPr>
          <w:color w:val="002060"/>
        </w:rPr>
        <w:t xml:space="preserve"> </w:t>
      </w:r>
      <w:r w:rsidR="00997473" w:rsidRPr="003F0742">
        <w:rPr>
          <w:color w:val="002060"/>
        </w:rPr>
        <w:t xml:space="preserve">Rada programowa wydaje opinię w terminie miesiąca od dnia przedłożenia im projektu IPB. </w:t>
      </w:r>
      <w:r w:rsidR="007C5FDB" w:rsidRPr="003F0742">
        <w:rPr>
          <w:color w:val="002060"/>
        </w:rPr>
        <w:t xml:space="preserve">   </w:t>
      </w:r>
    </w:p>
    <w:p w14:paraId="3A3EE853" w14:textId="77777777" w:rsidR="00275AF3" w:rsidRPr="003F0742" w:rsidRDefault="00275AF3" w:rsidP="00225A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    </w:t>
      </w:r>
      <w:r w:rsidR="007C5FDB" w:rsidRPr="003F0742">
        <w:rPr>
          <w:color w:val="002060"/>
        </w:rPr>
        <w:t xml:space="preserve"> Opinia </w:t>
      </w:r>
      <w:r w:rsidRPr="003F0742">
        <w:rPr>
          <w:color w:val="002060"/>
        </w:rPr>
        <w:t xml:space="preserve">może polegać na przyjęciu projektu IPB bez uwag albo zawierać rekomendacje </w:t>
      </w:r>
      <w:r w:rsidR="007C5FDB" w:rsidRPr="003F0742">
        <w:rPr>
          <w:color w:val="002060"/>
        </w:rPr>
        <w:t xml:space="preserve">    </w:t>
      </w:r>
    </w:p>
    <w:p w14:paraId="1A63851B" w14:textId="7C07AC24" w:rsidR="00275AF3" w:rsidRPr="003F0742" w:rsidRDefault="00275AF3" w:rsidP="00225A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     </w:t>
      </w:r>
      <w:proofErr w:type="gramStart"/>
      <w:r w:rsidR="00225A88">
        <w:rPr>
          <w:color w:val="002060"/>
        </w:rPr>
        <w:t>wprowadzenia</w:t>
      </w:r>
      <w:proofErr w:type="gramEnd"/>
      <w:r w:rsidR="00225A88">
        <w:rPr>
          <w:color w:val="002060"/>
        </w:rPr>
        <w:t xml:space="preserve"> </w:t>
      </w:r>
      <w:r w:rsidRPr="003F0742">
        <w:rPr>
          <w:color w:val="002060"/>
        </w:rPr>
        <w:t>zmian w odniesieniu do elementów IPB określonych w § 24 ust. 1.</w:t>
      </w:r>
    </w:p>
    <w:p w14:paraId="76F62530" w14:textId="77777777" w:rsidR="00275AF3" w:rsidRPr="003F0742" w:rsidRDefault="00BD70F7" w:rsidP="00225A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4. </w:t>
      </w:r>
      <w:r w:rsidR="00275AF3" w:rsidRPr="003F0742">
        <w:rPr>
          <w:color w:val="002060"/>
        </w:rPr>
        <w:t xml:space="preserve"> </w:t>
      </w:r>
      <w:r w:rsidR="00997473" w:rsidRPr="003F0742">
        <w:rPr>
          <w:color w:val="002060"/>
        </w:rPr>
        <w:t xml:space="preserve">Dyrektor niezwłocznie informuje doktoranta i promotora o opinii rady programowej. W przypadku </w:t>
      </w:r>
    </w:p>
    <w:p w14:paraId="5BFD8E1C" w14:textId="77777777" w:rsidR="00275AF3" w:rsidRPr="003F0742" w:rsidRDefault="00275AF3" w:rsidP="00225A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     </w:t>
      </w:r>
      <w:proofErr w:type="gramStart"/>
      <w:r w:rsidRPr="003F0742">
        <w:rPr>
          <w:color w:val="002060"/>
        </w:rPr>
        <w:t>przedstawienia</w:t>
      </w:r>
      <w:proofErr w:type="gramEnd"/>
      <w:r w:rsidRPr="003F0742">
        <w:rPr>
          <w:color w:val="002060"/>
        </w:rPr>
        <w:t xml:space="preserve"> w opinii rekomendacji wprowadzenia zmian, o których mowa w ust. 3, dyrektor </w:t>
      </w:r>
    </w:p>
    <w:p w14:paraId="2941A2C3" w14:textId="77777777" w:rsidR="000C27E3" w:rsidRPr="003F0742" w:rsidRDefault="00275AF3" w:rsidP="00225A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     </w:t>
      </w:r>
      <w:proofErr w:type="gramStart"/>
      <w:r w:rsidR="00997473" w:rsidRPr="003F0742">
        <w:rPr>
          <w:color w:val="002060"/>
        </w:rPr>
        <w:t>zobowiązuje</w:t>
      </w:r>
      <w:proofErr w:type="gramEnd"/>
      <w:r w:rsidR="00997473" w:rsidRPr="003F0742">
        <w:rPr>
          <w:color w:val="002060"/>
        </w:rPr>
        <w:t xml:space="preserve"> doktoranta do ich wprowadzenia do projektu IPB. </w:t>
      </w:r>
    </w:p>
    <w:p w14:paraId="560DDD78" w14:textId="77777777" w:rsidR="000C27E3" w:rsidRPr="003F0742" w:rsidRDefault="00BD70F7" w:rsidP="00225A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5. </w:t>
      </w:r>
      <w:r w:rsidR="00997473" w:rsidRPr="003F0742">
        <w:rPr>
          <w:color w:val="002060"/>
        </w:rPr>
        <w:t xml:space="preserve"> </w:t>
      </w:r>
      <w:r w:rsidR="00275AF3" w:rsidRPr="003F0742">
        <w:rPr>
          <w:color w:val="002060"/>
        </w:rPr>
        <w:t xml:space="preserve">W </w:t>
      </w:r>
      <w:r w:rsidR="00997473" w:rsidRPr="003F0742">
        <w:rPr>
          <w:color w:val="002060"/>
        </w:rPr>
        <w:t xml:space="preserve">trakcie realizacji IPB w uzasadnionych przypadkach doktorant za zgodą promotora, może złożyć </w:t>
      </w:r>
      <w:r w:rsidR="00275AF3" w:rsidRPr="003F0742">
        <w:rPr>
          <w:color w:val="002060"/>
        </w:rPr>
        <w:t xml:space="preserve">               </w:t>
      </w:r>
    </w:p>
    <w:p w14:paraId="6CF61B22" w14:textId="77777777" w:rsidR="00275AF3" w:rsidRPr="003F0742" w:rsidRDefault="00275AF3" w:rsidP="00225A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     </w:t>
      </w:r>
      <w:proofErr w:type="gramStart"/>
      <w:r w:rsidRPr="003F0742">
        <w:rPr>
          <w:color w:val="002060"/>
        </w:rPr>
        <w:t>propozycję</w:t>
      </w:r>
      <w:proofErr w:type="gramEnd"/>
      <w:r w:rsidRPr="003F0742">
        <w:rPr>
          <w:color w:val="002060"/>
        </w:rPr>
        <w:t xml:space="preserve"> zamiany w IPB.</w:t>
      </w:r>
    </w:p>
    <w:p w14:paraId="034131FE" w14:textId="4ECDDB7A" w:rsidR="000C27E3" w:rsidRPr="002F4FF9" w:rsidRDefault="002F4FF9" w:rsidP="00225A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2060"/>
        </w:rPr>
      </w:pPr>
      <w:r w:rsidRPr="002F4FF9">
        <w:rPr>
          <w:color w:val="002060"/>
        </w:rPr>
        <w:t>6.</w:t>
      </w:r>
      <w:r>
        <w:rPr>
          <w:color w:val="002060"/>
        </w:rPr>
        <w:t xml:space="preserve">  </w:t>
      </w:r>
      <w:r w:rsidR="00BD70F7" w:rsidRPr="002F4FF9">
        <w:rPr>
          <w:color w:val="002060"/>
        </w:rPr>
        <w:t>Do zmiany IPB przepisy ust. 1 - 4</w:t>
      </w:r>
      <w:r w:rsidR="00997473" w:rsidRPr="002F4FF9">
        <w:rPr>
          <w:color w:val="002060"/>
        </w:rPr>
        <w:t xml:space="preserve"> stosuje się odpowiednio.</w:t>
      </w:r>
    </w:p>
    <w:p w14:paraId="76664203" w14:textId="77777777" w:rsidR="0065379F" w:rsidRPr="0065379F" w:rsidRDefault="0065379F" w:rsidP="002F4FF9"/>
    <w:p w14:paraId="0D23099F" w14:textId="3E580FBC" w:rsidR="0010349F" w:rsidRPr="0010349F" w:rsidRDefault="00997473" w:rsidP="0010349F">
      <w:pPr>
        <w:pStyle w:val="Nagwek2"/>
      </w:pPr>
      <w:bookmarkStart w:id="35" w:name="_Toc101870345"/>
      <w:r w:rsidRPr="003F0742">
        <w:t>ROZDZIAŁ VI. REALIZACJA KSZTAŁCENIA W SZKOLE DOKTORSKIEJ</w:t>
      </w:r>
      <w:bookmarkEnd w:id="35"/>
    </w:p>
    <w:p w14:paraId="41C99FDE" w14:textId="77777777" w:rsidR="000C27E3" w:rsidRPr="003F0742" w:rsidRDefault="00997473">
      <w:pPr>
        <w:pStyle w:val="Nagwek3"/>
      </w:pPr>
      <w:bookmarkStart w:id="36" w:name="_Toc101870346"/>
      <w:r w:rsidRPr="003F0742">
        <w:t>§ 26. [Warunki i tryb zaliczania zajęć]</w:t>
      </w:r>
      <w:bookmarkEnd w:id="36"/>
    </w:p>
    <w:p w14:paraId="6F06DD4A" w14:textId="77777777" w:rsidR="000C27E3" w:rsidRPr="003F0742" w:rsidRDefault="0099747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Okresem zaliczeniowym w szkole doktorskiej jest rok akademicki.</w:t>
      </w:r>
    </w:p>
    <w:p w14:paraId="75645152" w14:textId="77777777" w:rsidR="000C27E3" w:rsidRPr="003F0742" w:rsidRDefault="0099747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Warunkiem zaliczenia roku jest uzyskanie efektów uczenia się wynikających z programu kształcenia oraz zaliczenie wszystkich przedmiotów określonych w programie kształcenia, z zastrzeżeniem § 28.</w:t>
      </w:r>
    </w:p>
    <w:p w14:paraId="2490B74B" w14:textId="77777777" w:rsidR="000C27E3" w:rsidRPr="003F0742" w:rsidRDefault="0099747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Przedmiot kończy się zaliczeniem na ocenę. Warunki i tryb odbywania zajęć oraz warunki i tryb uzyskiwania zaliczeń są określone w sylabusie przedmiotu.</w:t>
      </w:r>
    </w:p>
    <w:p w14:paraId="5ED47F80" w14:textId="77777777" w:rsidR="000C27E3" w:rsidRPr="003F0742" w:rsidRDefault="0099747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Doktorant ma prawo do jednego zaliczenia poprawkowego z każdego przedmiotu.</w:t>
      </w:r>
    </w:p>
    <w:p w14:paraId="192C47BD" w14:textId="77777777" w:rsidR="000C27E3" w:rsidRPr="003F0742" w:rsidRDefault="0099747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Na wniosek doktorant</w:t>
      </w:r>
      <w:r w:rsidR="00B74D03" w:rsidRPr="003F0742">
        <w:rPr>
          <w:color w:val="002060"/>
        </w:rPr>
        <w:t>a</w:t>
      </w:r>
      <w:r w:rsidRPr="003F0742">
        <w:rPr>
          <w:color w:val="002060"/>
        </w:rPr>
        <w:t xml:space="preserve"> w przypadku stwierdzenia nieprawidłowości w przeprowadzeniu zaliczenia, dyrektor może zarządzić przeprowadzenie zaliczenia komisyjnego w terminie do dwóch tygodni od daty złożenia wniosku.</w:t>
      </w:r>
    </w:p>
    <w:p w14:paraId="52C8E943" w14:textId="77777777" w:rsidR="000C27E3" w:rsidRPr="003F0742" w:rsidRDefault="0099747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Zaliczenie komisyjne przeprowadza komisja powołana przez dyrektora w składzie:</w:t>
      </w:r>
    </w:p>
    <w:p w14:paraId="00A993BF" w14:textId="77777777" w:rsidR="000C27E3" w:rsidRPr="003F0742" w:rsidRDefault="00997473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proofErr w:type="gramStart"/>
      <w:r w:rsidRPr="003F0742">
        <w:rPr>
          <w:color w:val="002060"/>
        </w:rPr>
        <w:t>dyrektor</w:t>
      </w:r>
      <w:proofErr w:type="gramEnd"/>
      <w:r w:rsidRPr="003F0742">
        <w:rPr>
          <w:color w:val="002060"/>
        </w:rPr>
        <w:t xml:space="preserve"> w lub osoba przez niego wyznaczona - jako przewodniczący komisji, </w:t>
      </w:r>
    </w:p>
    <w:p w14:paraId="0495C927" w14:textId="77777777" w:rsidR="000C27E3" w:rsidRPr="003F0742" w:rsidRDefault="00997473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2060"/>
        </w:rPr>
      </w:pPr>
      <w:proofErr w:type="gramStart"/>
      <w:r w:rsidRPr="003F0742">
        <w:rPr>
          <w:color w:val="002060"/>
        </w:rPr>
        <w:t>dwóch</w:t>
      </w:r>
      <w:proofErr w:type="gramEnd"/>
      <w:r w:rsidRPr="003F0742">
        <w:rPr>
          <w:color w:val="002060"/>
        </w:rPr>
        <w:t xml:space="preserve"> nauczycieli akademickich posiadających co najmniej stopień doktora, będących specjalistami z tego samego lub pokrewnego przedmiotu</w:t>
      </w:r>
    </w:p>
    <w:p w14:paraId="01528A94" w14:textId="77777777" w:rsidR="000C27E3" w:rsidRPr="003F0742" w:rsidRDefault="009974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2060"/>
        </w:rPr>
      </w:pPr>
      <w:r w:rsidRPr="003F0742">
        <w:rPr>
          <w:color w:val="002060"/>
        </w:rPr>
        <w:t xml:space="preserve">- przy czym w obradach komisji w charakterze obserwatora może uczestniczyć wskazany </w:t>
      </w:r>
      <w:proofErr w:type="gramStart"/>
      <w:r w:rsidRPr="003F0742">
        <w:rPr>
          <w:color w:val="002060"/>
        </w:rPr>
        <w:t xml:space="preserve">przez </w:t>
      </w:r>
      <w:r w:rsidR="00275AF3" w:rsidRPr="003F0742">
        <w:rPr>
          <w:color w:val="002060"/>
        </w:rPr>
        <w:t xml:space="preserve">  </w:t>
      </w:r>
      <w:r w:rsidRPr="003F0742">
        <w:rPr>
          <w:color w:val="002060"/>
        </w:rPr>
        <w:t>doktoranta</w:t>
      </w:r>
      <w:proofErr w:type="gramEnd"/>
      <w:r w:rsidRPr="003F0742">
        <w:rPr>
          <w:color w:val="002060"/>
        </w:rPr>
        <w:t xml:space="preserve"> przedstawiciel samorządu doktorantów. </w:t>
      </w:r>
    </w:p>
    <w:p w14:paraId="569B1196" w14:textId="77777777" w:rsidR="000C27E3" w:rsidRPr="003F0742" w:rsidRDefault="0099747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Ocena z zaliczenia komisyjnego jest ostateczna i zastępuje ona ocenę z zakwestionowanego zaliczenia.</w:t>
      </w:r>
    </w:p>
    <w:p w14:paraId="15FE7C71" w14:textId="77777777" w:rsidR="000C27E3" w:rsidRPr="003F0742" w:rsidRDefault="0099747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 xml:space="preserve">Niepełnosprawny doktorant może zwrócić się do dyrektora z wnioskiem o dostosowanie formy zaliczenia przedmiotu do ograniczeń doktoranta wynikających z jego niepełnosprawności. </w:t>
      </w:r>
    </w:p>
    <w:p w14:paraId="5EF8B977" w14:textId="77777777" w:rsidR="000C27E3" w:rsidRPr="003F0742" w:rsidRDefault="0099747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Dyrektor może zaliczyć doktorantowi przedmioty, do których przypisano efekty uczenia się zgodne z 8 poziomem Europejskiej Ramy Kwalifikacji, zaliczone w innej instytucji naukowej, podczas uczestnictwa w wymianie na podstawie umowy i dokumentacji związanej z tą wymianą.</w:t>
      </w:r>
    </w:p>
    <w:p w14:paraId="06EFEFD6" w14:textId="77777777" w:rsidR="000C27E3" w:rsidRPr="003F0742" w:rsidRDefault="00997473">
      <w:pPr>
        <w:numPr>
          <w:ilvl w:val="0"/>
          <w:numId w:val="30"/>
        </w:numPr>
        <w:spacing w:after="0" w:line="276" w:lineRule="auto"/>
        <w:ind w:left="426" w:hanging="426"/>
        <w:jc w:val="both"/>
        <w:rPr>
          <w:color w:val="002060"/>
        </w:rPr>
      </w:pPr>
      <w:r w:rsidRPr="003F0742">
        <w:rPr>
          <w:color w:val="002060"/>
        </w:rPr>
        <w:t xml:space="preserve">Oceny z zaliczeń wystawia się według następującej skali ocen: </w:t>
      </w:r>
    </w:p>
    <w:p w14:paraId="3DD0A3E8" w14:textId="77777777" w:rsidR="000C27E3" w:rsidRPr="003F0742" w:rsidRDefault="000C27E3">
      <w:pPr>
        <w:spacing w:after="0" w:line="276" w:lineRule="auto"/>
        <w:ind w:left="284"/>
        <w:jc w:val="both"/>
        <w:rPr>
          <w:color w:val="002060"/>
        </w:rPr>
      </w:pPr>
    </w:p>
    <w:tbl>
      <w:tblPr>
        <w:tblStyle w:val="a"/>
        <w:tblW w:w="49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1"/>
        <w:gridCol w:w="1609"/>
        <w:gridCol w:w="1729"/>
      </w:tblGrid>
      <w:tr w:rsidR="000C27E3" w:rsidRPr="003F0742" w14:paraId="71E259FA" w14:textId="77777777">
        <w:trPr>
          <w:jc w:val="center"/>
        </w:trPr>
        <w:tc>
          <w:tcPr>
            <w:tcW w:w="1641" w:type="dxa"/>
            <w:shd w:val="clear" w:color="auto" w:fill="auto"/>
          </w:tcPr>
          <w:p w14:paraId="082CD9D8" w14:textId="77777777" w:rsidR="000C27E3" w:rsidRPr="003F0742" w:rsidRDefault="00997473">
            <w:pPr>
              <w:spacing w:after="0" w:line="276" w:lineRule="auto"/>
              <w:jc w:val="center"/>
              <w:rPr>
                <w:b/>
                <w:color w:val="002060"/>
              </w:rPr>
            </w:pPr>
            <w:r w:rsidRPr="003F0742">
              <w:rPr>
                <w:b/>
                <w:color w:val="002060"/>
              </w:rPr>
              <w:lastRenderedPageBreak/>
              <w:t>Ocena liczbowa</w:t>
            </w:r>
          </w:p>
        </w:tc>
        <w:tc>
          <w:tcPr>
            <w:tcW w:w="1609" w:type="dxa"/>
            <w:shd w:val="clear" w:color="auto" w:fill="auto"/>
          </w:tcPr>
          <w:p w14:paraId="3BADEFC9" w14:textId="77777777" w:rsidR="000C27E3" w:rsidRPr="003F0742" w:rsidRDefault="00997473">
            <w:pPr>
              <w:spacing w:after="0" w:line="276" w:lineRule="auto"/>
              <w:jc w:val="center"/>
              <w:rPr>
                <w:b/>
                <w:color w:val="002060"/>
              </w:rPr>
            </w:pPr>
            <w:r w:rsidRPr="003F0742">
              <w:rPr>
                <w:b/>
                <w:color w:val="002060"/>
              </w:rPr>
              <w:t>Ocena literowa</w:t>
            </w:r>
          </w:p>
        </w:tc>
        <w:tc>
          <w:tcPr>
            <w:tcW w:w="1729" w:type="dxa"/>
            <w:shd w:val="clear" w:color="auto" w:fill="auto"/>
          </w:tcPr>
          <w:p w14:paraId="1AD4D454" w14:textId="77777777" w:rsidR="000C27E3" w:rsidRPr="003F0742" w:rsidRDefault="00997473">
            <w:pPr>
              <w:spacing w:after="0" w:line="276" w:lineRule="auto"/>
              <w:jc w:val="center"/>
              <w:rPr>
                <w:b/>
                <w:color w:val="002060"/>
              </w:rPr>
            </w:pPr>
            <w:r w:rsidRPr="003F0742">
              <w:rPr>
                <w:b/>
                <w:color w:val="002060"/>
              </w:rPr>
              <w:t>Ocena słowna</w:t>
            </w:r>
          </w:p>
        </w:tc>
      </w:tr>
      <w:tr w:rsidR="000C27E3" w:rsidRPr="003F0742" w14:paraId="374A9BE3" w14:textId="77777777">
        <w:trPr>
          <w:jc w:val="center"/>
        </w:trPr>
        <w:tc>
          <w:tcPr>
            <w:tcW w:w="1641" w:type="dxa"/>
            <w:shd w:val="clear" w:color="auto" w:fill="auto"/>
          </w:tcPr>
          <w:p w14:paraId="13A2C642" w14:textId="77777777" w:rsidR="000C27E3" w:rsidRPr="003F0742" w:rsidRDefault="00997473">
            <w:pPr>
              <w:spacing w:after="0" w:line="276" w:lineRule="auto"/>
              <w:jc w:val="center"/>
              <w:rPr>
                <w:color w:val="002060"/>
              </w:rPr>
            </w:pPr>
            <w:r w:rsidRPr="003F0742">
              <w:rPr>
                <w:color w:val="002060"/>
              </w:rPr>
              <w:t>5,0</w:t>
            </w:r>
          </w:p>
        </w:tc>
        <w:tc>
          <w:tcPr>
            <w:tcW w:w="1609" w:type="dxa"/>
            <w:shd w:val="clear" w:color="auto" w:fill="auto"/>
          </w:tcPr>
          <w:p w14:paraId="669C7DF5" w14:textId="77777777" w:rsidR="000C27E3" w:rsidRPr="003F0742" w:rsidRDefault="00997473">
            <w:pPr>
              <w:spacing w:after="0" w:line="276" w:lineRule="auto"/>
              <w:jc w:val="center"/>
              <w:rPr>
                <w:color w:val="002060"/>
              </w:rPr>
            </w:pPr>
            <w:r w:rsidRPr="003F0742">
              <w:rPr>
                <w:color w:val="002060"/>
              </w:rPr>
              <w:t>A</w:t>
            </w:r>
          </w:p>
        </w:tc>
        <w:tc>
          <w:tcPr>
            <w:tcW w:w="1729" w:type="dxa"/>
            <w:shd w:val="clear" w:color="auto" w:fill="auto"/>
          </w:tcPr>
          <w:p w14:paraId="1C9911BF" w14:textId="77777777" w:rsidR="000C27E3" w:rsidRPr="003F0742" w:rsidRDefault="00997473">
            <w:pPr>
              <w:spacing w:after="0" w:line="276" w:lineRule="auto"/>
              <w:jc w:val="center"/>
              <w:rPr>
                <w:color w:val="002060"/>
              </w:rPr>
            </w:pPr>
            <w:r w:rsidRPr="003F0742">
              <w:rPr>
                <w:color w:val="002060"/>
              </w:rPr>
              <w:t>Bardzo dobry</w:t>
            </w:r>
          </w:p>
        </w:tc>
      </w:tr>
      <w:tr w:rsidR="000C27E3" w:rsidRPr="003F0742" w14:paraId="0EB34122" w14:textId="77777777">
        <w:trPr>
          <w:jc w:val="center"/>
        </w:trPr>
        <w:tc>
          <w:tcPr>
            <w:tcW w:w="1641" w:type="dxa"/>
            <w:shd w:val="clear" w:color="auto" w:fill="auto"/>
          </w:tcPr>
          <w:p w14:paraId="444B2297" w14:textId="77777777" w:rsidR="000C27E3" w:rsidRPr="003F0742" w:rsidRDefault="00997473">
            <w:pPr>
              <w:spacing w:after="0" w:line="276" w:lineRule="auto"/>
              <w:jc w:val="center"/>
              <w:rPr>
                <w:color w:val="002060"/>
              </w:rPr>
            </w:pPr>
            <w:r w:rsidRPr="003F0742">
              <w:rPr>
                <w:color w:val="002060"/>
              </w:rPr>
              <w:t>4,5</w:t>
            </w:r>
          </w:p>
        </w:tc>
        <w:tc>
          <w:tcPr>
            <w:tcW w:w="1609" w:type="dxa"/>
            <w:shd w:val="clear" w:color="auto" w:fill="auto"/>
          </w:tcPr>
          <w:p w14:paraId="117ACD81" w14:textId="77777777" w:rsidR="000C27E3" w:rsidRPr="003F0742" w:rsidRDefault="00997473">
            <w:pPr>
              <w:spacing w:after="0" w:line="276" w:lineRule="auto"/>
              <w:jc w:val="center"/>
              <w:rPr>
                <w:color w:val="002060"/>
              </w:rPr>
            </w:pPr>
            <w:r w:rsidRPr="003F0742">
              <w:rPr>
                <w:color w:val="002060"/>
              </w:rPr>
              <w:t>B</w:t>
            </w:r>
          </w:p>
        </w:tc>
        <w:tc>
          <w:tcPr>
            <w:tcW w:w="1729" w:type="dxa"/>
            <w:shd w:val="clear" w:color="auto" w:fill="auto"/>
          </w:tcPr>
          <w:p w14:paraId="2F2A8EC1" w14:textId="77777777" w:rsidR="000C27E3" w:rsidRPr="003F0742" w:rsidRDefault="00997473">
            <w:pPr>
              <w:spacing w:after="0" w:line="276" w:lineRule="auto"/>
              <w:jc w:val="center"/>
              <w:rPr>
                <w:color w:val="002060"/>
              </w:rPr>
            </w:pPr>
            <w:r w:rsidRPr="003F0742">
              <w:rPr>
                <w:color w:val="002060"/>
              </w:rPr>
              <w:t>Dobry plus</w:t>
            </w:r>
          </w:p>
        </w:tc>
      </w:tr>
      <w:tr w:rsidR="000C27E3" w:rsidRPr="003F0742" w14:paraId="5E545EF3" w14:textId="77777777">
        <w:trPr>
          <w:jc w:val="center"/>
        </w:trPr>
        <w:tc>
          <w:tcPr>
            <w:tcW w:w="1641" w:type="dxa"/>
            <w:shd w:val="clear" w:color="auto" w:fill="auto"/>
          </w:tcPr>
          <w:p w14:paraId="0DD65F9D" w14:textId="77777777" w:rsidR="000C27E3" w:rsidRPr="003F0742" w:rsidRDefault="00997473">
            <w:pPr>
              <w:spacing w:after="0" w:line="276" w:lineRule="auto"/>
              <w:jc w:val="center"/>
              <w:rPr>
                <w:color w:val="002060"/>
              </w:rPr>
            </w:pPr>
            <w:r w:rsidRPr="003F0742">
              <w:rPr>
                <w:color w:val="002060"/>
              </w:rPr>
              <w:t>4,0</w:t>
            </w:r>
          </w:p>
        </w:tc>
        <w:tc>
          <w:tcPr>
            <w:tcW w:w="1609" w:type="dxa"/>
            <w:shd w:val="clear" w:color="auto" w:fill="auto"/>
          </w:tcPr>
          <w:p w14:paraId="741ECE97" w14:textId="77777777" w:rsidR="000C27E3" w:rsidRPr="003F0742" w:rsidRDefault="00997473">
            <w:pPr>
              <w:spacing w:after="0" w:line="276" w:lineRule="auto"/>
              <w:jc w:val="center"/>
              <w:rPr>
                <w:color w:val="002060"/>
              </w:rPr>
            </w:pPr>
            <w:r w:rsidRPr="003F0742">
              <w:rPr>
                <w:color w:val="002060"/>
              </w:rPr>
              <w:t>C</w:t>
            </w:r>
          </w:p>
        </w:tc>
        <w:tc>
          <w:tcPr>
            <w:tcW w:w="1729" w:type="dxa"/>
            <w:shd w:val="clear" w:color="auto" w:fill="auto"/>
          </w:tcPr>
          <w:p w14:paraId="5CE87EC6" w14:textId="77777777" w:rsidR="000C27E3" w:rsidRPr="003F0742" w:rsidRDefault="00997473">
            <w:pPr>
              <w:spacing w:after="0" w:line="276" w:lineRule="auto"/>
              <w:jc w:val="center"/>
              <w:rPr>
                <w:color w:val="002060"/>
              </w:rPr>
            </w:pPr>
            <w:r w:rsidRPr="003F0742">
              <w:rPr>
                <w:color w:val="002060"/>
              </w:rPr>
              <w:t>Dobry</w:t>
            </w:r>
          </w:p>
        </w:tc>
      </w:tr>
      <w:tr w:rsidR="000C27E3" w:rsidRPr="003F0742" w14:paraId="0199CBFF" w14:textId="77777777">
        <w:trPr>
          <w:jc w:val="center"/>
        </w:trPr>
        <w:tc>
          <w:tcPr>
            <w:tcW w:w="1641" w:type="dxa"/>
            <w:shd w:val="clear" w:color="auto" w:fill="auto"/>
          </w:tcPr>
          <w:p w14:paraId="65CB7521" w14:textId="77777777" w:rsidR="000C27E3" w:rsidRPr="003F0742" w:rsidRDefault="00997473">
            <w:pPr>
              <w:spacing w:after="0" w:line="276" w:lineRule="auto"/>
              <w:jc w:val="center"/>
              <w:rPr>
                <w:color w:val="002060"/>
              </w:rPr>
            </w:pPr>
            <w:r w:rsidRPr="003F0742">
              <w:rPr>
                <w:color w:val="002060"/>
              </w:rPr>
              <w:t>3,5</w:t>
            </w:r>
          </w:p>
        </w:tc>
        <w:tc>
          <w:tcPr>
            <w:tcW w:w="1609" w:type="dxa"/>
            <w:shd w:val="clear" w:color="auto" w:fill="auto"/>
          </w:tcPr>
          <w:p w14:paraId="49595F8F" w14:textId="77777777" w:rsidR="000C27E3" w:rsidRPr="003F0742" w:rsidRDefault="00997473">
            <w:pPr>
              <w:spacing w:after="0" w:line="276" w:lineRule="auto"/>
              <w:jc w:val="center"/>
              <w:rPr>
                <w:color w:val="002060"/>
              </w:rPr>
            </w:pPr>
            <w:r w:rsidRPr="003F0742">
              <w:rPr>
                <w:color w:val="002060"/>
              </w:rPr>
              <w:t>D</w:t>
            </w:r>
          </w:p>
        </w:tc>
        <w:tc>
          <w:tcPr>
            <w:tcW w:w="1729" w:type="dxa"/>
            <w:shd w:val="clear" w:color="auto" w:fill="auto"/>
          </w:tcPr>
          <w:p w14:paraId="04B3D25C" w14:textId="77777777" w:rsidR="000C27E3" w:rsidRPr="003F0742" w:rsidRDefault="00997473">
            <w:pPr>
              <w:spacing w:after="0" w:line="276" w:lineRule="auto"/>
              <w:jc w:val="center"/>
              <w:rPr>
                <w:color w:val="002060"/>
              </w:rPr>
            </w:pPr>
            <w:r w:rsidRPr="003F0742">
              <w:rPr>
                <w:color w:val="002060"/>
              </w:rPr>
              <w:t>Dostateczny plus</w:t>
            </w:r>
          </w:p>
        </w:tc>
      </w:tr>
      <w:tr w:rsidR="000C27E3" w:rsidRPr="003F0742" w14:paraId="72187DBD" w14:textId="77777777">
        <w:trPr>
          <w:jc w:val="center"/>
        </w:trPr>
        <w:tc>
          <w:tcPr>
            <w:tcW w:w="1641" w:type="dxa"/>
            <w:shd w:val="clear" w:color="auto" w:fill="auto"/>
          </w:tcPr>
          <w:p w14:paraId="0433AE70" w14:textId="77777777" w:rsidR="000C27E3" w:rsidRPr="003F0742" w:rsidRDefault="00997473">
            <w:pPr>
              <w:spacing w:after="0" w:line="276" w:lineRule="auto"/>
              <w:jc w:val="center"/>
              <w:rPr>
                <w:color w:val="002060"/>
              </w:rPr>
            </w:pPr>
            <w:r w:rsidRPr="003F0742">
              <w:rPr>
                <w:color w:val="002060"/>
              </w:rPr>
              <w:t>3,0</w:t>
            </w:r>
          </w:p>
        </w:tc>
        <w:tc>
          <w:tcPr>
            <w:tcW w:w="1609" w:type="dxa"/>
            <w:shd w:val="clear" w:color="auto" w:fill="auto"/>
          </w:tcPr>
          <w:p w14:paraId="4DB7A607" w14:textId="77777777" w:rsidR="000C27E3" w:rsidRPr="003F0742" w:rsidRDefault="00997473">
            <w:pPr>
              <w:spacing w:after="0" w:line="276" w:lineRule="auto"/>
              <w:jc w:val="center"/>
              <w:rPr>
                <w:color w:val="002060"/>
              </w:rPr>
            </w:pPr>
            <w:r w:rsidRPr="003F0742">
              <w:rPr>
                <w:color w:val="002060"/>
              </w:rPr>
              <w:t>E</w:t>
            </w:r>
          </w:p>
        </w:tc>
        <w:tc>
          <w:tcPr>
            <w:tcW w:w="1729" w:type="dxa"/>
            <w:shd w:val="clear" w:color="auto" w:fill="auto"/>
          </w:tcPr>
          <w:p w14:paraId="19692761" w14:textId="77777777" w:rsidR="000C27E3" w:rsidRPr="003F0742" w:rsidRDefault="00997473">
            <w:pPr>
              <w:spacing w:after="0" w:line="276" w:lineRule="auto"/>
              <w:jc w:val="center"/>
              <w:rPr>
                <w:color w:val="002060"/>
              </w:rPr>
            </w:pPr>
            <w:r w:rsidRPr="003F0742">
              <w:rPr>
                <w:color w:val="002060"/>
              </w:rPr>
              <w:t>Dostateczny</w:t>
            </w:r>
          </w:p>
        </w:tc>
      </w:tr>
      <w:tr w:rsidR="000C27E3" w:rsidRPr="003F0742" w14:paraId="2F12F296" w14:textId="77777777">
        <w:trPr>
          <w:jc w:val="center"/>
        </w:trPr>
        <w:tc>
          <w:tcPr>
            <w:tcW w:w="1641" w:type="dxa"/>
            <w:shd w:val="clear" w:color="auto" w:fill="auto"/>
          </w:tcPr>
          <w:p w14:paraId="309CC322" w14:textId="77777777" w:rsidR="000C27E3" w:rsidRPr="003F0742" w:rsidRDefault="00997473">
            <w:pPr>
              <w:spacing w:after="0" w:line="276" w:lineRule="auto"/>
              <w:jc w:val="center"/>
              <w:rPr>
                <w:color w:val="002060"/>
              </w:rPr>
            </w:pPr>
            <w:r w:rsidRPr="003F0742">
              <w:rPr>
                <w:color w:val="002060"/>
              </w:rPr>
              <w:t>2,0</w:t>
            </w:r>
          </w:p>
        </w:tc>
        <w:tc>
          <w:tcPr>
            <w:tcW w:w="1609" w:type="dxa"/>
            <w:shd w:val="clear" w:color="auto" w:fill="auto"/>
          </w:tcPr>
          <w:p w14:paraId="08F6B26B" w14:textId="77777777" w:rsidR="000C27E3" w:rsidRPr="003F0742" w:rsidRDefault="00997473">
            <w:pPr>
              <w:spacing w:after="0" w:line="276" w:lineRule="auto"/>
              <w:jc w:val="center"/>
              <w:rPr>
                <w:color w:val="002060"/>
              </w:rPr>
            </w:pPr>
            <w:r w:rsidRPr="003F0742">
              <w:rPr>
                <w:color w:val="002060"/>
              </w:rPr>
              <w:t>F</w:t>
            </w:r>
          </w:p>
        </w:tc>
        <w:tc>
          <w:tcPr>
            <w:tcW w:w="1729" w:type="dxa"/>
            <w:shd w:val="clear" w:color="auto" w:fill="auto"/>
          </w:tcPr>
          <w:p w14:paraId="7B2755C9" w14:textId="77777777" w:rsidR="000C27E3" w:rsidRPr="003F0742" w:rsidRDefault="00997473">
            <w:pPr>
              <w:spacing w:after="0" w:line="276" w:lineRule="auto"/>
              <w:jc w:val="center"/>
              <w:rPr>
                <w:color w:val="002060"/>
              </w:rPr>
            </w:pPr>
            <w:r w:rsidRPr="003F0742">
              <w:rPr>
                <w:color w:val="002060"/>
              </w:rPr>
              <w:t>Niedostateczny</w:t>
            </w:r>
          </w:p>
        </w:tc>
      </w:tr>
    </w:tbl>
    <w:p w14:paraId="04F133FF" w14:textId="77777777" w:rsidR="004A29D3" w:rsidRPr="003F0742" w:rsidRDefault="004A29D3">
      <w:pPr>
        <w:spacing w:after="0" w:line="276" w:lineRule="auto"/>
        <w:jc w:val="both"/>
        <w:rPr>
          <w:color w:val="002060"/>
          <w:highlight w:val="yellow"/>
        </w:rPr>
      </w:pPr>
    </w:p>
    <w:p w14:paraId="34646666" w14:textId="77777777" w:rsidR="000C27E3" w:rsidRPr="003F0742" w:rsidRDefault="00997473">
      <w:pPr>
        <w:numPr>
          <w:ilvl w:val="0"/>
          <w:numId w:val="30"/>
        </w:numP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 xml:space="preserve">Oceną negatywną oznaczającą niezaliczenie przedmiotu jest ocena niedostateczna. </w:t>
      </w:r>
    </w:p>
    <w:p w14:paraId="0AB929B4" w14:textId="77777777" w:rsidR="000C27E3" w:rsidRPr="003F0742" w:rsidRDefault="0099747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 xml:space="preserve">Przebieg realizacji programu kształcenia dokumentowany jest w: </w:t>
      </w:r>
    </w:p>
    <w:p w14:paraId="7C819F46" w14:textId="77777777" w:rsidR="000C27E3" w:rsidRPr="003F0742" w:rsidRDefault="009974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systemie</w:t>
      </w:r>
      <w:proofErr w:type="gramEnd"/>
      <w:r w:rsidRPr="003F0742">
        <w:rPr>
          <w:color w:val="002060"/>
        </w:rPr>
        <w:t xml:space="preserve"> informatycznym uczelni;</w:t>
      </w:r>
    </w:p>
    <w:p w14:paraId="13C84C2D" w14:textId="77777777" w:rsidR="000C27E3" w:rsidRPr="003F0742" w:rsidRDefault="009974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protokołach</w:t>
      </w:r>
      <w:proofErr w:type="gramEnd"/>
      <w:r w:rsidRPr="003F0742">
        <w:rPr>
          <w:color w:val="002060"/>
        </w:rPr>
        <w:t xml:space="preserve"> zaliczeniowych.</w:t>
      </w:r>
    </w:p>
    <w:p w14:paraId="061F04B0" w14:textId="77777777" w:rsidR="000C27E3" w:rsidRPr="003F0742" w:rsidRDefault="000C27E3">
      <w:pPr>
        <w:spacing w:line="276" w:lineRule="auto"/>
        <w:rPr>
          <w:color w:val="002060"/>
        </w:rPr>
      </w:pPr>
      <w:bookmarkStart w:id="37" w:name="_41mghml" w:colFirst="0" w:colLast="0"/>
      <w:bookmarkEnd w:id="37"/>
    </w:p>
    <w:p w14:paraId="6F037919" w14:textId="77777777" w:rsidR="000C27E3" w:rsidRPr="003F0742" w:rsidRDefault="00997473">
      <w:pPr>
        <w:pStyle w:val="Nagwek3"/>
      </w:pPr>
      <w:bookmarkStart w:id="38" w:name="_Toc101870347"/>
      <w:r w:rsidRPr="003F0742">
        <w:t>§ 27. [Praktyki zawodowe]</w:t>
      </w:r>
      <w:bookmarkEnd w:id="38"/>
    </w:p>
    <w:p w14:paraId="7349B7E1" w14:textId="77777777" w:rsidR="000C27E3" w:rsidRPr="003F0742" w:rsidRDefault="0099747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Praktyki zawodowe stanowią integralną część procesu kształcenia doktoranta i podlegają zaliczeniu w terminach przewidzianych planem studiów – o ile program kształcenia przewiduje organizację praktyk zawodowych.</w:t>
      </w:r>
    </w:p>
    <w:p w14:paraId="6E20200E" w14:textId="77777777" w:rsidR="000C27E3" w:rsidRPr="003F0742" w:rsidRDefault="0099747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Odbywanie praktyk zawodowych może być realizowane w formie prowadzenia zajęć lub uczestniczenia w ich prowadzeniu, w wymiarze nie większym niż 60 godzin dydaktycznych rocznie. Zaliczenia praktyk potwierdza się odpowiednim wpisem w karcie praktyk</w:t>
      </w:r>
      <w:r w:rsidR="00B74D03" w:rsidRPr="003F0742">
        <w:rPr>
          <w:color w:val="002060"/>
        </w:rPr>
        <w:t>.</w:t>
      </w:r>
    </w:p>
    <w:p w14:paraId="617AB9E3" w14:textId="028AEE86" w:rsidR="000C27E3" w:rsidRPr="003F0742" w:rsidRDefault="0099747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Co najmniej połowa godzin przeznaczonych na praktykę zawodową powinna być zrealizowana w pracowni</w:t>
      </w:r>
      <w:r w:rsidR="00F63EA7" w:rsidRPr="003F0742">
        <w:rPr>
          <w:color w:val="002060"/>
        </w:rPr>
        <w:t xml:space="preserve"> kierowanej przez</w:t>
      </w:r>
      <w:r w:rsidRPr="003F0742">
        <w:rPr>
          <w:color w:val="002060"/>
        </w:rPr>
        <w:t xml:space="preserve"> promotora. Pozostałe godziny mogą być realizowane we wszystkich jednostkach dydaktycznych ASP, na innych uczelniach krajowych i zagranicznych, w ramach internacjonalizacji procesu kształcenia i mobilności doktorantów.</w:t>
      </w:r>
    </w:p>
    <w:p w14:paraId="3C3A1C98" w14:textId="77777777" w:rsidR="000C27E3" w:rsidRPr="003F0742" w:rsidRDefault="0099747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bookmarkStart w:id="39" w:name="_vx1227" w:colFirst="0" w:colLast="0"/>
      <w:bookmarkEnd w:id="39"/>
      <w:r w:rsidRPr="003F0742">
        <w:rPr>
          <w:color w:val="002060"/>
        </w:rPr>
        <w:t>Zaliczeń cząstkowych na karcie praktyk dokonują nauczyciele akademiccy, w których pracowni praktyki mają miejsce. Zaliczenia rocznego praktyki dokonuje promotor na podstawie zaliczeń cząstkowych.</w:t>
      </w:r>
    </w:p>
    <w:p w14:paraId="56FB958F" w14:textId="1434C067" w:rsidR="000C27E3" w:rsidRDefault="00997473" w:rsidP="009F2831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Wzór karty praktyk określa dyrektor po zasięgnięciu opinii rady programowej.</w:t>
      </w:r>
    </w:p>
    <w:p w14:paraId="46C5E644" w14:textId="77777777" w:rsidR="0010349F" w:rsidRPr="003F0742" w:rsidRDefault="0010349F" w:rsidP="001034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2060"/>
        </w:rPr>
      </w:pPr>
    </w:p>
    <w:p w14:paraId="0CA56545" w14:textId="77777777" w:rsidR="000C27E3" w:rsidRPr="003F0742" w:rsidRDefault="00997473">
      <w:pPr>
        <w:pStyle w:val="Nagwek3"/>
      </w:pPr>
      <w:bookmarkStart w:id="40" w:name="_Toc101870348"/>
      <w:r w:rsidRPr="003F0742">
        <w:t>§ 28. [Zaliczenie roku]</w:t>
      </w:r>
      <w:bookmarkEnd w:id="40"/>
    </w:p>
    <w:p w14:paraId="402AC522" w14:textId="77777777" w:rsidR="000C27E3" w:rsidRPr="003F0742" w:rsidRDefault="00997473">
      <w:pPr>
        <w:numPr>
          <w:ilvl w:val="0"/>
          <w:numId w:val="21"/>
        </w:numP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 xml:space="preserve">Warunkiem zaliczenia roku jest:    </w:t>
      </w:r>
    </w:p>
    <w:p w14:paraId="43D9849D" w14:textId="77777777" w:rsidR="000C27E3" w:rsidRPr="003F0742" w:rsidRDefault="00997473">
      <w:pPr>
        <w:numPr>
          <w:ilvl w:val="0"/>
          <w:numId w:val="22"/>
        </w:numP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zaliczenie</w:t>
      </w:r>
      <w:proofErr w:type="gramEnd"/>
      <w:r w:rsidRPr="003F0742">
        <w:rPr>
          <w:color w:val="002060"/>
        </w:rPr>
        <w:t xml:space="preserve"> przedmiotów przewidzianych w programie kształcenia; </w:t>
      </w:r>
    </w:p>
    <w:p w14:paraId="0AC15E05" w14:textId="77777777" w:rsidR="000C27E3" w:rsidRPr="003F0742" w:rsidRDefault="00997473">
      <w:pPr>
        <w:numPr>
          <w:ilvl w:val="0"/>
          <w:numId w:val="22"/>
        </w:numP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zaliczenie</w:t>
      </w:r>
      <w:proofErr w:type="gramEnd"/>
      <w:r w:rsidRPr="003F0742">
        <w:rPr>
          <w:color w:val="002060"/>
        </w:rPr>
        <w:t xml:space="preserve"> praktyk zawodowych w wymiarze przewidzianym w programie kształcenia;</w:t>
      </w:r>
    </w:p>
    <w:p w14:paraId="37409745" w14:textId="77777777" w:rsidR="000C27E3" w:rsidRPr="003F0742" w:rsidRDefault="00997473">
      <w:pPr>
        <w:numPr>
          <w:ilvl w:val="0"/>
          <w:numId w:val="22"/>
        </w:numP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złożenie</w:t>
      </w:r>
      <w:proofErr w:type="gramEnd"/>
      <w:r w:rsidRPr="003F0742">
        <w:rPr>
          <w:color w:val="002060"/>
        </w:rPr>
        <w:t>, w terminie wyznaczonym przez dyrektora:</w:t>
      </w:r>
    </w:p>
    <w:p w14:paraId="43F80769" w14:textId="77777777" w:rsidR="000C27E3" w:rsidRPr="003F0742" w:rsidRDefault="00997473">
      <w:pPr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sprawozdania</w:t>
      </w:r>
      <w:proofErr w:type="gramEnd"/>
      <w:r w:rsidRPr="003F0742">
        <w:rPr>
          <w:color w:val="002060"/>
        </w:rPr>
        <w:t xml:space="preserve"> doktoranta wraz z opinią promotora i promotora pomocniczego, o ile został powołany,</w:t>
      </w:r>
    </w:p>
    <w:p w14:paraId="1D411CB7" w14:textId="3BF6AD37" w:rsidR="000C27E3" w:rsidRPr="003F0742" w:rsidRDefault="00997473">
      <w:pPr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wykazu</w:t>
      </w:r>
      <w:proofErr w:type="gramEnd"/>
      <w:r w:rsidRPr="003F0742">
        <w:rPr>
          <w:color w:val="002060"/>
        </w:rPr>
        <w:t xml:space="preserve"> dorobku twórczego i naukowego za rok akademicki, wraz z informacjami o dacie i sposob</w:t>
      </w:r>
      <w:r w:rsidR="00196E1B" w:rsidRPr="003F0742">
        <w:rPr>
          <w:color w:val="002060"/>
        </w:rPr>
        <w:t>ie</w:t>
      </w:r>
      <w:r w:rsidRPr="003F0742">
        <w:rPr>
          <w:color w:val="002060"/>
        </w:rPr>
        <w:t xml:space="preserve"> upublicznienia lub opublikowania tego dorobku,</w:t>
      </w:r>
    </w:p>
    <w:p w14:paraId="65F75C97" w14:textId="2092DE3E" w:rsidR="000C27E3" w:rsidRPr="003F0742" w:rsidRDefault="00997473">
      <w:pPr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84"/>
        <w:jc w:val="both"/>
        <w:rPr>
          <w:color w:val="002060"/>
        </w:rPr>
      </w:pPr>
      <w:r w:rsidRPr="003F0742">
        <w:rPr>
          <w:color w:val="002060"/>
        </w:rPr>
        <w:t>IPB – w przypadku pierwszego roku kształcenia;</w:t>
      </w:r>
    </w:p>
    <w:p w14:paraId="5DA7EAF7" w14:textId="77777777" w:rsidR="000C27E3" w:rsidRPr="003F0742" w:rsidRDefault="00997473" w:rsidP="00B74D03">
      <w:pPr>
        <w:numPr>
          <w:ilvl w:val="0"/>
          <w:numId w:val="21"/>
        </w:numP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Doktorantowi nie przysługuje prawo powtarzania roku kształcenia.</w:t>
      </w:r>
    </w:p>
    <w:p w14:paraId="0DEDE4F8" w14:textId="77777777" w:rsidR="00C664C9" w:rsidRPr="003F0742" w:rsidRDefault="00C664C9" w:rsidP="00C664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b/>
          <w:color w:val="002060"/>
        </w:rPr>
      </w:pPr>
    </w:p>
    <w:p w14:paraId="77928A42" w14:textId="3C2AF674" w:rsidR="0010349F" w:rsidRPr="0010349F" w:rsidRDefault="00E766ED" w:rsidP="0010349F">
      <w:pPr>
        <w:pStyle w:val="Nagwek2"/>
      </w:pPr>
      <w:bookmarkStart w:id="41" w:name="_Toc101870349"/>
      <w:r>
        <w:t>Rozdział VII. OCENA</w:t>
      </w:r>
      <w:r w:rsidR="00997473" w:rsidRPr="003F0742">
        <w:t xml:space="preserve"> ŚRÓDOKRESOWA</w:t>
      </w:r>
      <w:r>
        <w:t xml:space="preserve"> I KOŃCOWA</w:t>
      </w:r>
      <w:bookmarkEnd w:id="41"/>
    </w:p>
    <w:p w14:paraId="0F63A8A3" w14:textId="0F267CAD" w:rsidR="000C27E3" w:rsidRPr="003F0742" w:rsidRDefault="00E766ED">
      <w:pPr>
        <w:pStyle w:val="Nagwek3"/>
      </w:pPr>
      <w:bookmarkStart w:id="42" w:name="_Toc101870350"/>
      <w:r>
        <w:lastRenderedPageBreak/>
        <w:t>§ 29. [Ocena końcowa</w:t>
      </w:r>
      <w:r w:rsidR="00997473" w:rsidRPr="003F0742">
        <w:t>]</w:t>
      </w:r>
      <w:bookmarkEnd w:id="42"/>
    </w:p>
    <w:p w14:paraId="6674AB24" w14:textId="10348353" w:rsidR="008250AB" w:rsidRDefault="00997473" w:rsidP="008250A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Każdy doktorant pod</w:t>
      </w:r>
      <w:r w:rsidR="00E766ED">
        <w:rPr>
          <w:color w:val="002060"/>
        </w:rPr>
        <w:t>lega obowiązkowej ocenie końcowej. Ocena końcowa</w:t>
      </w:r>
      <w:r w:rsidRPr="003F0742">
        <w:rPr>
          <w:color w:val="002060"/>
        </w:rPr>
        <w:t xml:space="preserve"> dokonywana jest po ósmym semestrze kształcenia.</w:t>
      </w:r>
    </w:p>
    <w:p w14:paraId="3CD28305" w14:textId="228C0738" w:rsidR="003914DE" w:rsidRPr="008250AB" w:rsidRDefault="00E766ED" w:rsidP="008250A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>
        <w:rPr>
          <w:color w:val="002060"/>
        </w:rPr>
        <w:t xml:space="preserve">Ocenę końcową </w:t>
      </w:r>
      <w:r w:rsidR="00997473" w:rsidRPr="008250AB">
        <w:rPr>
          <w:color w:val="002060"/>
        </w:rPr>
        <w:t>przeprowadza</w:t>
      </w:r>
      <w:r w:rsidR="0094667A" w:rsidRPr="008250AB">
        <w:rPr>
          <w:color w:val="002060"/>
        </w:rPr>
        <w:t xml:space="preserve"> trzyosobowa</w:t>
      </w:r>
      <w:r w:rsidR="00AD7A90" w:rsidRPr="008250AB">
        <w:rPr>
          <w:color w:val="002060"/>
        </w:rPr>
        <w:t xml:space="preserve"> </w:t>
      </w:r>
      <w:r w:rsidR="0094667A" w:rsidRPr="008250AB">
        <w:rPr>
          <w:color w:val="002060"/>
        </w:rPr>
        <w:t>komisja powoływana przez dyrektora</w:t>
      </w:r>
      <w:r w:rsidR="00997473" w:rsidRPr="008250AB">
        <w:rPr>
          <w:color w:val="002060"/>
        </w:rPr>
        <w:t xml:space="preserve">, </w:t>
      </w:r>
      <w:r w:rsidR="003914DE" w:rsidRPr="008250AB">
        <w:rPr>
          <w:color w:val="002060"/>
        </w:rPr>
        <w:t xml:space="preserve">zwana dalej „komisją </w:t>
      </w:r>
      <w:r>
        <w:rPr>
          <w:color w:val="002060"/>
        </w:rPr>
        <w:t>do przeprowadzenia oceny końcowej</w:t>
      </w:r>
      <w:r w:rsidR="003914DE" w:rsidRPr="008250AB">
        <w:rPr>
          <w:color w:val="002060"/>
        </w:rPr>
        <w:t>”, w składzie:</w:t>
      </w:r>
    </w:p>
    <w:p w14:paraId="72F9366C" w14:textId="218FCA8A" w:rsidR="003914DE" w:rsidRPr="003F0742" w:rsidRDefault="00A5689A" w:rsidP="00A568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2060"/>
        </w:rPr>
      </w:pPr>
      <w:r w:rsidRPr="003F0742">
        <w:rPr>
          <w:color w:val="002060"/>
        </w:rPr>
        <w:t>1)</w:t>
      </w:r>
      <w:r w:rsidR="00C77361" w:rsidRPr="003F0742">
        <w:rPr>
          <w:color w:val="002060"/>
        </w:rPr>
        <w:t xml:space="preserve"> </w:t>
      </w:r>
      <w:r w:rsidRPr="003F0742">
        <w:rPr>
          <w:color w:val="002060"/>
        </w:rPr>
        <w:t>d</w:t>
      </w:r>
      <w:r w:rsidR="003914DE" w:rsidRPr="003F0742">
        <w:rPr>
          <w:color w:val="002060"/>
        </w:rPr>
        <w:t>wie osoby posiadające stopień doktora habilitowanego lub tytuł profesora w dyscyplinie, w której przygotowywana jest rozprawa doktorsk</w:t>
      </w:r>
      <w:r w:rsidR="00E822AA" w:rsidRPr="003F0742">
        <w:rPr>
          <w:color w:val="002060"/>
        </w:rPr>
        <w:t>a</w:t>
      </w:r>
      <w:r w:rsidR="003914DE" w:rsidRPr="003F0742">
        <w:rPr>
          <w:color w:val="002060"/>
        </w:rPr>
        <w:t xml:space="preserve">; </w:t>
      </w:r>
    </w:p>
    <w:p w14:paraId="6B416E78" w14:textId="2459DE96" w:rsidR="000943D1" w:rsidRPr="003F0742" w:rsidRDefault="00A5689A" w:rsidP="00A568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2060"/>
        </w:rPr>
      </w:pPr>
      <w:r w:rsidRPr="003F0742">
        <w:rPr>
          <w:color w:val="002060"/>
        </w:rPr>
        <w:t>2)</w:t>
      </w:r>
      <w:r w:rsidR="00C77361" w:rsidRPr="003F0742">
        <w:rPr>
          <w:color w:val="002060"/>
        </w:rPr>
        <w:t xml:space="preserve"> </w:t>
      </w:r>
      <w:r w:rsidR="003914DE" w:rsidRPr="003F0742">
        <w:rPr>
          <w:color w:val="002060"/>
        </w:rPr>
        <w:t>jeden nauczyciel akademicki posiadający stopień doktora habilitowanego lub tytuł profesora reprezentujący obszar historii i teorii sztuki.</w:t>
      </w:r>
    </w:p>
    <w:p w14:paraId="123F63F3" w14:textId="54E4DEBA" w:rsidR="000943D1" w:rsidRPr="003F0742" w:rsidRDefault="000943D1" w:rsidP="00A464AF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W skład komisji nie może wchodzić:</w:t>
      </w:r>
    </w:p>
    <w:p w14:paraId="24EA2A69" w14:textId="77777777" w:rsidR="000943D1" w:rsidRPr="003F0742" w:rsidRDefault="000943D1" w:rsidP="000943D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promotor</w:t>
      </w:r>
      <w:proofErr w:type="gramEnd"/>
      <w:r w:rsidRPr="003F0742">
        <w:rPr>
          <w:color w:val="002060"/>
        </w:rPr>
        <w:t xml:space="preserve"> ani promotor pomocniczy ocenianego doktoranta;</w:t>
      </w:r>
    </w:p>
    <w:p w14:paraId="4669D36A" w14:textId="77777777" w:rsidR="000943D1" w:rsidRPr="003F0742" w:rsidRDefault="000943D1" w:rsidP="000943D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dyrektor</w:t>
      </w:r>
      <w:proofErr w:type="gramEnd"/>
    </w:p>
    <w:p w14:paraId="64E0581B" w14:textId="77777777" w:rsidR="000943D1" w:rsidRPr="003F0742" w:rsidRDefault="000943D1" w:rsidP="000943D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zastępca</w:t>
      </w:r>
      <w:proofErr w:type="gramEnd"/>
      <w:r w:rsidRPr="003F0742">
        <w:rPr>
          <w:color w:val="002060"/>
        </w:rPr>
        <w:t xml:space="preserve"> dyrektora;</w:t>
      </w:r>
    </w:p>
    <w:p w14:paraId="0DA0F268" w14:textId="77777777" w:rsidR="000943D1" w:rsidRPr="003F0742" w:rsidRDefault="000943D1" w:rsidP="000943D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osoba</w:t>
      </w:r>
      <w:proofErr w:type="gramEnd"/>
      <w:r w:rsidRPr="003F0742">
        <w:rPr>
          <w:color w:val="002060"/>
        </w:rPr>
        <w:t xml:space="preserve">, która w okresie ostatnich 5 lat: </w:t>
      </w:r>
    </w:p>
    <w:p w14:paraId="72803727" w14:textId="77777777" w:rsidR="000943D1" w:rsidRPr="003F0742" w:rsidRDefault="000943D1" w:rsidP="00A44B4D">
      <w:pPr>
        <w:numPr>
          <w:ilvl w:val="3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była</w:t>
      </w:r>
      <w:proofErr w:type="gramEnd"/>
      <w:r w:rsidRPr="003F0742">
        <w:rPr>
          <w:color w:val="002060"/>
        </w:rPr>
        <w:t xml:space="preserve"> promotorem 4 doktorantów, którzy zostali skreśleni z listy doktorantów z powodu negatywnego wyniku oceny śródokresowej, </w:t>
      </w:r>
    </w:p>
    <w:p w14:paraId="28F9E513" w14:textId="77777777" w:rsidR="000943D1" w:rsidRPr="003F0742" w:rsidRDefault="000943D1" w:rsidP="00A44B4D">
      <w:pPr>
        <w:numPr>
          <w:ilvl w:val="3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sprawowała</w:t>
      </w:r>
      <w:proofErr w:type="gramEnd"/>
      <w:r w:rsidRPr="003F0742">
        <w:rPr>
          <w:color w:val="002060"/>
        </w:rPr>
        <w:t xml:space="preserve"> opiekę nad przygotowaniem rozprawy przez co najmniej 2 osoby ubiegające się o stopień doktora, które nie uzyskały pozytywnych recenzji, o których mowa w art. 191 ust. 1 ustawy;</w:t>
      </w:r>
    </w:p>
    <w:p w14:paraId="59967B6D" w14:textId="653B24A6" w:rsidR="000943D1" w:rsidRPr="003F0742" w:rsidRDefault="000943D1" w:rsidP="00A44B4D">
      <w:pPr>
        <w:numPr>
          <w:ilvl w:val="3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osoba</w:t>
      </w:r>
      <w:proofErr w:type="gramEnd"/>
      <w:r w:rsidRPr="003F0742">
        <w:rPr>
          <w:color w:val="002060"/>
        </w:rPr>
        <w:t>, która została ukarana karą dyscyplinarną pozbawienia prawa do wykonywania zadań promotora, o której mowa w art. 276 ust 1 pkt 4 ustawy – w czasie trwania tej kary.</w:t>
      </w:r>
    </w:p>
    <w:p w14:paraId="7CFB0554" w14:textId="1D1EACA9" w:rsidR="000C27E3" w:rsidRPr="003F0742" w:rsidRDefault="003914DE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 xml:space="preserve">Komisja przeprowadza ocenę </w:t>
      </w:r>
      <w:r w:rsidR="00997473" w:rsidRPr="003F0742">
        <w:rPr>
          <w:color w:val="002060"/>
        </w:rPr>
        <w:t>na podstawie:</w:t>
      </w:r>
    </w:p>
    <w:p w14:paraId="6DB0D8E6" w14:textId="0396AEAC" w:rsidR="000C27E3" w:rsidRPr="003F0742" w:rsidRDefault="00997473" w:rsidP="007576CD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dokumentów</w:t>
      </w:r>
      <w:proofErr w:type="gramEnd"/>
      <w:r w:rsidRPr="003F0742">
        <w:rPr>
          <w:color w:val="002060"/>
        </w:rPr>
        <w:t xml:space="preserve"> wskazanych w § 28 ust. 1 pkt 3;</w:t>
      </w:r>
    </w:p>
    <w:p w14:paraId="347DEC16" w14:textId="77777777" w:rsidR="000C27E3" w:rsidRPr="003F0742" w:rsidRDefault="00997473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rozmowy</w:t>
      </w:r>
      <w:proofErr w:type="gramEnd"/>
      <w:r w:rsidRPr="003F0742">
        <w:rPr>
          <w:color w:val="002060"/>
        </w:rPr>
        <w:t xml:space="preserve"> z doktorantem.</w:t>
      </w:r>
    </w:p>
    <w:p w14:paraId="5DD6DDA2" w14:textId="4C6DC0A4" w:rsidR="000C27E3" w:rsidRPr="003F0742" w:rsidRDefault="00E766ED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>
        <w:rPr>
          <w:color w:val="002060"/>
        </w:rPr>
        <w:t>Po przeprowadzeniu oceny końcowej</w:t>
      </w:r>
      <w:r w:rsidR="00997473" w:rsidRPr="003F0742">
        <w:rPr>
          <w:color w:val="002060"/>
        </w:rPr>
        <w:t xml:space="preserve"> </w:t>
      </w:r>
      <w:r w:rsidR="0094667A" w:rsidRPr="003F0742">
        <w:rPr>
          <w:color w:val="002060"/>
        </w:rPr>
        <w:t>komisja</w:t>
      </w:r>
      <w:r w:rsidR="00997473" w:rsidRPr="003F0742">
        <w:rPr>
          <w:color w:val="002060"/>
        </w:rPr>
        <w:t xml:space="preserve"> wydaje opinię</w:t>
      </w:r>
      <w:r w:rsidR="00275AF3" w:rsidRPr="003F0742">
        <w:rPr>
          <w:color w:val="002060"/>
        </w:rPr>
        <w:t xml:space="preserve"> w </w:t>
      </w:r>
      <w:r>
        <w:rPr>
          <w:color w:val="002060"/>
        </w:rPr>
        <w:t>sprawie doktoranta. Ocena końcowa</w:t>
      </w:r>
      <w:r w:rsidR="00997473" w:rsidRPr="003F0742">
        <w:rPr>
          <w:color w:val="002060"/>
        </w:rPr>
        <w:t xml:space="preserve"> może być pozytywna albo negatywna. Wynik oceny jest ostateczny.</w:t>
      </w:r>
    </w:p>
    <w:p w14:paraId="1701814C" w14:textId="3305AAD2" w:rsidR="000C27E3" w:rsidRPr="003F0742" w:rsidRDefault="00E766ED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2060"/>
        </w:rPr>
      </w:pPr>
      <w:r>
        <w:rPr>
          <w:color w:val="002060"/>
        </w:rPr>
        <w:t xml:space="preserve">Negatywna ocena końcowa </w:t>
      </w:r>
      <w:r w:rsidR="00997473" w:rsidRPr="003F0742">
        <w:rPr>
          <w:color w:val="002060"/>
        </w:rPr>
        <w:t>może być podstawą skreślenia z listy doktorantów.</w:t>
      </w:r>
    </w:p>
    <w:p w14:paraId="2FC9F43C" w14:textId="77777777" w:rsidR="000C27E3" w:rsidRPr="003F0742" w:rsidRDefault="000C27E3">
      <w:pPr>
        <w:pStyle w:val="Nagwek3"/>
      </w:pPr>
      <w:bookmarkStart w:id="43" w:name="_2u6wntf" w:colFirst="0" w:colLast="0"/>
      <w:bookmarkEnd w:id="43"/>
    </w:p>
    <w:p w14:paraId="71AB8167" w14:textId="77777777" w:rsidR="000C27E3" w:rsidRPr="003F0742" w:rsidRDefault="00997473">
      <w:pPr>
        <w:pStyle w:val="Nagwek3"/>
      </w:pPr>
      <w:bookmarkStart w:id="44" w:name="_Toc101870351"/>
      <w:r w:rsidRPr="003F0742">
        <w:t>§ 30. [Termin oceny śródokresowej]</w:t>
      </w:r>
      <w:bookmarkEnd w:id="44"/>
    </w:p>
    <w:p w14:paraId="5B9043ED" w14:textId="77777777" w:rsidR="000C27E3" w:rsidRPr="003F0742" w:rsidRDefault="00997473">
      <w:pPr>
        <w:spacing w:after="0" w:line="276" w:lineRule="auto"/>
        <w:jc w:val="both"/>
        <w:rPr>
          <w:color w:val="002060"/>
        </w:rPr>
      </w:pPr>
      <w:r w:rsidRPr="003F0742">
        <w:rPr>
          <w:color w:val="002060"/>
        </w:rPr>
        <w:t xml:space="preserve">Realizacja planu podlega ocenie śródokresowej po czwartym semestrze kształcenia, jednak nie później niż w terminie dwóch miesięcy od </w:t>
      </w:r>
      <w:r w:rsidR="00C664C9" w:rsidRPr="003F0742">
        <w:rPr>
          <w:color w:val="002060"/>
        </w:rPr>
        <w:t>dnia</w:t>
      </w:r>
      <w:r w:rsidR="00B74D03" w:rsidRPr="003F0742">
        <w:rPr>
          <w:rStyle w:val="Odwoaniedokomentarza"/>
        </w:rPr>
        <w:t xml:space="preserve"> </w:t>
      </w:r>
      <w:r w:rsidR="00B74D03" w:rsidRPr="003F0742">
        <w:rPr>
          <w:color w:val="002060"/>
        </w:rPr>
        <w:t>ro</w:t>
      </w:r>
      <w:r w:rsidRPr="003F0742">
        <w:rPr>
          <w:color w:val="002060"/>
        </w:rPr>
        <w:t>zpoczęcia piątego semestru, a w przypadku kształcenia trwającego 6 semestrów – w trakcie czwartego semestru. W przypadku zawieszenia kształcenia termin oceny przesuwa się o ten okres.</w:t>
      </w:r>
    </w:p>
    <w:p w14:paraId="488AD083" w14:textId="77777777" w:rsidR="000C27E3" w:rsidRPr="003F0742" w:rsidRDefault="000C27E3">
      <w:pPr>
        <w:spacing w:after="0" w:line="276" w:lineRule="auto"/>
        <w:jc w:val="both"/>
        <w:rPr>
          <w:color w:val="002060"/>
        </w:rPr>
      </w:pPr>
    </w:p>
    <w:p w14:paraId="106DFD45" w14:textId="77777777" w:rsidR="000C27E3" w:rsidRPr="003F0742" w:rsidRDefault="00997473">
      <w:pPr>
        <w:pStyle w:val="Nagwek3"/>
      </w:pPr>
      <w:bookmarkStart w:id="45" w:name="_Toc101870352"/>
      <w:r w:rsidRPr="003F0742">
        <w:t>§ 31. [Komisja oceniająca]</w:t>
      </w:r>
      <w:bookmarkEnd w:id="45"/>
    </w:p>
    <w:p w14:paraId="669A0513" w14:textId="77777777" w:rsidR="000C27E3" w:rsidRPr="003F0742" w:rsidRDefault="00997473">
      <w:pPr>
        <w:numPr>
          <w:ilvl w:val="6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Ocenę śródokresową przeprowadza trzyosobowa komisja powoływana przez dyrektora, zwana dalej „komisją”, w składzie:</w:t>
      </w:r>
    </w:p>
    <w:p w14:paraId="3DC18EE8" w14:textId="77777777" w:rsidR="000C27E3" w:rsidRPr="003F0742" w:rsidRDefault="00997473" w:rsidP="006669AD">
      <w:pPr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jedna</w:t>
      </w:r>
      <w:proofErr w:type="gramEnd"/>
      <w:r w:rsidRPr="003F0742">
        <w:rPr>
          <w:color w:val="002060"/>
        </w:rPr>
        <w:t xml:space="preserve"> osoba posiadająca stopień doktora habilitowanego lub tytuł profesora w dyscyplinie, w której przygotowywana jest rozprawa doktorska, zatrudniona poza ASP; </w:t>
      </w:r>
    </w:p>
    <w:p w14:paraId="45942E6D" w14:textId="77777777" w:rsidR="000C27E3" w:rsidRPr="003F0742" w:rsidRDefault="00997473" w:rsidP="006669AD">
      <w:pPr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dwóch</w:t>
      </w:r>
      <w:proofErr w:type="gramEnd"/>
      <w:r w:rsidRPr="003F0742">
        <w:rPr>
          <w:color w:val="002060"/>
        </w:rPr>
        <w:t xml:space="preserve"> nauczycieli akademickich posiadających stopień doktora habilitowanego lub tytuł profesora w dyscyplinie, w której przygotowywana jest rozprawa doktorska. </w:t>
      </w:r>
    </w:p>
    <w:p w14:paraId="60C5E4C3" w14:textId="77777777" w:rsidR="000C27E3" w:rsidRPr="003F0742" w:rsidRDefault="00997473">
      <w:pPr>
        <w:numPr>
          <w:ilvl w:val="6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Powołując członka komisji, dyrektor zapewnia brak zaistnienia konfliktu interesów, w szczególności w postaci bezpośredniej podległości służbowej członka komisji i doktoranta, promotora lub promotora pomocniczego.</w:t>
      </w:r>
    </w:p>
    <w:p w14:paraId="22E5EC86" w14:textId="77777777" w:rsidR="000C27E3" w:rsidRPr="003F0742" w:rsidRDefault="00997473">
      <w:pPr>
        <w:numPr>
          <w:ilvl w:val="6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W skład komisji nie może wchodzić:</w:t>
      </w:r>
    </w:p>
    <w:p w14:paraId="69AFA8CB" w14:textId="77777777" w:rsidR="000C27E3" w:rsidRPr="003F0742" w:rsidRDefault="00997473" w:rsidP="00E171E9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promotor</w:t>
      </w:r>
      <w:proofErr w:type="gramEnd"/>
      <w:r w:rsidRPr="003F0742">
        <w:rPr>
          <w:color w:val="002060"/>
        </w:rPr>
        <w:t xml:space="preserve"> ani promotor pomocniczy ocenianego doktoranta;</w:t>
      </w:r>
    </w:p>
    <w:p w14:paraId="12EB64F7" w14:textId="77777777" w:rsidR="000C27E3" w:rsidRPr="003F0742" w:rsidRDefault="00997473" w:rsidP="00E171E9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dyrektor</w:t>
      </w:r>
      <w:proofErr w:type="gramEnd"/>
    </w:p>
    <w:p w14:paraId="6B8D1CD0" w14:textId="77777777" w:rsidR="000C27E3" w:rsidRPr="003F0742" w:rsidRDefault="00997473" w:rsidP="00E171E9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lastRenderedPageBreak/>
        <w:t>zastępca</w:t>
      </w:r>
      <w:proofErr w:type="gramEnd"/>
      <w:r w:rsidRPr="003F0742">
        <w:rPr>
          <w:color w:val="002060"/>
        </w:rPr>
        <w:t xml:space="preserve"> dyrektora;</w:t>
      </w:r>
    </w:p>
    <w:p w14:paraId="1F974389" w14:textId="77777777" w:rsidR="000C27E3" w:rsidRPr="003F0742" w:rsidRDefault="00997473" w:rsidP="00E171E9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osoba</w:t>
      </w:r>
      <w:proofErr w:type="gramEnd"/>
      <w:r w:rsidRPr="003F0742">
        <w:rPr>
          <w:color w:val="002060"/>
        </w:rPr>
        <w:t xml:space="preserve">, która w okresie ostatnich 5 lat: </w:t>
      </w:r>
    </w:p>
    <w:p w14:paraId="0906AEDF" w14:textId="77777777" w:rsidR="000C27E3" w:rsidRPr="003F0742" w:rsidRDefault="00997473" w:rsidP="006669AD">
      <w:pPr>
        <w:numPr>
          <w:ilvl w:val="3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była</w:t>
      </w:r>
      <w:proofErr w:type="gramEnd"/>
      <w:r w:rsidRPr="003F0742">
        <w:rPr>
          <w:color w:val="002060"/>
        </w:rPr>
        <w:t xml:space="preserve"> promotorem 4 doktorantów, którzy zostali skreśleni z listy doktorantów z powodu negatywnego wyniku oceny śródokresowej, </w:t>
      </w:r>
    </w:p>
    <w:p w14:paraId="606F5B28" w14:textId="77777777" w:rsidR="000C27E3" w:rsidRPr="003F0742" w:rsidRDefault="00997473" w:rsidP="006669AD">
      <w:pPr>
        <w:numPr>
          <w:ilvl w:val="3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sprawowała</w:t>
      </w:r>
      <w:proofErr w:type="gramEnd"/>
      <w:r w:rsidRPr="003F0742">
        <w:rPr>
          <w:color w:val="002060"/>
        </w:rPr>
        <w:t xml:space="preserve"> opiekę nad przygotowaniem rozprawy przez co najmniej 2 osoby ubiegające się o stopień doktora, które nie uzyskały pozytywnych recenzji, o których mowa w art. 191 ust. 1 ustawy;</w:t>
      </w:r>
    </w:p>
    <w:p w14:paraId="2B08E593" w14:textId="77777777" w:rsidR="000C27E3" w:rsidRPr="003F0742" w:rsidRDefault="00997473" w:rsidP="00E171E9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osoba</w:t>
      </w:r>
      <w:proofErr w:type="gramEnd"/>
      <w:r w:rsidRPr="003F0742">
        <w:rPr>
          <w:color w:val="002060"/>
        </w:rPr>
        <w:t>, która została ukarana karą dyscyplinarną pozbawienia prawa do wykonywania zadań promotora, o której mowa w art. 276 ust 1 pkt 4 ustawy – w czasie trwania tej kary.</w:t>
      </w:r>
    </w:p>
    <w:p w14:paraId="0F5BFC4A" w14:textId="4BCEF1CC" w:rsidR="000C27E3" w:rsidRDefault="00997473">
      <w:pPr>
        <w:numPr>
          <w:ilvl w:val="6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Osobie wchodzącej w skład komisji, zatrudnionej poza ASP, przysługuje wynagrodzenie w wysokości 20% wynagrodzenia profesora.</w:t>
      </w:r>
    </w:p>
    <w:p w14:paraId="5D1F07A2" w14:textId="77777777" w:rsidR="0010349F" w:rsidRPr="003F0742" w:rsidRDefault="0010349F" w:rsidP="001034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2060"/>
        </w:rPr>
      </w:pPr>
    </w:p>
    <w:p w14:paraId="56EA6C16" w14:textId="77777777" w:rsidR="000C27E3" w:rsidRPr="003F0742" w:rsidRDefault="00997473">
      <w:pPr>
        <w:pStyle w:val="Nagwek3"/>
      </w:pPr>
      <w:bookmarkStart w:id="46" w:name="_Toc101870353"/>
      <w:r w:rsidRPr="003F0742">
        <w:t>§ 32. [Zakres oceny]</w:t>
      </w:r>
      <w:bookmarkEnd w:id="46"/>
    </w:p>
    <w:p w14:paraId="7A417396" w14:textId="77777777" w:rsidR="000C27E3" w:rsidRPr="003F0742" w:rsidRDefault="00997473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Komisja, o której mowa w § 31 przeprowadza ocenę realizacji IPB, w szczególności w oparciu o:</w:t>
      </w:r>
    </w:p>
    <w:p w14:paraId="3BFC3B67" w14:textId="77777777" w:rsidR="000C27E3" w:rsidRPr="003F0742" w:rsidRDefault="00997473">
      <w:pPr>
        <w:numPr>
          <w:ilvl w:val="0"/>
          <w:numId w:val="14"/>
        </w:numP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przedłożone</w:t>
      </w:r>
      <w:proofErr w:type="gramEnd"/>
      <w:r w:rsidRPr="003F0742">
        <w:rPr>
          <w:color w:val="002060"/>
        </w:rPr>
        <w:t xml:space="preserve"> sprawozdania doktoranta;</w:t>
      </w:r>
    </w:p>
    <w:p w14:paraId="567FA646" w14:textId="77777777" w:rsidR="000C27E3" w:rsidRPr="003F0742" w:rsidRDefault="00997473">
      <w:pPr>
        <w:numPr>
          <w:ilvl w:val="0"/>
          <w:numId w:val="14"/>
        </w:numP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opinie</w:t>
      </w:r>
      <w:proofErr w:type="gramEnd"/>
      <w:r w:rsidRPr="003F0742">
        <w:rPr>
          <w:color w:val="002060"/>
        </w:rPr>
        <w:t xml:space="preserve"> promotora, w przedmiocie postępów w realizacji przygotowania rozprawy doktorskiej;</w:t>
      </w:r>
    </w:p>
    <w:p w14:paraId="7A1AACAF" w14:textId="77777777" w:rsidR="000C27E3" w:rsidRPr="003F0742" w:rsidRDefault="00997473">
      <w:pPr>
        <w:numPr>
          <w:ilvl w:val="0"/>
          <w:numId w:val="14"/>
        </w:numP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rozmowę</w:t>
      </w:r>
      <w:proofErr w:type="gramEnd"/>
      <w:r w:rsidRPr="003F0742">
        <w:rPr>
          <w:color w:val="002060"/>
        </w:rPr>
        <w:t xml:space="preserve"> z doktorantem;</w:t>
      </w:r>
    </w:p>
    <w:p w14:paraId="6C5FACEF" w14:textId="77777777" w:rsidR="000C27E3" w:rsidRPr="003F0742" w:rsidRDefault="00997473">
      <w:pPr>
        <w:numPr>
          <w:ilvl w:val="0"/>
          <w:numId w:val="14"/>
        </w:numP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dokumenty</w:t>
      </w:r>
      <w:proofErr w:type="gramEnd"/>
      <w:r w:rsidRPr="003F0742">
        <w:rPr>
          <w:color w:val="002060"/>
        </w:rPr>
        <w:t xml:space="preserve"> poświadczające osiągnięcia artystyczne lub naukowe doktoranta;</w:t>
      </w:r>
    </w:p>
    <w:p w14:paraId="2D7A344D" w14:textId="77777777" w:rsidR="000C27E3" w:rsidRPr="003F0742" w:rsidRDefault="00997473">
      <w:pPr>
        <w:numPr>
          <w:ilvl w:val="0"/>
          <w:numId w:val="14"/>
        </w:numP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inne</w:t>
      </w:r>
      <w:proofErr w:type="gramEnd"/>
      <w:r w:rsidRPr="003F0742">
        <w:rPr>
          <w:color w:val="002060"/>
        </w:rPr>
        <w:t xml:space="preserve"> dokumenty przedłożone przez doktoranta. </w:t>
      </w:r>
    </w:p>
    <w:p w14:paraId="443541F8" w14:textId="77777777" w:rsidR="000C27E3" w:rsidRPr="003F0742" w:rsidRDefault="00997473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Rozmowa z doktorantem, o której mowa w ust. 1 pkt 3, może być przeprowadzona w formie wideokonferencji. W rozmowie może uczestniczyć promotor i promotor pomocniczy.</w:t>
      </w:r>
    </w:p>
    <w:p w14:paraId="4A309252" w14:textId="77777777" w:rsidR="000C27E3" w:rsidRPr="003F0742" w:rsidRDefault="0099747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Komisja może zobowiązać doktoranta do przedłożenia innych dokumentów, o których mowa w ust. 1 pkt 5, wyznaczając odpowiedni termin, nie krótszy niż 7 dni.</w:t>
      </w:r>
    </w:p>
    <w:p w14:paraId="446A3BB7" w14:textId="77777777" w:rsidR="000C27E3" w:rsidRPr="003F0742" w:rsidRDefault="000C27E3">
      <w:pPr>
        <w:spacing w:after="0" w:line="276" w:lineRule="auto"/>
        <w:rPr>
          <w:color w:val="002060"/>
        </w:rPr>
      </w:pPr>
    </w:p>
    <w:p w14:paraId="3A81B2D9" w14:textId="77777777" w:rsidR="000C27E3" w:rsidRPr="003F0742" w:rsidRDefault="00997473">
      <w:pPr>
        <w:pStyle w:val="Nagwek3"/>
      </w:pPr>
      <w:bookmarkStart w:id="47" w:name="_Toc101870354"/>
      <w:r w:rsidRPr="003F0742">
        <w:t>§ 33. [Wynik oceny]</w:t>
      </w:r>
      <w:bookmarkEnd w:id="47"/>
    </w:p>
    <w:p w14:paraId="1CB700BB" w14:textId="77777777" w:rsidR="000C27E3" w:rsidRPr="003F0742" w:rsidRDefault="00997473">
      <w:pPr>
        <w:numPr>
          <w:ilvl w:val="0"/>
          <w:numId w:val="24"/>
        </w:numP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Ocena śródokresowa kończy się wynikiem pozytywnym albo negatywnym. Ocena wymaga uzasadnienia. Komisja przyjmuje ocenę większością głosów w pełnym składzie.</w:t>
      </w:r>
    </w:p>
    <w:p w14:paraId="33A3CDDE" w14:textId="77777777" w:rsidR="000C27E3" w:rsidRPr="003F0742" w:rsidRDefault="00997473">
      <w:pPr>
        <w:numPr>
          <w:ilvl w:val="0"/>
          <w:numId w:val="24"/>
        </w:numP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 xml:space="preserve">W przypadku oceny pozytywnej komisja może przedstawić doktorantowi rekomendacje dotyczące dalszej realizacji IPB. </w:t>
      </w:r>
    </w:p>
    <w:p w14:paraId="2E1D7F83" w14:textId="77777777" w:rsidR="000C27E3" w:rsidRPr="003F0742" w:rsidRDefault="000C27E3">
      <w:pPr>
        <w:pStyle w:val="Nagwek2"/>
        <w:jc w:val="left"/>
      </w:pPr>
    </w:p>
    <w:p w14:paraId="0FCC3669" w14:textId="3490225B" w:rsidR="0010349F" w:rsidRPr="0010349F" w:rsidRDefault="00997473" w:rsidP="0010349F">
      <w:pPr>
        <w:pStyle w:val="Nagwek2"/>
      </w:pPr>
      <w:bookmarkStart w:id="48" w:name="_Toc101870355"/>
      <w:r w:rsidRPr="003F0742">
        <w:t>ROZDZIAŁ VIII. PRAWA I OBOWIĄZKI DOKTORANTÓW</w:t>
      </w:r>
      <w:bookmarkEnd w:id="48"/>
    </w:p>
    <w:p w14:paraId="03266A03" w14:textId="77777777" w:rsidR="000C27E3" w:rsidRPr="003F0742" w:rsidRDefault="00997473">
      <w:pPr>
        <w:pStyle w:val="Nagwek3"/>
      </w:pPr>
      <w:bookmarkStart w:id="49" w:name="_Toc101870356"/>
      <w:r w:rsidRPr="003F0742">
        <w:t>§ 34. [Prawa doktoranta]</w:t>
      </w:r>
      <w:bookmarkEnd w:id="49"/>
    </w:p>
    <w:p w14:paraId="73BD9827" w14:textId="77777777" w:rsidR="000C27E3" w:rsidRPr="003F0742" w:rsidRDefault="00997473">
      <w:pPr>
        <w:numPr>
          <w:ilvl w:val="3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color w:val="002060"/>
        </w:rPr>
      </w:pPr>
      <w:r w:rsidRPr="003F0742">
        <w:rPr>
          <w:color w:val="002060"/>
        </w:rPr>
        <w:t>Doktorant ma prawo w szczególności do:</w:t>
      </w:r>
    </w:p>
    <w:p w14:paraId="4B8310AC" w14:textId="77777777" w:rsidR="000C27E3" w:rsidRPr="003F0742" w:rsidRDefault="0099747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opieki</w:t>
      </w:r>
      <w:proofErr w:type="gramEnd"/>
      <w:r w:rsidRPr="003F0742">
        <w:rPr>
          <w:color w:val="002060"/>
        </w:rPr>
        <w:t xml:space="preserve"> naukowej promotora lub promotorów, a także promotora pomocniczego w zakresie przygotowania rozprawy doktorskiej;</w:t>
      </w:r>
    </w:p>
    <w:p w14:paraId="7E2374AA" w14:textId="77777777" w:rsidR="000C27E3" w:rsidRPr="003F0742" w:rsidRDefault="0099747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zmiany</w:t>
      </w:r>
      <w:proofErr w:type="gramEnd"/>
      <w:r w:rsidRPr="003F0742">
        <w:rPr>
          <w:color w:val="002060"/>
        </w:rPr>
        <w:t xml:space="preserve"> promotora lub promotorów, a także promotora pomocniczego;</w:t>
      </w:r>
    </w:p>
    <w:p w14:paraId="313FAA53" w14:textId="77777777" w:rsidR="000C27E3" w:rsidRPr="003F0742" w:rsidRDefault="0099747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zrzeszania</w:t>
      </w:r>
      <w:proofErr w:type="gramEnd"/>
      <w:r w:rsidRPr="003F0742">
        <w:rPr>
          <w:color w:val="002060"/>
        </w:rPr>
        <w:t xml:space="preserve"> się w organizacjach doktorantów w ASP;</w:t>
      </w:r>
    </w:p>
    <w:p w14:paraId="727602B3" w14:textId="77777777" w:rsidR="000C27E3" w:rsidRPr="003F0742" w:rsidRDefault="0099747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otrzymywania</w:t>
      </w:r>
      <w:proofErr w:type="gramEnd"/>
      <w:r w:rsidRPr="003F0742">
        <w:rPr>
          <w:color w:val="002060"/>
        </w:rPr>
        <w:t xml:space="preserve"> stypendium doktoranckiego na zasadach określonych w ustawie;</w:t>
      </w:r>
    </w:p>
    <w:p w14:paraId="345270FC" w14:textId="77777777" w:rsidR="000C27E3" w:rsidRPr="003F0742" w:rsidRDefault="0099747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przerw</w:t>
      </w:r>
      <w:proofErr w:type="gramEnd"/>
      <w:r w:rsidRPr="003F0742">
        <w:rPr>
          <w:color w:val="002060"/>
        </w:rPr>
        <w:t xml:space="preserve"> wypoczynkowych w wymiarze nieprzekraczającym 8 tygodni w roku;</w:t>
      </w:r>
    </w:p>
    <w:p w14:paraId="59C53303" w14:textId="77777777" w:rsidR="000C27E3" w:rsidRPr="003F0742" w:rsidRDefault="0099747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posiadania</w:t>
      </w:r>
      <w:proofErr w:type="gramEnd"/>
      <w:r w:rsidRPr="003F0742">
        <w:rPr>
          <w:color w:val="002060"/>
        </w:rPr>
        <w:t xml:space="preserve"> legitymacji doktoranta;</w:t>
      </w:r>
    </w:p>
    <w:p w14:paraId="7D42CE28" w14:textId="77777777" w:rsidR="000C27E3" w:rsidRPr="003F0742" w:rsidRDefault="0099747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korzystania</w:t>
      </w:r>
      <w:proofErr w:type="gramEnd"/>
      <w:r w:rsidRPr="003F0742">
        <w:rPr>
          <w:color w:val="002060"/>
        </w:rPr>
        <w:t xml:space="preserve"> z systemu biblioteczno-informacyjnego uczelni na zasadach obowiązujących w ASP;</w:t>
      </w:r>
    </w:p>
    <w:p w14:paraId="06EBCD18" w14:textId="77777777" w:rsidR="000C27E3" w:rsidRPr="003F0742" w:rsidRDefault="0099747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otrzymywania</w:t>
      </w:r>
      <w:proofErr w:type="gramEnd"/>
      <w:r w:rsidRPr="003F0742">
        <w:rPr>
          <w:color w:val="002060"/>
        </w:rPr>
        <w:t xml:space="preserve"> informacji o procedurach uzyskiwania środków na badania naukowe oraz pomocy organizacyjnej w opracowywaniu wniosków o środki na te badania, stypendia krajowe i zagraniczne;</w:t>
      </w:r>
    </w:p>
    <w:p w14:paraId="1F27CF3D" w14:textId="77777777" w:rsidR="000C27E3" w:rsidRPr="003F0742" w:rsidRDefault="0099747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odbywania</w:t>
      </w:r>
      <w:proofErr w:type="gramEnd"/>
      <w:r w:rsidRPr="003F0742">
        <w:rPr>
          <w:color w:val="002060"/>
        </w:rPr>
        <w:t xml:space="preserve"> staży naukowych i odbywania części kształcenia poza ASP;</w:t>
      </w:r>
    </w:p>
    <w:p w14:paraId="55460F81" w14:textId="77777777" w:rsidR="000C27E3" w:rsidRPr="003F0742" w:rsidRDefault="0099747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lastRenderedPageBreak/>
        <w:t>zawieszenia</w:t>
      </w:r>
      <w:proofErr w:type="gramEnd"/>
      <w:r w:rsidRPr="003F0742">
        <w:rPr>
          <w:color w:val="002060"/>
        </w:rPr>
        <w:t xml:space="preserve"> kształcenia, o którym mowa w § 11;</w:t>
      </w:r>
    </w:p>
    <w:p w14:paraId="7BCDB87A" w14:textId="77777777" w:rsidR="000C27E3" w:rsidRPr="003F0742" w:rsidRDefault="0099747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przedłużenia</w:t>
      </w:r>
      <w:proofErr w:type="gramEnd"/>
      <w:r w:rsidRPr="003F0742">
        <w:rPr>
          <w:color w:val="002060"/>
        </w:rPr>
        <w:t xml:space="preserve"> w uzasadnionych przypadkach terminu złożenia rozprawy doktorskiej, na zasadach określonych w § 11;</w:t>
      </w:r>
    </w:p>
    <w:p w14:paraId="1E2B20C0" w14:textId="77777777" w:rsidR="000C27E3" w:rsidRPr="003F0742" w:rsidRDefault="0099747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ubiegania</w:t>
      </w:r>
      <w:proofErr w:type="gramEnd"/>
      <w:r w:rsidRPr="003F0742">
        <w:rPr>
          <w:color w:val="002060"/>
        </w:rPr>
        <w:t xml:space="preserve"> się o kredyt studencki na zasadach określonych w ustawie.</w:t>
      </w:r>
    </w:p>
    <w:p w14:paraId="00E6ED9D" w14:textId="27BFF0CE" w:rsidR="00225A88" w:rsidRPr="009360CA" w:rsidRDefault="00997473" w:rsidP="00225A88">
      <w:pPr>
        <w:numPr>
          <w:ilvl w:val="3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ASP wydaje doktorantowi legitymację doktoranta. Legitymacja upoważni</w:t>
      </w:r>
      <w:r w:rsidR="00225A88">
        <w:rPr>
          <w:color w:val="002060"/>
        </w:rPr>
        <w:t>a do korzystania z </w:t>
      </w:r>
      <w:r w:rsidRPr="003F0742">
        <w:rPr>
          <w:color w:val="002060"/>
        </w:rPr>
        <w:t>uprawnień przysługujących doktorantowi i podlega zwrotowi po ukończeniu kształcenia lub skreśleniu z listy doktorantów. Wzór legitymacji i wysokość opłaty za jej wydanie regulują odrębne przepisy.</w:t>
      </w:r>
    </w:p>
    <w:p w14:paraId="09870180" w14:textId="77777777" w:rsidR="000C27E3" w:rsidRPr="003F0742" w:rsidRDefault="00997473">
      <w:pPr>
        <w:pStyle w:val="Nagwek3"/>
        <w:rPr>
          <w:color w:val="002060"/>
        </w:rPr>
      </w:pPr>
      <w:bookmarkStart w:id="50" w:name="_Toc101870357"/>
      <w:r w:rsidRPr="003F0742">
        <w:rPr>
          <w:color w:val="002060"/>
        </w:rPr>
        <w:t>§ 35. [Obowiązki doktoranta]</w:t>
      </w:r>
      <w:bookmarkEnd w:id="50"/>
    </w:p>
    <w:p w14:paraId="1B5152C2" w14:textId="77777777" w:rsidR="000C27E3" w:rsidRPr="003F0742" w:rsidRDefault="00997473">
      <w:pPr>
        <w:spacing w:line="276" w:lineRule="auto"/>
        <w:rPr>
          <w:color w:val="002060"/>
        </w:rPr>
      </w:pPr>
      <w:r w:rsidRPr="003F0742">
        <w:rPr>
          <w:color w:val="002060"/>
        </w:rPr>
        <w:t>Doktorant jest obowiązany w szczególności:</w:t>
      </w:r>
    </w:p>
    <w:p w14:paraId="19E0AC5A" w14:textId="77777777" w:rsidR="000C27E3" w:rsidRPr="003F0742" w:rsidRDefault="0099747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przestrzegać</w:t>
      </w:r>
      <w:proofErr w:type="gramEnd"/>
      <w:r w:rsidRPr="003F0742">
        <w:rPr>
          <w:color w:val="002060"/>
        </w:rPr>
        <w:t>:</w:t>
      </w:r>
    </w:p>
    <w:p w14:paraId="5B40C44C" w14:textId="77777777" w:rsidR="000C27E3" w:rsidRPr="003F0742" w:rsidRDefault="0099747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84"/>
        <w:jc w:val="both"/>
        <w:rPr>
          <w:color w:val="002060"/>
        </w:rPr>
      </w:pPr>
      <w:r w:rsidRPr="003F0742">
        <w:rPr>
          <w:color w:val="002060"/>
        </w:rPr>
        <w:t>Regulaminu,</w:t>
      </w:r>
    </w:p>
    <w:p w14:paraId="5EB77C03" w14:textId="77777777" w:rsidR="000C27E3" w:rsidRPr="003F0742" w:rsidRDefault="0099747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norm</w:t>
      </w:r>
      <w:proofErr w:type="gramEnd"/>
      <w:r w:rsidRPr="003F0742">
        <w:rPr>
          <w:color w:val="002060"/>
        </w:rPr>
        <w:t xml:space="preserve"> etycznych ujętych w kodeksie etyki doktoranta,</w:t>
      </w:r>
    </w:p>
    <w:p w14:paraId="401D6837" w14:textId="77777777" w:rsidR="000C27E3" w:rsidRPr="003F0742" w:rsidRDefault="0099747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przepisów</w:t>
      </w:r>
      <w:proofErr w:type="gramEnd"/>
      <w:r w:rsidRPr="003F0742">
        <w:rPr>
          <w:color w:val="002060"/>
        </w:rPr>
        <w:t xml:space="preserve"> o prawie autorskim i prawach pokrewnych;</w:t>
      </w:r>
    </w:p>
    <w:p w14:paraId="4333D9C0" w14:textId="77777777" w:rsidR="000C27E3" w:rsidRPr="003F0742" w:rsidRDefault="0099747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realizować</w:t>
      </w:r>
      <w:proofErr w:type="gramEnd"/>
      <w:r w:rsidRPr="003F0742">
        <w:rPr>
          <w:color w:val="002060"/>
        </w:rPr>
        <w:t xml:space="preserve"> program kształcenia i IPB;</w:t>
      </w:r>
    </w:p>
    <w:p w14:paraId="37357770" w14:textId="77777777" w:rsidR="000C27E3" w:rsidRPr="003F0742" w:rsidRDefault="0099747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składać</w:t>
      </w:r>
      <w:proofErr w:type="gramEnd"/>
      <w:r w:rsidRPr="003F0742">
        <w:rPr>
          <w:color w:val="002060"/>
        </w:rPr>
        <w:t xml:space="preserve"> sprawozdanie roczne wraz z opinią promotora na zasadach określonych w § 28 ust. 1 pkt 3;</w:t>
      </w:r>
    </w:p>
    <w:p w14:paraId="1933D19E" w14:textId="77777777" w:rsidR="000C27E3" w:rsidRPr="003F0742" w:rsidRDefault="0099747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składać</w:t>
      </w:r>
      <w:proofErr w:type="gramEnd"/>
      <w:r w:rsidRPr="003F0742">
        <w:rPr>
          <w:color w:val="002060"/>
        </w:rPr>
        <w:t xml:space="preserve"> oświadczenia, na potrzeby ewaluacji jakości działalności naukowej zgodnie z odrębnymi przepisami;</w:t>
      </w:r>
      <w:r w:rsidR="00C7052F" w:rsidRPr="003F0742">
        <w:rPr>
          <w:color w:val="002060"/>
        </w:rPr>
        <w:t xml:space="preserve"> </w:t>
      </w:r>
    </w:p>
    <w:p w14:paraId="73FD4A46" w14:textId="77777777" w:rsidR="000C27E3" w:rsidRPr="003F0742" w:rsidRDefault="0099747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przestrzegać</w:t>
      </w:r>
      <w:proofErr w:type="gramEnd"/>
      <w:r w:rsidRPr="003F0742">
        <w:rPr>
          <w:color w:val="002060"/>
        </w:rPr>
        <w:t xml:space="preserve"> zasad i przepisów wewnętrznych ASP;</w:t>
      </w:r>
    </w:p>
    <w:p w14:paraId="57176241" w14:textId="77777777" w:rsidR="000C27E3" w:rsidRPr="003F0742" w:rsidRDefault="0099747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niezwłocznie</w:t>
      </w:r>
      <w:proofErr w:type="gramEnd"/>
      <w:r w:rsidRPr="003F0742">
        <w:rPr>
          <w:color w:val="002060"/>
        </w:rPr>
        <w:t xml:space="preserve"> zawiadamiać dyrektora o zmianie nazwiska i adresu, a także o zmianie innych danych wymaganych przez uczelnię lub mających wpływ na status doktoranta i jego uprawnienia;</w:t>
      </w:r>
    </w:p>
    <w:p w14:paraId="37213726" w14:textId="77777777" w:rsidR="000C27E3" w:rsidRPr="003F0742" w:rsidRDefault="0099747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niezwłocznie</w:t>
      </w:r>
      <w:proofErr w:type="gramEnd"/>
      <w:r w:rsidRPr="003F0742">
        <w:rPr>
          <w:color w:val="002060"/>
        </w:rPr>
        <w:t xml:space="preserve"> zawiadamiać dyrektora o podjęciu zatrudnienia na stanowisku nauczyciela akademickiego w innej uczelni i jego wymiarze;</w:t>
      </w:r>
    </w:p>
    <w:p w14:paraId="104D76FD" w14:textId="77777777" w:rsidR="000C27E3" w:rsidRPr="003F0742" w:rsidRDefault="0099747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niezwłocznie</w:t>
      </w:r>
      <w:proofErr w:type="gramEnd"/>
      <w:r w:rsidRPr="003F0742">
        <w:rPr>
          <w:color w:val="002060"/>
        </w:rPr>
        <w:t xml:space="preserve"> zawiadamiać dyrektora o uzyskaniu stopnia doktora nadanego przez inny uprawniony podmiot;</w:t>
      </w:r>
    </w:p>
    <w:p w14:paraId="06DA74A5" w14:textId="77777777" w:rsidR="000C27E3" w:rsidRPr="003F0742" w:rsidRDefault="0099747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niezwłocznie</w:t>
      </w:r>
      <w:proofErr w:type="gramEnd"/>
      <w:r w:rsidRPr="003F0742">
        <w:rPr>
          <w:color w:val="002060"/>
        </w:rPr>
        <w:t xml:space="preserve"> zawiadamiać dyrektora o podjęciu kształcenia w innej szkole doktorskiej.</w:t>
      </w:r>
    </w:p>
    <w:p w14:paraId="05B9A248" w14:textId="77777777" w:rsidR="000C27E3" w:rsidRPr="003F0742" w:rsidRDefault="000C27E3">
      <w:pPr>
        <w:spacing w:line="276" w:lineRule="auto"/>
        <w:ind w:left="284" w:hanging="284"/>
        <w:rPr>
          <w:color w:val="002060"/>
        </w:rPr>
      </w:pPr>
    </w:p>
    <w:p w14:paraId="45A4779D" w14:textId="1882D8D9" w:rsidR="0010349F" w:rsidRPr="0010349F" w:rsidRDefault="00997473" w:rsidP="0010349F">
      <w:pPr>
        <w:pStyle w:val="Nagwek2"/>
      </w:pPr>
      <w:bookmarkStart w:id="51" w:name="_Toc101870358"/>
      <w:r w:rsidRPr="003F0742">
        <w:t>ROZDZIAŁ IX. ZAKOŃCZENIE KSZTAŁCENIA W SZKOLE DOKTORSKIEJ</w:t>
      </w:r>
      <w:bookmarkEnd w:id="51"/>
      <w:r w:rsidRPr="003F0742">
        <w:t xml:space="preserve"> </w:t>
      </w:r>
    </w:p>
    <w:p w14:paraId="569BCA49" w14:textId="77777777" w:rsidR="000C27E3" w:rsidRPr="003F0742" w:rsidRDefault="00997473">
      <w:pPr>
        <w:pStyle w:val="Nagwek3"/>
      </w:pPr>
      <w:bookmarkStart w:id="52" w:name="_Toc101870359"/>
      <w:r w:rsidRPr="003F0742">
        <w:t>§ 36. [Okres odbywania kształcenia]</w:t>
      </w:r>
      <w:bookmarkEnd w:id="52"/>
    </w:p>
    <w:p w14:paraId="31AC2850" w14:textId="77777777" w:rsidR="000C27E3" w:rsidRPr="003F0742" w:rsidRDefault="00997473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Doktorantowi, który uzyskał stopień doktora w wyniku ukończenia szkoły doktorskiej, okres kształcenia, nie dłuższy niż 4 lata, zalicza się do okresu pracy, od którego zależą uprawnienia pracownicze.</w:t>
      </w:r>
    </w:p>
    <w:p w14:paraId="34935E14" w14:textId="77777777" w:rsidR="000C27E3" w:rsidRPr="003F0742" w:rsidRDefault="00997473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Doktorantowi, który nie ukończył kształcenia w szkole doktorskiej z powodu:</w:t>
      </w:r>
    </w:p>
    <w:p w14:paraId="148CF704" w14:textId="77777777" w:rsidR="000C27E3" w:rsidRPr="003F0742" w:rsidRDefault="00997473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podjęcia</w:t>
      </w:r>
      <w:proofErr w:type="gramEnd"/>
      <w:r w:rsidRPr="003F0742">
        <w:rPr>
          <w:color w:val="002060"/>
        </w:rPr>
        <w:t xml:space="preserve"> zatrudnienia w charakterze nauczyciela akademickiego lub pracownika naukowego; </w:t>
      </w:r>
    </w:p>
    <w:p w14:paraId="7EED0E72" w14:textId="518DA9CF" w:rsidR="000C27E3" w:rsidRDefault="00997473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zaprzestania</w:t>
      </w:r>
      <w:proofErr w:type="gramEnd"/>
      <w:r w:rsidRPr="003F0742">
        <w:rPr>
          <w:color w:val="002060"/>
        </w:rPr>
        <w:t xml:space="preserve"> kształcenia doktorantów w danej dyscyplinie; - okres kształcenia w tej szkole, nie dłuższy niż 4 lata, zalicza się do okresu pracy, od którego zależą uprawnienia pracownicze, o ile uzyskał stopień doktora.</w:t>
      </w:r>
    </w:p>
    <w:p w14:paraId="42B859FE" w14:textId="77777777" w:rsidR="0010349F" w:rsidRPr="003F0742" w:rsidRDefault="0010349F" w:rsidP="001034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2060"/>
        </w:rPr>
      </w:pPr>
    </w:p>
    <w:p w14:paraId="67501BE1" w14:textId="77777777" w:rsidR="000C27E3" w:rsidRPr="003F0742" w:rsidRDefault="00997473">
      <w:pPr>
        <w:pStyle w:val="Nagwek3"/>
      </w:pPr>
      <w:bookmarkStart w:id="53" w:name="_Toc101870360"/>
      <w:r w:rsidRPr="003F0742">
        <w:t>§ 37. [Skreślenie z listy doktorantów]</w:t>
      </w:r>
      <w:bookmarkEnd w:id="53"/>
    </w:p>
    <w:p w14:paraId="074A794F" w14:textId="77777777" w:rsidR="000C27E3" w:rsidRPr="003F0742" w:rsidRDefault="0099747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Dyrektor skreśla doktoranta z listy doktorantów w przypadku:</w:t>
      </w:r>
    </w:p>
    <w:p w14:paraId="4F1C74C2" w14:textId="77777777" w:rsidR="000C27E3" w:rsidRPr="003F0742" w:rsidRDefault="00997473">
      <w:pPr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negatywnego</w:t>
      </w:r>
      <w:proofErr w:type="gramEnd"/>
      <w:r w:rsidRPr="003F0742">
        <w:rPr>
          <w:color w:val="002060"/>
        </w:rPr>
        <w:t xml:space="preserve"> wyniku oceny śródokresowej;</w:t>
      </w:r>
    </w:p>
    <w:p w14:paraId="11B82500" w14:textId="77777777" w:rsidR="000C27E3" w:rsidRPr="003F0742" w:rsidRDefault="00997473">
      <w:pPr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niezłożenia</w:t>
      </w:r>
      <w:proofErr w:type="gramEnd"/>
      <w:r w:rsidRPr="003F0742">
        <w:rPr>
          <w:color w:val="002060"/>
        </w:rPr>
        <w:t xml:space="preserve"> rozprawy doktorskiej w terminie określonym w IPB;</w:t>
      </w:r>
    </w:p>
    <w:p w14:paraId="60702167" w14:textId="77777777" w:rsidR="000C27E3" w:rsidRPr="003F0742" w:rsidRDefault="00997473">
      <w:pPr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lastRenderedPageBreak/>
        <w:t>rezygnacji</w:t>
      </w:r>
      <w:proofErr w:type="gramEnd"/>
      <w:r w:rsidRPr="003F0742">
        <w:rPr>
          <w:color w:val="002060"/>
        </w:rPr>
        <w:t xml:space="preserve"> z kształcenia złożonej na piśmie;</w:t>
      </w:r>
    </w:p>
    <w:p w14:paraId="48BE534B" w14:textId="77777777" w:rsidR="000C27E3" w:rsidRPr="003F0742" w:rsidRDefault="00997473">
      <w:pPr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ukarania</w:t>
      </w:r>
      <w:proofErr w:type="gramEnd"/>
      <w:r w:rsidRPr="003F0742">
        <w:rPr>
          <w:color w:val="002060"/>
        </w:rPr>
        <w:t xml:space="preserve"> karą dyscyplinarną wydalenia z uczelni.</w:t>
      </w:r>
    </w:p>
    <w:p w14:paraId="488E4D25" w14:textId="77777777" w:rsidR="000C27E3" w:rsidRPr="003F0742" w:rsidRDefault="0099747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Dyrektor może skreślić doktoranta z listy doktorantów w przypadku:</w:t>
      </w:r>
    </w:p>
    <w:p w14:paraId="163269AC" w14:textId="77777777" w:rsidR="000C27E3" w:rsidRPr="003F0742" w:rsidRDefault="0099747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niezadowalającego</w:t>
      </w:r>
      <w:proofErr w:type="gramEnd"/>
      <w:r w:rsidRPr="003F0742">
        <w:rPr>
          <w:color w:val="002060"/>
        </w:rPr>
        <w:t xml:space="preserve"> postępu w przygotowaniu rozprawy doktorskiej;</w:t>
      </w:r>
    </w:p>
    <w:p w14:paraId="270CAE2C" w14:textId="77777777" w:rsidR="000C27E3" w:rsidRPr="003F0742" w:rsidRDefault="0099747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nierealizowania</w:t>
      </w:r>
      <w:proofErr w:type="gramEnd"/>
      <w:r w:rsidRPr="003F0742">
        <w:rPr>
          <w:color w:val="002060"/>
        </w:rPr>
        <w:t xml:space="preserve"> programu kształcenia;</w:t>
      </w:r>
    </w:p>
    <w:p w14:paraId="2C829ACA" w14:textId="77777777" w:rsidR="000C27E3" w:rsidRPr="003F0742" w:rsidRDefault="0099747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nieprzestrzegania</w:t>
      </w:r>
      <w:proofErr w:type="gramEnd"/>
      <w:r w:rsidRPr="003F0742">
        <w:rPr>
          <w:color w:val="002060"/>
        </w:rPr>
        <w:t xml:space="preserve"> regulaminu.</w:t>
      </w:r>
    </w:p>
    <w:p w14:paraId="2978F1D4" w14:textId="77777777" w:rsidR="000C27E3" w:rsidRPr="003F0742" w:rsidRDefault="009974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Niezadowalający postęp w przygotowaniu rozprawy doktorskiej, dyrektor ustala na podstawie opinii promotora. Za niezadowalający postęp w przygotowaniu rozprawy doktorskiej uznaje się również niezłożenie projektu IPB w terminie, o którym mowa w § 25 ust. 2 albo niezłożenie IPB w terminie określonym w § 25 ust. 5.</w:t>
      </w:r>
    </w:p>
    <w:p w14:paraId="1FE21F92" w14:textId="6B842B34" w:rsidR="000C27E3" w:rsidRDefault="009974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 xml:space="preserve">Skreślenie z listy doktorantów następuje w drodze decyzji administracyjnej wydawanej przez dyrektora. </w:t>
      </w:r>
    </w:p>
    <w:p w14:paraId="487A600D" w14:textId="77777777" w:rsidR="0010349F" w:rsidRPr="003F0742" w:rsidRDefault="0010349F" w:rsidP="001034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2060"/>
        </w:rPr>
      </w:pPr>
    </w:p>
    <w:p w14:paraId="40E1D771" w14:textId="77777777" w:rsidR="000C27E3" w:rsidRPr="003F0742" w:rsidRDefault="00997473">
      <w:pPr>
        <w:pStyle w:val="Nagwek3"/>
      </w:pPr>
      <w:bookmarkStart w:id="54" w:name="_Toc101870361"/>
      <w:r w:rsidRPr="003F0742">
        <w:t>§ 38. [Wniosek o ponowne rozpatrzenie sprawy]</w:t>
      </w:r>
      <w:bookmarkEnd w:id="54"/>
      <w:r w:rsidRPr="003F0742">
        <w:t xml:space="preserve"> </w:t>
      </w:r>
    </w:p>
    <w:p w14:paraId="3312D4C1" w14:textId="77777777" w:rsidR="000C27E3" w:rsidRPr="003F0742" w:rsidRDefault="00997473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Od decyzji w sprawie skreślenia z listy doktorantów szkoły doktorskiej przysługuje prawo złożenia wniosku</w:t>
      </w:r>
      <w:r w:rsidR="00C664C9" w:rsidRPr="003F0742">
        <w:rPr>
          <w:color w:val="002060"/>
        </w:rPr>
        <w:t xml:space="preserve"> </w:t>
      </w:r>
      <w:r w:rsidR="00B74D03" w:rsidRPr="003F0742">
        <w:rPr>
          <w:color w:val="002060"/>
        </w:rPr>
        <w:t>do dyrektora o</w:t>
      </w:r>
      <w:r w:rsidRPr="003F0742">
        <w:rPr>
          <w:color w:val="002060"/>
        </w:rPr>
        <w:t xml:space="preserve"> ponowne rozpatrzenie sprawy. </w:t>
      </w:r>
    </w:p>
    <w:p w14:paraId="7478CD9F" w14:textId="77777777" w:rsidR="000C27E3" w:rsidRPr="003F0742" w:rsidRDefault="00997473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Wniosek o ponowne rozpatrzenie sprawy należy złożyć</w:t>
      </w:r>
      <w:r w:rsidR="00C664C9" w:rsidRPr="003F0742">
        <w:rPr>
          <w:color w:val="002060"/>
        </w:rPr>
        <w:t xml:space="preserve"> </w:t>
      </w:r>
      <w:r w:rsidR="00B74D03" w:rsidRPr="003F0742">
        <w:rPr>
          <w:color w:val="002060"/>
        </w:rPr>
        <w:t>do dyrektora w</w:t>
      </w:r>
      <w:r w:rsidRPr="003F0742">
        <w:rPr>
          <w:color w:val="002060"/>
        </w:rPr>
        <w:t xml:space="preserve"> terminie 14 dni od dnia doręczenia decyzji o skreśleniu z listy doktorantów. </w:t>
      </w:r>
    </w:p>
    <w:p w14:paraId="597540F9" w14:textId="77777777" w:rsidR="000C27E3" w:rsidRPr="003F0742" w:rsidRDefault="00997473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Decyzja administracyjna wydana w wyniku ponownego rozpatrzenia sprawy jest ostateczna i przysługuje na nią skarga do sądu administracyjnego.</w:t>
      </w:r>
    </w:p>
    <w:p w14:paraId="024A862C" w14:textId="29907CCA" w:rsidR="000C27E3" w:rsidRDefault="00997473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Postanowienia ust. 1 i 2 stosuje się odpowiednio do innych rozstrzygnięć dyrektora w indywidualnych sprawach doktorantów, przy czym nie przysługuje na nie skarga do sądu administracyjnego.</w:t>
      </w:r>
    </w:p>
    <w:p w14:paraId="2710290D" w14:textId="77777777" w:rsidR="0010349F" w:rsidRPr="003F0742" w:rsidRDefault="0010349F" w:rsidP="001034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2060"/>
        </w:rPr>
      </w:pPr>
    </w:p>
    <w:p w14:paraId="21532189" w14:textId="6EC5C3DD" w:rsidR="0010349F" w:rsidRPr="0010349F" w:rsidRDefault="00997473" w:rsidP="0010349F">
      <w:pPr>
        <w:pStyle w:val="Nagwek2"/>
      </w:pPr>
      <w:bookmarkStart w:id="55" w:name="_Toc101870362"/>
      <w:r w:rsidRPr="003F0742">
        <w:t>ROZDZIAŁ X. DOKUMENTACJA KSZTAŁCENIA W SZKOLE DOKTORSKIEJ</w:t>
      </w:r>
      <w:bookmarkEnd w:id="55"/>
    </w:p>
    <w:p w14:paraId="1BC1FDE1" w14:textId="77777777" w:rsidR="000C27E3" w:rsidRPr="003F0742" w:rsidRDefault="00997473">
      <w:pPr>
        <w:pStyle w:val="Nagwek3"/>
      </w:pPr>
      <w:bookmarkStart w:id="56" w:name="_Toc101870363"/>
      <w:r w:rsidRPr="003F0742">
        <w:t>§ 39. [Dokumentacja przebiegu kształcenia]</w:t>
      </w:r>
      <w:bookmarkEnd w:id="56"/>
    </w:p>
    <w:p w14:paraId="7C355182" w14:textId="784F6EA6" w:rsidR="000C27E3" w:rsidRPr="003F0742" w:rsidRDefault="0099747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Dokumentacja przebiegu kształcenia doktoranta w szkole doktorskiej jest prowadzona w systemie elektronicznym lub w papierowym indeksie zgodnym z wzorem określonym zarządzeniem rektora. W systemie lub indeksie odnotowuje się uczestnictwo doktoranta w seminariach, zaliczenia, odbyte staże artystyczne.</w:t>
      </w:r>
    </w:p>
    <w:p w14:paraId="2484E0FA" w14:textId="77777777" w:rsidR="000C27E3" w:rsidRPr="003F0742" w:rsidRDefault="0099747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Doktorant, który spełnił wymagania przewidziane programem kształcenia i złożył rozprawę doktorską, otrzymuje zaświadczenie o toku kształcenia w szkole doktorskiej według wzoru ustalonego zarządzeniem</w:t>
      </w:r>
      <w:r w:rsidR="00B74D03" w:rsidRPr="003F0742">
        <w:rPr>
          <w:color w:val="002060"/>
        </w:rPr>
        <w:t xml:space="preserve"> </w:t>
      </w:r>
      <w:r w:rsidRPr="003F0742">
        <w:rPr>
          <w:color w:val="002060"/>
        </w:rPr>
        <w:t>rektor</w:t>
      </w:r>
      <w:r w:rsidR="00B74D03" w:rsidRPr="003F0742">
        <w:rPr>
          <w:color w:val="002060"/>
        </w:rPr>
        <w:t xml:space="preserve">a. </w:t>
      </w:r>
    </w:p>
    <w:p w14:paraId="18B7928A" w14:textId="0D3A407E" w:rsidR="000C27E3" w:rsidRDefault="0099747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 xml:space="preserve">Osobie, która nie ukończyła kształcenia w szkole doktorskiej, wydaje się na jej wniosek zaświadczenie o przebiegu kształcenia. Wzór zaświadczenia określa dyrektor. </w:t>
      </w:r>
    </w:p>
    <w:p w14:paraId="0EC8CC56" w14:textId="77777777" w:rsidR="0010349F" w:rsidRPr="003F0742" w:rsidRDefault="0010349F" w:rsidP="001034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2060"/>
        </w:rPr>
      </w:pPr>
    </w:p>
    <w:p w14:paraId="557D890E" w14:textId="77777777" w:rsidR="000C27E3" w:rsidRPr="003F0742" w:rsidRDefault="00997473">
      <w:pPr>
        <w:pStyle w:val="Nagwek3"/>
      </w:pPr>
      <w:bookmarkStart w:id="57" w:name="_Toc101870364"/>
      <w:r w:rsidRPr="003F0742">
        <w:t>§ 40. [Ramowy zakres dokumentacji]</w:t>
      </w:r>
      <w:bookmarkEnd w:id="57"/>
    </w:p>
    <w:p w14:paraId="4BFFBE85" w14:textId="77777777" w:rsidR="000C27E3" w:rsidRPr="003F0742" w:rsidRDefault="00997473">
      <w:pPr>
        <w:numPr>
          <w:ilvl w:val="3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Dokumentacja dotycząca funkcjonowania szkoły doktorskiej prowadzona jest w zakresie:</w:t>
      </w:r>
    </w:p>
    <w:p w14:paraId="2D3CC564" w14:textId="77777777" w:rsidR="000C27E3" w:rsidRPr="003F0742" w:rsidRDefault="00997473" w:rsidP="004754D5">
      <w:pPr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2060"/>
        </w:rPr>
      </w:pPr>
      <w:proofErr w:type="gramStart"/>
      <w:r w:rsidRPr="003F0742">
        <w:rPr>
          <w:color w:val="002060"/>
        </w:rPr>
        <w:t>przebiegu</w:t>
      </w:r>
      <w:proofErr w:type="gramEnd"/>
      <w:r w:rsidRPr="003F0742">
        <w:rPr>
          <w:color w:val="002060"/>
        </w:rPr>
        <w:t xml:space="preserve"> kształcenia doktoranta w szkole doktorskiej;</w:t>
      </w:r>
    </w:p>
    <w:p w14:paraId="0F6D5556" w14:textId="77777777" w:rsidR="000C27E3" w:rsidRPr="003F0742" w:rsidRDefault="00997473" w:rsidP="004754D5">
      <w:pPr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działalności</w:t>
      </w:r>
      <w:proofErr w:type="gramEnd"/>
      <w:r w:rsidRPr="003F0742">
        <w:rPr>
          <w:color w:val="002060"/>
        </w:rPr>
        <w:t xml:space="preserve"> rady programowej;</w:t>
      </w:r>
    </w:p>
    <w:p w14:paraId="706F8D12" w14:textId="77777777" w:rsidR="000C27E3" w:rsidRPr="003F0742" w:rsidRDefault="00997473" w:rsidP="004754D5">
      <w:pPr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działalności</w:t>
      </w:r>
      <w:proofErr w:type="gramEnd"/>
      <w:r w:rsidRPr="003F0742">
        <w:rPr>
          <w:color w:val="002060"/>
        </w:rPr>
        <w:t xml:space="preserve"> dyrektora.</w:t>
      </w:r>
    </w:p>
    <w:p w14:paraId="0283DAA9" w14:textId="77777777" w:rsidR="000C27E3" w:rsidRPr="003F0742" w:rsidRDefault="00997473">
      <w:pPr>
        <w:numPr>
          <w:ilvl w:val="3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Dokumentacja może być prowadzona w postaci papierowej lub elektronicznej.</w:t>
      </w:r>
    </w:p>
    <w:p w14:paraId="17684742" w14:textId="77777777" w:rsidR="000C27E3" w:rsidRPr="003F0742" w:rsidRDefault="00997473">
      <w:pPr>
        <w:numPr>
          <w:ilvl w:val="3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W zakresie kształcenia doktoranta prowadzona jest teczka akt osobowych doktoranta, w której przechowuje się:</w:t>
      </w:r>
    </w:p>
    <w:p w14:paraId="16827BDC" w14:textId="77777777" w:rsidR="000C27E3" w:rsidRPr="003F0742" w:rsidRDefault="00997473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lastRenderedPageBreak/>
        <w:t>dokumenty</w:t>
      </w:r>
      <w:proofErr w:type="gramEnd"/>
      <w:r w:rsidRPr="003F0742">
        <w:rPr>
          <w:color w:val="002060"/>
        </w:rPr>
        <w:t xml:space="preserve"> wymagane od kandydata, w szczególności poświadczoną przez uczelnię kopię dokumentów stanowiących podstawę ubiegania się o przyjęcie do szkoły doktorskiej;</w:t>
      </w:r>
    </w:p>
    <w:p w14:paraId="26D658FA" w14:textId="77777777" w:rsidR="000C27E3" w:rsidRPr="003F0742" w:rsidRDefault="0099747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kwestionariusz</w:t>
      </w:r>
      <w:proofErr w:type="gramEnd"/>
      <w:r w:rsidRPr="003F0742">
        <w:rPr>
          <w:color w:val="002060"/>
        </w:rPr>
        <w:t xml:space="preserve"> osobowy;</w:t>
      </w:r>
    </w:p>
    <w:p w14:paraId="08202F30" w14:textId="77777777" w:rsidR="000C27E3" w:rsidRPr="003F0742" w:rsidRDefault="0099747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postanowienie</w:t>
      </w:r>
      <w:proofErr w:type="gramEnd"/>
      <w:r w:rsidRPr="003F0742">
        <w:rPr>
          <w:color w:val="002060"/>
        </w:rPr>
        <w:t xml:space="preserve"> o wpisaniu na listę doktorantów szkoły doktorskiej;</w:t>
      </w:r>
    </w:p>
    <w:p w14:paraId="55BEF909" w14:textId="77777777" w:rsidR="000C27E3" w:rsidRPr="003F0742" w:rsidRDefault="0099747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podpisany</w:t>
      </w:r>
      <w:proofErr w:type="gramEnd"/>
      <w:r w:rsidRPr="003F0742">
        <w:rPr>
          <w:color w:val="002060"/>
        </w:rPr>
        <w:t xml:space="preserve"> akt ślubowania;</w:t>
      </w:r>
    </w:p>
    <w:p w14:paraId="1A64BBBE" w14:textId="77777777" w:rsidR="000C27E3" w:rsidRPr="003F0742" w:rsidRDefault="0099747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karty</w:t>
      </w:r>
      <w:proofErr w:type="gramEnd"/>
      <w:r w:rsidRPr="003F0742">
        <w:rPr>
          <w:color w:val="002060"/>
        </w:rPr>
        <w:t xml:space="preserve"> okresowych osiągnięć;</w:t>
      </w:r>
    </w:p>
    <w:p w14:paraId="79892C4B" w14:textId="19340118" w:rsidR="00C3319F" w:rsidRPr="003F0742" w:rsidRDefault="00997473" w:rsidP="009A60A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r w:rsidRPr="003F0742">
        <w:rPr>
          <w:color w:val="002060"/>
        </w:rPr>
        <w:t>IPB;</w:t>
      </w:r>
    </w:p>
    <w:p w14:paraId="33ED9637" w14:textId="77777777" w:rsidR="000C27E3" w:rsidRPr="003F0742" w:rsidRDefault="0099747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decyzje</w:t>
      </w:r>
      <w:proofErr w:type="gramEnd"/>
      <w:r w:rsidRPr="003F0742">
        <w:rPr>
          <w:color w:val="002060"/>
        </w:rPr>
        <w:t xml:space="preserve"> administracyjne i inne indywidualne rozstrzygnięcia dyrektora dotyczące przebiegu kształcenia doktoranta w szkole doktorskiej;</w:t>
      </w:r>
    </w:p>
    <w:p w14:paraId="3CA87946" w14:textId="77777777" w:rsidR="000C27E3" w:rsidRPr="003F0742" w:rsidRDefault="0099747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sprawozdania</w:t>
      </w:r>
      <w:proofErr w:type="gramEnd"/>
      <w:r w:rsidRPr="003F0742">
        <w:rPr>
          <w:color w:val="002060"/>
        </w:rPr>
        <w:t xml:space="preserve"> doktoranta z przebiegu przygotowania rozprawy doktorskiej i realizacji IPB wraz z opiniami promotora.</w:t>
      </w:r>
    </w:p>
    <w:p w14:paraId="26413C3C" w14:textId="77777777" w:rsidR="000C27E3" w:rsidRPr="003F0742" w:rsidRDefault="0099747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Dokumentacja z działalności rady programowej zawiera w szczególności:</w:t>
      </w:r>
    </w:p>
    <w:p w14:paraId="2FB0A06A" w14:textId="77777777" w:rsidR="000C27E3" w:rsidRPr="003F0742" w:rsidRDefault="00997473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protokoły</w:t>
      </w:r>
      <w:proofErr w:type="gramEnd"/>
      <w:r w:rsidRPr="003F0742">
        <w:rPr>
          <w:color w:val="002060"/>
        </w:rPr>
        <w:t xml:space="preserve"> posiedzeń rady programowej;</w:t>
      </w:r>
    </w:p>
    <w:p w14:paraId="2606DB73" w14:textId="77777777" w:rsidR="000C27E3" w:rsidRPr="003F0742" w:rsidRDefault="00997473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uchwały</w:t>
      </w:r>
      <w:proofErr w:type="gramEnd"/>
      <w:r w:rsidRPr="003F0742">
        <w:rPr>
          <w:color w:val="002060"/>
        </w:rPr>
        <w:t xml:space="preserve"> rady programowej;</w:t>
      </w:r>
    </w:p>
    <w:p w14:paraId="701D958E" w14:textId="77777777" w:rsidR="000C27E3" w:rsidRPr="003F0742" w:rsidRDefault="00997473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dokumenty</w:t>
      </w:r>
      <w:proofErr w:type="gramEnd"/>
      <w:r w:rsidRPr="003F0742">
        <w:rPr>
          <w:color w:val="002060"/>
        </w:rPr>
        <w:t xml:space="preserve"> stanowiące przedmiot obrad rady programowej, w tym opiniowane przez radę programową wnioski i projekty.</w:t>
      </w:r>
    </w:p>
    <w:p w14:paraId="39FF4D11" w14:textId="77777777" w:rsidR="000C27E3" w:rsidRPr="003F0742" w:rsidRDefault="0099747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Dokumentacja z działalności dyrektora zawiera w szczególności:</w:t>
      </w:r>
    </w:p>
    <w:p w14:paraId="123C4EFC" w14:textId="77777777" w:rsidR="000C27E3" w:rsidRPr="003F0742" w:rsidRDefault="00997473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sprawozdania</w:t>
      </w:r>
      <w:proofErr w:type="gramEnd"/>
      <w:r w:rsidRPr="003F0742">
        <w:rPr>
          <w:color w:val="002060"/>
        </w:rPr>
        <w:t xml:space="preserve"> z działalności szkoły doktorskiej;</w:t>
      </w:r>
    </w:p>
    <w:p w14:paraId="2EAEC9CD" w14:textId="77777777" w:rsidR="000C27E3" w:rsidRPr="003F0742" w:rsidRDefault="00997473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akty</w:t>
      </w:r>
      <w:proofErr w:type="gramEnd"/>
      <w:r w:rsidRPr="003F0742">
        <w:rPr>
          <w:color w:val="002060"/>
        </w:rPr>
        <w:t xml:space="preserve"> wydawane przez dyrektora, w tym instrukcje;</w:t>
      </w:r>
    </w:p>
    <w:p w14:paraId="6E1A2A22" w14:textId="2E2AC53F" w:rsidR="00AC27BC" w:rsidRPr="003F0742" w:rsidRDefault="00997473" w:rsidP="004F4E4E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4"/>
        <w:jc w:val="both"/>
        <w:rPr>
          <w:color w:val="002060"/>
        </w:rPr>
      </w:pPr>
      <w:proofErr w:type="gramStart"/>
      <w:r w:rsidRPr="003F0742">
        <w:rPr>
          <w:color w:val="002060"/>
        </w:rPr>
        <w:t>kopie</w:t>
      </w:r>
      <w:proofErr w:type="gramEnd"/>
      <w:r w:rsidRPr="003F0742">
        <w:rPr>
          <w:color w:val="002060"/>
        </w:rPr>
        <w:t xml:space="preserve"> decyzji i rozstrzygnięć wskazanych w ust. 2 pkt 7.</w:t>
      </w:r>
    </w:p>
    <w:p w14:paraId="39DDC134" w14:textId="77777777" w:rsidR="004F4E4E" w:rsidRPr="003F0742" w:rsidRDefault="004F4E4E" w:rsidP="004F4E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2060"/>
        </w:rPr>
      </w:pPr>
    </w:p>
    <w:p w14:paraId="1A172B4A" w14:textId="77777777" w:rsidR="000C27E3" w:rsidRPr="003F0742" w:rsidRDefault="00997473">
      <w:pPr>
        <w:pStyle w:val="Nagwek2"/>
      </w:pPr>
      <w:bookmarkStart w:id="58" w:name="_Toc101870365"/>
      <w:r w:rsidRPr="003F0742">
        <w:t>ROZDZIAŁ XI. PRZEPISY PRZEJŚCIOWE I KOŃCOWE</w:t>
      </w:r>
      <w:bookmarkEnd w:id="58"/>
    </w:p>
    <w:p w14:paraId="05E47401" w14:textId="77777777" w:rsidR="000C27E3" w:rsidRPr="003F0742" w:rsidRDefault="00997473">
      <w:pPr>
        <w:pStyle w:val="Nagwek3"/>
      </w:pPr>
      <w:bookmarkStart w:id="59" w:name="_Toc101870366"/>
      <w:r w:rsidRPr="003F0742">
        <w:t>§ 41. [Regulamin szkoły doktorskiej]</w:t>
      </w:r>
      <w:bookmarkEnd w:id="59"/>
    </w:p>
    <w:p w14:paraId="284304BC" w14:textId="77777777" w:rsidR="000C27E3" w:rsidRPr="003F0742" w:rsidRDefault="00997473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Regulamin szkoły doktorskiej uchwala senat co najmniej na 5 miesięcy przed rozpoczęciem roku akademickiego, o którym mowa w art. 66 Ustawy.</w:t>
      </w:r>
    </w:p>
    <w:p w14:paraId="2E1966E1" w14:textId="77777777" w:rsidR="000C27E3" w:rsidRPr="003F0742" w:rsidRDefault="00997473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Regulamin wymaga uzgodnienia z samorządem doktorantów. Jeżeli w ciągu 3 miesięcy od uchwalenia regulaminu senat i samorząd doktorantów nie dojdą do porozumienia w sprawie jego treści, regulamin wchodzi w życie na mocy uchwały senatu, podjętej większością co najmniej 2/3 głosów statutowego składu.</w:t>
      </w:r>
    </w:p>
    <w:p w14:paraId="1F8CA3A0" w14:textId="7AB80498" w:rsidR="000C27E3" w:rsidRPr="003F0742" w:rsidRDefault="00997473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Regulamin wchodzi w życie z początkiem roku akademickiego.</w:t>
      </w:r>
    </w:p>
    <w:p w14:paraId="716DFB74" w14:textId="64A7555E" w:rsidR="000C27E3" w:rsidRDefault="00997473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2060"/>
        </w:rPr>
      </w:pPr>
      <w:r w:rsidRPr="003F0742">
        <w:rPr>
          <w:color w:val="002060"/>
        </w:rPr>
        <w:t>Do zmiany regulaminu stosuje się odpowiednio przepisy ust. 2 i 3.</w:t>
      </w:r>
    </w:p>
    <w:p w14:paraId="0282EEBD" w14:textId="77777777" w:rsidR="0027536D" w:rsidRPr="003F0742" w:rsidRDefault="0027536D" w:rsidP="002753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2060"/>
        </w:rPr>
      </w:pPr>
    </w:p>
    <w:p w14:paraId="2354722D" w14:textId="77777777" w:rsidR="000C27E3" w:rsidRPr="003F0742" w:rsidRDefault="00997473">
      <w:pPr>
        <w:pStyle w:val="Nagwek3"/>
      </w:pPr>
      <w:bookmarkStart w:id="60" w:name="_Toc101870367"/>
      <w:r w:rsidRPr="003F0742">
        <w:t>§ 42. [Rozstrzygnięcia Rektora]</w:t>
      </w:r>
      <w:bookmarkEnd w:id="60"/>
    </w:p>
    <w:p w14:paraId="43CAA31D" w14:textId="229B76FB" w:rsidR="0027536D" w:rsidRDefault="00997473">
      <w:pPr>
        <w:spacing w:line="276" w:lineRule="auto"/>
        <w:ind w:left="284" w:hanging="284"/>
        <w:rPr>
          <w:color w:val="002060"/>
        </w:rPr>
      </w:pPr>
      <w:r w:rsidRPr="003F0742">
        <w:rPr>
          <w:color w:val="002060"/>
        </w:rPr>
        <w:t>W sprawach nieuregulowanych w regulaminie i ustawie rozstrzyga rektor.</w:t>
      </w:r>
    </w:p>
    <w:p w14:paraId="4130516E" w14:textId="77777777" w:rsidR="00225A88" w:rsidRPr="003F0742" w:rsidRDefault="00225A88">
      <w:pPr>
        <w:spacing w:line="276" w:lineRule="auto"/>
        <w:ind w:left="284" w:hanging="284"/>
        <w:rPr>
          <w:color w:val="002060"/>
        </w:rPr>
      </w:pPr>
    </w:p>
    <w:p w14:paraId="78C77052" w14:textId="77777777" w:rsidR="000C27E3" w:rsidRPr="003F0742" w:rsidRDefault="00997473">
      <w:pPr>
        <w:pStyle w:val="Nagwek3"/>
      </w:pPr>
      <w:bookmarkStart w:id="61" w:name="_Toc101870368"/>
      <w:r w:rsidRPr="003F0742">
        <w:t>§ 43. [Wejście w życie]</w:t>
      </w:r>
      <w:bookmarkEnd w:id="61"/>
    </w:p>
    <w:p w14:paraId="162CE803" w14:textId="6C390BB2" w:rsidR="000C27E3" w:rsidRPr="003F0742" w:rsidRDefault="00997473" w:rsidP="008F15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trike/>
          <w:color w:val="002060"/>
        </w:rPr>
      </w:pPr>
      <w:r w:rsidRPr="003F0742">
        <w:rPr>
          <w:color w:val="002060"/>
        </w:rPr>
        <w:t>Regulamin wchodzi w życie</w:t>
      </w:r>
      <w:r w:rsidR="00537E1F">
        <w:rPr>
          <w:color w:val="002060"/>
        </w:rPr>
        <w:t xml:space="preserve"> z dniem 1 października 2022 r. i dotyczy doktorantów, którzy rozpoczną szkołę doktorską od 1 października 2022 r</w:t>
      </w:r>
      <w:r w:rsidR="00B74D03" w:rsidRPr="003F0742">
        <w:rPr>
          <w:color w:val="002060"/>
        </w:rPr>
        <w:t xml:space="preserve">. </w:t>
      </w:r>
    </w:p>
    <w:sectPr w:rsidR="000C27E3" w:rsidRPr="003F0742" w:rsidSect="00DD1519">
      <w:footerReference w:type="default" r:id="rId8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6C209" w14:textId="77777777" w:rsidR="00A01C20" w:rsidRDefault="00A01C20">
      <w:pPr>
        <w:spacing w:after="0" w:line="240" w:lineRule="auto"/>
      </w:pPr>
      <w:r>
        <w:separator/>
      </w:r>
    </w:p>
  </w:endnote>
  <w:endnote w:type="continuationSeparator" w:id="0">
    <w:p w14:paraId="72146FED" w14:textId="77777777" w:rsidR="00A01C20" w:rsidRDefault="00A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EE"/>
    <w:family w:val="swiss"/>
    <w:pitch w:val="variable"/>
    <w:sig w:usb0="A00000AF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2F38E" w14:textId="40A8F4BF" w:rsidR="00A01C20" w:rsidRDefault="00A01C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438AD">
      <w:rPr>
        <w:noProof/>
        <w:color w:val="000000"/>
      </w:rPr>
      <w:t>18</w:t>
    </w:r>
    <w:r>
      <w:rPr>
        <w:color w:val="000000"/>
      </w:rPr>
      <w:fldChar w:fldCharType="end"/>
    </w:r>
  </w:p>
  <w:p w14:paraId="3ED669D9" w14:textId="77777777" w:rsidR="00A01C20" w:rsidRDefault="00A01C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DED29" w14:textId="77777777" w:rsidR="00A01C20" w:rsidRDefault="00A01C20">
      <w:pPr>
        <w:spacing w:after="0" w:line="240" w:lineRule="auto"/>
      </w:pPr>
      <w:r>
        <w:separator/>
      </w:r>
    </w:p>
  </w:footnote>
  <w:footnote w:type="continuationSeparator" w:id="0">
    <w:p w14:paraId="16C24D89" w14:textId="77777777" w:rsidR="00A01C20" w:rsidRDefault="00A01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5C3"/>
    <w:multiLevelType w:val="multilevel"/>
    <w:tmpl w:val="E4564A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249"/>
    <w:multiLevelType w:val="multilevel"/>
    <w:tmpl w:val="42CABE5C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Calibri" w:hAnsi="Calibri" w:cs="Calibri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9F3C60"/>
    <w:multiLevelType w:val="multilevel"/>
    <w:tmpl w:val="F7D0A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Calibri" w:hAnsi="Calibri" w:cs="Calibri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7AD1758"/>
    <w:multiLevelType w:val="multilevel"/>
    <w:tmpl w:val="8CBEC99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C35983"/>
    <w:multiLevelType w:val="multilevel"/>
    <w:tmpl w:val="A3D24530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CA4B76"/>
    <w:multiLevelType w:val="multilevel"/>
    <w:tmpl w:val="80F60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425BC"/>
    <w:multiLevelType w:val="multilevel"/>
    <w:tmpl w:val="892CBD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839AE"/>
    <w:multiLevelType w:val="multilevel"/>
    <w:tmpl w:val="046C23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325EC"/>
    <w:multiLevelType w:val="multilevel"/>
    <w:tmpl w:val="36A2574C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9119F2"/>
    <w:multiLevelType w:val="multilevel"/>
    <w:tmpl w:val="08A01C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8104E"/>
    <w:multiLevelType w:val="multilevel"/>
    <w:tmpl w:val="AABA2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ajorHAnsi" w:eastAsia="Times New Roman" w:hAnsiTheme="majorHAnsi" w:cstheme="maj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1630E"/>
    <w:multiLevelType w:val="multilevel"/>
    <w:tmpl w:val="DC204D7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069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color w:val="00206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D055C"/>
    <w:multiLevelType w:val="multilevel"/>
    <w:tmpl w:val="8BEEA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E17A6"/>
    <w:multiLevelType w:val="multilevel"/>
    <w:tmpl w:val="C6FE72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26126"/>
    <w:multiLevelType w:val="multilevel"/>
    <w:tmpl w:val="5C8603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C04F7"/>
    <w:multiLevelType w:val="multilevel"/>
    <w:tmpl w:val="4FFC05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Calibri" w:hAnsi="Calibri" w:cs="Calibri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C4F3A70"/>
    <w:multiLevelType w:val="multilevel"/>
    <w:tmpl w:val="1592F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5031A"/>
    <w:multiLevelType w:val="multilevel"/>
    <w:tmpl w:val="56B02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5510D"/>
    <w:multiLevelType w:val="multilevel"/>
    <w:tmpl w:val="279A864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Calibri" w:hAnsi="Calibri" w:cs="Calibri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0DC5483"/>
    <w:multiLevelType w:val="multilevel"/>
    <w:tmpl w:val="CD2228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BE3ADC"/>
    <w:multiLevelType w:val="multilevel"/>
    <w:tmpl w:val="87CC46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069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B2198"/>
    <w:multiLevelType w:val="multilevel"/>
    <w:tmpl w:val="F496E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2830C1"/>
    <w:multiLevelType w:val="multilevel"/>
    <w:tmpl w:val="4D680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4D6D3A"/>
    <w:multiLevelType w:val="multilevel"/>
    <w:tmpl w:val="1BDC0F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069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8F6378"/>
    <w:multiLevelType w:val="multilevel"/>
    <w:tmpl w:val="58EE369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069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C02AED"/>
    <w:multiLevelType w:val="multilevel"/>
    <w:tmpl w:val="1756C222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86557FA"/>
    <w:multiLevelType w:val="multilevel"/>
    <w:tmpl w:val="4FFC05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Calibri" w:hAnsi="Calibri" w:cs="Calibri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9CB1394"/>
    <w:multiLevelType w:val="multilevel"/>
    <w:tmpl w:val="35F0B00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Lato" w:hAnsiTheme="majorHAnsi" w:cstheme="majorHAnsi"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069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E67892"/>
    <w:multiLevelType w:val="multilevel"/>
    <w:tmpl w:val="7E1A0CFA"/>
    <w:lvl w:ilvl="0">
      <w:start w:val="1"/>
      <w:numFmt w:val="decimal"/>
      <w:lvlText w:val="%1."/>
      <w:lvlJc w:val="left"/>
      <w:pPr>
        <w:ind w:left="43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4C237F"/>
    <w:multiLevelType w:val="multilevel"/>
    <w:tmpl w:val="D8666792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E86443"/>
    <w:multiLevelType w:val="multilevel"/>
    <w:tmpl w:val="71BA6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F3830F3"/>
    <w:multiLevelType w:val="multilevel"/>
    <w:tmpl w:val="46D4B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2FC8500A"/>
    <w:multiLevelType w:val="multilevel"/>
    <w:tmpl w:val="B4F227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F470DB"/>
    <w:multiLevelType w:val="multilevel"/>
    <w:tmpl w:val="A1469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847D7A"/>
    <w:multiLevelType w:val="multilevel"/>
    <w:tmpl w:val="2F0A03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6F01BD"/>
    <w:multiLevelType w:val="multilevel"/>
    <w:tmpl w:val="A09C1F32"/>
    <w:lvl w:ilvl="0">
      <w:start w:val="1"/>
      <w:numFmt w:val="decimal"/>
      <w:lvlText w:val="%1)"/>
      <w:lvlJc w:val="left"/>
      <w:pPr>
        <w:ind w:left="2505" w:hanging="360"/>
      </w:pPr>
    </w:lvl>
    <w:lvl w:ilvl="1">
      <w:start w:val="1"/>
      <w:numFmt w:val="lowerLetter"/>
      <w:lvlText w:val="%2."/>
      <w:lvlJc w:val="left"/>
      <w:pPr>
        <w:ind w:left="3225" w:hanging="360"/>
      </w:pPr>
    </w:lvl>
    <w:lvl w:ilvl="2">
      <w:start w:val="1"/>
      <w:numFmt w:val="lowerRoman"/>
      <w:lvlText w:val="%3."/>
      <w:lvlJc w:val="right"/>
      <w:pPr>
        <w:ind w:left="3945" w:hanging="180"/>
      </w:pPr>
    </w:lvl>
    <w:lvl w:ilvl="3">
      <w:start w:val="1"/>
      <w:numFmt w:val="decimal"/>
      <w:lvlText w:val="%4."/>
      <w:lvlJc w:val="left"/>
      <w:pPr>
        <w:ind w:left="4665" w:hanging="360"/>
      </w:pPr>
    </w:lvl>
    <w:lvl w:ilvl="4">
      <w:start w:val="1"/>
      <w:numFmt w:val="lowerLetter"/>
      <w:lvlText w:val="%5."/>
      <w:lvlJc w:val="left"/>
      <w:pPr>
        <w:ind w:left="5385" w:hanging="360"/>
      </w:pPr>
    </w:lvl>
    <w:lvl w:ilvl="5">
      <w:start w:val="1"/>
      <w:numFmt w:val="lowerRoman"/>
      <w:lvlText w:val="%6."/>
      <w:lvlJc w:val="right"/>
      <w:pPr>
        <w:ind w:left="6105" w:hanging="180"/>
      </w:pPr>
    </w:lvl>
    <w:lvl w:ilvl="6">
      <w:start w:val="1"/>
      <w:numFmt w:val="decimal"/>
      <w:lvlText w:val="%7."/>
      <w:lvlJc w:val="left"/>
      <w:pPr>
        <w:ind w:left="6825" w:hanging="360"/>
      </w:pPr>
    </w:lvl>
    <w:lvl w:ilvl="7">
      <w:start w:val="1"/>
      <w:numFmt w:val="lowerLetter"/>
      <w:lvlText w:val="%8."/>
      <w:lvlJc w:val="left"/>
      <w:pPr>
        <w:ind w:left="7545" w:hanging="360"/>
      </w:pPr>
    </w:lvl>
    <w:lvl w:ilvl="8">
      <w:start w:val="1"/>
      <w:numFmt w:val="lowerRoman"/>
      <w:lvlText w:val="%9."/>
      <w:lvlJc w:val="right"/>
      <w:pPr>
        <w:ind w:left="8265" w:hanging="180"/>
      </w:pPr>
    </w:lvl>
  </w:abstractNum>
  <w:abstractNum w:abstractNumId="36" w15:restartNumberingAfterBreak="0">
    <w:nsid w:val="39E00F47"/>
    <w:multiLevelType w:val="multilevel"/>
    <w:tmpl w:val="77D80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Calibri" w:hAnsi="Calibri" w:cs="Calibri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3D1339FC"/>
    <w:multiLevelType w:val="multilevel"/>
    <w:tmpl w:val="629C5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0B21DF"/>
    <w:multiLevelType w:val="multilevel"/>
    <w:tmpl w:val="5DD63E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Calibri" w:hAnsi="Calibri" w:cs="Calibri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41C1551A"/>
    <w:multiLevelType w:val="multilevel"/>
    <w:tmpl w:val="1B028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774F4"/>
    <w:multiLevelType w:val="multilevel"/>
    <w:tmpl w:val="143A6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BC7FF2"/>
    <w:multiLevelType w:val="multilevel"/>
    <w:tmpl w:val="892CBD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DA5DD6"/>
    <w:multiLevelType w:val="multilevel"/>
    <w:tmpl w:val="38CC68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27631E"/>
    <w:multiLevelType w:val="multilevel"/>
    <w:tmpl w:val="90521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FE2DB1"/>
    <w:multiLevelType w:val="multilevel"/>
    <w:tmpl w:val="3C4EED1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3D1499A"/>
    <w:multiLevelType w:val="multilevel"/>
    <w:tmpl w:val="DC28701A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-1014" w:hanging="360"/>
      </w:pPr>
    </w:lvl>
    <w:lvl w:ilvl="2">
      <w:start w:val="1"/>
      <w:numFmt w:val="lowerRoman"/>
      <w:lvlText w:val="%3."/>
      <w:lvlJc w:val="right"/>
      <w:pPr>
        <w:ind w:left="-294" w:hanging="180"/>
      </w:pPr>
    </w:lvl>
    <w:lvl w:ilvl="3">
      <w:start w:val="1"/>
      <w:numFmt w:val="decimal"/>
      <w:lvlText w:val="%4."/>
      <w:lvlJc w:val="left"/>
      <w:pPr>
        <w:ind w:left="426" w:hanging="360"/>
      </w:pPr>
    </w:lvl>
    <w:lvl w:ilvl="4">
      <w:start w:val="1"/>
      <w:numFmt w:val="lowerLetter"/>
      <w:lvlText w:val="%5."/>
      <w:lvlJc w:val="left"/>
      <w:pPr>
        <w:ind w:left="1146" w:hanging="360"/>
      </w:pPr>
    </w:lvl>
    <w:lvl w:ilvl="5">
      <w:start w:val="1"/>
      <w:numFmt w:val="lowerRoman"/>
      <w:lvlText w:val="%6."/>
      <w:lvlJc w:val="right"/>
      <w:pPr>
        <w:ind w:left="1866" w:hanging="180"/>
      </w:pPr>
    </w:lvl>
    <w:lvl w:ilvl="6">
      <w:start w:val="1"/>
      <w:numFmt w:val="decimal"/>
      <w:lvlText w:val="%7."/>
      <w:lvlJc w:val="left"/>
      <w:pPr>
        <w:ind w:left="258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right"/>
      <w:pPr>
        <w:ind w:left="4026" w:hanging="180"/>
      </w:pPr>
    </w:lvl>
  </w:abstractNum>
  <w:abstractNum w:abstractNumId="46" w15:restartNumberingAfterBreak="0">
    <w:nsid w:val="56C17253"/>
    <w:multiLevelType w:val="multilevel"/>
    <w:tmpl w:val="08A01C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1A0EDC"/>
    <w:multiLevelType w:val="multilevel"/>
    <w:tmpl w:val="9F7E3AEE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5EDC63CD"/>
    <w:multiLevelType w:val="multilevel"/>
    <w:tmpl w:val="E9249EB6"/>
    <w:lvl w:ilvl="0">
      <w:start w:val="1"/>
      <w:numFmt w:val="decimal"/>
      <w:lvlText w:val="%1.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E66AC3"/>
    <w:multiLevelType w:val="multilevel"/>
    <w:tmpl w:val="FDD8EC4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Lato" w:hAnsiTheme="majorHAnsi" w:cstheme="majorHAnsi"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069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017EA9"/>
    <w:multiLevelType w:val="multilevel"/>
    <w:tmpl w:val="08A01C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D9440D"/>
    <w:multiLevelType w:val="multilevel"/>
    <w:tmpl w:val="CA34DC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A05F0C"/>
    <w:multiLevelType w:val="multilevel"/>
    <w:tmpl w:val="31F28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43456B"/>
    <w:multiLevelType w:val="multilevel"/>
    <w:tmpl w:val="95FC7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D80892"/>
    <w:multiLevelType w:val="multilevel"/>
    <w:tmpl w:val="096271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A70CD3"/>
    <w:multiLevelType w:val="multilevel"/>
    <w:tmpl w:val="3D9E2D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Calibri" w:hAnsi="Calibri" w:cs="Calibri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6D4703F1"/>
    <w:multiLevelType w:val="multilevel"/>
    <w:tmpl w:val="D9DC5BD6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Lato" w:hAnsi="Lato" w:cs="La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069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957ECC"/>
    <w:multiLevelType w:val="multilevel"/>
    <w:tmpl w:val="68E4640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-654" w:hanging="360"/>
      </w:pPr>
    </w:lvl>
    <w:lvl w:ilvl="2">
      <w:start w:val="1"/>
      <w:numFmt w:val="lowerRoman"/>
      <w:lvlText w:val="%3."/>
      <w:lvlJc w:val="right"/>
      <w:pPr>
        <w:ind w:left="66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1506" w:hanging="360"/>
      </w:pPr>
    </w:lvl>
    <w:lvl w:ilvl="5">
      <w:start w:val="1"/>
      <w:numFmt w:val="lowerRoman"/>
      <w:lvlText w:val="%6."/>
      <w:lvlJc w:val="right"/>
      <w:pPr>
        <w:ind w:left="2226" w:hanging="18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666" w:hanging="360"/>
      </w:pPr>
    </w:lvl>
    <w:lvl w:ilvl="8">
      <w:start w:val="1"/>
      <w:numFmt w:val="lowerRoman"/>
      <w:lvlText w:val="%9."/>
      <w:lvlJc w:val="right"/>
      <w:pPr>
        <w:ind w:left="4386" w:hanging="180"/>
      </w:pPr>
    </w:lvl>
  </w:abstractNum>
  <w:abstractNum w:abstractNumId="58" w15:restartNumberingAfterBreak="0">
    <w:nsid w:val="7AF9075A"/>
    <w:multiLevelType w:val="multilevel"/>
    <w:tmpl w:val="8A10FF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623702"/>
    <w:multiLevelType w:val="multilevel"/>
    <w:tmpl w:val="F0B88C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0"/>
  </w:num>
  <w:num w:numId="3">
    <w:abstractNumId w:val="19"/>
  </w:num>
  <w:num w:numId="4">
    <w:abstractNumId w:val="32"/>
  </w:num>
  <w:num w:numId="5">
    <w:abstractNumId w:val="4"/>
  </w:num>
  <w:num w:numId="6">
    <w:abstractNumId w:val="51"/>
  </w:num>
  <w:num w:numId="7">
    <w:abstractNumId w:val="2"/>
  </w:num>
  <w:num w:numId="8">
    <w:abstractNumId w:val="11"/>
  </w:num>
  <w:num w:numId="9">
    <w:abstractNumId w:val="16"/>
  </w:num>
  <w:num w:numId="10">
    <w:abstractNumId w:val="8"/>
  </w:num>
  <w:num w:numId="11">
    <w:abstractNumId w:val="30"/>
  </w:num>
  <w:num w:numId="12">
    <w:abstractNumId w:val="0"/>
  </w:num>
  <w:num w:numId="13">
    <w:abstractNumId w:val="34"/>
  </w:num>
  <w:num w:numId="14">
    <w:abstractNumId w:val="57"/>
  </w:num>
  <w:num w:numId="15">
    <w:abstractNumId w:val="5"/>
  </w:num>
  <w:num w:numId="16">
    <w:abstractNumId w:val="25"/>
  </w:num>
  <w:num w:numId="17">
    <w:abstractNumId w:val="13"/>
  </w:num>
  <w:num w:numId="18">
    <w:abstractNumId w:val="28"/>
  </w:num>
  <w:num w:numId="19">
    <w:abstractNumId w:val="7"/>
  </w:num>
  <w:num w:numId="20">
    <w:abstractNumId w:val="47"/>
  </w:num>
  <w:num w:numId="21">
    <w:abstractNumId w:val="17"/>
  </w:num>
  <w:num w:numId="22">
    <w:abstractNumId w:val="9"/>
  </w:num>
  <w:num w:numId="23">
    <w:abstractNumId w:val="36"/>
  </w:num>
  <w:num w:numId="24">
    <w:abstractNumId w:val="3"/>
  </w:num>
  <w:num w:numId="25">
    <w:abstractNumId w:val="45"/>
  </w:num>
  <w:num w:numId="26">
    <w:abstractNumId w:val="6"/>
  </w:num>
  <w:num w:numId="27">
    <w:abstractNumId w:val="44"/>
  </w:num>
  <w:num w:numId="28">
    <w:abstractNumId w:val="31"/>
  </w:num>
  <w:num w:numId="29">
    <w:abstractNumId w:val="59"/>
  </w:num>
  <w:num w:numId="30">
    <w:abstractNumId w:val="10"/>
  </w:num>
  <w:num w:numId="31">
    <w:abstractNumId w:val="35"/>
  </w:num>
  <w:num w:numId="32">
    <w:abstractNumId w:val="1"/>
  </w:num>
  <w:num w:numId="33">
    <w:abstractNumId w:val="18"/>
  </w:num>
  <w:num w:numId="34">
    <w:abstractNumId w:val="38"/>
  </w:num>
  <w:num w:numId="35">
    <w:abstractNumId w:val="42"/>
  </w:num>
  <w:num w:numId="36">
    <w:abstractNumId w:val="48"/>
  </w:num>
  <w:num w:numId="37">
    <w:abstractNumId w:val="33"/>
  </w:num>
  <w:num w:numId="38">
    <w:abstractNumId w:val="12"/>
  </w:num>
  <w:num w:numId="39">
    <w:abstractNumId w:val="54"/>
  </w:num>
  <w:num w:numId="40">
    <w:abstractNumId w:val="43"/>
  </w:num>
  <w:num w:numId="41">
    <w:abstractNumId w:val="56"/>
  </w:num>
  <w:num w:numId="42">
    <w:abstractNumId w:val="49"/>
  </w:num>
  <w:num w:numId="43">
    <w:abstractNumId w:val="55"/>
  </w:num>
  <w:num w:numId="44">
    <w:abstractNumId w:val="37"/>
  </w:num>
  <w:num w:numId="45">
    <w:abstractNumId w:val="15"/>
  </w:num>
  <w:num w:numId="46">
    <w:abstractNumId w:val="53"/>
  </w:num>
  <w:num w:numId="47">
    <w:abstractNumId w:val="29"/>
  </w:num>
  <w:num w:numId="48">
    <w:abstractNumId w:val="58"/>
  </w:num>
  <w:num w:numId="49">
    <w:abstractNumId w:val="52"/>
  </w:num>
  <w:num w:numId="50">
    <w:abstractNumId w:val="39"/>
  </w:num>
  <w:num w:numId="51">
    <w:abstractNumId w:val="21"/>
  </w:num>
  <w:num w:numId="52">
    <w:abstractNumId w:val="27"/>
  </w:num>
  <w:num w:numId="53">
    <w:abstractNumId w:val="23"/>
  </w:num>
  <w:num w:numId="54">
    <w:abstractNumId w:val="20"/>
  </w:num>
  <w:num w:numId="55">
    <w:abstractNumId w:val="22"/>
  </w:num>
  <w:num w:numId="56">
    <w:abstractNumId w:val="24"/>
  </w:num>
  <w:num w:numId="57">
    <w:abstractNumId w:val="46"/>
  </w:num>
  <w:num w:numId="58">
    <w:abstractNumId w:val="50"/>
  </w:num>
  <w:num w:numId="59">
    <w:abstractNumId w:val="41"/>
  </w:num>
  <w:num w:numId="60">
    <w:abstractNumId w:val="2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E3"/>
    <w:rsid w:val="0000551D"/>
    <w:rsid w:val="000061B8"/>
    <w:rsid w:val="00023A16"/>
    <w:rsid w:val="00045E5D"/>
    <w:rsid w:val="00052422"/>
    <w:rsid w:val="00072670"/>
    <w:rsid w:val="00076BF0"/>
    <w:rsid w:val="0007754B"/>
    <w:rsid w:val="000943D1"/>
    <w:rsid w:val="000A13A4"/>
    <w:rsid w:val="000C27E3"/>
    <w:rsid w:val="000C509E"/>
    <w:rsid w:val="000D7595"/>
    <w:rsid w:val="000E052C"/>
    <w:rsid w:val="000E0F3F"/>
    <w:rsid w:val="000E4701"/>
    <w:rsid w:val="000F4F14"/>
    <w:rsid w:val="0010349F"/>
    <w:rsid w:val="001052B1"/>
    <w:rsid w:val="0012366B"/>
    <w:rsid w:val="00127623"/>
    <w:rsid w:val="001353DD"/>
    <w:rsid w:val="001559EB"/>
    <w:rsid w:val="001574EA"/>
    <w:rsid w:val="0016413C"/>
    <w:rsid w:val="001717D5"/>
    <w:rsid w:val="00171E79"/>
    <w:rsid w:val="00175EC9"/>
    <w:rsid w:val="0018733F"/>
    <w:rsid w:val="00191891"/>
    <w:rsid w:val="0019254D"/>
    <w:rsid w:val="00196E1B"/>
    <w:rsid w:val="001B7FE8"/>
    <w:rsid w:val="001F00F7"/>
    <w:rsid w:val="002012AC"/>
    <w:rsid w:val="00222174"/>
    <w:rsid w:val="00225A88"/>
    <w:rsid w:val="00236A5A"/>
    <w:rsid w:val="002659EE"/>
    <w:rsid w:val="00267432"/>
    <w:rsid w:val="0027536D"/>
    <w:rsid w:val="00275AF3"/>
    <w:rsid w:val="002944BE"/>
    <w:rsid w:val="002C31EA"/>
    <w:rsid w:val="002C3B7B"/>
    <w:rsid w:val="002C736B"/>
    <w:rsid w:val="002D338F"/>
    <w:rsid w:val="002E583B"/>
    <w:rsid w:val="002E750F"/>
    <w:rsid w:val="002F4FF9"/>
    <w:rsid w:val="003039AF"/>
    <w:rsid w:val="003110AB"/>
    <w:rsid w:val="0032320E"/>
    <w:rsid w:val="0034060D"/>
    <w:rsid w:val="00343C4B"/>
    <w:rsid w:val="0035026E"/>
    <w:rsid w:val="003612E0"/>
    <w:rsid w:val="003671AE"/>
    <w:rsid w:val="003844BA"/>
    <w:rsid w:val="00386350"/>
    <w:rsid w:val="003914DE"/>
    <w:rsid w:val="003A3E97"/>
    <w:rsid w:val="003A5484"/>
    <w:rsid w:val="003B63B6"/>
    <w:rsid w:val="003E5666"/>
    <w:rsid w:val="003E6FE9"/>
    <w:rsid w:val="003F0742"/>
    <w:rsid w:val="0041227E"/>
    <w:rsid w:val="00412D25"/>
    <w:rsid w:val="00432CE5"/>
    <w:rsid w:val="004405BF"/>
    <w:rsid w:val="00465AD8"/>
    <w:rsid w:val="00467AC0"/>
    <w:rsid w:val="004754D5"/>
    <w:rsid w:val="004A29D3"/>
    <w:rsid w:val="004B1424"/>
    <w:rsid w:val="004D11C5"/>
    <w:rsid w:val="004D4263"/>
    <w:rsid w:val="004F4E4E"/>
    <w:rsid w:val="00506742"/>
    <w:rsid w:val="005105C9"/>
    <w:rsid w:val="00537E1F"/>
    <w:rsid w:val="0056556D"/>
    <w:rsid w:val="005730D1"/>
    <w:rsid w:val="005766AC"/>
    <w:rsid w:val="00587BDB"/>
    <w:rsid w:val="0059211C"/>
    <w:rsid w:val="005B49CE"/>
    <w:rsid w:val="005C1F85"/>
    <w:rsid w:val="005C593C"/>
    <w:rsid w:val="005D04DC"/>
    <w:rsid w:val="005D3249"/>
    <w:rsid w:val="005E348F"/>
    <w:rsid w:val="00644400"/>
    <w:rsid w:val="0065379F"/>
    <w:rsid w:val="006669AD"/>
    <w:rsid w:val="006825C0"/>
    <w:rsid w:val="00687481"/>
    <w:rsid w:val="006A0E44"/>
    <w:rsid w:val="006D03E1"/>
    <w:rsid w:val="006E79CC"/>
    <w:rsid w:val="006F11FB"/>
    <w:rsid w:val="007030C0"/>
    <w:rsid w:val="00740B19"/>
    <w:rsid w:val="007575A2"/>
    <w:rsid w:val="007576CD"/>
    <w:rsid w:val="0079333B"/>
    <w:rsid w:val="00793DD2"/>
    <w:rsid w:val="007C366E"/>
    <w:rsid w:val="007C5FDB"/>
    <w:rsid w:val="007D4820"/>
    <w:rsid w:val="007E700C"/>
    <w:rsid w:val="008250AB"/>
    <w:rsid w:val="008360BF"/>
    <w:rsid w:val="00840777"/>
    <w:rsid w:val="00844253"/>
    <w:rsid w:val="008541F0"/>
    <w:rsid w:val="00863F2B"/>
    <w:rsid w:val="00871893"/>
    <w:rsid w:val="00872D4D"/>
    <w:rsid w:val="00896E7B"/>
    <w:rsid w:val="008C5FFA"/>
    <w:rsid w:val="008D4CFF"/>
    <w:rsid w:val="008F153A"/>
    <w:rsid w:val="008F3B11"/>
    <w:rsid w:val="008F4C26"/>
    <w:rsid w:val="00925228"/>
    <w:rsid w:val="009300A2"/>
    <w:rsid w:val="00934B9C"/>
    <w:rsid w:val="009360CA"/>
    <w:rsid w:val="00940892"/>
    <w:rsid w:val="00945309"/>
    <w:rsid w:val="0094667A"/>
    <w:rsid w:val="00947FB5"/>
    <w:rsid w:val="00961A88"/>
    <w:rsid w:val="0096514E"/>
    <w:rsid w:val="009929F7"/>
    <w:rsid w:val="00994AC5"/>
    <w:rsid w:val="00997473"/>
    <w:rsid w:val="009A46AF"/>
    <w:rsid w:val="009A60A3"/>
    <w:rsid w:val="009A7AF7"/>
    <w:rsid w:val="009C4DED"/>
    <w:rsid w:val="009D0480"/>
    <w:rsid w:val="009D20F5"/>
    <w:rsid w:val="009D3F7F"/>
    <w:rsid w:val="009D47B7"/>
    <w:rsid w:val="009E369B"/>
    <w:rsid w:val="009E7F38"/>
    <w:rsid w:val="009F2831"/>
    <w:rsid w:val="009F7951"/>
    <w:rsid w:val="00A01C20"/>
    <w:rsid w:val="00A242D4"/>
    <w:rsid w:val="00A37B20"/>
    <w:rsid w:val="00A44B4D"/>
    <w:rsid w:val="00A464AF"/>
    <w:rsid w:val="00A563C1"/>
    <w:rsid w:val="00A5689A"/>
    <w:rsid w:val="00A719BF"/>
    <w:rsid w:val="00AB52D0"/>
    <w:rsid w:val="00AC1748"/>
    <w:rsid w:val="00AC27BC"/>
    <w:rsid w:val="00AD7A90"/>
    <w:rsid w:val="00B33347"/>
    <w:rsid w:val="00B36498"/>
    <w:rsid w:val="00B40268"/>
    <w:rsid w:val="00B55669"/>
    <w:rsid w:val="00B60F81"/>
    <w:rsid w:val="00B7494A"/>
    <w:rsid w:val="00B74D03"/>
    <w:rsid w:val="00B94DC3"/>
    <w:rsid w:val="00BB1951"/>
    <w:rsid w:val="00BD70F7"/>
    <w:rsid w:val="00BE3A25"/>
    <w:rsid w:val="00C056B0"/>
    <w:rsid w:val="00C20B34"/>
    <w:rsid w:val="00C3319F"/>
    <w:rsid w:val="00C52E1E"/>
    <w:rsid w:val="00C559B1"/>
    <w:rsid w:val="00C664C9"/>
    <w:rsid w:val="00C7052F"/>
    <w:rsid w:val="00C77361"/>
    <w:rsid w:val="00C77612"/>
    <w:rsid w:val="00C965B8"/>
    <w:rsid w:val="00CD244E"/>
    <w:rsid w:val="00CE5D20"/>
    <w:rsid w:val="00D002DB"/>
    <w:rsid w:val="00D003F1"/>
    <w:rsid w:val="00D2143A"/>
    <w:rsid w:val="00D2339B"/>
    <w:rsid w:val="00D26421"/>
    <w:rsid w:val="00D36806"/>
    <w:rsid w:val="00D51F4C"/>
    <w:rsid w:val="00D559A0"/>
    <w:rsid w:val="00D72A09"/>
    <w:rsid w:val="00D91746"/>
    <w:rsid w:val="00DB7424"/>
    <w:rsid w:val="00DD1519"/>
    <w:rsid w:val="00DE322A"/>
    <w:rsid w:val="00E160D3"/>
    <w:rsid w:val="00E171E9"/>
    <w:rsid w:val="00E7529D"/>
    <w:rsid w:val="00E766ED"/>
    <w:rsid w:val="00E822AA"/>
    <w:rsid w:val="00E83726"/>
    <w:rsid w:val="00EA77AA"/>
    <w:rsid w:val="00EB600A"/>
    <w:rsid w:val="00EC01E1"/>
    <w:rsid w:val="00F101BB"/>
    <w:rsid w:val="00F438AD"/>
    <w:rsid w:val="00F60037"/>
    <w:rsid w:val="00F61788"/>
    <w:rsid w:val="00F63D07"/>
    <w:rsid w:val="00F63EA7"/>
    <w:rsid w:val="00F708F5"/>
    <w:rsid w:val="00F74D50"/>
    <w:rsid w:val="00F9056B"/>
    <w:rsid w:val="00F9167C"/>
    <w:rsid w:val="00FB7FCA"/>
    <w:rsid w:val="00FC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66B3"/>
  <w15:docId w15:val="{5CD8F8F3-87F3-439E-A61D-D1E3F217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E0F3F"/>
  </w:style>
  <w:style w:type="paragraph" w:styleId="Nagwek1">
    <w:name w:val="heading 1"/>
    <w:basedOn w:val="Normalny"/>
    <w:next w:val="Normalny"/>
    <w:rsid w:val="000E0F3F"/>
    <w:pPr>
      <w:ind w:left="284" w:hanging="284"/>
      <w:jc w:val="center"/>
      <w:outlineLvl w:val="0"/>
    </w:pPr>
    <w:rPr>
      <w:rFonts w:ascii="Lato" w:eastAsia="Lato" w:hAnsi="Lato" w:cs="Lato"/>
      <w:b/>
      <w:color w:val="002060"/>
      <w:sz w:val="24"/>
      <w:szCs w:val="24"/>
    </w:rPr>
  </w:style>
  <w:style w:type="paragraph" w:styleId="Nagwek2">
    <w:name w:val="heading 2"/>
    <w:basedOn w:val="Normalny"/>
    <w:next w:val="Normalny"/>
    <w:rsid w:val="000E0F3F"/>
    <w:pPr>
      <w:spacing w:line="276" w:lineRule="auto"/>
      <w:jc w:val="center"/>
      <w:outlineLvl w:val="1"/>
    </w:pPr>
    <w:rPr>
      <w:b/>
      <w:color w:val="002060"/>
      <w:sz w:val="28"/>
      <w:szCs w:val="28"/>
    </w:rPr>
  </w:style>
  <w:style w:type="paragraph" w:styleId="Nagwek3">
    <w:name w:val="heading 3"/>
    <w:basedOn w:val="Normalny"/>
    <w:next w:val="Normalny"/>
    <w:rsid w:val="000E0F3F"/>
    <w:pPr>
      <w:keepNext/>
      <w:keepLines/>
      <w:spacing w:before="40" w:after="0"/>
      <w:jc w:val="center"/>
      <w:outlineLvl w:val="2"/>
    </w:pPr>
    <w:rPr>
      <w:b/>
      <w:color w:val="1F3863"/>
    </w:rPr>
  </w:style>
  <w:style w:type="paragraph" w:styleId="Nagwek4">
    <w:name w:val="heading 4"/>
    <w:basedOn w:val="Normalny"/>
    <w:next w:val="Normalny"/>
    <w:rsid w:val="000E0F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0E0F3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0E0F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E0F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0E0F3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0E0F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0F3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4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3B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74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4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4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4EA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F6003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6003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F6003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3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EA7"/>
  </w:style>
  <w:style w:type="paragraph" w:styleId="Stopka">
    <w:name w:val="footer"/>
    <w:basedOn w:val="Normalny"/>
    <w:link w:val="StopkaZnak"/>
    <w:uiPriority w:val="99"/>
    <w:unhideWhenUsed/>
    <w:rsid w:val="00F63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57D2-DF2F-4418-BFDC-DEAF4EB0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6801</Words>
  <Characters>40806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</cp:lastModifiedBy>
  <cp:revision>14</cp:revision>
  <cp:lastPrinted>2022-04-26T11:23:00Z</cp:lastPrinted>
  <dcterms:created xsi:type="dcterms:W3CDTF">2022-04-20T12:16:00Z</dcterms:created>
  <dcterms:modified xsi:type="dcterms:W3CDTF">2022-04-26T11:24:00Z</dcterms:modified>
</cp:coreProperties>
</file>