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9D26D" w14:textId="77777777" w:rsidR="006B4633" w:rsidRPr="00327407" w:rsidRDefault="004A3631">
      <w:pPr>
        <w:spacing w:after="60" w:line="276" w:lineRule="auto"/>
        <w:ind w:left="5387"/>
        <w:rPr>
          <w:rFonts w:ascii="Lato" w:eastAsia="Lato" w:hAnsi="Lato" w:cs="Lato"/>
          <w:sz w:val="20"/>
          <w:szCs w:val="20"/>
          <w:u w:val="single"/>
        </w:rPr>
      </w:pPr>
      <w:bookmarkStart w:id="0" w:name="_heading=h.gjdgxs" w:colFirst="0" w:colLast="0"/>
      <w:bookmarkEnd w:id="0"/>
      <w:r w:rsidRPr="00327407">
        <w:rPr>
          <w:rFonts w:ascii="Lato" w:eastAsia="Lato" w:hAnsi="Lato" w:cs="Lato"/>
          <w:sz w:val="20"/>
          <w:szCs w:val="20"/>
          <w:u w:val="single"/>
        </w:rPr>
        <w:t xml:space="preserve">Załącznik nr 1 </w:t>
      </w:r>
    </w:p>
    <w:p w14:paraId="273A7FF5" w14:textId="0E034A2C" w:rsidR="006B4633" w:rsidRPr="00327407" w:rsidRDefault="00562AD6">
      <w:pPr>
        <w:spacing w:after="60" w:line="276" w:lineRule="auto"/>
        <w:ind w:left="5387"/>
        <w:rPr>
          <w:rFonts w:ascii="Lato" w:eastAsia="Lato" w:hAnsi="Lato" w:cs="Lato"/>
          <w:sz w:val="20"/>
          <w:szCs w:val="20"/>
        </w:rPr>
      </w:pPr>
      <w:r>
        <w:rPr>
          <w:rFonts w:ascii="Lato" w:eastAsia="Lato" w:hAnsi="Lato" w:cs="Lato"/>
          <w:sz w:val="20"/>
          <w:szCs w:val="20"/>
        </w:rPr>
        <w:t xml:space="preserve">do Uchwały </w:t>
      </w:r>
      <w:r w:rsidR="00D662F7" w:rsidRPr="00327407">
        <w:rPr>
          <w:rFonts w:ascii="Lato" w:eastAsia="Lato" w:hAnsi="Lato" w:cs="Lato"/>
          <w:sz w:val="20"/>
          <w:szCs w:val="20"/>
        </w:rPr>
        <w:t xml:space="preserve">nr </w:t>
      </w:r>
      <w:r w:rsidR="00327407" w:rsidRPr="00327407">
        <w:rPr>
          <w:rFonts w:ascii="Lato" w:eastAsia="Lato" w:hAnsi="Lato" w:cs="Lato"/>
          <w:sz w:val="20"/>
          <w:szCs w:val="20"/>
        </w:rPr>
        <w:t>13</w:t>
      </w:r>
      <w:r w:rsidR="00D662F7" w:rsidRPr="00327407">
        <w:rPr>
          <w:rFonts w:ascii="Lato" w:eastAsia="Lato" w:hAnsi="Lato" w:cs="Lato"/>
          <w:sz w:val="20"/>
          <w:szCs w:val="20"/>
        </w:rPr>
        <w:t>/2022</w:t>
      </w:r>
    </w:p>
    <w:p w14:paraId="0A4BA443" w14:textId="39198CCA" w:rsidR="006B4633" w:rsidRPr="00327407" w:rsidRDefault="00562AD6">
      <w:pPr>
        <w:spacing w:after="60" w:line="276" w:lineRule="auto"/>
        <w:ind w:left="5387"/>
        <w:rPr>
          <w:rFonts w:ascii="Lato" w:eastAsia="Lato" w:hAnsi="Lato" w:cs="Lato"/>
          <w:sz w:val="20"/>
          <w:szCs w:val="20"/>
        </w:rPr>
      </w:pPr>
      <w:r>
        <w:rPr>
          <w:rFonts w:ascii="Lato" w:eastAsia="Lato" w:hAnsi="Lato" w:cs="Lato"/>
          <w:sz w:val="20"/>
          <w:szCs w:val="20"/>
        </w:rPr>
        <w:t xml:space="preserve">Senatu </w:t>
      </w:r>
      <w:r w:rsidR="004A3631" w:rsidRPr="00327407">
        <w:rPr>
          <w:rFonts w:ascii="Lato" w:eastAsia="Lato" w:hAnsi="Lato" w:cs="Lato"/>
          <w:sz w:val="20"/>
          <w:szCs w:val="20"/>
        </w:rPr>
        <w:t>ASP w Warszawie</w:t>
      </w:r>
    </w:p>
    <w:p w14:paraId="12E9520B" w14:textId="77777777" w:rsidR="006B4633" w:rsidRPr="00327407" w:rsidRDefault="002E7A9D">
      <w:pPr>
        <w:spacing w:after="60" w:line="276" w:lineRule="auto"/>
        <w:ind w:left="5387"/>
        <w:rPr>
          <w:rFonts w:ascii="Lato" w:eastAsia="Lato" w:hAnsi="Lato" w:cs="Lato"/>
          <w:sz w:val="20"/>
          <w:szCs w:val="20"/>
        </w:rPr>
      </w:pPr>
      <w:r w:rsidRPr="00327407">
        <w:rPr>
          <w:rFonts w:ascii="Lato" w:eastAsia="Lato" w:hAnsi="Lato" w:cs="Lato"/>
          <w:sz w:val="20"/>
          <w:szCs w:val="20"/>
        </w:rPr>
        <w:t>z 26 kwietnia 2022</w:t>
      </w:r>
      <w:r w:rsidR="004A3631" w:rsidRPr="00327407">
        <w:rPr>
          <w:rFonts w:ascii="Lato" w:eastAsia="Lato" w:hAnsi="Lato" w:cs="Lato"/>
          <w:sz w:val="20"/>
          <w:szCs w:val="20"/>
        </w:rPr>
        <w:t xml:space="preserve"> r.</w:t>
      </w:r>
    </w:p>
    <w:p w14:paraId="1BFD3036" w14:textId="77777777" w:rsidR="006B4633" w:rsidRPr="00327407" w:rsidRDefault="006B4633">
      <w:pPr>
        <w:spacing w:after="60" w:line="276" w:lineRule="auto"/>
        <w:ind w:left="5103"/>
        <w:rPr>
          <w:rFonts w:ascii="Lato" w:eastAsia="Lato" w:hAnsi="Lato" w:cs="Lato"/>
          <w:b/>
        </w:rPr>
      </w:pPr>
    </w:p>
    <w:p w14:paraId="5B2F54A4" w14:textId="77777777" w:rsidR="006B4633" w:rsidRDefault="006B4633">
      <w:pPr>
        <w:spacing w:after="60" w:line="276" w:lineRule="auto"/>
        <w:ind w:left="5103"/>
        <w:rPr>
          <w:rFonts w:ascii="Lato" w:eastAsia="Lato" w:hAnsi="Lato" w:cs="Lato"/>
          <w:b/>
          <w:color w:val="000000"/>
        </w:rPr>
      </w:pPr>
    </w:p>
    <w:p w14:paraId="41CF0D4A" w14:textId="77777777" w:rsidR="006B4633" w:rsidRDefault="006B4633">
      <w:pPr>
        <w:tabs>
          <w:tab w:val="left" w:pos="357"/>
        </w:tabs>
        <w:spacing w:after="60" w:line="276" w:lineRule="auto"/>
        <w:jc w:val="center"/>
        <w:rPr>
          <w:rFonts w:ascii="Lato" w:eastAsia="Lato" w:hAnsi="Lato" w:cs="Lato"/>
          <w:b/>
          <w:color w:val="000000"/>
        </w:rPr>
      </w:pPr>
    </w:p>
    <w:p w14:paraId="3F3DB76F" w14:textId="77777777" w:rsidR="006B4633" w:rsidRDefault="006B4633">
      <w:pPr>
        <w:tabs>
          <w:tab w:val="left" w:pos="357"/>
        </w:tabs>
        <w:spacing w:after="60" w:line="276" w:lineRule="auto"/>
        <w:jc w:val="center"/>
        <w:rPr>
          <w:rFonts w:ascii="Lato" w:eastAsia="Lato" w:hAnsi="Lato" w:cs="Lato"/>
          <w:b/>
          <w:color w:val="000000"/>
          <w:sz w:val="36"/>
          <w:szCs w:val="36"/>
        </w:rPr>
      </w:pPr>
    </w:p>
    <w:p w14:paraId="3DB2F836" w14:textId="77777777" w:rsidR="006B4633" w:rsidRDefault="004A3631">
      <w:pPr>
        <w:tabs>
          <w:tab w:val="left" w:pos="357"/>
        </w:tabs>
        <w:spacing w:after="60" w:line="276" w:lineRule="auto"/>
        <w:jc w:val="center"/>
        <w:rPr>
          <w:rFonts w:ascii="Lato" w:eastAsia="Lato" w:hAnsi="Lato" w:cs="Lato"/>
          <w:b/>
          <w:color w:val="000000"/>
          <w:sz w:val="36"/>
          <w:szCs w:val="36"/>
        </w:rPr>
      </w:pPr>
      <w:r>
        <w:rPr>
          <w:rFonts w:ascii="Lato" w:eastAsia="Lato" w:hAnsi="Lato" w:cs="Lato"/>
          <w:b/>
          <w:color w:val="000000"/>
          <w:sz w:val="36"/>
          <w:szCs w:val="36"/>
        </w:rPr>
        <w:t>REGULAMIN STUDIÓW</w:t>
      </w:r>
    </w:p>
    <w:p w14:paraId="15E9161F" w14:textId="77777777" w:rsidR="006B4633" w:rsidRDefault="004A3631">
      <w:pPr>
        <w:tabs>
          <w:tab w:val="left" w:pos="357"/>
        </w:tabs>
        <w:spacing w:after="60" w:line="276" w:lineRule="auto"/>
        <w:jc w:val="center"/>
        <w:rPr>
          <w:rFonts w:ascii="Lato" w:eastAsia="Lato" w:hAnsi="Lato" w:cs="Lato"/>
          <w:color w:val="000000"/>
          <w:sz w:val="36"/>
          <w:szCs w:val="36"/>
        </w:rPr>
      </w:pPr>
      <w:r>
        <w:rPr>
          <w:rFonts w:ascii="Lato" w:eastAsia="Lato" w:hAnsi="Lato" w:cs="Lato"/>
          <w:b/>
          <w:color w:val="000000"/>
          <w:sz w:val="36"/>
          <w:szCs w:val="36"/>
        </w:rPr>
        <w:t>AKADEMII SZTUK PIĘKNYCH</w:t>
      </w:r>
    </w:p>
    <w:p w14:paraId="2A026952" w14:textId="77777777" w:rsidR="006B4633" w:rsidRDefault="004A3631">
      <w:pPr>
        <w:tabs>
          <w:tab w:val="left" w:pos="357"/>
        </w:tabs>
        <w:spacing w:after="60" w:line="276" w:lineRule="auto"/>
        <w:jc w:val="center"/>
        <w:rPr>
          <w:rFonts w:ascii="Lato" w:eastAsia="Lato" w:hAnsi="Lato" w:cs="Lato"/>
          <w:b/>
          <w:color w:val="000000"/>
          <w:sz w:val="36"/>
          <w:szCs w:val="36"/>
        </w:rPr>
      </w:pPr>
      <w:r>
        <w:rPr>
          <w:rFonts w:ascii="Lato" w:eastAsia="Lato" w:hAnsi="Lato" w:cs="Lato"/>
          <w:b/>
          <w:color w:val="000000"/>
          <w:sz w:val="36"/>
          <w:szCs w:val="36"/>
        </w:rPr>
        <w:t>w WARSZAWIE</w:t>
      </w:r>
    </w:p>
    <w:p w14:paraId="398F4243" w14:textId="77777777" w:rsidR="006B4633" w:rsidRDefault="006B4633">
      <w:pPr>
        <w:tabs>
          <w:tab w:val="left" w:pos="357"/>
        </w:tabs>
        <w:spacing w:after="60" w:line="276" w:lineRule="auto"/>
        <w:jc w:val="center"/>
        <w:rPr>
          <w:rFonts w:ascii="Lato" w:eastAsia="Lato" w:hAnsi="Lato" w:cs="Lato"/>
          <w:b/>
          <w:color w:val="000000"/>
          <w:sz w:val="36"/>
          <w:szCs w:val="36"/>
        </w:rPr>
      </w:pPr>
    </w:p>
    <w:p w14:paraId="47EDC527" w14:textId="77777777" w:rsidR="006B4633" w:rsidRDefault="004A3631">
      <w:pPr>
        <w:spacing w:after="60" w:line="276" w:lineRule="auto"/>
        <w:ind w:left="5103"/>
        <w:rPr>
          <w:rFonts w:ascii="Lato" w:eastAsia="Lato" w:hAnsi="Lato" w:cs="Lato"/>
          <w:color w:val="000000"/>
        </w:rPr>
      </w:pPr>
      <w:r>
        <w:rPr>
          <w:rFonts w:ascii="Lato" w:eastAsia="Lato" w:hAnsi="Lato" w:cs="Lato"/>
          <w:b/>
          <w:color w:val="000000"/>
        </w:rPr>
        <w:br/>
      </w:r>
    </w:p>
    <w:p w14:paraId="07B14795" w14:textId="77777777" w:rsidR="006B4633" w:rsidRDefault="004A3631">
      <w:pPr>
        <w:rPr>
          <w:rFonts w:ascii="Lato" w:eastAsia="Lato" w:hAnsi="Lato" w:cs="Lato"/>
          <w:color w:val="000000"/>
        </w:rPr>
      </w:pPr>
      <w:bookmarkStart w:id="1" w:name="_heading=h.30j0zll" w:colFirst="0" w:colLast="0"/>
      <w:bookmarkEnd w:id="1"/>
      <w:r>
        <w:br w:type="page"/>
      </w:r>
    </w:p>
    <w:p w14:paraId="3713CD83" w14:textId="77777777" w:rsidR="006B4633" w:rsidRDefault="004A3631">
      <w:pPr>
        <w:pBdr>
          <w:top w:val="nil"/>
          <w:left w:val="nil"/>
          <w:bottom w:val="nil"/>
          <w:right w:val="nil"/>
          <w:between w:val="nil"/>
        </w:pBdr>
        <w:tabs>
          <w:tab w:val="left" w:pos="357"/>
          <w:tab w:val="left" w:pos="357"/>
        </w:tabs>
        <w:spacing w:after="60" w:line="276" w:lineRule="auto"/>
        <w:jc w:val="center"/>
        <w:rPr>
          <w:rFonts w:ascii="Lato" w:eastAsia="Lato" w:hAnsi="Lato" w:cs="Lato"/>
          <w:b/>
          <w:color w:val="000000"/>
          <w:sz w:val="24"/>
          <w:szCs w:val="24"/>
        </w:rPr>
      </w:pPr>
      <w:r>
        <w:rPr>
          <w:rFonts w:ascii="Lato" w:eastAsia="Lato" w:hAnsi="Lato" w:cs="Lato"/>
          <w:b/>
          <w:color w:val="000000"/>
          <w:sz w:val="24"/>
          <w:szCs w:val="24"/>
        </w:rPr>
        <w:lastRenderedPageBreak/>
        <w:t>Spis treści</w:t>
      </w:r>
    </w:p>
    <w:p w14:paraId="0DBFDEC7" w14:textId="77777777" w:rsidR="006B4633" w:rsidRDefault="006B4633">
      <w:pPr>
        <w:rPr>
          <w:rFonts w:ascii="Lato" w:eastAsia="Lato" w:hAnsi="Lato" w:cs="Lato"/>
          <w:color w:val="000000"/>
        </w:rPr>
      </w:pPr>
    </w:p>
    <w:p w14:paraId="14D23703" w14:textId="77777777" w:rsidR="006B4633" w:rsidRDefault="006B4633">
      <w:pPr>
        <w:keepNext/>
        <w:keepLines/>
        <w:widowControl/>
        <w:pBdr>
          <w:top w:val="nil"/>
          <w:left w:val="nil"/>
          <w:bottom w:val="nil"/>
          <w:right w:val="nil"/>
          <w:between w:val="nil"/>
        </w:pBdr>
        <w:tabs>
          <w:tab w:val="left" w:pos="709"/>
        </w:tabs>
        <w:spacing w:before="480" w:line="276" w:lineRule="auto"/>
        <w:rPr>
          <w:rFonts w:ascii="Lato" w:eastAsia="Lato" w:hAnsi="Lato" w:cs="Lato"/>
          <w:b/>
          <w:color w:val="000000"/>
          <w:sz w:val="18"/>
          <w:szCs w:val="18"/>
        </w:rPr>
      </w:pPr>
    </w:p>
    <w:sdt>
      <w:sdtPr>
        <w:rPr>
          <w:rFonts w:ascii="Times New Roman" w:hAnsi="Times New Roman"/>
          <w:i w:val="0"/>
          <w:iCs w:val="0"/>
          <w:color w:val="FF0000"/>
          <w:sz w:val="22"/>
          <w:szCs w:val="22"/>
        </w:rPr>
        <w:id w:val="-951939698"/>
        <w:docPartObj>
          <w:docPartGallery w:val="Table of Contents"/>
          <w:docPartUnique/>
        </w:docPartObj>
      </w:sdtPr>
      <w:sdtEndPr>
        <w:rPr>
          <w:color w:val="auto"/>
        </w:rPr>
      </w:sdtEndPr>
      <w:sdtContent>
        <w:p w14:paraId="5F9522D6" w14:textId="6B41AE77" w:rsidR="00595758" w:rsidRDefault="004A3631">
          <w:pPr>
            <w:pStyle w:val="Spistreci2"/>
            <w:tabs>
              <w:tab w:val="right" w:pos="9062"/>
            </w:tabs>
            <w:rPr>
              <w:rFonts w:eastAsiaTheme="minorEastAsia" w:cstheme="minorBidi"/>
              <w:i w:val="0"/>
              <w:iCs w:val="0"/>
              <w:noProof/>
              <w:sz w:val="22"/>
              <w:szCs w:val="22"/>
            </w:rPr>
          </w:pPr>
          <w:r w:rsidRPr="00B87F3C">
            <w:rPr>
              <w:color w:val="FF0000"/>
            </w:rPr>
            <w:fldChar w:fldCharType="begin"/>
          </w:r>
          <w:r w:rsidRPr="00B87F3C">
            <w:rPr>
              <w:color w:val="FF0000"/>
            </w:rPr>
            <w:instrText xml:space="preserve"> TOC \h \u \z </w:instrText>
          </w:r>
          <w:r w:rsidRPr="00B87F3C">
            <w:rPr>
              <w:color w:val="FF0000"/>
            </w:rPr>
            <w:fldChar w:fldCharType="separate"/>
          </w:r>
          <w:hyperlink w:anchor="_Toc100827953" w:history="1">
            <w:r w:rsidR="00595758" w:rsidRPr="00AB1E19">
              <w:rPr>
                <w:rStyle w:val="Hipercze"/>
                <w:rFonts w:ascii="Lato" w:eastAsiaTheme="majorEastAsia" w:hAnsi="Lato"/>
                <w:noProof/>
              </w:rPr>
              <w:t>ROZDZIAŁ I. PRZEPISY OGÓLNE</w:t>
            </w:r>
            <w:r w:rsidR="00595758">
              <w:rPr>
                <w:noProof/>
                <w:webHidden/>
              </w:rPr>
              <w:tab/>
            </w:r>
            <w:r w:rsidR="00595758">
              <w:rPr>
                <w:noProof/>
                <w:webHidden/>
              </w:rPr>
              <w:fldChar w:fldCharType="begin"/>
            </w:r>
            <w:r w:rsidR="00595758">
              <w:rPr>
                <w:noProof/>
                <w:webHidden/>
              </w:rPr>
              <w:instrText xml:space="preserve"> PAGEREF _Toc100827953 \h </w:instrText>
            </w:r>
            <w:r w:rsidR="00595758">
              <w:rPr>
                <w:noProof/>
                <w:webHidden/>
              </w:rPr>
            </w:r>
            <w:r w:rsidR="00595758">
              <w:rPr>
                <w:noProof/>
                <w:webHidden/>
              </w:rPr>
              <w:fldChar w:fldCharType="separate"/>
            </w:r>
            <w:r w:rsidR="002B4CAE">
              <w:rPr>
                <w:noProof/>
                <w:webHidden/>
              </w:rPr>
              <w:t>4</w:t>
            </w:r>
            <w:r w:rsidR="00595758">
              <w:rPr>
                <w:noProof/>
                <w:webHidden/>
              </w:rPr>
              <w:fldChar w:fldCharType="end"/>
            </w:r>
          </w:hyperlink>
        </w:p>
        <w:p w14:paraId="77666725" w14:textId="7751043F" w:rsidR="00595758" w:rsidRDefault="00A22879">
          <w:pPr>
            <w:pStyle w:val="Spistreci3"/>
            <w:tabs>
              <w:tab w:val="right" w:pos="9062"/>
            </w:tabs>
            <w:rPr>
              <w:rFonts w:eastAsiaTheme="minorEastAsia" w:cstheme="minorBidi"/>
              <w:noProof/>
              <w:sz w:val="22"/>
              <w:szCs w:val="22"/>
            </w:rPr>
          </w:pPr>
          <w:hyperlink w:anchor="_Toc100827954" w:history="1">
            <w:r w:rsidR="00595758" w:rsidRPr="00AB1E19">
              <w:rPr>
                <w:rStyle w:val="Hipercze"/>
                <w:rFonts w:ascii="Lato" w:eastAsiaTheme="majorEastAsia" w:hAnsi="Lato"/>
                <w:noProof/>
              </w:rPr>
              <w:t>§ 1. [Słowniczek]</w:t>
            </w:r>
            <w:r w:rsidR="00595758">
              <w:rPr>
                <w:noProof/>
                <w:webHidden/>
              </w:rPr>
              <w:tab/>
            </w:r>
            <w:r w:rsidR="00595758">
              <w:rPr>
                <w:noProof/>
                <w:webHidden/>
              </w:rPr>
              <w:fldChar w:fldCharType="begin"/>
            </w:r>
            <w:r w:rsidR="00595758">
              <w:rPr>
                <w:noProof/>
                <w:webHidden/>
              </w:rPr>
              <w:instrText xml:space="preserve"> PAGEREF _Toc100827954 \h </w:instrText>
            </w:r>
            <w:r w:rsidR="00595758">
              <w:rPr>
                <w:noProof/>
                <w:webHidden/>
              </w:rPr>
            </w:r>
            <w:r w:rsidR="00595758">
              <w:rPr>
                <w:noProof/>
                <w:webHidden/>
              </w:rPr>
              <w:fldChar w:fldCharType="separate"/>
            </w:r>
            <w:r w:rsidR="002B4CAE">
              <w:rPr>
                <w:noProof/>
                <w:webHidden/>
              </w:rPr>
              <w:t>4</w:t>
            </w:r>
            <w:r w:rsidR="00595758">
              <w:rPr>
                <w:noProof/>
                <w:webHidden/>
              </w:rPr>
              <w:fldChar w:fldCharType="end"/>
            </w:r>
          </w:hyperlink>
        </w:p>
        <w:p w14:paraId="2E8FFCDD" w14:textId="40656259" w:rsidR="00595758" w:rsidRDefault="00A22879">
          <w:pPr>
            <w:pStyle w:val="Spistreci3"/>
            <w:tabs>
              <w:tab w:val="right" w:pos="9062"/>
            </w:tabs>
            <w:rPr>
              <w:rFonts w:eastAsiaTheme="minorEastAsia" w:cstheme="minorBidi"/>
              <w:noProof/>
              <w:sz w:val="22"/>
              <w:szCs w:val="22"/>
            </w:rPr>
          </w:pPr>
          <w:hyperlink w:anchor="_Toc100827955" w:history="1">
            <w:r w:rsidR="00595758" w:rsidRPr="00AB1E19">
              <w:rPr>
                <w:rStyle w:val="Hipercze"/>
                <w:rFonts w:ascii="Lato" w:eastAsiaTheme="majorEastAsia" w:hAnsi="Lato"/>
                <w:noProof/>
              </w:rPr>
              <w:t>§ 2. [Zakres regulacji]</w:t>
            </w:r>
            <w:r w:rsidR="00595758">
              <w:rPr>
                <w:noProof/>
                <w:webHidden/>
              </w:rPr>
              <w:tab/>
            </w:r>
            <w:r w:rsidR="00595758">
              <w:rPr>
                <w:noProof/>
                <w:webHidden/>
              </w:rPr>
              <w:fldChar w:fldCharType="begin"/>
            </w:r>
            <w:r w:rsidR="00595758">
              <w:rPr>
                <w:noProof/>
                <w:webHidden/>
              </w:rPr>
              <w:instrText xml:space="preserve"> PAGEREF _Toc100827955 \h </w:instrText>
            </w:r>
            <w:r w:rsidR="00595758">
              <w:rPr>
                <w:noProof/>
                <w:webHidden/>
              </w:rPr>
            </w:r>
            <w:r w:rsidR="00595758">
              <w:rPr>
                <w:noProof/>
                <w:webHidden/>
              </w:rPr>
              <w:fldChar w:fldCharType="separate"/>
            </w:r>
            <w:r w:rsidR="002B4CAE">
              <w:rPr>
                <w:noProof/>
                <w:webHidden/>
              </w:rPr>
              <w:t>5</w:t>
            </w:r>
            <w:r w:rsidR="00595758">
              <w:rPr>
                <w:noProof/>
                <w:webHidden/>
              </w:rPr>
              <w:fldChar w:fldCharType="end"/>
            </w:r>
          </w:hyperlink>
        </w:p>
        <w:p w14:paraId="64E47F07" w14:textId="5DFB4809" w:rsidR="00595758" w:rsidRDefault="00A22879">
          <w:pPr>
            <w:pStyle w:val="Spistreci3"/>
            <w:tabs>
              <w:tab w:val="right" w:pos="9062"/>
            </w:tabs>
            <w:rPr>
              <w:rFonts w:eastAsiaTheme="minorEastAsia" w:cstheme="minorBidi"/>
              <w:noProof/>
              <w:sz w:val="22"/>
              <w:szCs w:val="22"/>
            </w:rPr>
          </w:pPr>
          <w:hyperlink w:anchor="_Toc100827956" w:history="1">
            <w:r w:rsidR="00595758" w:rsidRPr="00AB1E19">
              <w:rPr>
                <w:rStyle w:val="Hipercze"/>
                <w:rFonts w:ascii="Lato" w:eastAsiaTheme="majorEastAsia" w:hAnsi="Lato"/>
                <w:noProof/>
              </w:rPr>
              <w:t>§ 3. [Oferta kształcenia]</w:t>
            </w:r>
            <w:r w:rsidR="00595758">
              <w:rPr>
                <w:noProof/>
                <w:webHidden/>
              </w:rPr>
              <w:tab/>
            </w:r>
            <w:r w:rsidR="00595758">
              <w:rPr>
                <w:noProof/>
                <w:webHidden/>
              </w:rPr>
              <w:fldChar w:fldCharType="begin"/>
            </w:r>
            <w:r w:rsidR="00595758">
              <w:rPr>
                <w:noProof/>
                <w:webHidden/>
              </w:rPr>
              <w:instrText xml:space="preserve"> PAGEREF _Toc100827956 \h </w:instrText>
            </w:r>
            <w:r w:rsidR="00595758">
              <w:rPr>
                <w:noProof/>
                <w:webHidden/>
              </w:rPr>
            </w:r>
            <w:r w:rsidR="00595758">
              <w:rPr>
                <w:noProof/>
                <w:webHidden/>
              </w:rPr>
              <w:fldChar w:fldCharType="separate"/>
            </w:r>
            <w:r w:rsidR="002B4CAE">
              <w:rPr>
                <w:noProof/>
                <w:webHidden/>
              </w:rPr>
              <w:t>5</w:t>
            </w:r>
            <w:r w:rsidR="00595758">
              <w:rPr>
                <w:noProof/>
                <w:webHidden/>
              </w:rPr>
              <w:fldChar w:fldCharType="end"/>
            </w:r>
          </w:hyperlink>
        </w:p>
        <w:p w14:paraId="2CEA1A18" w14:textId="11225424" w:rsidR="00595758" w:rsidRDefault="00A22879">
          <w:pPr>
            <w:pStyle w:val="Spistreci3"/>
            <w:tabs>
              <w:tab w:val="right" w:pos="9062"/>
            </w:tabs>
            <w:rPr>
              <w:rFonts w:eastAsiaTheme="minorEastAsia" w:cstheme="minorBidi"/>
              <w:noProof/>
              <w:sz w:val="22"/>
              <w:szCs w:val="22"/>
            </w:rPr>
          </w:pPr>
          <w:hyperlink w:anchor="_Toc100827957" w:history="1">
            <w:r w:rsidR="00595758" w:rsidRPr="00AB1E19">
              <w:rPr>
                <w:rStyle w:val="Hipercze"/>
                <w:rFonts w:ascii="Lato" w:eastAsiaTheme="majorEastAsia" w:hAnsi="Lato"/>
                <w:noProof/>
              </w:rPr>
              <w:t>§ 4. [Przyjęcie na studia i nabycie praw studenta]</w:t>
            </w:r>
            <w:r w:rsidR="00595758">
              <w:rPr>
                <w:noProof/>
                <w:webHidden/>
              </w:rPr>
              <w:tab/>
            </w:r>
            <w:r w:rsidR="00595758">
              <w:rPr>
                <w:noProof/>
                <w:webHidden/>
              </w:rPr>
              <w:fldChar w:fldCharType="begin"/>
            </w:r>
            <w:r w:rsidR="00595758">
              <w:rPr>
                <w:noProof/>
                <w:webHidden/>
              </w:rPr>
              <w:instrText xml:space="preserve"> PAGEREF _Toc100827957 \h </w:instrText>
            </w:r>
            <w:r w:rsidR="00595758">
              <w:rPr>
                <w:noProof/>
                <w:webHidden/>
              </w:rPr>
            </w:r>
            <w:r w:rsidR="00595758">
              <w:rPr>
                <w:noProof/>
                <w:webHidden/>
              </w:rPr>
              <w:fldChar w:fldCharType="separate"/>
            </w:r>
            <w:r w:rsidR="002B4CAE">
              <w:rPr>
                <w:noProof/>
                <w:webHidden/>
              </w:rPr>
              <w:t>6</w:t>
            </w:r>
            <w:r w:rsidR="00595758">
              <w:rPr>
                <w:noProof/>
                <w:webHidden/>
              </w:rPr>
              <w:fldChar w:fldCharType="end"/>
            </w:r>
          </w:hyperlink>
        </w:p>
        <w:p w14:paraId="2BF7C96F" w14:textId="1898C11F" w:rsidR="00595758" w:rsidRDefault="00A22879">
          <w:pPr>
            <w:pStyle w:val="Spistreci3"/>
            <w:tabs>
              <w:tab w:val="right" w:pos="9062"/>
            </w:tabs>
            <w:rPr>
              <w:rFonts w:eastAsiaTheme="minorEastAsia" w:cstheme="minorBidi"/>
              <w:noProof/>
              <w:sz w:val="22"/>
              <w:szCs w:val="22"/>
            </w:rPr>
          </w:pPr>
          <w:hyperlink w:anchor="_Toc100827958" w:history="1">
            <w:r w:rsidR="00595758" w:rsidRPr="00AB1E19">
              <w:rPr>
                <w:rStyle w:val="Hipercze"/>
                <w:rFonts w:ascii="Lato" w:eastAsiaTheme="majorEastAsia" w:hAnsi="Lato"/>
                <w:noProof/>
              </w:rPr>
              <w:t>§ 5. [</w:t>
            </w:r>
            <w:r w:rsidR="00595758" w:rsidRPr="00AB1E19">
              <w:rPr>
                <w:rStyle w:val="Hipercze"/>
                <w:rFonts w:ascii="Lato" w:eastAsiaTheme="majorEastAsia" w:hAnsi="Lato" w:cstheme="majorHAnsi"/>
                <w:noProof/>
              </w:rPr>
              <w:t>Zwierzchnik</w:t>
            </w:r>
            <w:r w:rsidR="00595758" w:rsidRPr="00AB1E19">
              <w:rPr>
                <w:rStyle w:val="Hipercze"/>
                <w:rFonts w:ascii="Lato" w:eastAsiaTheme="majorEastAsia" w:hAnsi="Lato"/>
                <w:noProof/>
              </w:rPr>
              <w:t xml:space="preserve"> studentów]</w:t>
            </w:r>
            <w:r w:rsidR="00595758">
              <w:rPr>
                <w:noProof/>
                <w:webHidden/>
              </w:rPr>
              <w:tab/>
            </w:r>
            <w:r w:rsidR="00595758">
              <w:rPr>
                <w:noProof/>
                <w:webHidden/>
              </w:rPr>
              <w:fldChar w:fldCharType="begin"/>
            </w:r>
            <w:r w:rsidR="00595758">
              <w:rPr>
                <w:noProof/>
                <w:webHidden/>
              </w:rPr>
              <w:instrText xml:space="preserve"> PAGEREF _Toc100827958 \h </w:instrText>
            </w:r>
            <w:r w:rsidR="00595758">
              <w:rPr>
                <w:noProof/>
                <w:webHidden/>
              </w:rPr>
            </w:r>
            <w:r w:rsidR="00595758">
              <w:rPr>
                <w:noProof/>
                <w:webHidden/>
              </w:rPr>
              <w:fldChar w:fldCharType="separate"/>
            </w:r>
            <w:r w:rsidR="002B4CAE">
              <w:rPr>
                <w:noProof/>
                <w:webHidden/>
              </w:rPr>
              <w:t>6</w:t>
            </w:r>
            <w:r w:rsidR="00595758">
              <w:rPr>
                <w:noProof/>
                <w:webHidden/>
              </w:rPr>
              <w:fldChar w:fldCharType="end"/>
            </w:r>
          </w:hyperlink>
        </w:p>
        <w:p w14:paraId="5BF78270" w14:textId="1C23009B" w:rsidR="00595758" w:rsidRDefault="00A22879">
          <w:pPr>
            <w:pStyle w:val="Spistreci3"/>
            <w:tabs>
              <w:tab w:val="right" w:pos="9062"/>
            </w:tabs>
            <w:rPr>
              <w:rFonts w:eastAsiaTheme="minorEastAsia" w:cstheme="minorBidi"/>
              <w:noProof/>
              <w:sz w:val="22"/>
              <w:szCs w:val="22"/>
            </w:rPr>
          </w:pPr>
          <w:hyperlink w:anchor="_Toc100827959" w:history="1">
            <w:r w:rsidR="00595758" w:rsidRPr="00AB1E19">
              <w:rPr>
                <w:rStyle w:val="Hipercze"/>
                <w:rFonts w:ascii="Lato" w:eastAsiaTheme="majorEastAsia" w:hAnsi="Lato"/>
                <w:noProof/>
              </w:rPr>
              <w:t>§ 6. [Nadzór nad kształceniem]</w:t>
            </w:r>
            <w:r w:rsidR="00595758">
              <w:rPr>
                <w:noProof/>
                <w:webHidden/>
              </w:rPr>
              <w:tab/>
            </w:r>
            <w:r w:rsidR="00595758">
              <w:rPr>
                <w:noProof/>
                <w:webHidden/>
              </w:rPr>
              <w:fldChar w:fldCharType="begin"/>
            </w:r>
            <w:r w:rsidR="00595758">
              <w:rPr>
                <w:noProof/>
                <w:webHidden/>
              </w:rPr>
              <w:instrText xml:space="preserve"> PAGEREF _Toc100827959 \h </w:instrText>
            </w:r>
            <w:r w:rsidR="00595758">
              <w:rPr>
                <w:noProof/>
                <w:webHidden/>
              </w:rPr>
            </w:r>
            <w:r w:rsidR="00595758">
              <w:rPr>
                <w:noProof/>
                <w:webHidden/>
              </w:rPr>
              <w:fldChar w:fldCharType="separate"/>
            </w:r>
            <w:r w:rsidR="002B4CAE">
              <w:rPr>
                <w:noProof/>
                <w:webHidden/>
              </w:rPr>
              <w:t>6</w:t>
            </w:r>
            <w:r w:rsidR="00595758">
              <w:rPr>
                <w:noProof/>
                <w:webHidden/>
              </w:rPr>
              <w:fldChar w:fldCharType="end"/>
            </w:r>
          </w:hyperlink>
        </w:p>
        <w:p w14:paraId="4153D7BB" w14:textId="3DA429E1" w:rsidR="00595758" w:rsidRDefault="00A22879">
          <w:pPr>
            <w:pStyle w:val="Spistreci3"/>
            <w:tabs>
              <w:tab w:val="right" w:pos="9062"/>
            </w:tabs>
            <w:rPr>
              <w:rFonts w:eastAsiaTheme="minorEastAsia" w:cstheme="minorBidi"/>
              <w:noProof/>
              <w:sz w:val="22"/>
              <w:szCs w:val="22"/>
            </w:rPr>
          </w:pPr>
          <w:hyperlink w:anchor="_Toc100827960" w:history="1">
            <w:r w:rsidR="00595758" w:rsidRPr="00AB1E19">
              <w:rPr>
                <w:rStyle w:val="Hipercze"/>
                <w:rFonts w:ascii="Lato" w:eastAsiaTheme="majorEastAsia" w:hAnsi="Lato"/>
                <w:noProof/>
              </w:rPr>
              <w:t>§ 7. [Środki zaskarżenia]</w:t>
            </w:r>
            <w:r w:rsidR="00595758">
              <w:rPr>
                <w:noProof/>
                <w:webHidden/>
              </w:rPr>
              <w:tab/>
            </w:r>
            <w:r w:rsidR="00595758">
              <w:rPr>
                <w:noProof/>
                <w:webHidden/>
              </w:rPr>
              <w:fldChar w:fldCharType="begin"/>
            </w:r>
            <w:r w:rsidR="00595758">
              <w:rPr>
                <w:noProof/>
                <w:webHidden/>
              </w:rPr>
              <w:instrText xml:space="preserve"> PAGEREF _Toc100827960 \h </w:instrText>
            </w:r>
            <w:r w:rsidR="00595758">
              <w:rPr>
                <w:noProof/>
                <w:webHidden/>
              </w:rPr>
            </w:r>
            <w:r w:rsidR="00595758">
              <w:rPr>
                <w:noProof/>
                <w:webHidden/>
              </w:rPr>
              <w:fldChar w:fldCharType="separate"/>
            </w:r>
            <w:r w:rsidR="002B4CAE">
              <w:rPr>
                <w:noProof/>
                <w:webHidden/>
              </w:rPr>
              <w:t>6</w:t>
            </w:r>
            <w:r w:rsidR="00595758">
              <w:rPr>
                <w:noProof/>
                <w:webHidden/>
              </w:rPr>
              <w:fldChar w:fldCharType="end"/>
            </w:r>
          </w:hyperlink>
        </w:p>
        <w:p w14:paraId="488800FE" w14:textId="1138FA69" w:rsidR="00595758" w:rsidRDefault="00A22879">
          <w:pPr>
            <w:pStyle w:val="Spistreci3"/>
            <w:tabs>
              <w:tab w:val="right" w:pos="9062"/>
            </w:tabs>
            <w:rPr>
              <w:rFonts w:eastAsiaTheme="minorEastAsia" w:cstheme="minorBidi"/>
              <w:noProof/>
              <w:sz w:val="22"/>
              <w:szCs w:val="22"/>
            </w:rPr>
          </w:pPr>
          <w:hyperlink w:anchor="_Toc100827961" w:history="1">
            <w:r w:rsidR="00595758" w:rsidRPr="00AB1E19">
              <w:rPr>
                <w:rStyle w:val="Hipercze"/>
                <w:rFonts w:ascii="Lato" w:eastAsiaTheme="majorEastAsia" w:hAnsi="Lato"/>
                <w:noProof/>
              </w:rPr>
              <w:t>§ 8. [Samorząd studencki]</w:t>
            </w:r>
            <w:r w:rsidR="00595758">
              <w:rPr>
                <w:noProof/>
                <w:webHidden/>
              </w:rPr>
              <w:tab/>
            </w:r>
            <w:r w:rsidR="00595758">
              <w:rPr>
                <w:noProof/>
                <w:webHidden/>
              </w:rPr>
              <w:fldChar w:fldCharType="begin"/>
            </w:r>
            <w:r w:rsidR="00595758">
              <w:rPr>
                <w:noProof/>
                <w:webHidden/>
              </w:rPr>
              <w:instrText xml:space="preserve"> PAGEREF _Toc100827961 \h </w:instrText>
            </w:r>
            <w:r w:rsidR="00595758">
              <w:rPr>
                <w:noProof/>
                <w:webHidden/>
              </w:rPr>
            </w:r>
            <w:r w:rsidR="00595758">
              <w:rPr>
                <w:noProof/>
                <w:webHidden/>
              </w:rPr>
              <w:fldChar w:fldCharType="separate"/>
            </w:r>
            <w:r w:rsidR="002B4CAE">
              <w:rPr>
                <w:noProof/>
                <w:webHidden/>
              </w:rPr>
              <w:t>7</w:t>
            </w:r>
            <w:r w:rsidR="00595758">
              <w:rPr>
                <w:noProof/>
                <w:webHidden/>
              </w:rPr>
              <w:fldChar w:fldCharType="end"/>
            </w:r>
          </w:hyperlink>
        </w:p>
        <w:p w14:paraId="249AE4DF" w14:textId="498BFF12" w:rsidR="00595758" w:rsidRDefault="00A22879">
          <w:pPr>
            <w:pStyle w:val="Spistreci2"/>
            <w:tabs>
              <w:tab w:val="right" w:pos="9062"/>
            </w:tabs>
            <w:rPr>
              <w:rFonts w:eastAsiaTheme="minorEastAsia" w:cstheme="minorBidi"/>
              <w:i w:val="0"/>
              <w:iCs w:val="0"/>
              <w:noProof/>
              <w:sz w:val="22"/>
              <w:szCs w:val="22"/>
            </w:rPr>
          </w:pPr>
          <w:hyperlink w:anchor="_Toc100827962" w:history="1">
            <w:r w:rsidR="00595758" w:rsidRPr="00AB1E19">
              <w:rPr>
                <w:rStyle w:val="Hipercze"/>
                <w:rFonts w:ascii="Lato" w:eastAsiaTheme="majorEastAsia" w:hAnsi="Lato"/>
                <w:noProof/>
              </w:rPr>
              <w:t>ROZDZIAŁ II. PRAWA I OBOWIĄZKI STUDENTA</w:t>
            </w:r>
            <w:r w:rsidR="00595758">
              <w:rPr>
                <w:noProof/>
                <w:webHidden/>
              </w:rPr>
              <w:tab/>
            </w:r>
            <w:r w:rsidR="00595758">
              <w:rPr>
                <w:noProof/>
                <w:webHidden/>
              </w:rPr>
              <w:fldChar w:fldCharType="begin"/>
            </w:r>
            <w:r w:rsidR="00595758">
              <w:rPr>
                <w:noProof/>
                <w:webHidden/>
              </w:rPr>
              <w:instrText xml:space="preserve"> PAGEREF _Toc100827962 \h </w:instrText>
            </w:r>
            <w:r w:rsidR="00595758">
              <w:rPr>
                <w:noProof/>
                <w:webHidden/>
              </w:rPr>
            </w:r>
            <w:r w:rsidR="00595758">
              <w:rPr>
                <w:noProof/>
                <w:webHidden/>
              </w:rPr>
              <w:fldChar w:fldCharType="separate"/>
            </w:r>
            <w:r w:rsidR="002B4CAE">
              <w:rPr>
                <w:noProof/>
                <w:webHidden/>
              </w:rPr>
              <w:t>7</w:t>
            </w:r>
            <w:r w:rsidR="00595758">
              <w:rPr>
                <w:noProof/>
                <w:webHidden/>
              </w:rPr>
              <w:fldChar w:fldCharType="end"/>
            </w:r>
          </w:hyperlink>
        </w:p>
        <w:p w14:paraId="654AF542" w14:textId="1AD6E0FB" w:rsidR="00595758" w:rsidRDefault="00A22879">
          <w:pPr>
            <w:pStyle w:val="Spistreci3"/>
            <w:tabs>
              <w:tab w:val="right" w:pos="9062"/>
            </w:tabs>
            <w:rPr>
              <w:rFonts w:eastAsiaTheme="minorEastAsia" w:cstheme="minorBidi"/>
              <w:noProof/>
              <w:sz w:val="22"/>
              <w:szCs w:val="22"/>
            </w:rPr>
          </w:pPr>
          <w:hyperlink w:anchor="_Toc100827963" w:history="1">
            <w:r w:rsidR="00595758" w:rsidRPr="00AB1E19">
              <w:rPr>
                <w:rStyle w:val="Hipercze"/>
                <w:rFonts w:ascii="Lato" w:eastAsiaTheme="majorEastAsia" w:hAnsi="Lato"/>
                <w:noProof/>
              </w:rPr>
              <w:t>§ 9. [Prawa studenta]</w:t>
            </w:r>
            <w:r w:rsidR="00595758">
              <w:rPr>
                <w:noProof/>
                <w:webHidden/>
              </w:rPr>
              <w:tab/>
            </w:r>
            <w:r w:rsidR="00595758">
              <w:rPr>
                <w:noProof/>
                <w:webHidden/>
              </w:rPr>
              <w:fldChar w:fldCharType="begin"/>
            </w:r>
            <w:r w:rsidR="00595758">
              <w:rPr>
                <w:noProof/>
                <w:webHidden/>
              </w:rPr>
              <w:instrText xml:space="preserve"> PAGEREF _Toc100827963 \h </w:instrText>
            </w:r>
            <w:r w:rsidR="00595758">
              <w:rPr>
                <w:noProof/>
                <w:webHidden/>
              </w:rPr>
            </w:r>
            <w:r w:rsidR="00595758">
              <w:rPr>
                <w:noProof/>
                <w:webHidden/>
              </w:rPr>
              <w:fldChar w:fldCharType="separate"/>
            </w:r>
            <w:r w:rsidR="002B4CAE">
              <w:rPr>
                <w:noProof/>
                <w:webHidden/>
              </w:rPr>
              <w:t>7</w:t>
            </w:r>
            <w:r w:rsidR="00595758">
              <w:rPr>
                <w:noProof/>
                <w:webHidden/>
              </w:rPr>
              <w:fldChar w:fldCharType="end"/>
            </w:r>
          </w:hyperlink>
        </w:p>
        <w:p w14:paraId="07AFD24D" w14:textId="4BCD44C5" w:rsidR="00595758" w:rsidRDefault="00A22879">
          <w:pPr>
            <w:pStyle w:val="Spistreci3"/>
            <w:tabs>
              <w:tab w:val="right" w:pos="9062"/>
            </w:tabs>
            <w:rPr>
              <w:rFonts w:eastAsiaTheme="minorEastAsia" w:cstheme="minorBidi"/>
              <w:noProof/>
              <w:sz w:val="22"/>
              <w:szCs w:val="22"/>
            </w:rPr>
          </w:pPr>
          <w:hyperlink w:anchor="_Toc100827964" w:history="1">
            <w:r w:rsidR="00595758" w:rsidRPr="00AB1E19">
              <w:rPr>
                <w:rStyle w:val="Hipercze"/>
                <w:rFonts w:ascii="Lato" w:eastAsiaTheme="majorEastAsia" w:hAnsi="Lato"/>
                <w:noProof/>
              </w:rPr>
              <w:t>§ 10. [Obowiązki studenta]</w:t>
            </w:r>
            <w:r w:rsidR="00595758">
              <w:rPr>
                <w:noProof/>
                <w:webHidden/>
              </w:rPr>
              <w:tab/>
            </w:r>
            <w:r w:rsidR="00595758">
              <w:rPr>
                <w:noProof/>
                <w:webHidden/>
              </w:rPr>
              <w:fldChar w:fldCharType="begin"/>
            </w:r>
            <w:r w:rsidR="00595758">
              <w:rPr>
                <w:noProof/>
                <w:webHidden/>
              </w:rPr>
              <w:instrText xml:space="preserve"> PAGEREF _Toc100827964 \h </w:instrText>
            </w:r>
            <w:r w:rsidR="00595758">
              <w:rPr>
                <w:noProof/>
                <w:webHidden/>
              </w:rPr>
            </w:r>
            <w:r w:rsidR="00595758">
              <w:rPr>
                <w:noProof/>
                <w:webHidden/>
              </w:rPr>
              <w:fldChar w:fldCharType="separate"/>
            </w:r>
            <w:r w:rsidR="002B4CAE">
              <w:rPr>
                <w:noProof/>
                <w:webHidden/>
              </w:rPr>
              <w:t>9</w:t>
            </w:r>
            <w:r w:rsidR="00595758">
              <w:rPr>
                <w:noProof/>
                <w:webHidden/>
              </w:rPr>
              <w:fldChar w:fldCharType="end"/>
            </w:r>
          </w:hyperlink>
        </w:p>
        <w:p w14:paraId="7F2387F8" w14:textId="11943074" w:rsidR="00595758" w:rsidRDefault="00A22879">
          <w:pPr>
            <w:pStyle w:val="Spistreci3"/>
            <w:tabs>
              <w:tab w:val="right" w:pos="9062"/>
            </w:tabs>
            <w:rPr>
              <w:rFonts w:eastAsiaTheme="minorEastAsia" w:cstheme="minorBidi"/>
              <w:noProof/>
              <w:sz w:val="22"/>
              <w:szCs w:val="22"/>
            </w:rPr>
          </w:pPr>
          <w:hyperlink w:anchor="_Toc100827965" w:history="1">
            <w:r w:rsidR="00595758" w:rsidRPr="00AB1E19">
              <w:rPr>
                <w:rStyle w:val="Hipercze"/>
                <w:rFonts w:ascii="Lato" w:eastAsiaTheme="majorEastAsia" w:hAnsi="Lato"/>
                <w:noProof/>
              </w:rPr>
              <w:t>§ 11. [Wystawy i ekspozycje prac studentów]</w:t>
            </w:r>
            <w:r w:rsidR="00595758">
              <w:rPr>
                <w:noProof/>
                <w:webHidden/>
              </w:rPr>
              <w:tab/>
            </w:r>
            <w:r w:rsidR="00595758">
              <w:rPr>
                <w:noProof/>
                <w:webHidden/>
              </w:rPr>
              <w:fldChar w:fldCharType="begin"/>
            </w:r>
            <w:r w:rsidR="00595758">
              <w:rPr>
                <w:noProof/>
                <w:webHidden/>
              </w:rPr>
              <w:instrText xml:space="preserve"> PAGEREF _Toc100827965 \h </w:instrText>
            </w:r>
            <w:r w:rsidR="00595758">
              <w:rPr>
                <w:noProof/>
                <w:webHidden/>
              </w:rPr>
            </w:r>
            <w:r w:rsidR="00595758">
              <w:rPr>
                <w:noProof/>
                <w:webHidden/>
              </w:rPr>
              <w:fldChar w:fldCharType="separate"/>
            </w:r>
            <w:r w:rsidR="002B4CAE">
              <w:rPr>
                <w:noProof/>
                <w:webHidden/>
              </w:rPr>
              <w:t>9</w:t>
            </w:r>
            <w:r w:rsidR="00595758">
              <w:rPr>
                <w:noProof/>
                <w:webHidden/>
              </w:rPr>
              <w:fldChar w:fldCharType="end"/>
            </w:r>
          </w:hyperlink>
        </w:p>
        <w:p w14:paraId="1124378C" w14:textId="715B8BAC" w:rsidR="00595758" w:rsidRDefault="00A22879">
          <w:pPr>
            <w:pStyle w:val="Spistreci3"/>
            <w:tabs>
              <w:tab w:val="right" w:pos="9062"/>
            </w:tabs>
            <w:rPr>
              <w:rFonts w:eastAsiaTheme="minorEastAsia" w:cstheme="minorBidi"/>
              <w:noProof/>
              <w:sz w:val="22"/>
              <w:szCs w:val="22"/>
            </w:rPr>
          </w:pPr>
          <w:hyperlink w:anchor="_Toc100827966" w:history="1">
            <w:r w:rsidR="00595758" w:rsidRPr="00AB1E19">
              <w:rPr>
                <w:rStyle w:val="Hipercze"/>
                <w:rFonts w:ascii="Lato" w:eastAsiaTheme="majorEastAsia" w:hAnsi="Lato"/>
                <w:noProof/>
              </w:rPr>
              <w:t>§ 12. [Staż absolwencki]</w:t>
            </w:r>
            <w:r w:rsidR="00595758">
              <w:rPr>
                <w:noProof/>
                <w:webHidden/>
              </w:rPr>
              <w:tab/>
            </w:r>
            <w:r w:rsidR="00595758">
              <w:rPr>
                <w:noProof/>
                <w:webHidden/>
              </w:rPr>
              <w:fldChar w:fldCharType="begin"/>
            </w:r>
            <w:r w:rsidR="00595758">
              <w:rPr>
                <w:noProof/>
                <w:webHidden/>
              </w:rPr>
              <w:instrText xml:space="preserve"> PAGEREF _Toc100827966 \h </w:instrText>
            </w:r>
            <w:r w:rsidR="00595758">
              <w:rPr>
                <w:noProof/>
                <w:webHidden/>
              </w:rPr>
            </w:r>
            <w:r w:rsidR="00595758">
              <w:rPr>
                <w:noProof/>
                <w:webHidden/>
              </w:rPr>
              <w:fldChar w:fldCharType="separate"/>
            </w:r>
            <w:r w:rsidR="002B4CAE">
              <w:rPr>
                <w:noProof/>
                <w:webHidden/>
              </w:rPr>
              <w:t>9</w:t>
            </w:r>
            <w:r w:rsidR="00595758">
              <w:rPr>
                <w:noProof/>
                <w:webHidden/>
              </w:rPr>
              <w:fldChar w:fldCharType="end"/>
            </w:r>
          </w:hyperlink>
        </w:p>
        <w:p w14:paraId="3573B27A" w14:textId="014EEEA9" w:rsidR="00595758" w:rsidRDefault="00A22879">
          <w:pPr>
            <w:pStyle w:val="Spistreci3"/>
            <w:tabs>
              <w:tab w:val="right" w:pos="9062"/>
            </w:tabs>
            <w:rPr>
              <w:rFonts w:eastAsiaTheme="minorEastAsia" w:cstheme="minorBidi"/>
              <w:noProof/>
              <w:sz w:val="22"/>
              <w:szCs w:val="22"/>
            </w:rPr>
          </w:pPr>
          <w:hyperlink w:anchor="_Toc100827967" w:history="1">
            <w:r w:rsidR="00595758" w:rsidRPr="00AB1E19">
              <w:rPr>
                <w:rStyle w:val="Hipercze"/>
                <w:rFonts w:ascii="Lato" w:eastAsiaTheme="majorEastAsia" w:hAnsi="Lato"/>
                <w:noProof/>
              </w:rPr>
              <w:t>§ 13. [Odpowiedzialność dyscyplinarna]</w:t>
            </w:r>
            <w:r w:rsidR="00595758">
              <w:rPr>
                <w:noProof/>
                <w:webHidden/>
              </w:rPr>
              <w:tab/>
            </w:r>
            <w:r w:rsidR="00595758">
              <w:rPr>
                <w:noProof/>
                <w:webHidden/>
              </w:rPr>
              <w:fldChar w:fldCharType="begin"/>
            </w:r>
            <w:r w:rsidR="00595758">
              <w:rPr>
                <w:noProof/>
                <w:webHidden/>
              </w:rPr>
              <w:instrText xml:space="preserve"> PAGEREF _Toc100827967 \h </w:instrText>
            </w:r>
            <w:r w:rsidR="00595758">
              <w:rPr>
                <w:noProof/>
                <w:webHidden/>
              </w:rPr>
            </w:r>
            <w:r w:rsidR="00595758">
              <w:rPr>
                <w:noProof/>
                <w:webHidden/>
              </w:rPr>
              <w:fldChar w:fldCharType="separate"/>
            </w:r>
            <w:r w:rsidR="002B4CAE">
              <w:rPr>
                <w:noProof/>
                <w:webHidden/>
              </w:rPr>
              <w:t>10</w:t>
            </w:r>
            <w:r w:rsidR="00595758">
              <w:rPr>
                <w:noProof/>
                <w:webHidden/>
              </w:rPr>
              <w:fldChar w:fldCharType="end"/>
            </w:r>
          </w:hyperlink>
        </w:p>
        <w:p w14:paraId="3292CA23" w14:textId="79CDFCFC" w:rsidR="00595758" w:rsidRDefault="00A22879">
          <w:pPr>
            <w:pStyle w:val="Spistreci3"/>
            <w:tabs>
              <w:tab w:val="right" w:pos="9062"/>
            </w:tabs>
            <w:rPr>
              <w:rFonts w:eastAsiaTheme="minorEastAsia" w:cstheme="minorBidi"/>
              <w:noProof/>
              <w:sz w:val="22"/>
              <w:szCs w:val="22"/>
            </w:rPr>
          </w:pPr>
          <w:hyperlink w:anchor="_Toc100827968" w:history="1">
            <w:r w:rsidR="00595758" w:rsidRPr="00AB1E19">
              <w:rPr>
                <w:rStyle w:val="Hipercze"/>
                <w:rFonts w:ascii="Lato" w:eastAsiaTheme="majorEastAsia" w:hAnsi="Lato"/>
                <w:noProof/>
              </w:rPr>
              <w:t>§ 14. [Obowiązek informowania]</w:t>
            </w:r>
            <w:r w:rsidR="00595758">
              <w:rPr>
                <w:noProof/>
                <w:webHidden/>
              </w:rPr>
              <w:tab/>
            </w:r>
            <w:r w:rsidR="00595758">
              <w:rPr>
                <w:noProof/>
                <w:webHidden/>
              </w:rPr>
              <w:fldChar w:fldCharType="begin"/>
            </w:r>
            <w:r w:rsidR="00595758">
              <w:rPr>
                <w:noProof/>
                <w:webHidden/>
              </w:rPr>
              <w:instrText xml:space="preserve"> PAGEREF _Toc100827968 \h </w:instrText>
            </w:r>
            <w:r w:rsidR="00595758">
              <w:rPr>
                <w:noProof/>
                <w:webHidden/>
              </w:rPr>
            </w:r>
            <w:r w:rsidR="00595758">
              <w:rPr>
                <w:noProof/>
                <w:webHidden/>
              </w:rPr>
              <w:fldChar w:fldCharType="separate"/>
            </w:r>
            <w:r w:rsidR="002B4CAE">
              <w:rPr>
                <w:noProof/>
                <w:webHidden/>
              </w:rPr>
              <w:t>10</w:t>
            </w:r>
            <w:r w:rsidR="00595758">
              <w:rPr>
                <w:noProof/>
                <w:webHidden/>
              </w:rPr>
              <w:fldChar w:fldCharType="end"/>
            </w:r>
          </w:hyperlink>
        </w:p>
        <w:p w14:paraId="4461760F" w14:textId="40338069" w:rsidR="00595758" w:rsidRDefault="00A22879">
          <w:pPr>
            <w:pStyle w:val="Spistreci2"/>
            <w:tabs>
              <w:tab w:val="right" w:pos="9062"/>
            </w:tabs>
            <w:rPr>
              <w:rFonts w:eastAsiaTheme="minorEastAsia" w:cstheme="minorBidi"/>
              <w:i w:val="0"/>
              <w:iCs w:val="0"/>
              <w:noProof/>
              <w:sz w:val="22"/>
              <w:szCs w:val="22"/>
            </w:rPr>
          </w:pPr>
          <w:hyperlink w:anchor="_Toc100827969" w:history="1">
            <w:r w:rsidR="00595758" w:rsidRPr="00AB1E19">
              <w:rPr>
                <w:rStyle w:val="Hipercze"/>
                <w:rFonts w:ascii="Lato" w:eastAsiaTheme="majorEastAsia" w:hAnsi="Lato"/>
                <w:noProof/>
              </w:rPr>
              <w:t>ROZDZIAŁ III. ORGANIZACJA STUDIÓW</w:t>
            </w:r>
            <w:r w:rsidR="00595758">
              <w:rPr>
                <w:noProof/>
                <w:webHidden/>
              </w:rPr>
              <w:tab/>
            </w:r>
            <w:r w:rsidR="00595758">
              <w:rPr>
                <w:noProof/>
                <w:webHidden/>
              </w:rPr>
              <w:fldChar w:fldCharType="begin"/>
            </w:r>
            <w:r w:rsidR="00595758">
              <w:rPr>
                <w:noProof/>
                <w:webHidden/>
              </w:rPr>
              <w:instrText xml:space="preserve"> PAGEREF _Toc100827969 \h </w:instrText>
            </w:r>
            <w:r w:rsidR="00595758">
              <w:rPr>
                <w:noProof/>
                <w:webHidden/>
              </w:rPr>
            </w:r>
            <w:r w:rsidR="00595758">
              <w:rPr>
                <w:noProof/>
                <w:webHidden/>
              </w:rPr>
              <w:fldChar w:fldCharType="separate"/>
            </w:r>
            <w:r w:rsidR="002B4CAE">
              <w:rPr>
                <w:noProof/>
                <w:webHidden/>
              </w:rPr>
              <w:t>10</w:t>
            </w:r>
            <w:r w:rsidR="00595758">
              <w:rPr>
                <w:noProof/>
                <w:webHidden/>
              </w:rPr>
              <w:fldChar w:fldCharType="end"/>
            </w:r>
          </w:hyperlink>
        </w:p>
        <w:p w14:paraId="69FAF304" w14:textId="1F7183EE" w:rsidR="00595758" w:rsidRDefault="00A22879">
          <w:pPr>
            <w:pStyle w:val="Spistreci3"/>
            <w:tabs>
              <w:tab w:val="right" w:pos="9062"/>
            </w:tabs>
            <w:rPr>
              <w:rFonts w:eastAsiaTheme="minorEastAsia" w:cstheme="minorBidi"/>
              <w:noProof/>
              <w:sz w:val="22"/>
              <w:szCs w:val="22"/>
            </w:rPr>
          </w:pPr>
          <w:hyperlink w:anchor="_Toc100827970" w:history="1">
            <w:r w:rsidR="00595758" w:rsidRPr="00AB1E19">
              <w:rPr>
                <w:rStyle w:val="Hipercze"/>
                <w:rFonts w:ascii="Lato" w:eastAsiaTheme="majorEastAsia" w:hAnsi="Lato"/>
                <w:noProof/>
              </w:rPr>
              <w:t>§ 15. [Organizacja roku akademickiego]</w:t>
            </w:r>
            <w:r w:rsidR="00595758">
              <w:rPr>
                <w:noProof/>
                <w:webHidden/>
              </w:rPr>
              <w:tab/>
            </w:r>
            <w:r w:rsidR="00595758">
              <w:rPr>
                <w:noProof/>
                <w:webHidden/>
              </w:rPr>
              <w:fldChar w:fldCharType="begin"/>
            </w:r>
            <w:r w:rsidR="00595758">
              <w:rPr>
                <w:noProof/>
                <w:webHidden/>
              </w:rPr>
              <w:instrText xml:space="preserve"> PAGEREF _Toc100827970 \h </w:instrText>
            </w:r>
            <w:r w:rsidR="00595758">
              <w:rPr>
                <w:noProof/>
                <w:webHidden/>
              </w:rPr>
            </w:r>
            <w:r w:rsidR="00595758">
              <w:rPr>
                <w:noProof/>
                <w:webHidden/>
              </w:rPr>
              <w:fldChar w:fldCharType="separate"/>
            </w:r>
            <w:r w:rsidR="002B4CAE">
              <w:rPr>
                <w:noProof/>
                <w:webHidden/>
              </w:rPr>
              <w:t>10</w:t>
            </w:r>
            <w:r w:rsidR="00595758">
              <w:rPr>
                <w:noProof/>
                <w:webHidden/>
              </w:rPr>
              <w:fldChar w:fldCharType="end"/>
            </w:r>
          </w:hyperlink>
        </w:p>
        <w:p w14:paraId="5B49CAED" w14:textId="668F5407" w:rsidR="00595758" w:rsidRDefault="00A22879">
          <w:pPr>
            <w:pStyle w:val="Spistreci3"/>
            <w:tabs>
              <w:tab w:val="right" w:pos="9062"/>
            </w:tabs>
            <w:rPr>
              <w:rFonts w:eastAsiaTheme="minorEastAsia" w:cstheme="minorBidi"/>
              <w:noProof/>
              <w:sz w:val="22"/>
              <w:szCs w:val="22"/>
            </w:rPr>
          </w:pPr>
          <w:hyperlink w:anchor="_Toc100827971" w:history="1">
            <w:r w:rsidR="00595758" w:rsidRPr="00AB1E19">
              <w:rPr>
                <w:rStyle w:val="Hipercze"/>
                <w:rFonts w:ascii="Lato" w:eastAsiaTheme="majorEastAsia" w:hAnsi="Lato"/>
                <w:noProof/>
              </w:rPr>
              <w:t>§ 16. [Programy studiów]</w:t>
            </w:r>
            <w:r w:rsidR="00595758">
              <w:rPr>
                <w:noProof/>
                <w:webHidden/>
              </w:rPr>
              <w:tab/>
            </w:r>
            <w:r w:rsidR="00595758">
              <w:rPr>
                <w:noProof/>
                <w:webHidden/>
              </w:rPr>
              <w:fldChar w:fldCharType="begin"/>
            </w:r>
            <w:r w:rsidR="00595758">
              <w:rPr>
                <w:noProof/>
                <w:webHidden/>
              </w:rPr>
              <w:instrText xml:space="preserve"> PAGEREF _Toc100827971 \h </w:instrText>
            </w:r>
            <w:r w:rsidR="00595758">
              <w:rPr>
                <w:noProof/>
                <w:webHidden/>
              </w:rPr>
            </w:r>
            <w:r w:rsidR="00595758">
              <w:rPr>
                <w:noProof/>
                <w:webHidden/>
              </w:rPr>
              <w:fldChar w:fldCharType="separate"/>
            </w:r>
            <w:r w:rsidR="002B4CAE">
              <w:rPr>
                <w:noProof/>
                <w:webHidden/>
              </w:rPr>
              <w:t>11</w:t>
            </w:r>
            <w:r w:rsidR="00595758">
              <w:rPr>
                <w:noProof/>
                <w:webHidden/>
              </w:rPr>
              <w:fldChar w:fldCharType="end"/>
            </w:r>
          </w:hyperlink>
        </w:p>
        <w:p w14:paraId="38FAC435" w14:textId="04EFAB39" w:rsidR="00595758" w:rsidRDefault="00A22879">
          <w:pPr>
            <w:pStyle w:val="Spistreci3"/>
            <w:tabs>
              <w:tab w:val="right" w:pos="9062"/>
            </w:tabs>
            <w:rPr>
              <w:rFonts w:eastAsiaTheme="minorEastAsia" w:cstheme="minorBidi"/>
              <w:noProof/>
              <w:sz w:val="22"/>
              <w:szCs w:val="22"/>
            </w:rPr>
          </w:pPr>
          <w:hyperlink w:anchor="_Toc100827972" w:history="1">
            <w:r w:rsidR="00595758" w:rsidRPr="00AB1E19">
              <w:rPr>
                <w:rStyle w:val="Hipercze"/>
                <w:rFonts w:ascii="Lato" w:eastAsiaTheme="majorEastAsia" w:hAnsi="Lato"/>
                <w:noProof/>
              </w:rPr>
              <w:t>§ 17. [Zasady zaliczania praktyk]</w:t>
            </w:r>
            <w:r w:rsidR="00595758">
              <w:rPr>
                <w:noProof/>
                <w:webHidden/>
              </w:rPr>
              <w:tab/>
            </w:r>
            <w:r w:rsidR="00595758">
              <w:rPr>
                <w:noProof/>
                <w:webHidden/>
              </w:rPr>
              <w:fldChar w:fldCharType="begin"/>
            </w:r>
            <w:r w:rsidR="00595758">
              <w:rPr>
                <w:noProof/>
                <w:webHidden/>
              </w:rPr>
              <w:instrText xml:space="preserve"> PAGEREF _Toc100827972 \h </w:instrText>
            </w:r>
            <w:r w:rsidR="00595758">
              <w:rPr>
                <w:noProof/>
                <w:webHidden/>
              </w:rPr>
            </w:r>
            <w:r w:rsidR="00595758">
              <w:rPr>
                <w:noProof/>
                <w:webHidden/>
              </w:rPr>
              <w:fldChar w:fldCharType="separate"/>
            </w:r>
            <w:r w:rsidR="002B4CAE">
              <w:rPr>
                <w:noProof/>
                <w:webHidden/>
              </w:rPr>
              <w:t>12</w:t>
            </w:r>
            <w:r w:rsidR="00595758">
              <w:rPr>
                <w:noProof/>
                <w:webHidden/>
              </w:rPr>
              <w:fldChar w:fldCharType="end"/>
            </w:r>
          </w:hyperlink>
        </w:p>
        <w:p w14:paraId="0746047E" w14:textId="7F77253A" w:rsidR="00595758" w:rsidRDefault="00A22879">
          <w:pPr>
            <w:pStyle w:val="Spistreci3"/>
            <w:tabs>
              <w:tab w:val="right" w:pos="9062"/>
            </w:tabs>
            <w:rPr>
              <w:rFonts w:eastAsiaTheme="minorEastAsia" w:cstheme="minorBidi"/>
              <w:noProof/>
              <w:sz w:val="22"/>
              <w:szCs w:val="22"/>
            </w:rPr>
          </w:pPr>
          <w:hyperlink w:anchor="_Toc100827973" w:history="1">
            <w:r w:rsidR="00595758" w:rsidRPr="00AB1E19">
              <w:rPr>
                <w:rStyle w:val="Hipercze"/>
                <w:rFonts w:ascii="Lato" w:eastAsiaTheme="majorEastAsia" w:hAnsi="Lato"/>
                <w:noProof/>
              </w:rPr>
              <w:t>§ 18. [Indywidualna Organizacja Studiów]</w:t>
            </w:r>
            <w:r w:rsidR="00595758">
              <w:rPr>
                <w:noProof/>
                <w:webHidden/>
              </w:rPr>
              <w:tab/>
            </w:r>
            <w:r w:rsidR="00595758">
              <w:rPr>
                <w:noProof/>
                <w:webHidden/>
              </w:rPr>
              <w:fldChar w:fldCharType="begin"/>
            </w:r>
            <w:r w:rsidR="00595758">
              <w:rPr>
                <w:noProof/>
                <w:webHidden/>
              </w:rPr>
              <w:instrText xml:space="preserve"> PAGEREF _Toc100827973 \h </w:instrText>
            </w:r>
            <w:r w:rsidR="00595758">
              <w:rPr>
                <w:noProof/>
                <w:webHidden/>
              </w:rPr>
            </w:r>
            <w:r w:rsidR="00595758">
              <w:rPr>
                <w:noProof/>
                <w:webHidden/>
              </w:rPr>
              <w:fldChar w:fldCharType="separate"/>
            </w:r>
            <w:r w:rsidR="002B4CAE">
              <w:rPr>
                <w:noProof/>
                <w:webHidden/>
              </w:rPr>
              <w:t>12</w:t>
            </w:r>
            <w:r w:rsidR="00595758">
              <w:rPr>
                <w:noProof/>
                <w:webHidden/>
              </w:rPr>
              <w:fldChar w:fldCharType="end"/>
            </w:r>
          </w:hyperlink>
        </w:p>
        <w:p w14:paraId="24270415" w14:textId="4D97C625" w:rsidR="00595758" w:rsidRDefault="00A22879">
          <w:pPr>
            <w:pStyle w:val="Spistreci3"/>
            <w:tabs>
              <w:tab w:val="right" w:pos="9062"/>
            </w:tabs>
            <w:rPr>
              <w:rFonts w:eastAsiaTheme="minorEastAsia" w:cstheme="minorBidi"/>
              <w:noProof/>
              <w:sz w:val="22"/>
              <w:szCs w:val="22"/>
            </w:rPr>
          </w:pPr>
          <w:hyperlink w:anchor="_Toc100827974" w:history="1">
            <w:r w:rsidR="00595758" w:rsidRPr="00AB1E19">
              <w:rPr>
                <w:rStyle w:val="Hipercze"/>
                <w:rFonts w:ascii="Lato" w:eastAsiaTheme="majorEastAsia" w:hAnsi="Lato"/>
                <w:noProof/>
              </w:rPr>
              <w:t>§ 19. [Indywidualny Program Studiów]</w:t>
            </w:r>
            <w:r w:rsidR="00595758">
              <w:rPr>
                <w:noProof/>
                <w:webHidden/>
              </w:rPr>
              <w:tab/>
            </w:r>
            <w:r w:rsidR="00595758">
              <w:rPr>
                <w:noProof/>
                <w:webHidden/>
              </w:rPr>
              <w:fldChar w:fldCharType="begin"/>
            </w:r>
            <w:r w:rsidR="00595758">
              <w:rPr>
                <w:noProof/>
                <w:webHidden/>
              </w:rPr>
              <w:instrText xml:space="preserve"> PAGEREF _Toc100827974 \h </w:instrText>
            </w:r>
            <w:r w:rsidR="00595758">
              <w:rPr>
                <w:noProof/>
                <w:webHidden/>
              </w:rPr>
            </w:r>
            <w:r w:rsidR="00595758">
              <w:rPr>
                <w:noProof/>
                <w:webHidden/>
              </w:rPr>
              <w:fldChar w:fldCharType="separate"/>
            </w:r>
            <w:r w:rsidR="002B4CAE">
              <w:rPr>
                <w:noProof/>
                <w:webHidden/>
              </w:rPr>
              <w:t>12</w:t>
            </w:r>
            <w:r w:rsidR="00595758">
              <w:rPr>
                <w:noProof/>
                <w:webHidden/>
              </w:rPr>
              <w:fldChar w:fldCharType="end"/>
            </w:r>
          </w:hyperlink>
        </w:p>
        <w:p w14:paraId="07D456D9" w14:textId="6072D370" w:rsidR="00595758" w:rsidRDefault="00A22879">
          <w:pPr>
            <w:pStyle w:val="Spistreci3"/>
            <w:tabs>
              <w:tab w:val="right" w:pos="9062"/>
            </w:tabs>
            <w:rPr>
              <w:rFonts w:eastAsiaTheme="minorEastAsia" w:cstheme="minorBidi"/>
              <w:noProof/>
              <w:sz w:val="22"/>
              <w:szCs w:val="22"/>
            </w:rPr>
          </w:pPr>
          <w:hyperlink w:anchor="_Toc100827975" w:history="1">
            <w:r w:rsidR="00595758" w:rsidRPr="00AB1E19">
              <w:rPr>
                <w:rStyle w:val="Hipercze"/>
                <w:rFonts w:ascii="Lato" w:eastAsiaTheme="majorEastAsia" w:hAnsi="Lato"/>
                <w:noProof/>
              </w:rPr>
              <w:t>§ 20. [Indywidualny Plan Zajęć]</w:t>
            </w:r>
            <w:r w:rsidR="00595758">
              <w:rPr>
                <w:noProof/>
                <w:webHidden/>
              </w:rPr>
              <w:tab/>
            </w:r>
            <w:r w:rsidR="00595758">
              <w:rPr>
                <w:noProof/>
                <w:webHidden/>
              </w:rPr>
              <w:fldChar w:fldCharType="begin"/>
            </w:r>
            <w:r w:rsidR="00595758">
              <w:rPr>
                <w:noProof/>
                <w:webHidden/>
              </w:rPr>
              <w:instrText xml:space="preserve"> PAGEREF _Toc100827975 \h </w:instrText>
            </w:r>
            <w:r w:rsidR="00595758">
              <w:rPr>
                <w:noProof/>
                <w:webHidden/>
              </w:rPr>
            </w:r>
            <w:r w:rsidR="00595758">
              <w:rPr>
                <w:noProof/>
                <w:webHidden/>
              </w:rPr>
              <w:fldChar w:fldCharType="separate"/>
            </w:r>
            <w:r w:rsidR="002B4CAE">
              <w:rPr>
                <w:noProof/>
                <w:webHidden/>
              </w:rPr>
              <w:t>13</w:t>
            </w:r>
            <w:r w:rsidR="00595758">
              <w:rPr>
                <w:noProof/>
                <w:webHidden/>
              </w:rPr>
              <w:fldChar w:fldCharType="end"/>
            </w:r>
          </w:hyperlink>
        </w:p>
        <w:p w14:paraId="781485AA" w14:textId="490D6423" w:rsidR="00595758" w:rsidRDefault="00A22879">
          <w:pPr>
            <w:pStyle w:val="Spistreci2"/>
            <w:tabs>
              <w:tab w:val="right" w:pos="9062"/>
            </w:tabs>
            <w:rPr>
              <w:rFonts w:eastAsiaTheme="minorEastAsia" w:cstheme="minorBidi"/>
              <w:i w:val="0"/>
              <w:iCs w:val="0"/>
              <w:noProof/>
              <w:sz w:val="22"/>
              <w:szCs w:val="22"/>
            </w:rPr>
          </w:pPr>
          <w:hyperlink w:anchor="_Toc100827976" w:history="1">
            <w:r w:rsidR="00595758" w:rsidRPr="00AB1E19">
              <w:rPr>
                <w:rStyle w:val="Hipercze"/>
                <w:rFonts w:ascii="Lato" w:eastAsiaTheme="majorEastAsia" w:hAnsi="Lato"/>
                <w:noProof/>
              </w:rPr>
              <w:t>ROZDZIAŁ IV. ORGANIZACJA ODBYWANIA STUDIÓW PRZEZ STUDENTÓW NIEPEŁNOSPRAWNYCH</w:t>
            </w:r>
            <w:r w:rsidR="00595758">
              <w:rPr>
                <w:noProof/>
                <w:webHidden/>
              </w:rPr>
              <w:tab/>
            </w:r>
            <w:r w:rsidR="00595758">
              <w:rPr>
                <w:noProof/>
                <w:webHidden/>
              </w:rPr>
              <w:fldChar w:fldCharType="begin"/>
            </w:r>
            <w:r w:rsidR="00595758">
              <w:rPr>
                <w:noProof/>
                <w:webHidden/>
              </w:rPr>
              <w:instrText xml:space="preserve"> PAGEREF _Toc100827976 \h </w:instrText>
            </w:r>
            <w:r w:rsidR="00595758">
              <w:rPr>
                <w:noProof/>
                <w:webHidden/>
              </w:rPr>
            </w:r>
            <w:r w:rsidR="00595758">
              <w:rPr>
                <w:noProof/>
                <w:webHidden/>
              </w:rPr>
              <w:fldChar w:fldCharType="separate"/>
            </w:r>
            <w:r w:rsidR="002B4CAE">
              <w:rPr>
                <w:noProof/>
                <w:webHidden/>
              </w:rPr>
              <w:t>14</w:t>
            </w:r>
            <w:r w:rsidR="00595758">
              <w:rPr>
                <w:noProof/>
                <w:webHidden/>
              </w:rPr>
              <w:fldChar w:fldCharType="end"/>
            </w:r>
          </w:hyperlink>
        </w:p>
        <w:p w14:paraId="4658CBDC" w14:textId="78F00886" w:rsidR="00595758" w:rsidRDefault="00A22879">
          <w:pPr>
            <w:pStyle w:val="Spistreci3"/>
            <w:tabs>
              <w:tab w:val="right" w:pos="9062"/>
            </w:tabs>
            <w:rPr>
              <w:rFonts w:eastAsiaTheme="minorEastAsia" w:cstheme="minorBidi"/>
              <w:noProof/>
              <w:sz w:val="22"/>
              <w:szCs w:val="22"/>
            </w:rPr>
          </w:pPr>
          <w:hyperlink w:anchor="_Toc100827977" w:history="1">
            <w:r w:rsidR="00595758" w:rsidRPr="00AB1E19">
              <w:rPr>
                <w:rStyle w:val="Hipercze"/>
                <w:rFonts w:ascii="Lato" w:eastAsiaTheme="majorEastAsia" w:hAnsi="Lato"/>
                <w:noProof/>
              </w:rPr>
              <w:t>§ 21. [Dostosowanie kształcenia do osób niepełnosprawnych]</w:t>
            </w:r>
            <w:r w:rsidR="00595758">
              <w:rPr>
                <w:noProof/>
                <w:webHidden/>
              </w:rPr>
              <w:tab/>
            </w:r>
            <w:r w:rsidR="00595758">
              <w:rPr>
                <w:noProof/>
                <w:webHidden/>
              </w:rPr>
              <w:fldChar w:fldCharType="begin"/>
            </w:r>
            <w:r w:rsidR="00595758">
              <w:rPr>
                <w:noProof/>
                <w:webHidden/>
              </w:rPr>
              <w:instrText xml:space="preserve"> PAGEREF _Toc100827977 \h </w:instrText>
            </w:r>
            <w:r w:rsidR="00595758">
              <w:rPr>
                <w:noProof/>
                <w:webHidden/>
              </w:rPr>
            </w:r>
            <w:r w:rsidR="00595758">
              <w:rPr>
                <w:noProof/>
                <w:webHidden/>
              </w:rPr>
              <w:fldChar w:fldCharType="separate"/>
            </w:r>
            <w:r w:rsidR="002B4CAE">
              <w:rPr>
                <w:noProof/>
                <w:webHidden/>
              </w:rPr>
              <w:t>14</w:t>
            </w:r>
            <w:r w:rsidR="00595758">
              <w:rPr>
                <w:noProof/>
                <w:webHidden/>
              </w:rPr>
              <w:fldChar w:fldCharType="end"/>
            </w:r>
          </w:hyperlink>
        </w:p>
        <w:p w14:paraId="57918F90" w14:textId="01809C2A" w:rsidR="00595758" w:rsidRDefault="00A22879">
          <w:pPr>
            <w:pStyle w:val="Spistreci2"/>
            <w:tabs>
              <w:tab w:val="right" w:pos="9062"/>
            </w:tabs>
            <w:rPr>
              <w:rFonts w:eastAsiaTheme="minorEastAsia" w:cstheme="minorBidi"/>
              <w:i w:val="0"/>
              <w:iCs w:val="0"/>
              <w:noProof/>
              <w:sz w:val="22"/>
              <w:szCs w:val="22"/>
            </w:rPr>
          </w:pPr>
          <w:hyperlink w:anchor="_Toc100827978" w:history="1">
            <w:r w:rsidR="00595758" w:rsidRPr="00AB1E19">
              <w:rPr>
                <w:rStyle w:val="Hipercze"/>
                <w:rFonts w:ascii="Lato" w:eastAsiaTheme="majorEastAsia" w:hAnsi="Lato"/>
                <w:noProof/>
              </w:rPr>
              <w:t>ROZDZIAŁ V. PRZENIESIENIA, WZNOWIENIA</w:t>
            </w:r>
            <w:r w:rsidR="00595758">
              <w:rPr>
                <w:noProof/>
                <w:webHidden/>
              </w:rPr>
              <w:tab/>
            </w:r>
            <w:r w:rsidR="00595758">
              <w:rPr>
                <w:noProof/>
                <w:webHidden/>
              </w:rPr>
              <w:fldChar w:fldCharType="begin"/>
            </w:r>
            <w:r w:rsidR="00595758">
              <w:rPr>
                <w:noProof/>
                <w:webHidden/>
              </w:rPr>
              <w:instrText xml:space="preserve"> PAGEREF _Toc100827978 \h </w:instrText>
            </w:r>
            <w:r w:rsidR="00595758">
              <w:rPr>
                <w:noProof/>
                <w:webHidden/>
              </w:rPr>
            </w:r>
            <w:r w:rsidR="00595758">
              <w:rPr>
                <w:noProof/>
                <w:webHidden/>
              </w:rPr>
              <w:fldChar w:fldCharType="separate"/>
            </w:r>
            <w:r w:rsidR="002B4CAE">
              <w:rPr>
                <w:noProof/>
                <w:webHidden/>
              </w:rPr>
              <w:t>15</w:t>
            </w:r>
            <w:r w:rsidR="00595758">
              <w:rPr>
                <w:noProof/>
                <w:webHidden/>
              </w:rPr>
              <w:fldChar w:fldCharType="end"/>
            </w:r>
          </w:hyperlink>
        </w:p>
        <w:p w14:paraId="063D5C96" w14:textId="49B2CB68" w:rsidR="00595758" w:rsidRDefault="00A22879">
          <w:pPr>
            <w:pStyle w:val="Spistreci3"/>
            <w:tabs>
              <w:tab w:val="right" w:pos="9062"/>
            </w:tabs>
            <w:rPr>
              <w:rFonts w:eastAsiaTheme="minorEastAsia" w:cstheme="minorBidi"/>
              <w:noProof/>
              <w:sz w:val="22"/>
              <w:szCs w:val="22"/>
            </w:rPr>
          </w:pPr>
          <w:hyperlink w:anchor="_Toc100827979" w:history="1">
            <w:r w:rsidR="00595758" w:rsidRPr="00AB1E19">
              <w:rPr>
                <w:rStyle w:val="Hipercze"/>
                <w:rFonts w:ascii="Lato" w:eastAsiaTheme="majorEastAsia" w:hAnsi="Lato"/>
                <w:noProof/>
              </w:rPr>
              <w:t>§ 22. [Prawo do przeniesienia]</w:t>
            </w:r>
            <w:r w:rsidR="00595758">
              <w:rPr>
                <w:noProof/>
                <w:webHidden/>
              </w:rPr>
              <w:tab/>
            </w:r>
            <w:r w:rsidR="00595758">
              <w:rPr>
                <w:noProof/>
                <w:webHidden/>
              </w:rPr>
              <w:fldChar w:fldCharType="begin"/>
            </w:r>
            <w:r w:rsidR="00595758">
              <w:rPr>
                <w:noProof/>
                <w:webHidden/>
              </w:rPr>
              <w:instrText xml:space="preserve"> PAGEREF _Toc100827979 \h </w:instrText>
            </w:r>
            <w:r w:rsidR="00595758">
              <w:rPr>
                <w:noProof/>
                <w:webHidden/>
              </w:rPr>
            </w:r>
            <w:r w:rsidR="00595758">
              <w:rPr>
                <w:noProof/>
                <w:webHidden/>
              </w:rPr>
              <w:fldChar w:fldCharType="separate"/>
            </w:r>
            <w:r w:rsidR="002B4CAE">
              <w:rPr>
                <w:noProof/>
                <w:webHidden/>
              </w:rPr>
              <w:t>15</w:t>
            </w:r>
            <w:r w:rsidR="00595758">
              <w:rPr>
                <w:noProof/>
                <w:webHidden/>
              </w:rPr>
              <w:fldChar w:fldCharType="end"/>
            </w:r>
          </w:hyperlink>
        </w:p>
        <w:p w14:paraId="7B158EBA" w14:textId="00640DBB" w:rsidR="00595758" w:rsidRDefault="00A22879">
          <w:pPr>
            <w:pStyle w:val="Spistreci3"/>
            <w:tabs>
              <w:tab w:val="right" w:pos="9062"/>
            </w:tabs>
            <w:rPr>
              <w:rFonts w:eastAsiaTheme="minorEastAsia" w:cstheme="minorBidi"/>
              <w:noProof/>
              <w:sz w:val="22"/>
              <w:szCs w:val="22"/>
            </w:rPr>
          </w:pPr>
          <w:hyperlink w:anchor="_Toc100827980" w:history="1">
            <w:r w:rsidR="00595758" w:rsidRPr="00AB1E19">
              <w:rPr>
                <w:rStyle w:val="Hipercze"/>
                <w:rFonts w:ascii="Lato" w:eastAsiaTheme="majorEastAsia" w:hAnsi="Lato"/>
                <w:noProof/>
              </w:rPr>
              <w:t>§ 23. [Przeniesienie do innej uczelni]</w:t>
            </w:r>
            <w:r w:rsidR="00595758">
              <w:rPr>
                <w:noProof/>
                <w:webHidden/>
              </w:rPr>
              <w:tab/>
            </w:r>
            <w:r w:rsidR="00595758">
              <w:rPr>
                <w:noProof/>
                <w:webHidden/>
              </w:rPr>
              <w:fldChar w:fldCharType="begin"/>
            </w:r>
            <w:r w:rsidR="00595758">
              <w:rPr>
                <w:noProof/>
                <w:webHidden/>
              </w:rPr>
              <w:instrText xml:space="preserve"> PAGEREF _Toc100827980 \h </w:instrText>
            </w:r>
            <w:r w:rsidR="00595758">
              <w:rPr>
                <w:noProof/>
                <w:webHidden/>
              </w:rPr>
            </w:r>
            <w:r w:rsidR="00595758">
              <w:rPr>
                <w:noProof/>
                <w:webHidden/>
              </w:rPr>
              <w:fldChar w:fldCharType="separate"/>
            </w:r>
            <w:r w:rsidR="002B4CAE">
              <w:rPr>
                <w:noProof/>
                <w:webHidden/>
              </w:rPr>
              <w:t>15</w:t>
            </w:r>
            <w:r w:rsidR="00595758">
              <w:rPr>
                <w:noProof/>
                <w:webHidden/>
              </w:rPr>
              <w:fldChar w:fldCharType="end"/>
            </w:r>
          </w:hyperlink>
        </w:p>
        <w:p w14:paraId="0511642B" w14:textId="613A9233" w:rsidR="00595758" w:rsidRDefault="00A22879">
          <w:pPr>
            <w:pStyle w:val="Spistreci3"/>
            <w:tabs>
              <w:tab w:val="right" w:pos="9062"/>
            </w:tabs>
            <w:rPr>
              <w:rFonts w:eastAsiaTheme="minorEastAsia" w:cstheme="minorBidi"/>
              <w:noProof/>
              <w:sz w:val="22"/>
              <w:szCs w:val="22"/>
            </w:rPr>
          </w:pPr>
          <w:hyperlink w:anchor="_Toc100827981" w:history="1">
            <w:r w:rsidR="00595758" w:rsidRPr="00AB1E19">
              <w:rPr>
                <w:rStyle w:val="Hipercze"/>
                <w:rFonts w:ascii="Lato" w:eastAsiaTheme="majorEastAsia" w:hAnsi="Lato"/>
                <w:noProof/>
              </w:rPr>
              <w:t>§ 24. [Przeniesienia z innej uczelni, przenoszenie osiągnięć]</w:t>
            </w:r>
            <w:r w:rsidR="00595758">
              <w:rPr>
                <w:noProof/>
                <w:webHidden/>
              </w:rPr>
              <w:tab/>
            </w:r>
            <w:r w:rsidR="00595758">
              <w:rPr>
                <w:noProof/>
                <w:webHidden/>
              </w:rPr>
              <w:fldChar w:fldCharType="begin"/>
            </w:r>
            <w:r w:rsidR="00595758">
              <w:rPr>
                <w:noProof/>
                <w:webHidden/>
              </w:rPr>
              <w:instrText xml:space="preserve"> PAGEREF _Toc100827981 \h </w:instrText>
            </w:r>
            <w:r w:rsidR="00595758">
              <w:rPr>
                <w:noProof/>
                <w:webHidden/>
              </w:rPr>
            </w:r>
            <w:r w:rsidR="00595758">
              <w:rPr>
                <w:noProof/>
                <w:webHidden/>
              </w:rPr>
              <w:fldChar w:fldCharType="separate"/>
            </w:r>
            <w:r w:rsidR="002B4CAE">
              <w:rPr>
                <w:noProof/>
                <w:webHidden/>
              </w:rPr>
              <w:t>15</w:t>
            </w:r>
            <w:r w:rsidR="00595758">
              <w:rPr>
                <w:noProof/>
                <w:webHidden/>
              </w:rPr>
              <w:fldChar w:fldCharType="end"/>
            </w:r>
          </w:hyperlink>
        </w:p>
        <w:p w14:paraId="073C7CFF" w14:textId="009EC583" w:rsidR="00595758" w:rsidRDefault="00A22879">
          <w:pPr>
            <w:pStyle w:val="Spistreci3"/>
            <w:tabs>
              <w:tab w:val="right" w:pos="9062"/>
            </w:tabs>
            <w:rPr>
              <w:rFonts w:eastAsiaTheme="minorEastAsia" w:cstheme="minorBidi"/>
              <w:noProof/>
              <w:sz w:val="22"/>
              <w:szCs w:val="22"/>
            </w:rPr>
          </w:pPr>
          <w:hyperlink w:anchor="_Toc100827982" w:history="1">
            <w:r w:rsidR="00595758" w:rsidRPr="00AB1E19">
              <w:rPr>
                <w:rStyle w:val="Hipercze"/>
                <w:rFonts w:ascii="Lato" w:eastAsiaTheme="majorEastAsia" w:hAnsi="Lato"/>
                <w:noProof/>
              </w:rPr>
              <w:t>§ 25. [Przeniesienie w ramach ASP]</w:t>
            </w:r>
            <w:r w:rsidR="00595758">
              <w:rPr>
                <w:noProof/>
                <w:webHidden/>
              </w:rPr>
              <w:tab/>
            </w:r>
            <w:r w:rsidR="00595758">
              <w:rPr>
                <w:noProof/>
                <w:webHidden/>
              </w:rPr>
              <w:fldChar w:fldCharType="begin"/>
            </w:r>
            <w:r w:rsidR="00595758">
              <w:rPr>
                <w:noProof/>
                <w:webHidden/>
              </w:rPr>
              <w:instrText xml:space="preserve"> PAGEREF _Toc100827982 \h </w:instrText>
            </w:r>
            <w:r w:rsidR="00595758">
              <w:rPr>
                <w:noProof/>
                <w:webHidden/>
              </w:rPr>
            </w:r>
            <w:r w:rsidR="00595758">
              <w:rPr>
                <w:noProof/>
                <w:webHidden/>
              </w:rPr>
              <w:fldChar w:fldCharType="separate"/>
            </w:r>
            <w:r w:rsidR="002B4CAE">
              <w:rPr>
                <w:noProof/>
                <w:webHidden/>
              </w:rPr>
              <w:t>17</w:t>
            </w:r>
            <w:r w:rsidR="00595758">
              <w:rPr>
                <w:noProof/>
                <w:webHidden/>
              </w:rPr>
              <w:fldChar w:fldCharType="end"/>
            </w:r>
          </w:hyperlink>
        </w:p>
        <w:p w14:paraId="3693FF08" w14:textId="706958A6" w:rsidR="00595758" w:rsidRDefault="00A22879">
          <w:pPr>
            <w:pStyle w:val="Spistreci3"/>
            <w:tabs>
              <w:tab w:val="right" w:pos="9062"/>
            </w:tabs>
            <w:rPr>
              <w:rFonts w:eastAsiaTheme="minorEastAsia" w:cstheme="minorBidi"/>
              <w:noProof/>
              <w:sz w:val="22"/>
              <w:szCs w:val="22"/>
            </w:rPr>
          </w:pPr>
          <w:hyperlink w:anchor="_Toc100827983" w:history="1">
            <w:r w:rsidR="00595758" w:rsidRPr="00AB1E19">
              <w:rPr>
                <w:rStyle w:val="Hipercze"/>
                <w:rFonts w:ascii="Lato" w:eastAsiaTheme="majorEastAsia" w:hAnsi="Lato"/>
                <w:noProof/>
              </w:rPr>
              <w:t>§ 26. [Zmiany kierunku w ramach ASP]</w:t>
            </w:r>
            <w:r w:rsidR="00595758">
              <w:rPr>
                <w:noProof/>
                <w:webHidden/>
              </w:rPr>
              <w:tab/>
            </w:r>
            <w:r w:rsidR="00595758">
              <w:rPr>
                <w:noProof/>
                <w:webHidden/>
              </w:rPr>
              <w:fldChar w:fldCharType="begin"/>
            </w:r>
            <w:r w:rsidR="00595758">
              <w:rPr>
                <w:noProof/>
                <w:webHidden/>
              </w:rPr>
              <w:instrText xml:space="preserve"> PAGEREF _Toc100827983 \h </w:instrText>
            </w:r>
            <w:r w:rsidR="00595758">
              <w:rPr>
                <w:noProof/>
                <w:webHidden/>
              </w:rPr>
            </w:r>
            <w:r w:rsidR="00595758">
              <w:rPr>
                <w:noProof/>
                <w:webHidden/>
              </w:rPr>
              <w:fldChar w:fldCharType="separate"/>
            </w:r>
            <w:r w:rsidR="002B4CAE">
              <w:rPr>
                <w:noProof/>
                <w:webHidden/>
              </w:rPr>
              <w:t>17</w:t>
            </w:r>
            <w:r w:rsidR="00595758">
              <w:rPr>
                <w:noProof/>
                <w:webHidden/>
              </w:rPr>
              <w:fldChar w:fldCharType="end"/>
            </w:r>
          </w:hyperlink>
        </w:p>
        <w:p w14:paraId="66AB98D1" w14:textId="475DCA25" w:rsidR="00595758" w:rsidRDefault="00A22879">
          <w:pPr>
            <w:pStyle w:val="Spistreci3"/>
            <w:tabs>
              <w:tab w:val="right" w:pos="9062"/>
            </w:tabs>
            <w:rPr>
              <w:rFonts w:eastAsiaTheme="minorEastAsia" w:cstheme="minorBidi"/>
              <w:noProof/>
              <w:sz w:val="22"/>
              <w:szCs w:val="22"/>
            </w:rPr>
          </w:pPr>
          <w:hyperlink w:anchor="_Toc100827984" w:history="1">
            <w:r w:rsidR="00595758" w:rsidRPr="00AB1E19">
              <w:rPr>
                <w:rStyle w:val="Hipercze"/>
                <w:rFonts w:ascii="Lato" w:eastAsiaTheme="majorEastAsia" w:hAnsi="Lato"/>
                <w:noProof/>
              </w:rPr>
              <w:t>§ 27. [Wznowienie studiów]</w:t>
            </w:r>
            <w:r w:rsidR="00595758">
              <w:rPr>
                <w:noProof/>
                <w:webHidden/>
              </w:rPr>
              <w:tab/>
            </w:r>
            <w:r w:rsidR="00595758">
              <w:rPr>
                <w:noProof/>
                <w:webHidden/>
              </w:rPr>
              <w:fldChar w:fldCharType="begin"/>
            </w:r>
            <w:r w:rsidR="00595758">
              <w:rPr>
                <w:noProof/>
                <w:webHidden/>
              </w:rPr>
              <w:instrText xml:space="preserve"> PAGEREF _Toc100827984 \h </w:instrText>
            </w:r>
            <w:r w:rsidR="00595758">
              <w:rPr>
                <w:noProof/>
                <w:webHidden/>
              </w:rPr>
            </w:r>
            <w:r w:rsidR="00595758">
              <w:rPr>
                <w:noProof/>
                <w:webHidden/>
              </w:rPr>
              <w:fldChar w:fldCharType="separate"/>
            </w:r>
            <w:r w:rsidR="002B4CAE">
              <w:rPr>
                <w:noProof/>
                <w:webHidden/>
              </w:rPr>
              <w:t>17</w:t>
            </w:r>
            <w:r w:rsidR="00595758">
              <w:rPr>
                <w:noProof/>
                <w:webHidden/>
              </w:rPr>
              <w:fldChar w:fldCharType="end"/>
            </w:r>
          </w:hyperlink>
        </w:p>
        <w:p w14:paraId="60126BA1" w14:textId="2B38E7EC" w:rsidR="00595758" w:rsidRDefault="00A22879">
          <w:pPr>
            <w:pStyle w:val="Spistreci3"/>
            <w:tabs>
              <w:tab w:val="right" w:pos="9062"/>
            </w:tabs>
            <w:rPr>
              <w:rFonts w:eastAsiaTheme="minorEastAsia" w:cstheme="minorBidi"/>
              <w:noProof/>
              <w:sz w:val="22"/>
              <w:szCs w:val="22"/>
            </w:rPr>
          </w:pPr>
          <w:hyperlink w:anchor="_Toc100827985" w:history="1">
            <w:r w:rsidR="00595758" w:rsidRPr="00AB1E19">
              <w:rPr>
                <w:rStyle w:val="Hipercze"/>
                <w:rFonts w:ascii="Lato" w:eastAsiaTheme="majorEastAsia" w:hAnsi="Lato"/>
                <w:noProof/>
              </w:rPr>
              <w:t>§ 28. [Korzystanie z oferty ASP]</w:t>
            </w:r>
            <w:r w:rsidR="00595758">
              <w:rPr>
                <w:noProof/>
                <w:webHidden/>
              </w:rPr>
              <w:tab/>
            </w:r>
            <w:r w:rsidR="00595758">
              <w:rPr>
                <w:noProof/>
                <w:webHidden/>
              </w:rPr>
              <w:fldChar w:fldCharType="begin"/>
            </w:r>
            <w:r w:rsidR="00595758">
              <w:rPr>
                <w:noProof/>
                <w:webHidden/>
              </w:rPr>
              <w:instrText xml:space="preserve"> PAGEREF _Toc100827985 \h </w:instrText>
            </w:r>
            <w:r w:rsidR="00595758">
              <w:rPr>
                <w:noProof/>
                <w:webHidden/>
              </w:rPr>
            </w:r>
            <w:r w:rsidR="00595758">
              <w:rPr>
                <w:noProof/>
                <w:webHidden/>
              </w:rPr>
              <w:fldChar w:fldCharType="separate"/>
            </w:r>
            <w:r w:rsidR="002B4CAE">
              <w:rPr>
                <w:noProof/>
                <w:webHidden/>
              </w:rPr>
              <w:t>18</w:t>
            </w:r>
            <w:r w:rsidR="00595758">
              <w:rPr>
                <w:noProof/>
                <w:webHidden/>
              </w:rPr>
              <w:fldChar w:fldCharType="end"/>
            </w:r>
          </w:hyperlink>
        </w:p>
        <w:p w14:paraId="3DB7FA4C" w14:textId="6B1B2056" w:rsidR="00595758" w:rsidRDefault="00A22879">
          <w:pPr>
            <w:pStyle w:val="Spistreci2"/>
            <w:tabs>
              <w:tab w:val="right" w:pos="9062"/>
            </w:tabs>
            <w:rPr>
              <w:rFonts w:eastAsiaTheme="minorEastAsia" w:cstheme="minorBidi"/>
              <w:i w:val="0"/>
              <w:iCs w:val="0"/>
              <w:noProof/>
              <w:sz w:val="22"/>
              <w:szCs w:val="22"/>
            </w:rPr>
          </w:pPr>
          <w:hyperlink w:anchor="_Toc100827986" w:history="1">
            <w:r w:rsidR="00595758" w:rsidRPr="00AB1E19">
              <w:rPr>
                <w:rStyle w:val="Hipercze"/>
                <w:rFonts w:ascii="Lato" w:eastAsiaTheme="majorEastAsia" w:hAnsi="Lato"/>
                <w:noProof/>
              </w:rPr>
              <w:t>ROZDZIAŁ VI. STYPENDIA I STAŻE W INNYCH UCZELNIACH, W TYM ZAGRANICZNYCH</w:t>
            </w:r>
            <w:r w:rsidR="00595758">
              <w:rPr>
                <w:noProof/>
                <w:webHidden/>
              </w:rPr>
              <w:tab/>
            </w:r>
            <w:r w:rsidR="00595758">
              <w:rPr>
                <w:noProof/>
                <w:webHidden/>
              </w:rPr>
              <w:fldChar w:fldCharType="begin"/>
            </w:r>
            <w:r w:rsidR="00595758">
              <w:rPr>
                <w:noProof/>
                <w:webHidden/>
              </w:rPr>
              <w:instrText xml:space="preserve"> PAGEREF _Toc100827986 \h </w:instrText>
            </w:r>
            <w:r w:rsidR="00595758">
              <w:rPr>
                <w:noProof/>
                <w:webHidden/>
              </w:rPr>
            </w:r>
            <w:r w:rsidR="00595758">
              <w:rPr>
                <w:noProof/>
                <w:webHidden/>
              </w:rPr>
              <w:fldChar w:fldCharType="separate"/>
            </w:r>
            <w:r w:rsidR="002B4CAE">
              <w:rPr>
                <w:noProof/>
                <w:webHidden/>
              </w:rPr>
              <w:t>18</w:t>
            </w:r>
            <w:r w:rsidR="00595758">
              <w:rPr>
                <w:noProof/>
                <w:webHidden/>
              </w:rPr>
              <w:fldChar w:fldCharType="end"/>
            </w:r>
          </w:hyperlink>
        </w:p>
        <w:p w14:paraId="560A0448" w14:textId="47C21994" w:rsidR="00595758" w:rsidRDefault="00A22879">
          <w:pPr>
            <w:pStyle w:val="Spistreci3"/>
            <w:tabs>
              <w:tab w:val="right" w:pos="9062"/>
            </w:tabs>
            <w:rPr>
              <w:rFonts w:eastAsiaTheme="minorEastAsia" w:cstheme="minorBidi"/>
              <w:noProof/>
              <w:sz w:val="22"/>
              <w:szCs w:val="22"/>
            </w:rPr>
          </w:pPr>
          <w:hyperlink w:anchor="_Toc100827987" w:history="1">
            <w:r w:rsidR="00595758" w:rsidRPr="00AB1E19">
              <w:rPr>
                <w:rStyle w:val="Hipercze"/>
                <w:rFonts w:ascii="Lato" w:eastAsiaTheme="majorEastAsia" w:hAnsi="Lato"/>
                <w:noProof/>
              </w:rPr>
              <w:t>§ 29. [Wymiana międzyuczelniana]</w:t>
            </w:r>
            <w:r w:rsidR="00595758">
              <w:rPr>
                <w:noProof/>
                <w:webHidden/>
              </w:rPr>
              <w:tab/>
            </w:r>
            <w:r w:rsidR="00595758">
              <w:rPr>
                <w:noProof/>
                <w:webHidden/>
              </w:rPr>
              <w:fldChar w:fldCharType="begin"/>
            </w:r>
            <w:r w:rsidR="00595758">
              <w:rPr>
                <w:noProof/>
                <w:webHidden/>
              </w:rPr>
              <w:instrText xml:space="preserve"> PAGEREF _Toc100827987 \h </w:instrText>
            </w:r>
            <w:r w:rsidR="00595758">
              <w:rPr>
                <w:noProof/>
                <w:webHidden/>
              </w:rPr>
            </w:r>
            <w:r w:rsidR="00595758">
              <w:rPr>
                <w:noProof/>
                <w:webHidden/>
              </w:rPr>
              <w:fldChar w:fldCharType="separate"/>
            </w:r>
            <w:r w:rsidR="002B4CAE">
              <w:rPr>
                <w:noProof/>
                <w:webHidden/>
              </w:rPr>
              <w:t>18</w:t>
            </w:r>
            <w:r w:rsidR="00595758">
              <w:rPr>
                <w:noProof/>
                <w:webHidden/>
              </w:rPr>
              <w:fldChar w:fldCharType="end"/>
            </w:r>
          </w:hyperlink>
        </w:p>
        <w:p w14:paraId="595333B8" w14:textId="746EDBBA" w:rsidR="00595758" w:rsidRDefault="00A22879">
          <w:pPr>
            <w:pStyle w:val="Spistreci3"/>
            <w:tabs>
              <w:tab w:val="right" w:pos="9062"/>
            </w:tabs>
            <w:rPr>
              <w:rFonts w:eastAsiaTheme="minorEastAsia" w:cstheme="minorBidi"/>
              <w:noProof/>
              <w:sz w:val="22"/>
              <w:szCs w:val="22"/>
            </w:rPr>
          </w:pPr>
          <w:hyperlink w:anchor="_Toc100827988" w:history="1">
            <w:r w:rsidR="00595758" w:rsidRPr="00AB1E19">
              <w:rPr>
                <w:rStyle w:val="Hipercze"/>
                <w:rFonts w:ascii="Lato" w:eastAsiaTheme="majorEastAsia" w:hAnsi="Lato"/>
                <w:noProof/>
              </w:rPr>
              <w:t>§ 30. [Wyjazdy indywidualne]</w:t>
            </w:r>
            <w:r w:rsidR="00595758">
              <w:rPr>
                <w:noProof/>
                <w:webHidden/>
              </w:rPr>
              <w:tab/>
            </w:r>
            <w:r w:rsidR="00595758">
              <w:rPr>
                <w:noProof/>
                <w:webHidden/>
              </w:rPr>
              <w:fldChar w:fldCharType="begin"/>
            </w:r>
            <w:r w:rsidR="00595758">
              <w:rPr>
                <w:noProof/>
                <w:webHidden/>
              </w:rPr>
              <w:instrText xml:space="preserve"> PAGEREF _Toc100827988 \h </w:instrText>
            </w:r>
            <w:r w:rsidR="00595758">
              <w:rPr>
                <w:noProof/>
                <w:webHidden/>
              </w:rPr>
            </w:r>
            <w:r w:rsidR="00595758">
              <w:rPr>
                <w:noProof/>
                <w:webHidden/>
              </w:rPr>
              <w:fldChar w:fldCharType="separate"/>
            </w:r>
            <w:r w:rsidR="002B4CAE">
              <w:rPr>
                <w:noProof/>
                <w:webHidden/>
              </w:rPr>
              <w:t>19</w:t>
            </w:r>
            <w:r w:rsidR="00595758">
              <w:rPr>
                <w:noProof/>
                <w:webHidden/>
              </w:rPr>
              <w:fldChar w:fldCharType="end"/>
            </w:r>
          </w:hyperlink>
        </w:p>
        <w:p w14:paraId="67F3F375" w14:textId="3271ACB2" w:rsidR="00595758" w:rsidRDefault="00A22879">
          <w:pPr>
            <w:pStyle w:val="Spistreci3"/>
            <w:tabs>
              <w:tab w:val="right" w:pos="9062"/>
            </w:tabs>
            <w:rPr>
              <w:rFonts w:eastAsiaTheme="minorEastAsia" w:cstheme="minorBidi"/>
              <w:noProof/>
              <w:sz w:val="22"/>
              <w:szCs w:val="22"/>
            </w:rPr>
          </w:pPr>
          <w:hyperlink w:anchor="_Toc100827989" w:history="1">
            <w:r w:rsidR="00595758" w:rsidRPr="00AB1E19">
              <w:rPr>
                <w:rStyle w:val="Hipercze"/>
                <w:rFonts w:ascii="Lato" w:eastAsiaTheme="majorEastAsia" w:hAnsi="Lato"/>
                <w:noProof/>
              </w:rPr>
              <w:t>§ 31. [Koszty]</w:t>
            </w:r>
            <w:r w:rsidR="00595758">
              <w:rPr>
                <w:noProof/>
                <w:webHidden/>
              </w:rPr>
              <w:tab/>
            </w:r>
            <w:r w:rsidR="00595758">
              <w:rPr>
                <w:noProof/>
                <w:webHidden/>
              </w:rPr>
              <w:fldChar w:fldCharType="begin"/>
            </w:r>
            <w:r w:rsidR="00595758">
              <w:rPr>
                <w:noProof/>
                <w:webHidden/>
              </w:rPr>
              <w:instrText xml:space="preserve"> PAGEREF _Toc100827989 \h </w:instrText>
            </w:r>
            <w:r w:rsidR="00595758">
              <w:rPr>
                <w:noProof/>
                <w:webHidden/>
              </w:rPr>
            </w:r>
            <w:r w:rsidR="00595758">
              <w:rPr>
                <w:noProof/>
                <w:webHidden/>
              </w:rPr>
              <w:fldChar w:fldCharType="separate"/>
            </w:r>
            <w:r w:rsidR="002B4CAE">
              <w:rPr>
                <w:noProof/>
                <w:webHidden/>
              </w:rPr>
              <w:t>19</w:t>
            </w:r>
            <w:r w:rsidR="00595758">
              <w:rPr>
                <w:noProof/>
                <w:webHidden/>
              </w:rPr>
              <w:fldChar w:fldCharType="end"/>
            </w:r>
          </w:hyperlink>
        </w:p>
        <w:p w14:paraId="14CFB2A3" w14:textId="2DFB6A4F" w:rsidR="00595758" w:rsidRDefault="00A22879">
          <w:pPr>
            <w:pStyle w:val="Spistreci2"/>
            <w:tabs>
              <w:tab w:val="right" w:pos="9062"/>
            </w:tabs>
            <w:rPr>
              <w:rFonts w:eastAsiaTheme="minorEastAsia" w:cstheme="minorBidi"/>
              <w:i w:val="0"/>
              <w:iCs w:val="0"/>
              <w:noProof/>
              <w:sz w:val="22"/>
              <w:szCs w:val="22"/>
            </w:rPr>
          </w:pPr>
          <w:hyperlink w:anchor="_Toc100827990" w:history="1">
            <w:r w:rsidR="00595758" w:rsidRPr="00AB1E19">
              <w:rPr>
                <w:rStyle w:val="Hipercze"/>
                <w:rFonts w:ascii="Lato" w:eastAsiaTheme="majorEastAsia" w:hAnsi="Lato"/>
                <w:noProof/>
              </w:rPr>
              <w:t>ROZDZIAŁ VII. ZALICZENIE SEMESTRU ORAZ ROKU</w:t>
            </w:r>
            <w:r w:rsidR="00595758">
              <w:rPr>
                <w:noProof/>
                <w:webHidden/>
              </w:rPr>
              <w:tab/>
            </w:r>
            <w:r w:rsidR="00595758">
              <w:rPr>
                <w:noProof/>
                <w:webHidden/>
              </w:rPr>
              <w:fldChar w:fldCharType="begin"/>
            </w:r>
            <w:r w:rsidR="00595758">
              <w:rPr>
                <w:noProof/>
                <w:webHidden/>
              </w:rPr>
              <w:instrText xml:space="preserve"> PAGEREF _Toc100827990 \h </w:instrText>
            </w:r>
            <w:r w:rsidR="00595758">
              <w:rPr>
                <w:noProof/>
                <w:webHidden/>
              </w:rPr>
            </w:r>
            <w:r w:rsidR="00595758">
              <w:rPr>
                <w:noProof/>
                <w:webHidden/>
              </w:rPr>
              <w:fldChar w:fldCharType="separate"/>
            </w:r>
            <w:r w:rsidR="002B4CAE">
              <w:rPr>
                <w:noProof/>
                <w:webHidden/>
              </w:rPr>
              <w:t>20</w:t>
            </w:r>
            <w:r w:rsidR="00595758">
              <w:rPr>
                <w:noProof/>
                <w:webHidden/>
              </w:rPr>
              <w:fldChar w:fldCharType="end"/>
            </w:r>
          </w:hyperlink>
        </w:p>
        <w:p w14:paraId="7F04D69A" w14:textId="6912DEA0" w:rsidR="00595758" w:rsidRDefault="00A22879">
          <w:pPr>
            <w:pStyle w:val="Spistreci3"/>
            <w:tabs>
              <w:tab w:val="right" w:pos="9062"/>
            </w:tabs>
            <w:rPr>
              <w:rFonts w:eastAsiaTheme="minorEastAsia" w:cstheme="minorBidi"/>
              <w:noProof/>
              <w:sz w:val="22"/>
              <w:szCs w:val="22"/>
            </w:rPr>
          </w:pPr>
          <w:hyperlink w:anchor="_Toc100827991" w:history="1">
            <w:r w:rsidR="00595758" w:rsidRPr="00AB1E19">
              <w:rPr>
                <w:rStyle w:val="Hipercze"/>
                <w:rFonts w:ascii="Lato" w:eastAsiaTheme="majorEastAsia" w:hAnsi="Lato"/>
                <w:noProof/>
              </w:rPr>
              <w:t>§ 32. [Warunki uzyskiwania zaliczeń]</w:t>
            </w:r>
            <w:r w:rsidR="00595758">
              <w:rPr>
                <w:noProof/>
                <w:webHidden/>
              </w:rPr>
              <w:tab/>
            </w:r>
            <w:r w:rsidR="00595758">
              <w:rPr>
                <w:noProof/>
                <w:webHidden/>
              </w:rPr>
              <w:fldChar w:fldCharType="begin"/>
            </w:r>
            <w:r w:rsidR="00595758">
              <w:rPr>
                <w:noProof/>
                <w:webHidden/>
              </w:rPr>
              <w:instrText xml:space="preserve"> PAGEREF _Toc100827991 \h </w:instrText>
            </w:r>
            <w:r w:rsidR="00595758">
              <w:rPr>
                <w:noProof/>
                <w:webHidden/>
              </w:rPr>
            </w:r>
            <w:r w:rsidR="00595758">
              <w:rPr>
                <w:noProof/>
                <w:webHidden/>
              </w:rPr>
              <w:fldChar w:fldCharType="separate"/>
            </w:r>
            <w:r w:rsidR="002B4CAE">
              <w:rPr>
                <w:noProof/>
                <w:webHidden/>
              </w:rPr>
              <w:t>20</w:t>
            </w:r>
            <w:r w:rsidR="00595758">
              <w:rPr>
                <w:noProof/>
                <w:webHidden/>
              </w:rPr>
              <w:fldChar w:fldCharType="end"/>
            </w:r>
          </w:hyperlink>
        </w:p>
        <w:p w14:paraId="77A9C568" w14:textId="003B97A7" w:rsidR="00595758" w:rsidRDefault="00A22879">
          <w:pPr>
            <w:pStyle w:val="Spistreci3"/>
            <w:tabs>
              <w:tab w:val="right" w:pos="9062"/>
            </w:tabs>
            <w:rPr>
              <w:rFonts w:eastAsiaTheme="minorEastAsia" w:cstheme="minorBidi"/>
              <w:noProof/>
              <w:sz w:val="22"/>
              <w:szCs w:val="22"/>
            </w:rPr>
          </w:pPr>
          <w:hyperlink w:anchor="_Toc100827992" w:history="1">
            <w:r w:rsidR="00595758" w:rsidRPr="00AB1E19">
              <w:rPr>
                <w:rStyle w:val="Hipercze"/>
                <w:rFonts w:ascii="Lato" w:eastAsiaTheme="majorEastAsia" w:hAnsi="Lato"/>
                <w:noProof/>
              </w:rPr>
              <w:t>§ 33. [Wymagana liczba punktów ECTS]</w:t>
            </w:r>
            <w:r w:rsidR="00595758">
              <w:rPr>
                <w:noProof/>
                <w:webHidden/>
              </w:rPr>
              <w:tab/>
            </w:r>
            <w:r w:rsidR="00595758">
              <w:rPr>
                <w:noProof/>
                <w:webHidden/>
              </w:rPr>
              <w:fldChar w:fldCharType="begin"/>
            </w:r>
            <w:r w:rsidR="00595758">
              <w:rPr>
                <w:noProof/>
                <w:webHidden/>
              </w:rPr>
              <w:instrText xml:space="preserve"> PAGEREF _Toc100827992 \h </w:instrText>
            </w:r>
            <w:r w:rsidR="00595758">
              <w:rPr>
                <w:noProof/>
                <w:webHidden/>
              </w:rPr>
            </w:r>
            <w:r w:rsidR="00595758">
              <w:rPr>
                <w:noProof/>
                <w:webHidden/>
              </w:rPr>
              <w:fldChar w:fldCharType="separate"/>
            </w:r>
            <w:r w:rsidR="002B4CAE">
              <w:rPr>
                <w:noProof/>
                <w:webHidden/>
              </w:rPr>
              <w:t>20</w:t>
            </w:r>
            <w:r w:rsidR="00595758">
              <w:rPr>
                <w:noProof/>
                <w:webHidden/>
              </w:rPr>
              <w:fldChar w:fldCharType="end"/>
            </w:r>
          </w:hyperlink>
        </w:p>
        <w:p w14:paraId="47072389" w14:textId="6A0602D3" w:rsidR="00595758" w:rsidRDefault="00A22879">
          <w:pPr>
            <w:pStyle w:val="Spistreci3"/>
            <w:tabs>
              <w:tab w:val="right" w:pos="9062"/>
            </w:tabs>
            <w:rPr>
              <w:rFonts w:eastAsiaTheme="minorEastAsia" w:cstheme="minorBidi"/>
              <w:noProof/>
              <w:sz w:val="22"/>
              <w:szCs w:val="22"/>
            </w:rPr>
          </w:pPr>
          <w:hyperlink w:anchor="_Toc100827993" w:history="1">
            <w:r w:rsidR="00595758" w:rsidRPr="00AB1E19">
              <w:rPr>
                <w:rStyle w:val="Hipercze"/>
                <w:rFonts w:ascii="Lato" w:eastAsiaTheme="majorEastAsia" w:hAnsi="Lato"/>
                <w:noProof/>
              </w:rPr>
              <w:t>§ 34. [Przystąpienie do zaliczeń i egzaminów, niedopuszczenie, niestawiennictwo, niezaliczenie]</w:t>
            </w:r>
            <w:r w:rsidR="00595758">
              <w:rPr>
                <w:noProof/>
                <w:webHidden/>
              </w:rPr>
              <w:tab/>
            </w:r>
            <w:r w:rsidR="00595758">
              <w:rPr>
                <w:noProof/>
                <w:webHidden/>
              </w:rPr>
              <w:fldChar w:fldCharType="begin"/>
            </w:r>
            <w:r w:rsidR="00595758">
              <w:rPr>
                <w:noProof/>
                <w:webHidden/>
              </w:rPr>
              <w:instrText xml:space="preserve"> PAGEREF _Toc100827993 \h </w:instrText>
            </w:r>
            <w:r w:rsidR="00595758">
              <w:rPr>
                <w:noProof/>
                <w:webHidden/>
              </w:rPr>
            </w:r>
            <w:r w:rsidR="00595758">
              <w:rPr>
                <w:noProof/>
                <w:webHidden/>
              </w:rPr>
              <w:fldChar w:fldCharType="separate"/>
            </w:r>
            <w:r w:rsidR="002B4CAE">
              <w:rPr>
                <w:noProof/>
                <w:webHidden/>
              </w:rPr>
              <w:t>21</w:t>
            </w:r>
            <w:r w:rsidR="00595758">
              <w:rPr>
                <w:noProof/>
                <w:webHidden/>
              </w:rPr>
              <w:fldChar w:fldCharType="end"/>
            </w:r>
          </w:hyperlink>
        </w:p>
        <w:p w14:paraId="77EB293D" w14:textId="444AB344" w:rsidR="00595758" w:rsidRDefault="00A22879">
          <w:pPr>
            <w:pStyle w:val="Spistreci3"/>
            <w:tabs>
              <w:tab w:val="right" w:pos="9062"/>
            </w:tabs>
            <w:rPr>
              <w:rFonts w:eastAsiaTheme="minorEastAsia" w:cstheme="minorBidi"/>
              <w:noProof/>
              <w:sz w:val="22"/>
              <w:szCs w:val="22"/>
            </w:rPr>
          </w:pPr>
          <w:hyperlink w:anchor="_Toc100827994" w:history="1">
            <w:r w:rsidR="00595758" w:rsidRPr="00AB1E19">
              <w:rPr>
                <w:rStyle w:val="Hipercze"/>
                <w:rFonts w:ascii="Lato" w:eastAsiaTheme="majorEastAsia" w:hAnsi="Lato"/>
                <w:noProof/>
              </w:rPr>
              <w:t>§ 35. [Zaliczenie przedmiotu]</w:t>
            </w:r>
            <w:r w:rsidR="00595758">
              <w:rPr>
                <w:noProof/>
                <w:webHidden/>
              </w:rPr>
              <w:tab/>
            </w:r>
            <w:r w:rsidR="00595758">
              <w:rPr>
                <w:noProof/>
                <w:webHidden/>
              </w:rPr>
              <w:fldChar w:fldCharType="begin"/>
            </w:r>
            <w:r w:rsidR="00595758">
              <w:rPr>
                <w:noProof/>
                <w:webHidden/>
              </w:rPr>
              <w:instrText xml:space="preserve"> PAGEREF _Toc100827994 \h </w:instrText>
            </w:r>
            <w:r w:rsidR="00595758">
              <w:rPr>
                <w:noProof/>
                <w:webHidden/>
              </w:rPr>
            </w:r>
            <w:r w:rsidR="00595758">
              <w:rPr>
                <w:noProof/>
                <w:webHidden/>
              </w:rPr>
              <w:fldChar w:fldCharType="separate"/>
            </w:r>
            <w:r w:rsidR="002B4CAE">
              <w:rPr>
                <w:noProof/>
                <w:webHidden/>
              </w:rPr>
              <w:t>22</w:t>
            </w:r>
            <w:r w:rsidR="00595758">
              <w:rPr>
                <w:noProof/>
                <w:webHidden/>
              </w:rPr>
              <w:fldChar w:fldCharType="end"/>
            </w:r>
          </w:hyperlink>
        </w:p>
        <w:p w14:paraId="139A0DA3" w14:textId="2D658EB7" w:rsidR="00595758" w:rsidRDefault="00A22879">
          <w:pPr>
            <w:pStyle w:val="Spistreci3"/>
            <w:tabs>
              <w:tab w:val="right" w:pos="9062"/>
            </w:tabs>
            <w:rPr>
              <w:rFonts w:eastAsiaTheme="minorEastAsia" w:cstheme="minorBidi"/>
              <w:noProof/>
              <w:sz w:val="22"/>
              <w:szCs w:val="22"/>
            </w:rPr>
          </w:pPr>
          <w:hyperlink w:anchor="_Toc100827995" w:history="1">
            <w:r w:rsidR="00595758" w:rsidRPr="00AB1E19">
              <w:rPr>
                <w:rStyle w:val="Hipercze"/>
                <w:rFonts w:ascii="Lato" w:eastAsiaTheme="majorEastAsia" w:hAnsi="Lato"/>
                <w:noProof/>
              </w:rPr>
              <w:t>§ 36. [Skala ocen]</w:t>
            </w:r>
            <w:r w:rsidR="00595758">
              <w:rPr>
                <w:noProof/>
                <w:webHidden/>
              </w:rPr>
              <w:tab/>
            </w:r>
            <w:r w:rsidR="00595758">
              <w:rPr>
                <w:noProof/>
                <w:webHidden/>
              </w:rPr>
              <w:fldChar w:fldCharType="begin"/>
            </w:r>
            <w:r w:rsidR="00595758">
              <w:rPr>
                <w:noProof/>
                <w:webHidden/>
              </w:rPr>
              <w:instrText xml:space="preserve"> PAGEREF _Toc100827995 \h </w:instrText>
            </w:r>
            <w:r w:rsidR="00595758">
              <w:rPr>
                <w:noProof/>
                <w:webHidden/>
              </w:rPr>
            </w:r>
            <w:r w:rsidR="00595758">
              <w:rPr>
                <w:noProof/>
                <w:webHidden/>
              </w:rPr>
              <w:fldChar w:fldCharType="separate"/>
            </w:r>
            <w:r w:rsidR="002B4CAE">
              <w:rPr>
                <w:noProof/>
                <w:webHidden/>
              </w:rPr>
              <w:t>23</w:t>
            </w:r>
            <w:r w:rsidR="00595758">
              <w:rPr>
                <w:noProof/>
                <w:webHidden/>
              </w:rPr>
              <w:fldChar w:fldCharType="end"/>
            </w:r>
          </w:hyperlink>
        </w:p>
        <w:p w14:paraId="1809DF17" w14:textId="02F07BA2" w:rsidR="00595758" w:rsidRDefault="00A22879">
          <w:pPr>
            <w:pStyle w:val="Spistreci3"/>
            <w:tabs>
              <w:tab w:val="right" w:pos="9062"/>
            </w:tabs>
            <w:rPr>
              <w:rFonts w:eastAsiaTheme="minorEastAsia" w:cstheme="minorBidi"/>
              <w:noProof/>
              <w:sz w:val="22"/>
              <w:szCs w:val="22"/>
            </w:rPr>
          </w:pPr>
          <w:hyperlink w:anchor="_Toc100827996" w:history="1">
            <w:r w:rsidR="00595758" w:rsidRPr="00AB1E19">
              <w:rPr>
                <w:rStyle w:val="Hipercze"/>
                <w:rFonts w:ascii="Lato" w:eastAsiaTheme="majorEastAsia" w:hAnsi="Lato"/>
                <w:noProof/>
              </w:rPr>
              <w:t>§ 37. [Dodatkowa skala ocen]</w:t>
            </w:r>
            <w:r w:rsidR="00595758">
              <w:rPr>
                <w:noProof/>
                <w:webHidden/>
              </w:rPr>
              <w:tab/>
            </w:r>
            <w:r w:rsidR="00595758">
              <w:rPr>
                <w:noProof/>
                <w:webHidden/>
              </w:rPr>
              <w:fldChar w:fldCharType="begin"/>
            </w:r>
            <w:r w:rsidR="00595758">
              <w:rPr>
                <w:noProof/>
                <w:webHidden/>
              </w:rPr>
              <w:instrText xml:space="preserve"> PAGEREF _Toc100827996 \h </w:instrText>
            </w:r>
            <w:r w:rsidR="00595758">
              <w:rPr>
                <w:noProof/>
                <w:webHidden/>
              </w:rPr>
            </w:r>
            <w:r w:rsidR="00595758">
              <w:rPr>
                <w:noProof/>
                <w:webHidden/>
              </w:rPr>
              <w:fldChar w:fldCharType="separate"/>
            </w:r>
            <w:r w:rsidR="002B4CAE">
              <w:rPr>
                <w:noProof/>
                <w:webHidden/>
              </w:rPr>
              <w:t>24</w:t>
            </w:r>
            <w:r w:rsidR="00595758">
              <w:rPr>
                <w:noProof/>
                <w:webHidden/>
              </w:rPr>
              <w:fldChar w:fldCharType="end"/>
            </w:r>
          </w:hyperlink>
        </w:p>
        <w:p w14:paraId="4DC023A9" w14:textId="10C719D7" w:rsidR="00595758" w:rsidRDefault="00A22879">
          <w:pPr>
            <w:pStyle w:val="Spistreci3"/>
            <w:tabs>
              <w:tab w:val="right" w:pos="9062"/>
            </w:tabs>
            <w:rPr>
              <w:rFonts w:eastAsiaTheme="minorEastAsia" w:cstheme="minorBidi"/>
              <w:noProof/>
              <w:sz w:val="22"/>
              <w:szCs w:val="22"/>
            </w:rPr>
          </w:pPr>
          <w:hyperlink w:anchor="_Toc100827997" w:history="1">
            <w:r w:rsidR="00595758" w:rsidRPr="00AB1E19">
              <w:rPr>
                <w:rStyle w:val="Hipercze"/>
                <w:rFonts w:ascii="Lato" w:eastAsiaTheme="majorEastAsia" w:hAnsi="Lato"/>
                <w:noProof/>
              </w:rPr>
              <w:t>§ 38. [Egzamin komisyjny]</w:t>
            </w:r>
            <w:r w:rsidR="00595758">
              <w:rPr>
                <w:noProof/>
                <w:webHidden/>
              </w:rPr>
              <w:tab/>
            </w:r>
            <w:r w:rsidR="00595758">
              <w:rPr>
                <w:noProof/>
                <w:webHidden/>
              </w:rPr>
              <w:fldChar w:fldCharType="begin"/>
            </w:r>
            <w:r w:rsidR="00595758">
              <w:rPr>
                <w:noProof/>
                <w:webHidden/>
              </w:rPr>
              <w:instrText xml:space="preserve"> PAGEREF _Toc100827997 \h </w:instrText>
            </w:r>
            <w:r w:rsidR="00595758">
              <w:rPr>
                <w:noProof/>
                <w:webHidden/>
              </w:rPr>
            </w:r>
            <w:r w:rsidR="00595758">
              <w:rPr>
                <w:noProof/>
                <w:webHidden/>
              </w:rPr>
              <w:fldChar w:fldCharType="separate"/>
            </w:r>
            <w:r w:rsidR="002B4CAE">
              <w:rPr>
                <w:noProof/>
                <w:webHidden/>
              </w:rPr>
              <w:t>25</w:t>
            </w:r>
            <w:r w:rsidR="00595758">
              <w:rPr>
                <w:noProof/>
                <w:webHidden/>
              </w:rPr>
              <w:fldChar w:fldCharType="end"/>
            </w:r>
          </w:hyperlink>
        </w:p>
        <w:p w14:paraId="5F24EDF9" w14:textId="756ECDB0" w:rsidR="00595758" w:rsidRDefault="00A22879">
          <w:pPr>
            <w:pStyle w:val="Spistreci3"/>
            <w:tabs>
              <w:tab w:val="right" w:pos="9062"/>
            </w:tabs>
            <w:rPr>
              <w:rFonts w:eastAsiaTheme="minorEastAsia" w:cstheme="minorBidi"/>
              <w:noProof/>
              <w:sz w:val="22"/>
              <w:szCs w:val="22"/>
            </w:rPr>
          </w:pPr>
          <w:hyperlink w:anchor="_Toc100827998" w:history="1">
            <w:r w:rsidR="00595758" w:rsidRPr="00AB1E19">
              <w:rPr>
                <w:rStyle w:val="Hipercze"/>
                <w:rFonts w:ascii="Lato" w:eastAsiaTheme="majorEastAsia" w:hAnsi="Lato"/>
                <w:noProof/>
              </w:rPr>
              <w:t>§ 39. [Zaliczenie pierwszego roku studiów]</w:t>
            </w:r>
            <w:r w:rsidR="00595758">
              <w:rPr>
                <w:noProof/>
                <w:webHidden/>
              </w:rPr>
              <w:tab/>
            </w:r>
            <w:r w:rsidR="00595758">
              <w:rPr>
                <w:noProof/>
                <w:webHidden/>
              </w:rPr>
              <w:fldChar w:fldCharType="begin"/>
            </w:r>
            <w:r w:rsidR="00595758">
              <w:rPr>
                <w:noProof/>
                <w:webHidden/>
              </w:rPr>
              <w:instrText xml:space="preserve"> PAGEREF _Toc100827998 \h </w:instrText>
            </w:r>
            <w:r w:rsidR="00595758">
              <w:rPr>
                <w:noProof/>
                <w:webHidden/>
              </w:rPr>
            </w:r>
            <w:r w:rsidR="00595758">
              <w:rPr>
                <w:noProof/>
                <w:webHidden/>
              </w:rPr>
              <w:fldChar w:fldCharType="separate"/>
            </w:r>
            <w:r w:rsidR="002B4CAE">
              <w:rPr>
                <w:noProof/>
                <w:webHidden/>
              </w:rPr>
              <w:t>25</w:t>
            </w:r>
            <w:r w:rsidR="00595758">
              <w:rPr>
                <w:noProof/>
                <w:webHidden/>
              </w:rPr>
              <w:fldChar w:fldCharType="end"/>
            </w:r>
          </w:hyperlink>
        </w:p>
        <w:p w14:paraId="26CA52A9" w14:textId="42548A24" w:rsidR="00595758" w:rsidRDefault="00A22879">
          <w:pPr>
            <w:pStyle w:val="Spistreci3"/>
            <w:tabs>
              <w:tab w:val="right" w:pos="9062"/>
            </w:tabs>
            <w:rPr>
              <w:rFonts w:eastAsiaTheme="minorEastAsia" w:cstheme="minorBidi"/>
              <w:noProof/>
              <w:sz w:val="22"/>
              <w:szCs w:val="22"/>
            </w:rPr>
          </w:pPr>
          <w:hyperlink w:anchor="_Toc100827999" w:history="1">
            <w:r w:rsidR="00595758" w:rsidRPr="00AB1E19">
              <w:rPr>
                <w:rStyle w:val="Hipercze"/>
                <w:rFonts w:ascii="Lato" w:eastAsiaTheme="majorEastAsia" w:hAnsi="Lato"/>
                <w:noProof/>
              </w:rPr>
              <w:t>§ 40. [Zaliczanie kolejnych semestrów]</w:t>
            </w:r>
            <w:r w:rsidR="00595758">
              <w:rPr>
                <w:noProof/>
                <w:webHidden/>
              </w:rPr>
              <w:tab/>
            </w:r>
            <w:r w:rsidR="00595758">
              <w:rPr>
                <w:noProof/>
                <w:webHidden/>
              </w:rPr>
              <w:fldChar w:fldCharType="begin"/>
            </w:r>
            <w:r w:rsidR="00595758">
              <w:rPr>
                <w:noProof/>
                <w:webHidden/>
              </w:rPr>
              <w:instrText xml:space="preserve"> PAGEREF _Toc100827999 \h </w:instrText>
            </w:r>
            <w:r w:rsidR="00595758">
              <w:rPr>
                <w:noProof/>
                <w:webHidden/>
              </w:rPr>
            </w:r>
            <w:r w:rsidR="00595758">
              <w:rPr>
                <w:noProof/>
                <w:webHidden/>
              </w:rPr>
              <w:fldChar w:fldCharType="separate"/>
            </w:r>
            <w:r w:rsidR="002B4CAE">
              <w:rPr>
                <w:noProof/>
                <w:webHidden/>
              </w:rPr>
              <w:t>27</w:t>
            </w:r>
            <w:r w:rsidR="00595758">
              <w:rPr>
                <w:noProof/>
                <w:webHidden/>
              </w:rPr>
              <w:fldChar w:fldCharType="end"/>
            </w:r>
          </w:hyperlink>
        </w:p>
        <w:p w14:paraId="3AD1D1C5" w14:textId="1B9CF9A8" w:rsidR="00595758" w:rsidRDefault="00A22879">
          <w:pPr>
            <w:pStyle w:val="Spistreci3"/>
            <w:tabs>
              <w:tab w:val="right" w:pos="9062"/>
            </w:tabs>
            <w:rPr>
              <w:rFonts w:eastAsiaTheme="minorEastAsia" w:cstheme="minorBidi"/>
              <w:noProof/>
              <w:sz w:val="22"/>
              <w:szCs w:val="22"/>
            </w:rPr>
          </w:pPr>
          <w:hyperlink w:anchor="_Toc100828000" w:history="1">
            <w:r w:rsidR="00595758" w:rsidRPr="00AB1E19">
              <w:rPr>
                <w:rStyle w:val="Hipercze"/>
                <w:rFonts w:ascii="Lato" w:eastAsiaTheme="majorEastAsia" w:hAnsi="Lato"/>
                <w:noProof/>
              </w:rPr>
              <w:t>§ 41. [Powtarzanie semestru lub roku, wpis warunkowy]</w:t>
            </w:r>
            <w:r w:rsidR="00595758">
              <w:rPr>
                <w:noProof/>
                <w:webHidden/>
              </w:rPr>
              <w:tab/>
            </w:r>
            <w:r w:rsidR="00595758">
              <w:rPr>
                <w:noProof/>
                <w:webHidden/>
              </w:rPr>
              <w:fldChar w:fldCharType="begin"/>
            </w:r>
            <w:r w:rsidR="00595758">
              <w:rPr>
                <w:noProof/>
                <w:webHidden/>
              </w:rPr>
              <w:instrText xml:space="preserve"> PAGEREF _Toc100828000 \h </w:instrText>
            </w:r>
            <w:r w:rsidR="00595758">
              <w:rPr>
                <w:noProof/>
                <w:webHidden/>
              </w:rPr>
            </w:r>
            <w:r w:rsidR="00595758">
              <w:rPr>
                <w:noProof/>
                <w:webHidden/>
              </w:rPr>
              <w:fldChar w:fldCharType="separate"/>
            </w:r>
            <w:r w:rsidR="002B4CAE">
              <w:rPr>
                <w:noProof/>
                <w:webHidden/>
              </w:rPr>
              <w:t>28</w:t>
            </w:r>
            <w:r w:rsidR="00595758">
              <w:rPr>
                <w:noProof/>
                <w:webHidden/>
              </w:rPr>
              <w:fldChar w:fldCharType="end"/>
            </w:r>
          </w:hyperlink>
        </w:p>
        <w:p w14:paraId="1E694B22" w14:textId="71650051" w:rsidR="00595758" w:rsidRDefault="00A22879">
          <w:pPr>
            <w:pStyle w:val="Spistreci3"/>
            <w:tabs>
              <w:tab w:val="right" w:pos="9062"/>
            </w:tabs>
            <w:rPr>
              <w:rFonts w:eastAsiaTheme="minorEastAsia" w:cstheme="minorBidi"/>
              <w:noProof/>
              <w:sz w:val="22"/>
              <w:szCs w:val="22"/>
            </w:rPr>
          </w:pPr>
          <w:hyperlink w:anchor="_Toc100828001" w:history="1">
            <w:r w:rsidR="00595758" w:rsidRPr="00AB1E19">
              <w:rPr>
                <w:rStyle w:val="Hipercze"/>
                <w:rFonts w:ascii="Lato" w:eastAsiaTheme="majorEastAsia" w:hAnsi="Lato"/>
                <w:noProof/>
              </w:rPr>
              <w:t>§ 42. [Skreślenie z listy studentów]</w:t>
            </w:r>
            <w:r w:rsidR="00595758">
              <w:rPr>
                <w:noProof/>
                <w:webHidden/>
              </w:rPr>
              <w:tab/>
            </w:r>
            <w:r w:rsidR="00595758">
              <w:rPr>
                <w:noProof/>
                <w:webHidden/>
              </w:rPr>
              <w:fldChar w:fldCharType="begin"/>
            </w:r>
            <w:r w:rsidR="00595758">
              <w:rPr>
                <w:noProof/>
                <w:webHidden/>
              </w:rPr>
              <w:instrText xml:space="preserve"> PAGEREF _Toc100828001 \h </w:instrText>
            </w:r>
            <w:r w:rsidR="00595758">
              <w:rPr>
                <w:noProof/>
                <w:webHidden/>
              </w:rPr>
            </w:r>
            <w:r w:rsidR="00595758">
              <w:rPr>
                <w:noProof/>
                <w:webHidden/>
              </w:rPr>
              <w:fldChar w:fldCharType="separate"/>
            </w:r>
            <w:r w:rsidR="002B4CAE">
              <w:rPr>
                <w:noProof/>
                <w:webHidden/>
              </w:rPr>
              <w:t>28</w:t>
            </w:r>
            <w:r w:rsidR="00595758">
              <w:rPr>
                <w:noProof/>
                <w:webHidden/>
              </w:rPr>
              <w:fldChar w:fldCharType="end"/>
            </w:r>
          </w:hyperlink>
        </w:p>
        <w:p w14:paraId="487425A7" w14:textId="461C3C60" w:rsidR="00595758" w:rsidRDefault="00A22879">
          <w:pPr>
            <w:pStyle w:val="Spistreci2"/>
            <w:tabs>
              <w:tab w:val="right" w:pos="9062"/>
            </w:tabs>
            <w:rPr>
              <w:rFonts w:eastAsiaTheme="minorEastAsia" w:cstheme="minorBidi"/>
              <w:i w:val="0"/>
              <w:iCs w:val="0"/>
              <w:noProof/>
              <w:sz w:val="22"/>
              <w:szCs w:val="22"/>
            </w:rPr>
          </w:pPr>
          <w:hyperlink w:anchor="_Toc100828002" w:history="1">
            <w:r w:rsidR="00595758" w:rsidRPr="00AB1E19">
              <w:rPr>
                <w:rStyle w:val="Hipercze"/>
                <w:rFonts w:ascii="Lato" w:eastAsiaTheme="majorEastAsia" w:hAnsi="Lato"/>
                <w:noProof/>
              </w:rPr>
              <w:t>ROZDZIAŁ VIII. ODPŁATNOŚĆ ZA ZAJĘCIA</w:t>
            </w:r>
            <w:r w:rsidR="00595758">
              <w:rPr>
                <w:noProof/>
                <w:webHidden/>
              </w:rPr>
              <w:tab/>
            </w:r>
            <w:r w:rsidR="00595758">
              <w:rPr>
                <w:noProof/>
                <w:webHidden/>
              </w:rPr>
              <w:fldChar w:fldCharType="begin"/>
            </w:r>
            <w:r w:rsidR="00595758">
              <w:rPr>
                <w:noProof/>
                <w:webHidden/>
              </w:rPr>
              <w:instrText xml:space="preserve"> PAGEREF _Toc100828002 \h </w:instrText>
            </w:r>
            <w:r w:rsidR="00595758">
              <w:rPr>
                <w:noProof/>
                <w:webHidden/>
              </w:rPr>
            </w:r>
            <w:r w:rsidR="00595758">
              <w:rPr>
                <w:noProof/>
                <w:webHidden/>
              </w:rPr>
              <w:fldChar w:fldCharType="separate"/>
            </w:r>
            <w:r w:rsidR="002B4CAE">
              <w:rPr>
                <w:noProof/>
                <w:webHidden/>
              </w:rPr>
              <w:t>30</w:t>
            </w:r>
            <w:r w:rsidR="00595758">
              <w:rPr>
                <w:noProof/>
                <w:webHidden/>
              </w:rPr>
              <w:fldChar w:fldCharType="end"/>
            </w:r>
          </w:hyperlink>
        </w:p>
        <w:p w14:paraId="2AD54A64" w14:textId="27D0C1A1" w:rsidR="00595758" w:rsidRDefault="00A22879">
          <w:pPr>
            <w:pStyle w:val="Spistreci3"/>
            <w:tabs>
              <w:tab w:val="right" w:pos="9062"/>
            </w:tabs>
            <w:rPr>
              <w:rFonts w:eastAsiaTheme="minorEastAsia" w:cstheme="minorBidi"/>
              <w:noProof/>
              <w:sz w:val="22"/>
              <w:szCs w:val="22"/>
            </w:rPr>
          </w:pPr>
          <w:hyperlink w:anchor="_Toc100828003" w:history="1">
            <w:r w:rsidR="00595758" w:rsidRPr="00AB1E19">
              <w:rPr>
                <w:rStyle w:val="Hipercze"/>
                <w:rFonts w:ascii="Lato" w:eastAsiaTheme="majorEastAsia" w:hAnsi="Lato"/>
                <w:noProof/>
              </w:rPr>
              <w:t>§ 43. [Opłaty za usługi edukacyjne]</w:t>
            </w:r>
            <w:r w:rsidR="00595758">
              <w:rPr>
                <w:noProof/>
                <w:webHidden/>
              </w:rPr>
              <w:tab/>
            </w:r>
            <w:r w:rsidR="00595758">
              <w:rPr>
                <w:noProof/>
                <w:webHidden/>
              </w:rPr>
              <w:fldChar w:fldCharType="begin"/>
            </w:r>
            <w:r w:rsidR="00595758">
              <w:rPr>
                <w:noProof/>
                <w:webHidden/>
              </w:rPr>
              <w:instrText xml:space="preserve"> PAGEREF _Toc100828003 \h </w:instrText>
            </w:r>
            <w:r w:rsidR="00595758">
              <w:rPr>
                <w:noProof/>
                <w:webHidden/>
              </w:rPr>
            </w:r>
            <w:r w:rsidR="00595758">
              <w:rPr>
                <w:noProof/>
                <w:webHidden/>
              </w:rPr>
              <w:fldChar w:fldCharType="separate"/>
            </w:r>
            <w:r w:rsidR="002B4CAE">
              <w:rPr>
                <w:noProof/>
                <w:webHidden/>
              </w:rPr>
              <w:t>30</w:t>
            </w:r>
            <w:r w:rsidR="00595758">
              <w:rPr>
                <w:noProof/>
                <w:webHidden/>
              </w:rPr>
              <w:fldChar w:fldCharType="end"/>
            </w:r>
          </w:hyperlink>
        </w:p>
        <w:p w14:paraId="5393A62F" w14:textId="50995645" w:rsidR="00595758" w:rsidRDefault="00A22879">
          <w:pPr>
            <w:pStyle w:val="Spistreci2"/>
            <w:tabs>
              <w:tab w:val="right" w:pos="9062"/>
            </w:tabs>
            <w:rPr>
              <w:rFonts w:eastAsiaTheme="minorEastAsia" w:cstheme="minorBidi"/>
              <w:i w:val="0"/>
              <w:iCs w:val="0"/>
              <w:noProof/>
              <w:sz w:val="22"/>
              <w:szCs w:val="22"/>
            </w:rPr>
          </w:pPr>
          <w:hyperlink w:anchor="_Toc100828004" w:history="1">
            <w:r w:rsidR="00595758" w:rsidRPr="00AB1E19">
              <w:rPr>
                <w:rStyle w:val="Hipercze"/>
                <w:rFonts w:ascii="Lato" w:eastAsiaTheme="majorEastAsia" w:hAnsi="Lato"/>
                <w:noProof/>
              </w:rPr>
              <w:t>ROZDZIAŁ IX. URLOPY</w:t>
            </w:r>
            <w:r w:rsidR="00595758">
              <w:rPr>
                <w:noProof/>
                <w:webHidden/>
              </w:rPr>
              <w:tab/>
            </w:r>
            <w:r w:rsidR="00595758">
              <w:rPr>
                <w:noProof/>
                <w:webHidden/>
              </w:rPr>
              <w:fldChar w:fldCharType="begin"/>
            </w:r>
            <w:r w:rsidR="00595758">
              <w:rPr>
                <w:noProof/>
                <w:webHidden/>
              </w:rPr>
              <w:instrText xml:space="preserve"> PAGEREF _Toc100828004 \h </w:instrText>
            </w:r>
            <w:r w:rsidR="00595758">
              <w:rPr>
                <w:noProof/>
                <w:webHidden/>
              </w:rPr>
            </w:r>
            <w:r w:rsidR="00595758">
              <w:rPr>
                <w:noProof/>
                <w:webHidden/>
              </w:rPr>
              <w:fldChar w:fldCharType="separate"/>
            </w:r>
            <w:r w:rsidR="002B4CAE">
              <w:rPr>
                <w:noProof/>
                <w:webHidden/>
              </w:rPr>
              <w:t>30</w:t>
            </w:r>
            <w:r w:rsidR="00595758">
              <w:rPr>
                <w:noProof/>
                <w:webHidden/>
              </w:rPr>
              <w:fldChar w:fldCharType="end"/>
            </w:r>
          </w:hyperlink>
        </w:p>
        <w:p w14:paraId="625B3A54" w14:textId="0D089027" w:rsidR="00595758" w:rsidRDefault="00A22879">
          <w:pPr>
            <w:pStyle w:val="Spistreci3"/>
            <w:tabs>
              <w:tab w:val="right" w:pos="9062"/>
            </w:tabs>
            <w:rPr>
              <w:rFonts w:eastAsiaTheme="minorEastAsia" w:cstheme="minorBidi"/>
              <w:noProof/>
              <w:sz w:val="22"/>
              <w:szCs w:val="22"/>
            </w:rPr>
          </w:pPr>
          <w:hyperlink w:anchor="_Toc100828005" w:history="1">
            <w:r w:rsidR="00595758" w:rsidRPr="00AB1E19">
              <w:rPr>
                <w:rStyle w:val="Hipercze"/>
                <w:rFonts w:ascii="Lato" w:eastAsiaTheme="majorEastAsia" w:hAnsi="Lato"/>
                <w:noProof/>
              </w:rPr>
              <w:t>§ 44. [Urlopy]</w:t>
            </w:r>
            <w:r w:rsidR="00595758">
              <w:rPr>
                <w:noProof/>
                <w:webHidden/>
              </w:rPr>
              <w:tab/>
            </w:r>
            <w:r w:rsidR="00595758">
              <w:rPr>
                <w:noProof/>
                <w:webHidden/>
              </w:rPr>
              <w:fldChar w:fldCharType="begin"/>
            </w:r>
            <w:r w:rsidR="00595758">
              <w:rPr>
                <w:noProof/>
                <w:webHidden/>
              </w:rPr>
              <w:instrText xml:space="preserve"> PAGEREF _Toc100828005 \h </w:instrText>
            </w:r>
            <w:r w:rsidR="00595758">
              <w:rPr>
                <w:noProof/>
                <w:webHidden/>
              </w:rPr>
            </w:r>
            <w:r w:rsidR="00595758">
              <w:rPr>
                <w:noProof/>
                <w:webHidden/>
              </w:rPr>
              <w:fldChar w:fldCharType="separate"/>
            </w:r>
            <w:r w:rsidR="002B4CAE">
              <w:rPr>
                <w:noProof/>
                <w:webHidden/>
              </w:rPr>
              <w:t>30</w:t>
            </w:r>
            <w:r w:rsidR="00595758">
              <w:rPr>
                <w:noProof/>
                <w:webHidden/>
              </w:rPr>
              <w:fldChar w:fldCharType="end"/>
            </w:r>
          </w:hyperlink>
        </w:p>
        <w:p w14:paraId="60D99FE0" w14:textId="2EEF01BA" w:rsidR="00595758" w:rsidRDefault="00A22879">
          <w:pPr>
            <w:pStyle w:val="Spistreci3"/>
            <w:tabs>
              <w:tab w:val="right" w:pos="9062"/>
            </w:tabs>
            <w:rPr>
              <w:rFonts w:eastAsiaTheme="minorEastAsia" w:cstheme="minorBidi"/>
              <w:noProof/>
              <w:sz w:val="22"/>
              <w:szCs w:val="22"/>
            </w:rPr>
          </w:pPr>
          <w:hyperlink w:anchor="_Toc100828006" w:history="1">
            <w:r w:rsidR="00595758" w:rsidRPr="00AB1E19">
              <w:rPr>
                <w:rStyle w:val="Hipercze"/>
                <w:rFonts w:ascii="Lato" w:eastAsiaTheme="majorEastAsia" w:hAnsi="Lato"/>
                <w:noProof/>
              </w:rPr>
              <w:t>§ 45. [Prawa studenckie w okresie urlopu]</w:t>
            </w:r>
            <w:r w:rsidR="00595758">
              <w:rPr>
                <w:noProof/>
                <w:webHidden/>
              </w:rPr>
              <w:tab/>
            </w:r>
            <w:r w:rsidR="00595758">
              <w:rPr>
                <w:noProof/>
                <w:webHidden/>
              </w:rPr>
              <w:fldChar w:fldCharType="begin"/>
            </w:r>
            <w:r w:rsidR="00595758">
              <w:rPr>
                <w:noProof/>
                <w:webHidden/>
              </w:rPr>
              <w:instrText xml:space="preserve"> PAGEREF _Toc100828006 \h </w:instrText>
            </w:r>
            <w:r w:rsidR="00595758">
              <w:rPr>
                <w:noProof/>
                <w:webHidden/>
              </w:rPr>
            </w:r>
            <w:r w:rsidR="00595758">
              <w:rPr>
                <w:noProof/>
                <w:webHidden/>
              </w:rPr>
              <w:fldChar w:fldCharType="separate"/>
            </w:r>
            <w:r w:rsidR="002B4CAE">
              <w:rPr>
                <w:noProof/>
                <w:webHidden/>
              </w:rPr>
              <w:t>32</w:t>
            </w:r>
            <w:r w:rsidR="00595758">
              <w:rPr>
                <w:noProof/>
                <w:webHidden/>
              </w:rPr>
              <w:fldChar w:fldCharType="end"/>
            </w:r>
          </w:hyperlink>
        </w:p>
        <w:p w14:paraId="17D73BC7" w14:textId="102A32AD" w:rsidR="00595758" w:rsidRDefault="00A22879">
          <w:pPr>
            <w:pStyle w:val="Spistreci3"/>
            <w:tabs>
              <w:tab w:val="right" w:pos="9062"/>
            </w:tabs>
            <w:rPr>
              <w:rFonts w:eastAsiaTheme="minorEastAsia" w:cstheme="minorBidi"/>
              <w:noProof/>
              <w:sz w:val="22"/>
              <w:szCs w:val="22"/>
            </w:rPr>
          </w:pPr>
          <w:hyperlink w:anchor="_Toc100828007" w:history="1">
            <w:r w:rsidR="00595758" w:rsidRPr="00AB1E19">
              <w:rPr>
                <w:rStyle w:val="Hipercze"/>
                <w:rFonts w:ascii="Lato" w:eastAsiaTheme="majorEastAsia" w:hAnsi="Lato"/>
                <w:noProof/>
              </w:rPr>
              <w:t>§ 46. [Udzielanie i powrót z urlopu]</w:t>
            </w:r>
            <w:r w:rsidR="00595758">
              <w:rPr>
                <w:noProof/>
                <w:webHidden/>
              </w:rPr>
              <w:tab/>
            </w:r>
            <w:r w:rsidR="00595758">
              <w:rPr>
                <w:noProof/>
                <w:webHidden/>
              </w:rPr>
              <w:fldChar w:fldCharType="begin"/>
            </w:r>
            <w:r w:rsidR="00595758">
              <w:rPr>
                <w:noProof/>
                <w:webHidden/>
              </w:rPr>
              <w:instrText xml:space="preserve"> PAGEREF _Toc100828007 \h </w:instrText>
            </w:r>
            <w:r w:rsidR="00595758">
              <w:rPr>
                <w:noProof/>
                <w:webHidden/>
              </w:rPr>
            </w:r>
            <w:r w:rsidR="00595758">
              <w:rPr>
                <w:noProof/>
                <w:webHidden/>
              </w:rPr>
              <w:fldChar w:fldCharType="separate"/>
            </w:r>
            <w:r w:rsidR="002B4CAE">
              <w:rPr>
                <w:noProof/>
                <w:webHidden/>
              </w:rPr>
              <w:t>32</w:t>
            </w:r>
            <w:r w:rsidR="00595758">
              <w:rPr>
                <w:noProof/>
                <w:webHidden/>
              </w:rPr>
              <w:fldChar w:fldCharType="end"/>
            </w:r>
          </w:hyperlink>
        </w:p>
        <w:p w14:paraId="371D0E3F" w14:textId="581818E7" w:rsidR="00595758" w:rsidRDefault="00A22879">
          <w:pPr>
            <w:pStyle w:val="Spistreci2"/>
            <w:tabs>
              <w:tab w:val="right" w:pos="9062"/>
            </w:tabs>
            <w:rPr>
              <w:rFonts w:eastAsiaTheme="minorEastAsia" w:cstheme="minorBidi"/>
              <w:i w:val="0"/>
              <w:iCs w:val="0"/>
              <w:noProof/>
              <w:sz w:val="22"/>
              <w:szCs w:val="22"/>
            </w:rPr>
          </w:pPr>
          <w:hyperlink w:anchor="_Toc100828008" w:history="1">
            <w:r w:rsidR="00595758" w:rsidRPr="00AB1E19">
              <w:rPr>
                <w:rStyle w:val="Hipercze"/>
                <w:rFonts w:ascii="Lato" w:eastAsiaTheme="majorEastAsia" w:hAnsi="Lato"/>
                <w:noProof/>
              </w:rPr>
              <w:t>ROZDZIAŁ X. NAGRODY I WYRÓŻNIENIA</w:t>
            </w:r>
            <w:r w:rsidR="00595758">
              <w:rPr>
                <w:noProof/>
                <w:webHidden/>
              </w:rPr>
              <w:tab/>
            </w:r>
            <w:r w:rsidR="00595758">
              <w:rPr>
                <w:noProof/>
                <w:webHidden/>
              </w:rPr>
              <w:fldChar w:fldCharType="begin"/>
            </w:r>
            <w:r w:rsidR="00595758">
              <w:rPr>
                <w:noProof/>
                <w:webHidden/>
              </w:rPr>
              <w:instrText xml:space="preserve"> PAGEREF _Toc100828008 \h </w:instrText>
            </w:r>
            <w:r w:rsidR="00595758">
              <w:rPr>
                <w:noProof/>
                <w:webHidden/>
              </w:rPr>
            </w:r>
            <w:r w:rsidR="00595758">
              <w:rPr>
                <w:noProof/>
                <w:webHidden/>
              </w:rPr>
              <w:fldChar w:fldCharType="separate"/>
            </w:r>
            <w:r w:rsidR="002B4CAE">
              <w:rPr>
                <w:noProof/>
                <w:webHidden/>
              </w:rPr>
              <w:t>32</w:t>
            </w:r>
            <w:r w:rsidR="00595758">
              <w:rPr>
                <w:noProof/>
                <w:webHidden/>
              </w:rPr>
              <w:fldChar w:fldCharType="end"/>
            </w:r>
          </w:hyperlink>
        </w:p>
        <w:p w14:paraId="70B84F44" w14:textId="6691F62B" w:rsidR="00595758" w:rsidRDefault="00A22879">
          <w:pPr>
            <w:pStyle w:val="Spistreci3"/>
            <w:tabs>
              <w:tab w:val="right" w:pos="9062"/>
            </w:tabs>
            <w:rPr>
              <w:rFonts w:eastAsiaTheme="minorEastAsia" w:cstheme="minorBidi"/>
              <w:noProof/>
              <w:sz w:val="22"/>
              <w:szCs w:val="22"/>
            </w:rPr>
          </w:pPr>
          <w:hyperlink w:anchor="_Toc100828009" w:history="1">
            <w:r w:rsidR="00595758" w:rsidRPr="00AB1E19">
              <w:rPr>
                <w:rStyle w:val="Hipercze"/>
                <w:rFonts w:ascii="Lato" w:eastAsiaTheme="majorEastAsia" w:hAnsi="Lato"/>
                <w:noProof/>
              </w:rPr>
              <w:t>§ 47. [Nagrody i wyróżnienia]</w:t>
            </w:r>
            <w:r w:rsidR="00595758">
              <w:rPr>
                <w:noProof/>
                <w:webHidden/>
              </w:rPr>
              <w:tab/>
            </w:r>
            <w:r w:rsidR="00595758">
              <w:rPr>
                <w:noProof/>
                <w:webHidden/>
              </w:rPr>
              <w:fldChar w:fldCharType="begin"/>
            </w:r>
            <w:r w:rsidR="00595758">
              <w:rPr>
                <w:noProof/>
                <w:webHidden/>
              </w:rPr>
              <w:instrText xml:space="preserve"> PAGEREF _Toc100828009 \h </w:instrText>
            </w:r>
            <w:r w:rsidR="00595758">
              <w:rPr>
                <w:noProof/>
                <w:webHidden/>
              </w:rPr>
            </w:r>
            <w:r w:rsidR="00595758">
              <w:rPr>
                <w:noProof/>
                <w:webHidden/>
              </w:rPr>
              <w:fldChar w:fldCharType="separate"/>
            </w:r>
            <w:r w:rsidR="002B4CAE">
              <w:rPr>
                <w:noProof/>
                <w:webHidden/>
              </w:rPr>
              <w:t>32</w:t>
            </w:r>
            <w:r w:rsidR="00595758">
              <w:rPr>
                <w:noProof/>
                <w:webHidden/>
              </w:rPr>
              <w:fldChar w:fldCharType="end"/>
            </w:r>
          </w:hyperlink>
        </w:p>
        <w:p w14:paraId="69C5CF5F" w14:textId="26E79E19" w:rsidR="00595758" w:rsidRDefault="00A22879">
          <w:pPr>
            <w:pStyle w:val="Spistreci3"/>
            <w:tabs>
              <w:tab w:val="right" w:pos="9062"/>
            </w:tabs>
            <w:rPr>
              <w:rFonts w:eastAsiaTheme="minorEastAsia" w:cstheme="minorBidi"/>
              <w:noProof/>
              <w:sz w:val="22"/>
              <w:szCs w:val="22"/>
            </w:rPr>
          </w:pPr>
          <w:hyperlink w:anchor="_Toc100828010" w:history="1">
            <w:r w:rsidR="00595758" w:rsidRPr="00AB1E19">
              <w:rPr>
                <w:rStyle w:val="Hipercze"/>
                <w:rFonts w:ascii="Lato" w:eastAsiaTheme="majorEastAsia" w:hAnsi="Lato"/>
                <w:noProof/>
              </w:rPr>
              <w:t>§ 48. [Dyplom z wyróżnieniem]</w:t>
            </w:r>
            <w:r w:rsidR="00595758">
              <w:rPr>
                <w:noProof/>
                <w:webHidden/>
              </w:rPr>
              <w:tab/>
            </w:r>
            <w:r w:rsidR="00595758">
              <w:rPr>
                <w:noProof/>
                <w:webHidden/>
              </w:rPr>
              <w:fldChar w:fldCharType="begin"/>
            </w:r>
            <w:r w:rsidR="00595758">
              <w:rPr>
                <w:noProof/>
                <w:webHidden/>
              </w:rPr>
              <w:instrText xml:space="preserve"> PAGEREF _Toc100828010 \h </w:instrText>
            </w:r>
            <w:r w:rsidR="00595758">
              <w:rPr>
                <w:noProof/>
                <w:webHidden/>
              </w:rPr>
            </w:r>
            <w:r w:rsidR="00595758">
              <w:rPr>
                <w:noProof/>
                <w:webHidden/>
              </w:rPr>
              <w:fldChar w:fldCharType="separate"/>
            </w:r>
            <w:r w:rsidR="002B4CAE">
              <w:rPr>
                <w:noProof/>
                <w:webHidden/>
              </w:rPr>
              <w:t>33</w:t>
            </w:r>
            <w:r w:rsidR="00595758">
              <w:rPr>
                <w:noProof/>
                <w:webHidden/>
              </w:rPr>
              <w:fldChar w:fldCharType="end"/>
            </w:r>
          </w:hyperlink>
        </w:p>
        <w:p w14:paraId="64B17076" w14:textId="4FD348BF" w:rsidR="00595758" w:rsidRDefault="00A22879">
          <w:pPr>
            <w:pStyle w:val="Spistreci2"/>
            <w:tabs>
              <w:tab w:val="right" w:pos="9062"/>
            </w:tabs>
            <w:rPr>
              <w:rFonts w:eastAsiaTheme="minorEastAsia" w:cstheme="minorBidi"/>
              <w:i w:val="0"/>
              <w:iCs w:val="0"/>
              <w:noProof/>
              <w:sz w:val="22"/>
              <w:szCs w:val="22"/>
            </w:rPr>
          </w:pPr>
          <w:hyperlink w:anchor="_Toc100828011" w:history="1">
            <w:r w:rsidR="00595758" w:rsidRPr="00AB1E19">
              <w:rPr>
                <w:rStyle w:val="Hipercze"/>
                <w:rFonts w:ascii="Lato" w:eastAsiaTheme="majorEastAsia" w:hAnsi="Lato"/>
                <w:noProof/>
              </w:rPr>
              <w:t>ROZDZIAŁ XI. PRACA DYPLOMOWA, LICENCJACKI EGZAMIN DYPLOMOWY, UKOŃCZENIE STUDIÓW PIERWSZEGO STOPNIA</w:t>
            </w:r>
            <w:r w:rsidR="00595758">
              <w:rPr>
                <w:noProof/>
                <w:webHidden/>
              </w:rPr>
              <w:tab/>
            </w:r>
            <w:r w:rsidR="00595758">
              <w:rPr>
                <w:noProof/>
                <w:webHidden/>
              </w:rPr>
              <w:fldChar w:fldCharType="begin"/>
            </w:r>
            <w:r w:rsidR="00595758">
              <w:rPr>
                <w:noProof/>
                <w:webHidden/>
              </w:rPr>
              <w:instrText xml:space="preserve"> PAGEREF _Toc100828011 \h </w:instrText>
            </w:r>
            <w:r w:rsidR="00595758">
              <w:rPr>
                <w:noProof/>
                <w:webHidden/>
              </w:rPr>
            </w:r>
            <w:r w:rsidR="00595758">
              <w:rPr>
                <w:noProof/>
                <w:webHidden/>
              </w:rPr>
              <w:fldChar w:fldCharType="separate"/>
            </w:r>
            <w:r w:rsidR="002B4CAE">
              <w:rPr>
                <w:noProof/>
                <w:webHidden/>
              </w:rPr>
              <w:t>34</w:t>
            </w:r>
            <w:r w:rsidR="00595758">
              <w:rPr>
                <w:noProof/>
                <w:webHidden/>
              </w:rPr>
              <w:fldChar w:fldCharType="end"/>
            </w:r>
          </w:hyperlink>
        </w:p>
        <w:p w14:paraId="06344FDD" w14:textId="05CE35B7" w:rsidR="00595758" w:rsidRDefault="00A22879">
          <w:pPr>
            <w:pStyle w:val="Spistreci3"/>
            <w:tabs>
              <w:tab w:val="right" w:pos="9062"/>
            </w:tabs>
            <w:rPr>
              <w:rFonts w:eastAsiaTheme="minorEastAsia" w:cstheme="minorBidi"/>
              <w:noProof/>
              <w:sz w:val="22"/>
              <w:szCs w:val="22"/>
            </w:rPr>
          </w:pPr>
          <w:hyperlink w:anchor="_Toc100828012" w:history="1">
            <w:r w:rsidR="00595758" w:rsidRPr="00AB1E19">
              <w:rPr>
                <w:rStyle w:val="Hipercze"/>
                <w:rFonts w:ascii="Lato" w:eastAsiaTheme="majorEastAsia" w:hAnsi="Lato"/>
                <w:noProof/>
              </w:rPr>
              <w:t>§ 49. [Praca licencjacka i egzamin licencjacki]</w:t>
            </w:r>
            <w:r w:rsidR="00595758">
              <w:rPr>
                <w:noProof/>
                <w:webHidden/>
              </w:rPr>
              <w:tab/>
            </w:r>
            <w:r w:rsidR="00595758">
              <w:rPr>
                <w:noProof/>
                <w:webHidden/>
              </w:rPr>
              <w:fldChar w:fldCharType="begin"/>
            </w:r>
            <w:r w:rsidR="00595758">
              <w:rPr>
                <w:noProof/>
                <w:webHidden/>
              </w:rPr>
              <w:instrText xml:space="preserve"> PAGEREF _Toc100828012 \h </w:instrText>
            </w:r>
            <w:r w:rsidR="00595758">
              <w:rPr>
                <w:noProof/>
                <w:webHidden/>
              </w:rPr>
            </w:r>
            <w:r w:rsidR="00595758">
              <w:rPr>
                <w:noProof/>
                <w:webHidden/>
              </w:rPr>
              <w:fldChar w:fldCharType="separate"/>
            </w:r>
            <w:r w:rsidR="002B4CAE">
              <w:rPr>
                <w:noProof/>
                <w:webHidden/>
              </w:rPr>
              <w:t>34</w:t>
            </w:r>
            <w:r w:rsidR="00595758">
              <w:rPr>
                <w:noProof/>
                <w:webHidden/>
              </w:rPr>
              <w:fldChar w:fldCharType="end"/>
            </w:r>
          </w:hyperlink>
        </w:p>
        <w:p w14:paraId="1FE88177" w14:textId="44DA6381" w:rsidR="00595758" w:rsidRDefault="00A22879">
          <w:pPr>
            <w:pStyle w:val="Spistreci3"/>
            <w:tabs>
              <w:tab w:val="right" w:pos="9062"/>
            </w:tabs>
            <w:rPr>
              <w:rFonts w:eastAsiaTheme="minorEastAsia" w:cstheme="minorBidi"/>
              <w:noProof/>
              <w:sz w:val="22"/>
              <w:szCs w:val="22"/>
            </w:rPr>
          </w:pPr>
          <w:hyperlink w:anchor="_Toc100828013" w:history="1">
            <w:r w:rsidR="00595758" w:rsidRPr="00AB1E19">
              <w:rPr>
                <w:rStyle w:val="Hipercze"/>
                <w:rFonts w:ascii="Lato" w:eastAsiaTheme="majorEastAsia" w:hAnsi="Lato"/>
                <w:noProof/>
              </w:rPr>
              <w:t>§ 50. [Organizacja egzaminów licencjackich]</w:t>
            </w:r>
            <w:r w:rsidR="00595758">
              <w:rPr>
                <w:noProof/>
                <w:webHidden/>
              </w:rPr>
              <w:tab/>
            </w:r>
            <w:r w:rsidR="00595758">
              <w:rPr>
                <w:noProof/>
                <w:webHidden/>
              </w:rPr>
              <w:fldChar w:fldCharType="begin"/>
            </w:r>
            <w:r w:rsidR="00595758">
              <w:rPr>
                <w:noProof/>
                <w:webHidden/>
              </w:rPr>
              <w:instrText xml:space="preserve"> PAGEREF _Toc100828013 \h </w:instrText>
            </w:r>
            <w:r w:rsidR="00595758">
              <w:rPr>
                <w:noProof/>
                <w:webHidden/>
              </w:rPr>
            </w:r>
            <w:r w:rsidR="00595758">
              <w:rPr>
                <w:noProof/>
                <w:webHidden/>
              </w:rPr>
              <w:fldChar w:fldCharType="separate"/>
            </w:r>
            <w:r w:rsidR="002B4CAE">
              <w:rPr>
                <w:noProof/>
                <w:webHidden/>
              </w:rPr>
              <w:t>35</w:t>
            </w:r>
            <w:r w:rsidR="00595758">
              <w:rPr>
                <w:noProof/>
                <w:webHidden/>
              </w:rPr>
              <w:fldChar w:fldCharType="end"/>
            </w:r>
          </w:hyperlink>
        </w:p>
        <w:p w14:paraId="35BB8434" w14:textId="6275107F" w:rsidR="00595758" w:rsidRDefault="00A22879">
          <w:pPr>
            <w:pStyle w:val="Spistreci3"/>
            <w:tabs>
              <w:tab w:val="right" w:pos="9062"/>
            </w:tabs>
            <w:rPr>
              <w:rFonts w:eastAsiaTheme="minorEastAsia" w:cstheme="minorBidi"/>
              <w:noProof/>
              <w:sz w:val="22"/>
              <w:szCs w:val="22"/>
            </w:rPr>
          </w:pPr>
          <w:hyperlink w:anchor="_Toc100828014" w:history="1">
            <w:r w:rsidR="00595758" w:rsidRPr="00AB1E19">
              <w:rPr>
                <w:rStyle w:val="Hipercze"/>
                <w:rFonts w:ascii="Lato" w:eastAsiaTheme="majorEastAsia" w:hAnsi="Lato"/>
                <w:noProof/>
              </w:rPr>
              <w:t>§ 51. [Promotor i recenzent pracy licencjackiej]</w:t>
            </w:r>
            <w:r w:rsidR="00595758">
              <w:rPr>
                <w:noProof/>
                <w:webHidden/>
              </w:rPr>
              <w:tab/>
            </w:r>
            <w:r w:rsidR="00595758">
              <w:rPr>
                <w:noProof/>
                <w:webHidden/>
              </w:rPr>
              <w:fldChar w:fldCharType="begin"/>
            </w:r>
            <w:r w:rsidR="00595758">
              <w:rPr>
                <w:noProof/>
                <w:webHidden/>
              </w:rPr>
              <w:instrText xml:space="preserve"> PAGEREF _Toc100828014 \h </w:instrText>
            </w:r>
            <w:r w:rsidR="00595758">
              <w:rPr>
                <w:noProof/>
                <w:webHidden/>
              </w:rPr>
            </w:r>
            <w:r w:rsidR="00595758">
              <w:rPr>
                <w:noProof/>
                <w:webHidden/>
              </w:rPr>
              <w:fldChar w:fldCharType="separate"/>
            </w:r>
            <w:r w:rsidR="002B4CAE">
              <w:rPr>
                <w:noProof/>
                <w:webHidden/>
              </w:rPr>
              <w:t>36</w:t>
            </w:r>
            <w:r w:rsidR="00595758">
              <w:rPr>
                <w:noProof/>
                <w:webHidden/>
              </w:rPr>
              <w:fldChar w:fldCharType="end"/>
            </w:r>
          </w:hyperlink>
        </w:p>
        <w:p w14:paraId="75CB8DCA" w14:textId="5BAD1814" w:rsidR="00595758" w:rsidRDefault="00A22879">
          <w:pPr>
            <w:pStyle w:val="Spistreci3"/>
            <w:tabs>
              <w:tab w:val="right" w:pos="9062"/>
            </w:tabs>
            <w:rPr>
              <w:rFonts w:eastAsiaTheme="minorEastAsia" w:cstheme="minorBidi"/>
              <w:noProof/>
              <w:sz w:val="22"/>
              <w:szCs w:val="22"/>
            </w:rPr>
          </w:pPr>
          <w:hyperlink w:anchor="_Toc100828015" w:history="1">
            <w:r w:rsidR="00595758" w:rsidRPr="00AB1E19">
              <w:rPr>
                <w:rStyle w:val="Hipercze"/>
                <w:rFonts w:ascii="Lato" w:eastAsiaTheme="majorEastAsia" w:hAnsi="Lato"/>
                <w:noProof/>
              </w:rPr>
              <w:t>§ 52. [Niezdanie lub nieprzystąpienie do egzaminu licencjackiego]</w:t>
            </w:r>
            <w:r w:rsidR="00595758">
              <w:rPr>
                <w:noProof/>
                <w:webHidden/>
              </w:rPr>
              <w:tab/>
            </w:r>
            <w:r w:rsidR="00595758">
              <w:rPr>
                <w:noProof/>
                <w:webHidden/>
              </w:rPr>
              <w:fldChar w:fldCharType="begin"/>
            </w:r>
            <w:r w:rsidR="00595758">
              <w:rPr>
                <w:noProof/>
                <w:webHidden/>
              </w:rPr>
              <w:instrText xml:space="preserve"> PAGEREF _Toc100828015 \h </w:instrText>
            </w:r>
            <w:r w:rsidR="00595758">
              <w:rPr>
                <w:noProof/>
                <w:webHidden/>
              </w:rPr>
            </w:r>
            <w:r w:rsidR="00595758">
              <w:rPr>
                <w:noProof/>
                <w:webHidden/>
              </w:rPr>
              <w:fldChar w:fldCharType="separate"/>
            </w:r>
            <w:r w:rsidR="002B4CAE">
              <w:rPr>
                <w:noProof/>
                <w:webHidden/>
              </w:rPr>
              <w:t>37</w:t>
            </w:r>
            <w:r w:rsidR="00595758">
              <w:rPr>
                <w:noProof/>
                <w:webHidden/>
              </w:rPr>
              <w:fldChar w:fldCharType="end"/>
            </w:r>
          </w:hyperlink>
        </w:p>
        <w:p w14:paraId="1D0B627D" w14:textId="7871C16D" w:rsidR="00595758" w:rsidRDefault="00A22879">
          <w:pPr>
            <w:pStyle w:val="Spistreci3"/>
            <w:tabs>
              <w:tab w:val="right" w:pos="9062"/>
            </w:tabs>
            <w:rPr>
              <w:rFonts w:eastAsiaTheme="minorEastAsia" w:cstheme="minorBidi"/>
              <w:noProof/>
              <w:sz w:val="22"/>
              <w:szCs w:val="22"/>
            </w:rPr>
          </w:pPr>
          <w:hyperlink w:anchor="_Toc100828016" w:history="1">
            <w:r w:rsidR="00595758" w:rsidRPr="00AB1E19">
              <w:rPr>
                <w:rStyle w:val="Hipercze"/>
                <w:rFonts w:ascii="Lato" w:eastAsiaTheme="majorEastAsia" w:hAnsi="Lato"/>
                <w:noProof/>
              </w:rPr>
              <w:t>§ 53. [Przebieg egzaminu licencjackiego]</w:t>
            </w:r>
            <w:r w:rsidR="00595758">
              <w:rPr>
                <w:noProof/>
                <w:webHidden/>
              </w:rPr>
              <w:tab/>
            </w:r>
            <w:r w:rsidR="00595758">
              <w:rPr>
                <w:noProof/>
                <w:webHidden/>
              </w:rPr>
              <w:fldChar w:fldCharType="begin"/>
            </w:r>
            <w:r w:rsidR="00595758">
              <w:rPr>
                <w:noProof/>
                <w:webHidden/>
              </w:rPr>
              <w:instrText xml:space="preserve"> PAGEREF _Toc100828016 \h </w:instrText>
            </w:r>
            <w:r w:rsidR="00595758">
              <w:rPr>
                <w:noProof/>
                <w:webHidden/>
              </w:rPr>
            </w:r>
            <w:r w:rsidR="00595758">
              <w:rPr>
                <w:noProof/>
                <w:webHidden/>
              </w:rPr>
              <w:fldChar w:fldCharType="separate"/>
            </w:r>
            <w:r w:rsidR="002B4CAE">
              <w:rPr>
                <w:noProof/>
                <w:webHidden/>
              </w:rPr>
              <w:t>38</w:t>
            </w:r>
            <w:r w:rsidR="00595758">
              <w:rPr>
                <w:noProof/>
                <w:webHidden/>
              </w:rPr>
              <w:fldChar w:fldCharType="end"/>
            </w:r>
          </w:hyperlink>
        </w:p>
        <w:p w14:paraId="58CE22A9" w14:textId="58311765" w:rsidR="00595758" w:rsidRDefault="00A22879">
          <w:pPr>
            <w:pStyle w:val="Spistreci3"/>
            <w:tabs>
              <w:tab w:val="right" w:pos="9062"/>
            </w:tabs>
            <w:rPr>
              <w:rFonts w:eastAsiaTheme="minorEastAsia" w:cstheme="minorBidi"/>
              <w:noProof/>
              <w:sz w:val="22"/>
              <w:szCs w:val="22"/>
            </w:rPr>
          </w:pPr>
          <w:hyperlink w:anchor="_Toc100828017" w:history="1">
            <w:r w:rsidR="00595758" w:rsidRPr="00AB1E19">
              <w:rPr>
                <w:rStyle w:val="Hipercze"/>
                <w:rFonts w:ascii="Lato" w:eastAsiaTheme="majorEastAsia" w:hAnsi="Lato"/>
                <w:noProof/>
              </w:rPr>
              <w:t>§ 54. [Dyplom ukończenia studiów]</w:t>
            </w:r>
            <w:r w:rsidR="00595758">
              <w:rPr>
                <w:noProof/>
                <w:webHidden/>
              </w:rPr>
              <w:tab/>
            </w:r>
            <w:r w:rsidR="00595758">
              <w:rPr>
                <w:noProof/>
                <w:webHidden/>
              </w:rPr>
              <w:fldChar w:fldCharType="begin"/>
            </w:r>
            <w:r w:rsidR="00595758">
              <w:rPr>
                <w:noProof/>
                <w:webHidden/>
              </w:rPr>
              <w:instrText xml:space="preserve"> PAGEREF _Toc100828017 \h </w:instrText>
            </w:r>
            <w:r w:rsidR="00595758">
              <w:rPr>
                <w:noProof/>
                <w:webHidden/>
              </w:rPr>
            </w:r>
            <w:r w:rsidR="00595758">
              <w:rPr>
                <w:noProof/>
                <w:webHidden/>
              </w:rPr>
              <w:fldChar w:fldCharType="separate"/>
            </w:r>
            <w:r w:rsidR="002B4CAE">
              <w:rPr>
                <w:noProof/>
                <w:webHidden/>
              </w:rPr>
              <w:t>38</w:t>
            </w:r>
            <w:r w:rsidR="00595758">
              <w:rPr>
                <w:noProof/>
                <w:webHidden/>
              </w:rPr>
              <w:fldChar w:fldCharType="end"/>
            </w:r>
          </w:hyperlink>
        </w:p>
        <w:p w14:paraId="771491A5" w14:textId="4375D458" w:rsidR="00595758" w:rsidRDefault="00A22879">
          <w:pPr>
            <w:pStyle w:val="Spistreci2"/>
            <w:tabs>
              <w:tab w:val="right" w:pos="9062"/>
            </w:tabs>
            <w:rPr>
              <w:rFonts w:eastAsiaTheme="minorEastAsia" w:cstheme="minorBidi"/>
              <w:i w:val="0"/>
              <w:iCs w:val="0"/>
              <w:noProof/>
              <w:sz w:val="22"/>
              <w:szCs w:val="22"/>
            </w:rPr>
          </w:pPr>
          <w:hyperlink w:anchor="_Toc100828018" w:history="1">
            <w:r w:rsidR="00595758" w:rsidRPr="00AB1E19">
              <w:rPr>
                <w:rStyle w:val="Hipercze"/>
                <w:rFonts w:ascii="Lato" w:eastAsiaTheme="majorEastAsia" w:hAnsi="Lato"/>
                <w:noProof/>
              </w:rPr>
              <w:t>ROZDZIAŁ XII. MAGISTERSKA PRACA DYPLOMOWA, MAGISTERSKI EGZAMIN DYPLOMOWY, UKOŃCZENIE STUDIÓW DRUGIEGO STOPNIA LUB JEDNOLITYCH STUDIÓW MAGISTERSKICH</w:t>
            </w:r>
            <w:r w:rsidR="00595758">
              <w:rPr>
                <w:noProof/>
                <w:webHidden/>
              </w:rPr>
              <w:tab/>
            </w:r>
            <w:r w:rsidR="00595758">
              <w:rPr>
                <w:noProof/>
                <w:webHidden/>
              </w:rPr>
              <w:fldChar w:fldCharType="begin"/>
            </w:r>
            <w:r w:rsidR="00595758">
              <w:rPr>
                <w:noProof/>
                <w:webHidden/>
              </w:rPr>
              <w:instrText xml:space="preserve"> PAGEREF _Toc100828018 \h </w:instrText>
            </w:r>
            <w:r w:rsidR="00595758">
              <w:rPr>
                <w:noProof/>
                <w:webHidden/>
              </w:rPr>
            </w:r>
            <w:r w:rsidR="00595758">
              <w:rPr>
                <w:noProof/>
                <w:webHidden/>
              </w:rPr>
              <w:fldChar w:fldCharType="separate"/>
            </w:r>
            <w:r w:rsidR="002B4CAE">
              <w:rPr>
                <w:noProof/>
                <w:webHidden/>
              </w:rPr>
              <w:t>39</w:t>
            </w:r>
            <w:r w:rsidR="00595758">
              <w:rPr>
                <w:noProof/>
                <w:webHidden/>
              </w:rPr>
              <w:fldChar w:fldCharType="end"/>
            </w:r>
          </w:hyperlink>
        </w:p>
        <w:p w14:paraId="6B24687D" w14:textId="6FC5697A" w:rsidR="00595758" w:rsidRDefault="00A22879">
          <w:pPr>
            <w:pStyle w:val="Spistreci3"/>
            <w:tabs>
              <w:tab w:val="right" w:pos="9062"/>
            </w:tabs>
            <w:rPr>
              <w:rFonts w:eastAsiaTheme="minorEastAsia" w:cstheme="minorBidi"/>
              <w:noProof/>
              <w:sz w:val="22"/>
              <w:szCs w:val="22"/>
            </w:rPr>
          </w:pPr>
          <w:hyperlink w:anchor="_Toc100828019" w:history="1">
            <w:r w:rsidR="00595758" w:rsidRPr="00AB1E19">
              <w:rPr>
                <w:rStyle w:val="Hipercze"/>
                <w:rFonts w:ascii="Lato" w:eastAsiaTheme="majorEastAsia" w:hAnsi="Lato"/>
                <w:noProof/>
              </w:rPr>
              <w:t>§ 55. [Praca magisterska i egzamin magisterski]</w:t>
            </w:r>
            <w:r w:rsidR="00595758">
              <w:rPr>
                <w:noProof/>
                <w:webHidden/>
              </w:rPr>
              <w:tab/>
            </w:r>
            <w:r w:rsidR="00595758">
              <w:rPr>
                <w:noProof/>
                <w:webHidden/>
              </w:rPr>
              <w:fldChar w:fldCharType="begin"/>
            </w:r>
            <w:r w:rsidR="00595758">
              <w:rPr>
                <w:noProof/>
                <w:webHidden/>
              </w:rPr>
              <w:instrText xml:space="preserve"> PAGEREF _Toc100828019 \h </w:instrText>
            </w:r>
            <w:r w:rsidR="00595758">
              <w:rPr>
                <w:noProof/>
                <w:webHidden/>
              </w:rPr>
            </w:r>
            <w:r w:rsidR="00595758">
              <w:rPr>
                <w:noProof/>
                <w:webHidden/>
              </w:rPr>
              <w:fldChar w:fldCharType="separate"/>
            </w:r>
            <w:r w:rsidR="002B4CAE">
              <w:rPr>
                <w:noProof/>
                <w:webHidden/>
              </w:rPr>
              <w:t>39</w:t>
            </w:r>
            <w:r w:rsidR="00595758">
              <w:rPr>
                <w:noProof/>
                <w:webHidden/>
              </w:rPr>
              <w:fldChar w:fldCharType="end"/>
            </w:r>
          </w:hyperlink>
        </w:p>
        <w:p w14:paraId="6EC985DC" w14:textId="6D6E3091" w:rsidR="00595758" w:rsidRDefault="00A22879">
          <w:pPr>
            <w:pStyle w:val="Spistreci3"/>
            <w:tabs>
              <w:tab w:val="right" w:pos="9062"/>
            </w:tabs>
            <w:rPr>
              <w:rFonts w:eastAsiaTheme="minorEastAsia" w:cstheme="minorBidi"/>
              <w:noProof/>
              <w:sz w:val="22"/>
              <w:szCs w:val="22"/>
            </w:rPr>
          </w:pPr>
          <w:hyperlink w:anchor="_Toc100828020" w:history="1">
            <w:r w:rsidR="00595758" w:rsidRPr="00AB1E19">
              <w:rPr>
                <w:rStyle w:val="Hipercze"/>
                <w:rFonts w:ascii="Lato" w:eastAsiaTheme="majorEastAsia" w:hAnsi="Lato"/>
                <w:noProof/>
              </w:rPr>
              <w:t>§ 56. [Organizacja egzaminów magisterskich]</w:t>
            </w:r>
            <w:r w:rsidR="00595758">
              <w:rPr>
                <w:noProof/>
                <w:webHidden/>
              </w:rPr>
              <w:tab/>
            </w:r>
            <w:r w:rsidR="00595758">
              <w:rPr>
                <w:noProof/>
                <w:webHidden/>
              </w:rPr>
              <w:fldChar w:fldCharType="begin"/>
            </w:r>
            <w:r w:rsidR="00595758">
              <w:rPr>
                <w:noProof/>
                <w:webHidden/>
              </w:rPr>
              <w:instrText xml:space="preserve"> PAGEREF _Toc100828020 \h </w:instrText>
            </w:r>
            <w:r w:rsidR="00595758">
              <w:rPr>
                <w:noProof/>
                <w:webHidden/>
              </w:rPr>
            </w:r>
            <w:r w:rsidR="00595758">
              <w:rPr>
                <w:noProof/>
                <w:webHidden/>
              </w:rPr>
              <w:fldChar w:fldCharType="separate"/>
            </w:r>
            <w:r w:rsidR="002B4CAE">
              <w:rPr>
                <w:noProof/>
                <w:webHidden/>
              </w:rPr>
              <w:t>41</w:t>
            </w:r>
            <w:r w:rsidR="00595758">
              <w:rPr>
                <w:noProof/>
                <w:webHidden/>
              </w:rPr>
              <w:fldChar w:fldCharType="end"/>
            </w:r>
          </w:hyperlink>
        </w:p>
        <w:p w14:paraId="44212BE7" w14:textId="334D6C35" w:rsidR="00595758" w:rsidRDefault="00A22879">
          <w:pPr>
            <w:pStyle w:val="Spistreci3"/>
            <w:tabs>
              <w:tab w:val="right" w:pos="9062"/>
            </w:tabs>
            <w:rPr>
              <w:rFonts w:eastAsiaTheme="minorEastAsia" w:cstheme="minorBidi"/>
              <w:noProof/>
              <w:sz w:val="22"/>
              <w:szCs w:val="22"/>
            </w:rPr>
          </w:pPr>
          <w:hyperlink w:anchor="_Toc100828021" w:history="1">
            <w:r w:rsidR="00595758" w:rsidRPr="00AB1E19">
              <w:rPr>
                <w:rStyle w:val="Hipercze"/>
                <w:rFonts w:ascii="Lato" w:eastAsiaTheme="majorEastAsia" w:hAnsi="Lato"/>
                <w:noProof/>
              </w:rPr>
              <w:t>§ 57. [Promotor i recenzent pracy magisterskiej]</w:t>
            </w:r>
            <w:r w:rsidR="00595758">
              <w:rPr>
                <w:noProof/>
                <w:webHidden/>
              </w:rPr>
              <w:tab/>
            </w:r>
            <w:r w:rsidR="00595758">
              <w:rPr>
                <w:noProof/>
                <w:webHidden/>
              </w:rPr>
              <w:fldChar w:fldCharType="begin"/>
            </w:r>
            <w:r w:rsidR="00595758">
              <w:rPr>
                <w:noProof/>
                <w:webHidden/>
              </w:rPr>
              <w:instrText xml:space="preserve"> PAGEREF _Toc100828021 \h </w:instrText>
            </w:r>
            <w:r w:rsidR="00595758">
              <w:rPr>
                <w:noProof/>
                <w:webHidden/>
              </w:rPr>
            </w:r>
            <w:r w:rsidR="00595758">
              <w:rPr>
                <w:noProof/>
                <w:webHidden/>
              </w:rPr>
              <w:fldChar w:fldCharType="separate"/>
            </w:r>
            <w:r w:rsidR="002B4CAE">
              <w:rPr>
                <w:noProof/>
                <w:webHidden/>
              </w:rPr>
              <w:t>42</w:t>
            </w:r>
            <w:r w:rsidR="00595758">
              <w:rPr>
                <w:noProof/>
                <w:webHidden/>
              </w:rPr>
              <w:fldChar w:fldCharType="end"/>
            </w:r>
          </w:hyperlink>
        </w:p>
        <w:p w14:paraId="479E14CF" w14:textId="0BA21CC4" w:rsidR="00595758" w:rsidRDefault="00A22879">
          <w:pPr>
            <w:pStyle w:val="Spistreci3"/>
            <w:tabs>
              <w:tab w:val="right" w:pos="9062"/>
            </w:tabs>
            <w:rPr>
              <w:rFonts w:eastAsiaTheme="minorEastAsia" w:cstheme="minorBidi"/>
              <w:noProof/>
              <w:sz w:val="22"/>
              <w:szCs w:val="22"/>
            </w:rPr>
          </w:pPr>
          <w:hyperlink w:anchor="_Toc100828022" w:history="1">
            <w:r w:rsidR="00595758" w:rsidRPr="00AB1E19">
              <w:rPr>
                <w:rStyle w:val="Hipercze"/>
                <w:rFonts w:ascii="Lato" w:eastAsiaTheme="majorEastAsia" w:hAnsi="Lato"/>
                <w:noProof/>
              </w:rPr>
              <w:t>§ 58. [Niezdanie lub nieprzystąpienie do egzaminu magisterskiego]</w:t>
            </w:r>
            <w:r w:rsidR="00595758">
              <w:rPr>
                <w:noProof/>
                <w:webHidden/>
              </w:rPr>
              <w:tab/>
            </w:r>
            <w:r w:rsidR="00595758">
              <w:rPr>
                <w:noProof/>
                <w:webHidden/>
              </w:rPr>
              <w:fldChar w:fldCharType="begin"/>
            </w:r>
            <w:r w:rsidR="00595758">
              <w:rPr>
                <w:noProof/>
                <w:webHidden/>
              </w:rPr>
              <w:instrText xml:space="preserve"> PAGEREF _Toc100828022 \h </w:instrText>
            </w:r>
            <w:r w:rsidR="00595758">
              <w:rPr>
                <w:noProof/>
                <w:webHidden/>
              </w:rPr>
            </w:r>
            <w:r w:rsidR="00595758">
              <w:rPr>
                <w:noProof/>
                <w:webHidden/>
              </w:rPr>
              <w:fldChar w:fldCharType="separate"/>
            </w:r>
            <w:r w:rsidR="002B4CAE">
              <w:rPr>
                <w:noProof/>
                <w:webHidden/>
              </w:rPr>
              <w:t>43</w:t>
            </w:r>
            <w:r w:rsidR="00595758">
              <w:rPr>
                <w:noProof/>
                <w:webHidden/>
              </w:rPr>
              <w:fldChar w:fldCharType="end"/>
            </w:r>
          </w:hyperlink>
        </w:p>
        <w:p w14:paraId="16912584" w14:textId="6DB34382" w:rsidR="00595758" w:rsidRDefault="00A22879">
          <w:pPr>
            <w:pStyle w:val="Spistreci3"/>
            <w:tabs>
              <w:tab w:val="right" w:pos="9062"/>
            </w:tabs>
            <w:rPr>
              <w:rFonts w:eastAsiaTheme="minorEastAsia" w:cstheme="minorBidi"/>
              <w:noProof/>
              <w:sz w:val="22"/>
              <w:szCs w:val="22"/>
            </w:rPr>
          </w:pPr>
          <w:hyperlink w:anchor="_Toc100828023" w:history="1">
            <w:r w:rsidR="00595758" w:rsidRPr="00AB1E19">
              <w:rPr>
                <w:rStyle w:val="Hipercze"/>
                <w:rFonts w:ascii="Lato" w:eastAsiaTheme="majorEastAsia" w:hAnsi="Lato"/>
                <w:noProof/>
              </w:rPr>
              <w:t>§ 59. [Przebieg egzaminu magisterskiego]</w:t>
            </w:r>
            <w:r w:rsidR="00595758">
              <w:rPr>
                <w:noProof/>
                <w:webHidden/>
              </w:rPr>
              <w:tab/>
            </w:r>
            <w:r w:rsidR="00595758">
              <w:rPr>
                <w:noProof/>
                <w:webHidden/>
              </w:rPr>
              <w:fldChar w:fldCharType="begin"/>
            </w:r>
            <w:r w:rsidR="00595758">
              <w:rPr>
                <w:noProof/>
                <w:webHidden/>
              </w:rPr>
              <w:instrText xml:space="preserve"> PAGEREF _Toc100828023 \h </w:instrText>
            </w:r>
            <w:r w:rsidR="00595758">
              <w:rPr>
                <w:noProof/>
                <w:webHidden/>
              </w:rPr>
            </w:r>
            <w:r w:rsidR="00595758">
              <w:rPr>
                <w:noProof/>
                <w:webHidden/>
              </w:rPr>
              <w:fldChar w:fldCharType="separate"/>
            </w:r>
            <w:r w:rsidR="002B4CAE">
              <w:rPr>
                <w:noProof/>
                <w:webHidden/>
              </w:rPr>
              <w:t>44</w:t>
            </w:r>
            <w:r w:rsidR="00595758">
              <w:rPr>
                <w:noProof/>
                <w:webHidden/>
              </w:rPr>
              <w:fldChar w:fldCharType="end"/>
            </w:r>
          </w:hyperlink>
        </w:p>
        <w:p w14:paraId="5958E409" w14:textId="3E9C40B5" w:rsidR="00595758" w:rsidRDefault="00A22879">
          <w:pPr>
            <w:pStyle w:val="Spistreci3"/>
            <w:tabs>
              <w:tab w:val="right" w:pos="9062"/>
            </w:tabs>
            <w:rPr>
              <w:rFonts w:eastAsiaTheme="minorEastAsia" w:cstheme="minorBidi"/>
              <w:noProof/>
              <w:sz w:val="22"/>
              <w:szCs w:val="22"/>
            </w:rPr>
          </w:pPr>
          <w:hyperlink w:anchor="_Toc100828024" w:history="1">
            <w:r w:rsidR="00595758" w:rsidRPr="00AB1E19">
              <w:rPr>
                <w:rStyle w:val="Hipercze"/>
                <w:rFonts w:ascii="Lato" w:eastAsiaTheme="majorEastAsia" w:hAnsi="Lato"/>
                <w:noProof/>
              </w:rPr>
              <w:t>§ 60. [Dyplom ukończenia studiów]</w:t>
            </w:r>
            <w:r w:rsidR="00595758">
              <w:rPr>
                <w:noProof/>
                <w:webHidden/>
              </w:rPr>
              <w:tab/>
            </w:r>
            <w:r w:rsidR="00595758">
              <w:rPr>
                <w:noProof/>
                <w:webHidden/>
              </w:rPr>
              <w:fldChar w:fldCharType="begin"/>
            </w:r>
            <w:r w:rsidR="00595758">
              <w:rPr>
                <w:noProof/>
                <w:webHidden/>
              </w:rPr>
              <w:instrText xml:space="preserve"> PAGEREF _Toc100828024 \h </w:instrText>
            </w:r>
            <w:r w:rsidR="00595758">
              <w:rPr>
                <w:noProof/>
                <w:webHidden/>
              </w:rPr>
            </w:r>
            <w:r w:rsidR="00595758">
              <w:rPr>
                <w:noProof/>
                <w:webHidden/>
              </w:rPr>
              <w:fldChar w:fldCharType="separate"/>
            </w:r>
            <w:r w:rsidR="002B4CAE">
              <w:rPr>
                <w:noProof/>
                <w:webHidden/>
              </w:rPr>
              <w:t>44</w:t>
            </w:r>
            <w:r w:rsidR="00595758">
              <w:rPr>
                <w:noProof/>
                <w:webHidden/>
              </w:rPr>
              <w:fldChar w:fldCharType="end"/>
            </w:r>
          </w:hyperlink>
        </w:p>
        <w:p w14:paraId="4231181E" w14:textId="2A317D8A" w:rsidR="00595758" w:rsidRDefault="00A22879">
          <w:pPr>
            <w:pStyle w:val="Spistreci2"/>
            <w:tabs>
              <w:tab w:val="right" w:pos="9062"/>
            </w:tabs>
            <w:rPr>
              <w:rFonts w:eastAsiaTheme="minorEastAsia" w:cstheme="minorBidi"/>
              <w:i w:val="0"/>
              <w:iCs w:val="0"/>
              <w:noProof/>
              <w:sz w:val="22"/>
              <w:szCs w:val="22"/>
            </w:rPr>
          </w:pPr>
          <w:hyperlink w:anchor="_Toc100828025" w:history="1">
            <w:r w:rsidR="00595758" w:rsidRPr="00AB1E19">
              <w:rPr>
                <w:rStyle w:val="Hipercze"/>
                <w:rFonts w:ascii="Lato" w:eastAsiaTheme="majorEastAsia" w:hAnsi="Lato"/>
                <w:noProof/>
              </w:rPr>
              <w:t>ROZDZIAŁ XIII. PRZEPISY KOŃCOWE</w:t>
            </w:r>
            <w:r w:rsidR="00595758">
              <w:rPr>
                <w:noProof/>
                <w:webHidden/>
              </w:rPr>
              <w:tab/>
            </w:r>
            <w:r w:rsidR="00595758">
              <w:rPr>
                <w:noProof/>
                <w:webHidden/>
              </w:rPr>
              <w:fldChar w:fldCharType="begin"/>
            </w:r>
            <w:r w:rsidR="00595758">
              <w:rPr>
                <w:noProof/>
                <w:webHidden/>
              </w:rPr>
              <w:instrText xml:space="preserve"> PAGEREF _Toc100828025 \h </w:instrText>
            </w:r>
            <w:r w:rsidR="00595758">
              <w:rPr>
                <w:noProof/>
                <w:webHidden/>
              </w:rPr>
            </w:r>
            <w:r w:rsidR="00595758">
              <w:rPr>
                <w:noProof/>
                <w:webHidden/>
              </w:rPr>
              <w:fldChar w:fldCharType="separate"/>
            </w:r>
            <w:r w:rsidR="002B4CAE">
              <w:rPr>
                <w:noProof/>
                <w:webHidden/>
              </w:rPr>
              <w:t>45</w:t>
            </w:r>
            <w:r w:rsidR="00595758">
              <w:rPr>
                <w:noProof/>
                <w:webHidden/>
              </w:rPr>
              <w:fldChar w:fldCharType="end"/>
            </w:r>
          </w:hyperlink>
        </w:p>
        <w:p w14:paraId="7077117C" w14:textId="5D7A3308" w:rsidR="00595758" w:rsidRDefault="00A22879">
          <w:pPr>
            <w:pStyle w:val="Spistreci3"/>
            <w:tabs>
              <w:tab w:val="right" w:pos="9062"/>
            </w:tabs>
            <w:rPr>
              <w:rFonts w:eastAsiaTheme="minorEastAsia" w:cstheme="minorBidi"/>
              <w:noProof/>
              <w:sz w:val="22"/>
              <w:szCs w:val="22"/>
            </w:rPr>
          </w:pPr>
          <w:hyperlink w:anchor="_Toc100828026" w:history="1">
            <w:r w:rsidR="00595758" w:rsidRPr="00AB1E19">
              <w:rPr>
                <w:rStyle w:val="Hipercze"/>
                <w:rFonts w:ascii="Lato" w:eastAsiaTheme="majorEastAsia" w:hAnsi="Lato"/>
                <w:noProof/>
              </w:rPr>
              <w:t>§ 61. [Przepisy końcowe, przejściowe i wprowadzające]</w:t>
            </w:r>
            <w:r w:rsidR="00595758">
              <w:rPr>
                <w:noProof/>
                <w:webHidden/>
              </w:rPr>
              <w:tab/>
            </w:r>
            <w:r w:rsidR="00595758">
              <w:rPr>
                <w:noProof/>
                <w:webHidden/>
              </w:rPr>
              <w:fldChar w:fldCharType="begin"/>
            </w:r>
            <w:r w:rsidR="00595758">
              <w:rPr>
                <w:noProof/>
                <w:webHidden/>
              </w:rPr>
              <w:instrText xml:space="preserve"> PAGEREF _Toc100828026 \h </w:instrText>
            </w:r>
            <w:r w:rsidR="00595758">
              <w:rPr>
                <w:noProof/>
                <w:webHidden/>
              </w:rPr>
            </w:r>
            <w:r w:rsidR="00595758">
              <w:rPr>
                <w:noProof/>
                <w:webHidden/>
              </w:rPr>
              <w:fldChar w:fldCharType="separate"/>
            </w:r>
            <w:r w:rsidR="002B4CAE">
              <w:rPr>
                <w:noProof/>
                <w:webHidden/>
              </w:rPr>
              <w:t>45</w:t>
            </w:r>
            <w:r w:rsidR="00595758">
              <w:rPr>
                <w:noProof/>
                <w:webHidden/>
              </w:rPr>
              <w:fldChar w:fldCharType="end"/>
            </w:r>
          </w:hyperlink>
        </w:p>
        <w:p w14:paraId="22E6B30A" w14:textId="32E6470C" w:rsidR="00595758" w:rsidRDefault="00A22879">
          <w:pPr>
            <w:pStyle w:val="Spistreci2"/>
            <w:tabs>
              <w:tab w:val="right" w:pos="9062"/>
            </w:tabs>
            <w:rPr>
              <w:rFonts w:eastAsiaTheme="minorEastAsia" w:cstheme="minorBidi"/>
              <w:i w:val="0"/>
              <w:iCs w:val="0"/>
              <w:noProof/>
              <w:sz w:val="22"/>
              <w:szCs w:val="22"/>
            </w:rPr>
          </w:pPr>
          <w:hyperlink w:anchor="_Toc100828027" w:history="1">
            <w:r w:rsidR="00595758" w:rsidRPr="00AB1E19">
              <w:rPr>
                <w:rStyle w:val="Hipercze"/>
                <w:rFonts w:ascii="Lato" w:eastAsiaTheme="majorEastAsia" w:hAnsi="Lato"/>
                <w:noProof/>
              </w:rPr>
              <w:t>ZAŁĄCZNIK NR 1</w:t>
            </w:r>
            <w:r w:rsidR="00595758">
              <w:rPr>
                <w:noProof/>
                <w:webHidden/>
              </w:rPr>
              <w:tab/>
            </w:r>
            <w:r w:rsidR="00595758">
              <w:rPr>
                <w:noProof/>
                <w:webHidden/>
              </w:rPr>
              <w:fldChar w:fldCharType="begin"/>
            </w:r>
            <w:r w:rsidR="00595758">
              <w:rPr>
                <w:noProof/>
                <w:webHidden/>
              </w:rPr>
              <w:instrText xml:space="preserve"> PAGEREF _Toc100828027 \h </w:instrText>
            </w:r>
            <w:r w:rsidR="00595758">
              <w:rPr>
                <w:noProof/>
                <w:webHidden/>
              </w:rPr>
            </w:r>
            <w:r w:rsidR="00595758">
              <w:rPr>
                <w:noProof/>
                <w:webHidden/>
              </w:rPr>
              <w:fldChar w:fldCharType="separate"/>
            </w:r>
            <w:r w:rsidR="002B4CAE">
              <w:rPr>
                <w:noProof/>
                <w:webHidden/>
              </w:rPr>
              <w:t>47</w:t>
            </w:r>
            <w:r w:rsidR="00595758">
              <w:rPr>
                <w:noProof/>
                <w:webHidden/>
              </w:rPr>
              <w:fldChar w:fldCharType="end"/>
            </w:r>
          </w:hyperlink>
        </w:p>
        <w:p w14:paraId="076F5D2E" w14:textId="0A19132F" w:rsidR="00595758" w:rsidRDefault="00A22879">
          <w:pPr>
            <w:pStyle w:val="Spistreci2"/>
            <w:tabs>
              <w:tab w:val="right" w:pos="9062"/>
            </w:tabs>
            <w:rPr>
              <w:rFonts w:eastAsiaTheme="minorEastAsia" w:cstheme="minorBidi"/>
              <w:i w:val="0"/>
              <w:iCs w:val="0"/>
              <w:noProof/>
              <w:sz w:val="22"/>
              <w:szCs w:val="22"/>
            </w:rPr>
          </w:pPr>
          <w:hyperlink w:anchor="_Toc100828028" w:history="1">
            <w:r w:rsidR="00595758" w:rsidRPr="00AB1E19">
              <w:rPr>
                <w:rStyle w:val="Hipercze"/>
                <w:rFonts w:ascii="Lato" w:eastAsiaTheme="majorEastAsia" w:hAnsi="Lato"/>
                <w:noProof/>
              </w:rPr>
              <w:t>ZAŁĄCZNIK NR 2</w:t>
            </w:r>
            <w:r w:rsidR="00595758">
              <w:rPr>
                <w:noProof/>
                <w:webHidden/>
              </w:rPr>
              <w:tab/>
            </w:r>
            <w:r w:rsidR="00595758">
              <w:rPr>
                <w:noProof/>
                <w:webHidden/>
              </w:rPr>
              <w:fldChar w:fldCharType="begin"/>
            </w:r>
            <w:r w:rsidR="00595758">
              <w:rPr>
                <w:noProof/>
                <w:webHidden/>
              </w:rPr>
              <w:instrText xml:space="preserve"> PAGEREF _Toc100828028 \h </w:instrText>
            </w:r>
            <w:r w:rsidR="00595758">
              <w:rPr>
                <w:noProof/>
                <w:webHidden/>
              </w:rPr>
            </w:r>
            <w:r w:rsidR="00595758">
              <w:rPr>
                <w:noProof/>
                <w:webHidden/>
              </w:rPr>
              <w:fldChar w:fldCharType="separate"/>
            </w:r>
            <w:r w:rsidR="002B4CAE">
              <w:rPr>
                <w:noProof/>
                <w:webHidden/>
              </w:rPr>
              <w:t>48</w:t>
            </w:r>
            <w:r w:rsidR="00595758">
              <w:rPr>
                <w:noProof/>
                <w:webHidden/>
              </w:rPr>
              <w:fldChar w:fldCharType="end"/>
            </w:r>
          </w:hyperlink>
        </w:p>
        <w:p w14:paraId="56565951" w14:textId="7C500E5E" w:rsidR="00595758" w:rsidRDefault="00A22879">
          <w:pPr>
            <w:pStyle w:val="Spistreci2"/>
            <w:tabs>
              <w:tab w:val="right" w:pos="9062"/>
            </w:tabs>
            <w:rPr>
              <w:rFonts w:eastAsiaTheme="minorEastAsia" w:cstheme="minorBidi"/>
              <w:i w:val="0"/>
              <w:iCs w:val="0"/>
              <w:noProof/>
              <w:sz w:val="22"/>
              <w:szCs w:val="22"/>
            </w:rPr>
          </w:pPr>
          <w:hyperlink w:anchor="_Toc100828029" w:history="1">
            <w:r w:rsidR="00595758" w:rsidRPr="00AB1E19">
              <w:rPr>
                <w:rStyle w:val="Hipercze"/>
                <w:rFonts w:ascii="Lato" w:eastAsiaTheme="majorEastAsia" w:hAnsi="Lato"/>
                <w:noProof/>
              </w:rPr>
              <w:t>ZAŁĄCZNIK NR 3</w:t>
            </w:r>
            <w:r w:rsidR="00595758">
              <w:rPr>
                <w:noProof/>
                <w:webHidden/>
              </w:rPr>
              <w:tab/>
            </w:r>
            <w:r w:rsidR="00595758">
              <w:rPr>
                <w:noProof/>
                <w:webHidden/>
              </w:rPr>
              <w:fldChar w:fldCharType="begin"/>
            </w:r>
            <w:r w:rsidR="00595758">
              <w:rPr>
                <w:noProof/>
                <w:webHidden/>
              </w:rPr>
              <w:instrText xml:space="preserve"> PAGEREF _Toc100828029 \h </w:instrText>
            </w:r>
            <w:r w:rsidR="00595758">
              <w:rPr>
                <w:noProof/>
                <w:webHidden/>
              </w:rPr>
            </w:r>
            <w:r w:rsidR="00595758">
              <w:rPr>
                <w:noProof/>
                <w:webHidden/>
              </w:rPr>
              <w:fldChar w:fldCharType="separate"/>
            </w:r>
            <w:r w:rsidR="002B4CAE">
              <w:rPr>
                <w:noProof/>
                <w:webHidden/>
              </w:rPr>
              <w:t>49</w:t>
            </w:r>
            <w:r w:rsidR="00595758">
              <w:rPr>
                <w:noProof/>
                <w:webHidden/>
              </w:rPr>
              <w:fldChar w:fldCharType="end"/>
            </w:r>
          </w:hyperlink>
        </w:p>
        <w:p w14:paraId="49AD6DB0" w14:textId="1EA01EE1" w:rsidR="00595758" w:rsidRDefault="00A22879">
          <w:pPr>
            <w:pStyle w:val="Spistreci2"/>
            <w:tabs>
              <w:tab w:val="right" w:pos="9062"/>
            </w:tabs>
            <w:rPr>
              <w:rFonts w:eastAsiaTheme="minorEastAsia" w:cstheme="minorBidi"/>
              <w:i w:val="0"/>
              <w:iCs w:val="0"/>
              <w:noProof/>
              <w:sz w:val="22"/>
              <w:szCs w:val="22"/>
            </w:rPr>
          </w:pPr>
          <w:hyperlink w:anchor="_Toc100828030" w:history="1">
            <w:r w:rsidR="00595758" w:rsidRPr="00AB1E19">
              <w:rPr>
                <w:rStyle w:val="Hipercze"/>
                <w:rFonts w:ascii="Lato" w:eastAsiaTheme="majorEastAsia" w:hAnsi="Lato"/>
                <w:noProof/>
              </w:rPr>
              <w:t>ZAŁĄCZNIK NR 4</w:t>
            </w:r>
            <w:r w:rsidR="00595758">
              <w:rPr>
                <w:noProof/>
                <w:webHidden/>
              </w:rPr>
              <w:tab/>
            </w:r>
            <w:r w:rsidR="00595758">
              <w:rPr>
                <w:noProof/>
                <w:webHidden/>
              </w:rPr>
              <w:fldChar w:fldCharType="begin"/>
            </w:r>
            <w:r w:rsidR="00595758">
              <w:rPr>
                <w:noProof/>
                <w:webHidden/>
              </w:rPr>
              <w:instrText xml:space="preserve"> PAGEREF _Toc100828030 \h </w:instrText>
            </w:r>
            <w:r w:rsidR="00595758">
              <w:rPr>
                <w:noProof/>
                <w:webHidden/>
              </w:rPr>
            </w:r>
            <w:r w:rsidR="00595758">
              <w:rPr>
                <w:noProof/>
                <w:webHidden/>
              </w:rPr>
              <w:fldChar w:fldCharType="separate"/>
            </w:r>
            <w:r w:rsidR="002B4CAE">
              <w:rPr>
                <w:noProof/>
                <w:webHidden/>
              </w:rPr>
              <w:t>50</w:t>
            </w:r>
            <w:r w:rsidR="00595758">
              <w:rPr>
                <w:noProof/>
                <w:webHidden/>
              </w:rPr>
              <w:fldChar w:fldCharType="end"/>
            </w:r>
          </w:hyperlink>
        </w:p>
        <w:p w14:paraId="1D55DD0B" w14:textId="03835337" w:rsidR="00595758" w:rsidRDefault="00A22879">
          <w:pPr>
            <w:pStyle w:val="Spistreci2"/>
            <w:tabs>
              <w:tab w:val="right" w:pos="9062"/>
            </w:tabs>
            <w:rPr>
              <w:rFonts w:eastAsiaTheme="minorEastAsia" w:cstheme="minorBidi"/>
              <w:i w:val="0"/>
              <w:iCs w:val="0"/>
              <w:noProof/>
              <w:sz w:val="22"/>
              <w:szCs w:val="22"/>
            </w:rPr>
          </w:pPr>
          <w:hyperlink w:anchor="_Toc100828031" w:history="1">
            <w:r w:rsidR="00595758" w:rsidRPr="00AB1E19">
              <w:rPr>
                <w:rStyle w:val="Hipercze"/>
                <w:rFonts w:ascii="Lato" w:eastAsiaTheme="majorEastAsia" w:hAnsi="Lato"/>
                <w:noProof/>
              </w:rPr>
              <w:t>ZAŁĄCZNIK NR 5</w:t>
            </w:r>
            <w:r w:rsidR="00595758">
              <w:rPr>
                <w:noProof/>
                <w:webHidden/>
              </w:rPr>
              <w:tab/>
            </w:r>
            <w:r w:rsidR="00595758">
              <w:rPr>
                <w:noProof/>
                <w:webHidden/>
              </w:rPr>
              <w:fldChar w:fldCharType="begin"/>
            </w:r>
            <w:r w:rsidR="00595758">
              <w:rPr>
                <w:noProof/>
                <w:webHidden/>
              </w:rPr>
              <w:instrText xml:space="preserve"> PAGEREF _Toc100828031 \h </w:instrText>
            </w:r>
            <w:r w:rsidR="00595758">
              <w:rPr>
                <w:noProof/>
                <w:webHidden/>
              </w:rPr>
            </w:r>
            <w:r w:rsidR="00595758">
              <w:rPr>
                <w:noProof/>
                <w:webHidden/>
              </w:rPr>
              <w:fldChar w:fldCharType="separate"/>
            </w:r>
            <w:r w:rsidR="002B4CAE">
              <w:rPr>
                <w:noProof/>
                <w:webHidden/>
              </w:rPr>
              <w:t>51</w:t>
            </w:r>
            <w:r w:rsidR="00595758">
              <w:rPr>
                <w:noProof/>
                <w:webHidden/>
              </w:rPr>
              <w:fldChar w:fldCharType="end"/>
            </w:r>
          </w:hyperlink>
        </w:p>
        <w:p w14:paraId="020DBC40" w14:textId="77777777" w:rsidR="006B4633" w:rsidRDefault="004A3631">
          <w:pPr>
            <w:rPr>
              <w:rFonts w:ascii="Lato" w:eastAsia="Lato" w:hAnsi="Lato" w:cs="Lato"/>
              <w:color w:val="000000"/>
            </w:rPr>
          </w:pPr>
          <w:r w:rsidRPr="00B87F3C">
            <w:rPr>
              <w:color w:val="FF0000"/>
            </w:rPr>
            <w:fldChar w:fldCharType="end"/>
          </w:r>
        </w:p>
      </w:sdtContent>
    </w:sdt>
    <w:p w14:paraId="63FBA124" w14:textId="77777777" w:rsidR="006B4633" w:rsidRDefault="006B4633">
      <w:pPr>
        <w:rPr>
          <w:rFonts w:ascii="Lato" w:eastAsia="Lato" w:hAnsi="Lato" w:cs="Lato"/>
          <w:b/>
          <w:color w:val="000000"/>
          <w:sz w:val="24"/>
          <w:szCs w:val="24"/>
        </w:rPr>
      </w:pPr>
    </w:p>
    <w:p w14:paraId="4761BD45" w14:textId="77777777" w:rsidR="006B4633" w:rsidRDefault="004A3631">
      <w:pPr>
        <w:rPr>
          <w:rFonts w:ascii="Lato" w:eastAsia="Lato" w:hAnsi="Lato" w:cs="Lato"/>
          <w:b/>
          <w:color w:val="000000"/>
          <w:sz w:val="24"/>
          <w:szCs w:val="24"/>
        </w:rPr>
      </w:pPr>
      <w:bookmarkStart w:id="2" w:name="_heading=h.3znysh7" w:colFirst="0" w:colLast="0"/>
      <w:bookmarkEnd w:id="2"/>
      <w:r>
        <w:br w:type="page"/>
      </w:r>
    </w:p>
    <w:p w14:paraId="0BA6CCB9" w14:textId="77777777" w:rsidR="006B4633" w:rsidRPr="00BE45AB" w:rsidRDefault="004A3631" w:rsidP="00BE45AB">
      <w:pPr>
        <w:pStyle w:val="Nagwek2"/>
        <w:rPr>
          <w:rFonts w:ascii="Lato" w:hAnsi="Lato"/>
        </w:rPr>
      </w:pPr>
      <w:bookmarkStart w:id="3" w:name="_Toc100827953"/>
      <w:r w:rsidRPr="00BE45AB">
        <w:rPr>
          <w:rFonts w:ascii="Lato" w:hAnsi="Lato"/>
        </w:rPr>
        <w:lastRenderedPageBreak/>
        <w:t>ROZDZIAŁ I. PRZEPISY OGÓLNE</w:t>
      </w:r>
      <w:bookmarkEnd w:id="3"/>
    </w:p>
    <w:p w14:paraId="190881B8" w14:textId="77777777" w:rsidR="006B4633" w:rsidRPr="00BE45AB" w:rsidRDefault="006B4633">
      <w:pPr>
        <w:tabs>
          <w:tab w:val="left" w:pos="357"/>
        </w:tabs>
        <w:spacing w:after="60" w:line="276" w:lineRule="auto"/>
        <w:jc w:val="both"/>
        <w:rPr>
          <w:rFonts w:ascii="Lato" w:eastAsia="Lato" w:hAnsi="Lato" w:cs="Lato"/>
          <w:b/>
          <w:color w:val="000000"/>
        </w:rPr>
      </w:pPr>
    </w:p>
    <w:p w14:paraId="76651F45" w14:textId="77777777" w:rsidR="006B4633" w:rsidRPr="00BE45AB" w:rsidRDefault="004A3631" w:rsidP="00BE45AB">
      <w:pPr>
        <w:pStyle w:val="Nagwek3"/>
        <w:rPr>
          <w:rFonts w:ascii="Lato" w:hAnsi="Lato"/>
        </w:rPr>
      </w:pPr>
      <w:bookmarkStart w:id="4" w:name="_Toc100827954"/>
      <w:r w:rsidRPr="00BE45AB">
        <w:rPr>
          <w:rFonts w:ascii="Lato" w:hAnsi="Lato"/>
        </w:rPr>
        <w:t>§ 1. [Słowniczek]</w:t>
      </w:r>
      <w:bookmarkEnd w:id="4"/>
    </w:p>
    <w:p w14:paraId="206D9972" w14:textId="77777777" w:rsidR="006B4633" w:rsidRDefault="004A3631" w:rsidP="008A3E8D">
      <w:pPr>
        <w:widowControl/>
        <w:tabs>
          <w:tab w:val="left" w:pos="709"/>
        </w:tabs>
        <w:spacing w:after="60" w:line="360" w:lineRule="auto"/>
        <w:ind w:hanging="720"/>
        <w:rPr>
          <w:rFonts w:ascii="Lato" w:eastAsia="Lato" w:hAnsi="Lato" w:cs="Lato"/>
          <w:b/>
          <w:color w:val="000000"/>
        </w:rPr>
      </w:pPr>
      <w:r>
        <w:rPr>
          <w:rFonts w:ascii="Lato" w:eastAsia="Lato" w:hAnsi="Lato" w:cs="Lato"/>
          <w:color w:val="000000"/>
        </w:rPr>
        <w:t>Użyte w niniejszym regulaminie określenia oznaczają:</w:t>
      </w:r>
    </w:p>
    <w:p w14:paraId="27A47C2A" w14:textId="77777777" w:rsidR="006B4633" w:rsidRDefault="004A3631" w:rsidP="008A3E8D">
      <w:pPr>
        <w:numPr>
          <w:ilvl w:val="0"/>
          <w:numId w:val="41"/>
        </w:numPr>
        <w:tabs>
          <w:tab w:val="left" w:pos="567"/>
        </w:tabs>
        <w:spacing w:after="60" w:line="360" w:lineRule="auto"/>
        <w:ind w:left="284" w:hanging="284"/>
        <w:jc w:val="both"/>
        <w:rPr>
          <w:rFonts w:ascii="Lato" w:eastAsia="Lato" w:hAnsi="Lato" w:cs="Lato"/>
          <w:color w:val="000000"/>
        </w:rPr>
      </w:pPr>
      <w:r>
        <w:rPr>
          <w:rFonts w:ascii="Lato" w:eastAsia="Lato" w:hAnsi="Lato" w:cs="Lato"/>
          <w:color w:val="000000"/>
        </w:rPr>
        <w:t>absolutorium – sytuację w której student zaliczył wszystkie przedmioty określone programem studiów niezbędne do złożenia pracy dyplomowej i egzaminu dyplomowego;</w:t>
      </w:r>
    </w:p>
    <w:p w14:paraId="6C3C1140" w14:textId="77777777" w:rsidR="006B4633" w:rsidRDefault="004A3631" w:rsidP="008A3E8D">
      <w:pPr>
        <w:numPr>
          <w:ilvl w:val="0"/>
          <w:numId w:val="41"/>
        </w:numPr>
        <w:tabs>
          <w:tab w:val="left" w:pos="567"/>
        </w:tabs>
        <w:spacing w:after="60" w:line="360" w:lineRule="auto"/>
        <w:ind w:left="284" w:hanging="284"/>
        <w:jc w:val="both"/>
        <w:rPr>
          <w:rFonts w:ascii="Lato" w:eastAsia="Lato" w:hAnsi="Lato" w:cs="Lato"/>
          <w:color w:val="000000"/>
        </w:rPr>
      </w:pPr>
      <w:r>
        <w:rPr>
          <w:rFonts w:ascii="Lato" w:eastAsia="Lato" w:hAnsi="Lato" w:cs="Lato"/>
          <w:color w:val="000000"/>
        </w:rPr>
        <w:t>ASP w Warszawie – Akademię Sztuk Pięknych w Warszawie;</w:t>
      </w:r>
    </w:p>
    <w:p w14:paraId="576EB4B7" w14:textId="77777777" w:rsidR="006B4633" w:rsidRDefault="004A3631" w:rsidP="008A3E8D">
      <w:pPr>
        <w:numPr>
          <w:ilvl w:val="0"/>
          <w:numId w:val="41"/>
        </w:numPr>
        <w:tabs>
          <w:tab w:val="left" w:pos="567"/>
        </w:tabs>
        <w:spacing w:after="60" w:line="360" w:lineRule="auto"/>
        <w:ind w:left="284" w:hanging="284"/>
        <w:jc w:val="both"/>
        <w:rPr>
          <w:rFonts w:ascii="Lato" w:eastAsia="Lato" w:hAnsi="Lato" w:cs="Lato"/>
          <w:color w:val="000000"/>
        </w:rPr>
      </w:pPr>
      <w:r>
        <w:rPr>
          <w:rFonts w:ascii="Lato" w:eastAsia="Lato" w:hAnsi="Lato" w:cs="Lato"/>
          <w:color w:val="000000"/>
        </w:rPr>
        <w:t>efekty uczenia się – zasób wiedzy, umiejętności i kompetencji społecznych, uzyskanych w systemie studiów;</w:t>
      </w:r>
    </w:p>
    <w:p w14:paraId="4D17C30C" w14:textId="77777777" w:rsidR="006B4633" w:rsidRDefault="004A3631" w:rsidP="008A3E8D">
      <w:pPr>
        <w:numPr>
          <w:ilvl w:val="0"/>
          <w:numId w:val="41"/>
        </w:numPr>
        <w:tabs>
          <w:tab w:val="left" w:pos="567"/>
        </w:tabs>
        <w:spacing w:after="60" w:line="360" w:lineRule="auto"/>
        <w:ind w:left="284" w:hanging="284"/>
        <w:jc w:val="both"/>
        <w:rPr>
          <w:rFonts w:ascii="Lato" w:eastAsia="Lato" w:hAnsi="Lato" w:cs="Lato"/>
          <w:color w:val="000000"/>
        </w:rPr>
      </w:pPr>
      <w:r>
        <w:rPr>
          <w:rFonts w:ascii="Lato" w:eastAsia="Lato" w:hAnsi="Lato" w:cs="Lato"/>
          <w:color w:val="000000"/>
        </w:rPr>
        <w:t>forma studiów – studia stacjonarne lub studia niestacjonarne;</w:t>
      </w:r>
    </w:p>
    <w:p w14:paraId="23A272C9" w14:textId="77777777" w:rsidR="006B4633" w:rsidRDefault="004A3631" w:rsidP="008A3E8D">
      <w:pPr>
        <w:numPr>
          <w:ilvl w:val="0"/>
          <w:numId w:val="41"/>
        </w:numPr>
        <w:tabs>
          <w:tab w:val="left" w:pos="567"/>
        </w:tabs>
        <w:spacing w:after="60" w:line="360" w:lineRule="auto"/>
        <w:ind w:left="284" w:hanging="284"/>
        <w:jc w:val="both"/>
        <w:rPr>
          <w:rFonts w:ascii="Lato" w:eastAsia="Lato" w:hAnsi="Lato" w:cs="Lato"/>
          <w:color w:val="000000"/>
        </w:rPr>
      </w:pPr>
      <w:r>
        <w:rPr>
          <w:rFonts w:ascii="Lato" w:eastAsia="Lato" w:hAnsi="Lato" w:cs="Lato"/>
          <w:color w:val="000000"/>
        </w:rPr>
        <w:t>forma zaliczenia – zaliczenie z oceną, egzamin lub zaliczenie bez oceny;</w:t>
      </w:r>
    </w:p>
    <w:p w14:paraId="2A1A512D" w14:textId="77777777" w:rsidR="006B4633" w:rsidRDefault="004A3631" w:rsidP="008A3E8D">
      <w:pPr>
        <w:numPr>
          <w:ilvl w:val="0"/>
          <w:numId w:val="41"/>
        </w:numPr>
        <w:tabs>
          <w:tab w:val="left" w:pos="567"/>
        </w:tabs>
        <w:spacing w:after="60" w:line="360" w:lineRule="auto"/>
        <w:ind w:left="284" w:hanging="284"/>
        <w:jc w:val="both"/>
        <w:rPr>
          <w:rFonts w:ascii="Lato" w:eastAsia="Lato" w:hAnsi="Lato" w:cs="Lato"/>
          <w:color w:val="000000"/>
        </w:rPr>
      </w:pPr>
      <w:r>
        <w:rPr>
          <w:rFonts w:ascii="Lato" w:eastAsia="Lato" w:hAnsi="Lato" w:cs="Lato"/>
          <w:color w:val="000000"/>
        </w:rPr>
        <w:t>kwalifikacje – efekty uczenia się poświadczone dyplomem wydanym przez uprawnioną instytucję potwierdzającym uzyskanie zakładanych efektów;</w:t>
      </w:r>
    </w:p>
    <w:p w14:paraId="4EA9021D" w14:textId="77777777" w:rsidR="006B4633" w:rsidRDefault="004A3631" w:rsidP="008A3E8D">
      <w:pPr>
        <w:numPr>
          <w:ilvl w:val="0"/>
          <w:numId w:val="41"/>
        </w:numPr>
        <w:tabs>
          <w:tab w:val="left" w:pos="567"/>
        </w:tabs>
        <w:spacing w:after="60" w:line="360" w:lineRule="auto"/>
        <w:ind w:left="284" w:hanging="284"/>
        <w:jc w:val="both"/>
        <w:rPr>
          <w:rFonts w:ascii="Lato" w:eastAsia="Lato" w:hAnsi="Lato" w:cs="Lato"/>
          <w:color w:val="000000"/>
        </w:rPr>
      </w:pPr>
      <w:r>
        <w:rPr>
          <w:rFonts w:ascii="Lato" w:eastAsia="Lato" w:hAnsi="Lato" w:cs="Lato"/>
          <w:color w:val="000000"/>
        </w:rPr>
        <w:t>prodziekan – właściwego prodziekana wydziału;</w:t>
      </w:r>
    </w:p>
    <w:p w14:paraId="44C2F969" w14:textId="77777777" w:rsidR="006B4633" w:rsidRDefault="004A3631" w:rsidP="008A3E8D">
      <w:pPr>
        <w:numPr>
          <w:ilvl w:val="0"/>
          <w:numId w:val="41"/>
        </w:numPr>
        <w:tabs>
          <w:tab w:val="left" w:pos="567"/>
        </w:tabs>
        <w:spacing w:after="60" w:line="360" w:lineRule="auto"/>
        <w:ind w:left="284" w:hanging="284"/>
        <w:jc w:val="both"/>
        <w:rPr>
          <w:rFonts w:ascii="Lato" w:eastAsia="Lato" w:hAnsi="Lato" w:cs="Lato"/>
          <w:color w:val="000000"/>
        </w:rPr>
      </w:pPr>
      <w:r>
        <w:rPr>
          <w:rFonts w:ascii="Lato" w:eastAsia="Lato" w:hAnsi="Lato" w:cs="Lato"/>
          <w:color w:val="000000"/>
        </w:rPr>
        <w:t>program studiów – opis określonych przez ASP w Warszawie spójnych efektów uczenia się, zgodny z Polską Ramą Kwalifikacji, oraz opis procesu kształcenia, prowadzącego do osiągnięcia tych efektów, wraz z przypisanymi do poszczególnych przedmiotów punktami ECTS;</w:t>
      </w:r>
    </w:p>
    <w:p w14:paraId="06E71A0C" w14:textId="77777777" w:rsidR="006B4633" w:rsidRDefault="004A3631" w:rsidP="008A3E8D">
      <w:pPr>
        <w:numPr>
          <w:ilvl w:val="0"/>
          <w:numId w:val="41"/>
        </w:numPr>
        <w:tabs>
          <w:tab w:val="left" w:pos="0"/>
        </w:tabs>
        <w:spacing w:after="60" w:line="360" w:lineRule="auto"/>
        <w:ind w:left="284" w:hanging="284"/>
        <w:jc w:val="both"/>
        <w:rPr>
          <w:rFonts w:ascii="Lato" w:eastAsia="Lato" w:hAnsi="Lato" w:cs="Lato"/>
          <w:color w:val="000000"/>
        </w:rPr>
      </w:pPr>
      <w:r>
        <w:rPr>
          <w:rFonts w:ascii="Lato" w:eastAsia="Lato" w:hAnsi="Lato" w:cs="Lato"/>
          <w:color w:val="000000"/>
        </w:rPr>
        <w:t xml:space="preserve">punkty ECTS (European Credit Transfer and Accumulation </w:t>
      </w:r>
      <w:r w:rsidR="00842FBB">
        <w:rPr>
          <w:rFonts w:ascii="Lato" w:eastAsia="Lato" w:hAnsi="Lato" w:cs="Lato"/>
          <w:color w:val="000000"/>
        </w:rPr>
        <w:t>System) – punkty zdefiniowane w </w:t>
      </w:r>
      <w:r>
        <w:rPr>
          <w:rFonts w:ascii="Lato" w:eastAsia="Lato" w:hAnsi="Lato" w:cs="Lato"/>
          <w:color w:val="000000"/>
        </w:rPr>
        <w:t>europejskim systemie akumulacji i transferu punktów zaliczeniowych jako miara średniego nakładu pracy osoby uczącej się, niezbędnego do uzyskania zakładanych efektów uczenia się;</w:t>
      </w:r>
    </w:p>
    <w:p w14:paraId="6ADEFD39" w14:textId="77777777" w:rsidR="006B4633" w:rsidRDefault="004A3631" w:rsidP="008A3E8D">
      <w:pPr>
        <w:numPr>
          <w:ilvl w:val="0"/>
          <w:numId w:val="41"/>
        </w:numPr>
        <w:tabs>
          <w:tab w:val="left" w:pos="567"/>
        </w:tabs>
        <w:spacing w:after="60" w:line="360" w:lineRule="auto"/>
        <w:ind w:left="284" w:hanging="284"/>
        <w:jc w:val="both"/>
        <w:rPr>
          <w:rFonts w:ascii="Lato" w:eastAsia="Lato" w:hAnsi="Lato" w:cs="Lato"/>
          <w:color w:val="000000"/>
        </w:rPr>
      </w:pPr>
      <w:r>
        <w:rPr>
          <w:rFonts w:ascii="Lato" w:eastAsia="Lato" w:hAnsi="Lato" w:cs="Lato"/>
          <w:color w:val="000000"/>
        </w:rPr>
        <w:t>rada programowa – radę programową właściwego wydziału;</w:t>
      </w:r>
    </w:p>
    <w:p w14:paraId="07A55CC3" w14:textId="77777777" w:rsidR="006B4633" w:rsidRDefault="004A3631" w:rsidP="008A3E8D">
      <w:pPr>
        <w:numPr>
          <w:ilvl w:val="0"/>
          <w:numId w:val="41"/>
        </w:numPr>
        <w:tabs>
          <w:tab w:val="left" w:pos="567"/>
        </w:tabs>
        <w:spacing w:after="60" w:line="360" w:lineRule="auto"/>
        <w:ind w:left="284" w:hanging="284"/>
        <w:jc w:val="both"/>
        <w:rPr>
          <w:rFonts w:ascii="Lato" w:eastAsia="Lato" w:hAnsi="Lato" w:cs="Lato"/>
          <w:color w:val="000000"/>
        </w:rPr>
      </w:pPr>
      <w:r>
        <w:rPr>
          <w:rFonts w:ascii="Lato" w:eastAsia="Lato" w:hAnsi="Lato" w:cs="Lato"/>
          <w:color w:val="000000"/>
        </w:rPr>
        <w:t>Regulamin – niniejszy regulamin studiów;</w:t>
      </w:r>
    </w:p>
    <w:p w14:paraId="6DE44B6D" w14:textId="77777777" w:rsidR="006B4633" w:rsidRDefault="004A3631" w:rsidP="008A3E8D">
      <w:pPr>
        <w:numPr>
          <w:ilvl w:val="0"/>
          <w:numId w:val="41"/>
        </w:numPr>
        <w:tabs>
          <w:tab w:val="left" w:pos="567"/>
        </w:tabs>
        <w:spacing w:after="60" w:line="360" w:lineRule="auto"/>
        <w:ind w:left="284" w:hanging="284"/>
        <w:jc w:val="both"/>
        <w:rPr>
          <w:rFonts w:ascii="Lato" w:eastAsia="Lato" w:hAnsi="Lato" w:cs="Lato"/>
          <w:color w:val="000000"/>
        </w:rPr>
      </w:pPr>
      <w:r>
        <w:rPr>
          <w:rFonts w:ascii="Lato" w:eastAsia="Lato" w:hAnsi="Lato" w:cs="Lato"/>
          <w:color w:val="000000"/>
        </w:rPr>
        <w:t>rodzaj zajęć – w szczególności: wykłady, ćwiczenia, seminaria, konwersatoria, warsztaty, wykłady konwersatoryjne, lektoraty, proseminarium,</w:t>
      </w:r>
    </w:p>
    <w:p w14:paraId="6A2E8357" w14:textId="77777777" w:rsidR="006B4633" w:rsidRDefault="004A3631" w:rsidP="008A3E8D">
      <w:pPr>
        <w:numPr>
          <w:ilvl w:val="0"/>
          <w:numId w:val="41"/>
        </w:numPr>
        <w:tabs>
          <w:tab w:val="left" w:pos="567"/>
        </w:tabs>
        <w:spacing w:after="60" w:line="360" w:lineRule="auto"/>
        <w:ind w:left="284" w:hanging="284"/>
        <w:jc w:val="both"/>
        <w:rPr>
          <w:rFonts w:ascii="Lato" w:eastAsia="Lato" w:hAnsi="Lato" w:cs="Lato"/>
          <w:color w:val="000000"/>
        </w:rPr>
      </w:pPr>
      <w:r>
        <w:rPr>
          <w:rFonts w:ascii="Lato" w:eastAsia="Lato" w:hAnsi="Lato" w:cs="Lato"/>
          <w:color w:val="000000"/>
        </w:rPr>
        <w:t>statut – statut ASP w Warszawie;</w:t>
      </w:r>
    </w:p>
    <w:p w14:paraId="15718C6E" w14:textId="77777777" w:rsidR="006B4633" w:rsidRDefault="004A3631" w:rsidP="008A3E8D">
      <w:pPr>
        <w:numPr>
          <w:ilvl w:val="0"/>
          <w:numId w:val="41"/>
        </w:numPr>
        <w:tabs>
          <w:tab w:val="left" w:pos="567"/>
        </w:tabs>
        <w:spacing w:after="60" w:line="360" w:lineRule="auto"/>
        <w:ind w:left="284" w:hanging="284"/>
        <w:jc w:val="both"/>
        <w:rPr>
          <w:rFonts w:ascii="Lato" w:eastAsia="Lato" w:hAnsi="Lato" w:cs="Lato"/>
          <w:color w:val="000000"/>
        </w:rPr>
      </w:pPr>
      <w:r>
        <w:rPr>
          <w:rFonts w:ascii="Lato" w:eastAsia="Lato" w:hAnsi="Lato" w:cs="Lato"/>
          <w:color w:val="000000"/>
        </w:rPr>
        <w:t>student – osobę kształcącą się w ASP w Warszawie na studiach wyższych;</w:t>
      </w:r>
    </w:p>
    <w:p w14:paraId="40251A0C" w14:textId="77777777" w:rsidR="006B4633" w:rsidRDefault="004A3631" w:rsidP="008A3E8D">
      <w:pPr>
        <w:numPr>
          <w:ilvl w:val="0"/>
          <w:numId w:val="41"/>
        </w:numPr>
        <w:tabs>
          <w:tab w:val="left" w:pos="567"/>
        </w:tabs>
        <w:spacing w:after="60" w:line="360" w:lineRule="auto"/>
        <w:ind w:left="284" w:hanging="284"/>
        <w:jc w:val="both"/>
        <w:rPr>
          <w:rFonts w:ascii="Lato" w:eastAsia="Lato" w:hAnsi="Lato" w:cs="Lato"/>
          <w:color w:val="000000"/>
        </w:rPr>
      </w:pPr>
      <w:r>
        <w:rPr>
          <w:rFonts w:ascii="Lato" w:eastAsia="Lato" w:hAnsi="Lato" w:cs="Lato"/>
          <w:color w:val="000000"/>
        </w:rPr>
        <w:t>studia wyższe – studia pierwszego stopnia, studia drugiego stopnia lub jednolite studia magisterskie;</w:t>
      </w:r>
    </w:p>
    <w:p w14:paraId="6A652023" w14:textId="77777777" w:rsidR="006B4633" w:rsidRDefault="004A3631" w:rsidP="008A3E8D">
      <w:pPr>
        <w:numPr>
          <w:ilvl w:val="0"/>
          <w:numId w:val="41"/>
        </w:numPr>
        <w:tabs>
          <w:tab w:val="left" w:pos="567"/>
        </w:tabs>
        <w:spacing w:after="60" w:line="360" w:lineRule="auto"/>
        <w:ind w:left="284" w:hanging="284"/>
        <w:jc w:val="both"/>
        <w:rPr>
          <w:rFonts w:ascii="Lato" w:eastAsia="Lato" w:hAnsi="Lato" w:cs="Lato"/>
          <w:color w:val="000000"/>
        </w:rPr>
      </w:pPr>
      <w:r>
        <w:rPr>
          <w:rFonts w:ascii="Lato" w:eastAsia="Lato" w:hAnsi="Lato" w:cs="Lato"/>
          <w:color w:val="000000"/>
        </w:rPr>
        <w:t>ustawa – ustawę z dnia 3 lipca 2018 r. z dnia 20 lipca 2018 r.</w:t>
      </w:r>
      <w:r w:rsidR="00842FBB">
        <w:rPr>
          <w:rFonts w:ascii="Lato" w:eastAsia="Lato" w:hAnsi="Lato" w:cs="Lato"/>
          <w:color w:val="000000"/>
        </w:rPr>
        <w:t xml:space="preserve"> Prawo o szkolnictwie wyższym i </w:t>
      </w:r>
      <w:r>
        <w:rPr>
          <w:rFonts w:ascii="Lato" w:eastAsia="Lato" w:hAnsi="Lato" w:cs="Lato"/>
          <w:color w:val="000000"/>
        </w:rPr>
        <w:t>nauce (</w:t>
      </w:r>
      <w:r w:rsidR="0050166A" w:rsidRPr="0050166A">
        <w:rPr>
          <w:rFonts w:ascii="Lato" w:eastAsia="Lato" w:hAnsi="Lato" w:cs="Lato"/>
          <w:color w:val="000000"/>
        </w:rPr>
        <w:t>Dz.U. 2022 poz. 5</w:t>
      </w:r>
      <w:r w:rsidR="0050166A">
        <w:rPr>
          <w:rFonts w:ascii="Lato" w:eastAsia="Lato" w:hAnsi="Lato" w:cs="Lato"/>
          <w:color w:val="000000"/>
        </w:rPr>
        <w:t>74</w:t>
      </w:r>
      <w:r>
        <w:rPr>
          <w:rFonts w:ascii="Lato" w:eastAsia="Lato" w:hAnsi="Lato" w:cs="Lato"/>
          <w:color w:val="000000"/>
        </w:rPr>
        <w:t>, z późn. zm.);</w:t>
      </w:r>
    </w:p>
    <w:p w14:paraId="448EE07E" w14:textId="77777777" w:rsidR="006B4633" w:rsidRDefault="004A3631" w:rsidP="008A3E8D">
      <w:pPr>
        <w:numPr>
          <w:ilvl w:val="0"/>
          <w:numId w:val="41"/>
        </w:numPr>
        <w:tabs>
          <w:tab w:val="left" w:pos="567"/>
        </w:tabs>
        <w:spacing w:after="60" w:line="360" w:lineRule="auto"/>
        <w:ind w:left="284" w:hanging="284"/>
        <w:jc w:val="both"/>
        <w:rPr>
          <w:rFonts w:ascii="Lato" w:eastAsia="Lato" w:hAnsi="Lato" w:cs="Lato"/>
          <w:color w:val="000000"/>
        </w:rPr>
      </w:pPr>
      <w:r>
        <w:rPr>
          <w:rFonts w:ascii="Lato" w:eastAsia="Lato" w:hAnsi="Lato" w:cs="Lato"/>
          <w:color w:val="000000"/>
        </w:rPr>
        <w:t>wydział - jednostkę organizacyjną ASP w Warszawie prowadzącą kształcenie na studiach wyższych;</w:t>
      </w:r>
    </w:p>
    <w:p w14:paraId="38470C54" w14:textId="77777777" w:rsidR="006B4633" w:rsidRDefault="004A3631" w:rsidP="008A3E8D">
      <w:pPr>
        <w:numPr>
          <w:ilvl w:val="0"/>
          <w:numId w:val="41"/>
        </w:numPr>
        <w:tabs>
          <w:tab w:val="left" w:pos="567"/>
        </w:tabs>
        <w:spacing w:after="60" w:line="360" w:lineRule="auto"/>
        <w:ind w:left="284" w:hanging="284"/>
        <w:jc w:val="both"/>
        <w:rPr>
          <w:rFonts w:ascii="Lato" w:eastAsia="Lato" w:hAnsi="Lato" w:cs="Lato"/>
          <w:color w:val="000000"/>
        </w:rPr>
      </w:pPr>
      <w:r>
        <w:rPr>
          <w:rFonts w:ascii="Lato" w:eastAsia="Lato" w:hAnsi="Lato" w:cs="Lato"/>
          <w:color w:val="000000"/>
        </w:rPr>
        <w:lastRenderedPageBreak/>
        <w:t>wykładowca – prowadzącego zajęcia dydaktyczne, którym jest nauczyciel akademicki zatrudniony w ASP w Warszawie lub osoba posiadająca odpowiednie kwalifikacje i doświadczenie, której powierzono prowadzenie zajęć dydaktycznych.</w:t>
      </w:r>
    </w:p>
    <w:p w14:paraId="18B0C218" w14:textId="77777777" w:rsidR="006B4633" w:rsidRDefault="004A3631" w:rsidP="008A3E8D">
      <w:pPr>
        <w:numPr>
          <w:ilvl w:val="0"/>
          <w:numId w:val="41"/>
        </w:numPr>
        <w:tabs>
          <w:tab w:val="left" w:pos="567"/>
        </w:tabs>
        <w:spacing w:after="60" w:line="360" w:lineRule="auto"/>
        <w:ind w:left="284" w:hanging="284"/>
        <w:jc w:val="both"/>
        <w:rPr>
          <w:rFonts w:ascii="Lato" w:eastAsia="Lato" w:hAnsi="Lato" w:cs="Lato"/>
          <w:color w:val="000000"/>
        </w:rPr>
      </w:pPr>
      <w:r>
        <w:rPr>
          <w:rFonts w:ascii="Lato" w:eastAsia="Lato" w:hAnsi="Lato" w:cs="Lato"/>
          <w:color w:val="000000"/>
        </w:rPr>
        <w:t>regulamin wydziałowy – regulamin uszczegóławiający zapisy Regulaminu Studiów uwzględniający specyfikę wydziału</w:t>
      </w:r>
    </w:p>
    <w:p w14:paraId="5012C273" w14:textId="77777777" w:rsidR="006B4633" w:rsidRDefault="004A3631" w:rsidP="008A3E8D">
      <w:pPr>
        <w:numPr>
          <w:ilvl w:val="0"/>
          <w:numId w:val="41"/>
        </w:numPr>
        <w:tabs>
          <w:tab w:val="left" w:pos="0"/>
        </w:tabs>
        <w:spacing w:after="60" w:line="360" w:lineRule="auto"/>
        <w:ind w:left="567" w:hanging="616"/>
        <w:jc w:val="both"/>
        <w:rPr>
          <w:rFonts w:ascii="Lato" w:eastAsia="Lato" w:hAnsi="Lato" w:cs="Lato"/>
          <w:color w:val="000000"/>
        </w:rPr>
      </w:pPr>
      <w:r>
        <w:rPr>
          <w:rFonts w:ascii="Lato" w:eastAsia="Lato" w:hAnsi="Lato" w:cs="Lato"/>
          <w:color w:val="000000"/>
        </w:rPr>
        <w:t>studia niestacjonarne - mniej niż połowa punktów ECTS objętych programem studiów może być uzyskiwana w ramach zajęć z bezpośrednim udziałem nauczycieli akademickich lub innych osób prowadzących zajęcia oraz studentów</w:t>
      </w:r>
    </w:p>
    <w:p w14:paraId="7ABA844D" w14:textId="77777777" w:rsidR="006B4633" w:rsidRDefault="004A3631" w:rsidP="008A3E8D">
      <w:pPr>
        <w:numPr>
          <w:ilvl w:val="0"/>
          <w:numId w:val="41"/>
        </w:numPr>
        <w:tabs>
          <w:tab w:val="left" w:pos="567"/>
        </w:tabs>
        <w:spacing w:after="60" w:line="360" w:lineRule="auto"/>
        <w:ind w:left="567" w:hanging="567"/>
        <w:jc w:val="both"/>
        <w:rPr>
          <w:rFonts w:ascii="Lato" w:eastAsia="Lato" w:hAnsi="Lato" w:cs="Lato"/>
          <w:color w:val="000000"/>
        </w:rPr>
      </w:pPr>
      <w:r>
        <w:rPr>
          <w:rFonts w:ascii="Lato" w:eastAsia="Lato" w:hAnsi="Lato" w:cs="Lato"/>
          <w:color w:val="000000"/>
        </w:rPr>
        <w:t xml:space="preserve">sylabus – opis przedmiotu zgodny </w:t>
      </w:r>
      <w:r>
        <w:rPr>
          <w:rFonts w:ascii="Lato" w:eastAsia="Lato" w:hAnsi="Lato" w:cs="Lato"/>
        </w:rPr>
        <w:t>z</w:t>
      </w:r>
      <w:r>
        <w:rPr>
          <w:rFonts w:ascii="Lato" w:eastAsia="Lato" w:hAnsi="Lato" w:cs="Lato"/>
          <w:color w:val="000000"/>
        </w:rPr>
        <w:t xml:space="preserve"> przyjętym wzorcem, określający między innymi efekty uczenia się, zakres treści, zalecaną literaturę oraz warunki zal</w:t>
      </w:r>
      <w:r w:rsidR="00842FBB">
        <w:rPr>
          <w:rFonts w:ascii="Lato" w:eastAsia="Lato" w:hAnsi="Lato" w:cs="Lato"/>
          <w:color w:val="000000"/>
        </w:rPr>
        <w:t>iczenia przedmiotu, podawane do </w:t>
      </w:r>
      <w:r>
        <w:rPr>
          <w:rFonts w:ascii="Lato" w:eastAsia="Lato" w:hAnsi="Lato" w:cs="Lato"/>
          <w:color w:val="000000"/>
        </w:rPr>
        <w:t>wiadomości studentów</w:t>
      </w:r>
    </w:p>
    <w:p w14:paraId="60726599" w14:textId="77777777" w:rsidR="006B4633" w:rsidRDefault="006B4633" w:rsidP="008A3E8D">
      <w:pPr>
        <w:tabs>
          <w:tab w:val="left" w:pos="709"/>
        </w:tabs>
        <w:spacing w:after="60" w:line="360" w:lineRule="auto"/>
        <w:ind w:left="426"/>
        <w:jc w:val="both"/>
        <w:rPr>
          <w:rFonts w:ascii="Lato" w:eastAsia="Lato" w:hAnsi="Lato" w:cs="Lato"/>
          <w:color w:val="000000"/>
        </w:rPr>
      </w:pPr>
    </w:p>
    <w:p w14:paraId="1FB08084" w14:textId="77777777" w:rsidR="006B4633" w:rsidRPr="00BE45AB" w:rsidRDefault="004A3631" w:rsidP="008A3E8D">
      <w:pPr>
        <w:pStyle w:val="Nagwek3"/>
        <w:spacing w:line="360" w:lineRule="auto"/>
        <w:rPr>
          <w:rFonts w:ascii="Lato" w:hAnsi="Lato"/>
        </w:rPr>
      </w:pPr>
      <w:bookmarkStart w:id="5" w:name="_Toc100827955"/>
      <w:r w:rsidRPr="00BE45AB">
        <w:rPr>
          <w:rFonts w:ascii="Lato" w:hAnsi="Lato"/>
        </w:rPr>
        <w:t>§ 2. [Zakres regulacji]</w:t>
      </w:r>
      <w:bookmarkEnd w:id="5"/>
    </w:p>
    <w:p w14:paraId="513F0AF0" w14:textId="77777777" w:rsidR="006B4633" w:rsidRDefault="004A3631" w:rsidP="008A3E8D">
      <w:pPr>
        <w:numPr>
          <w:ilvl w:val="0"/>
          <w:numId w:val="66"/>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Regulamin określa w szczególności prawa i obowiązki studen</w:t>
      </w:r>
      <w:r w:rsidR="00B541C4">
        <w:rPr>
          <w:rFonts w:ascii="Lato" w:eastAsia="Lato" w:hAnsi="Lato" w:cs="Lato"/>
          <w:color w:val="000000"/>
        </w:rPr>
        <w:t>tów ASP w Warszawie, związane z </w:t>
      </w:r>
      <w:r>
        <w:rPr>
          <w:rFonts w:ascii="Lato" w:eastAsia="Lato" w:hAnsi="Lato" w:cs="Lato"/>
          <w:color w:val="000000"/>
        </w:rPr>
        <w:t>tokiem studiów.</w:t>
      </w:r>
    </w:p>
    <w:p w14:paraId="7A9381DC" w14:textId="77777777" w:rsidR="006B4633" w:rsidRDefault="004A3631" w:rsidP="008A3E8D">
      <w:pPr>
        <w:numPr>
          <w:ilvl w:val="0"/>
          <w:numId w:val="66"/>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Przepisy Regulaminu mają zastosowanie do studentów wszystkich ki</w:t>
      </w:r>
      <w:r w:rsidR="00B541C4">
        <w:rPr>
          <w:rFonts w:ascii="Lato" w:eastAsia="Lato" w:hAnsi="Lato" w:cs="Lato"/>
          <w:color w:val="000000"/>
        </w:rPr>
        <w:t>erunków studiów, poziomów i </w:t>
      </w:r>
      <w:r>
        <w:rPr>
          <w:rFonts w:ascii="Lato" w:eastAsia="Lato" w:hAnsi="Lato" w:cs="Lato"/>
          <w:color w:val="000000"/>
        </w:rPr>
        <w:t>form kształcenia prowadzonych w ASP w Warszawie.</w:t>
      </w:r>
    </w:p>
    <w:p w14:paraId="07E9CB9D" w14:textId="77777777" w:rsidR="006B4633" w:rsidRDefault="004A3631" w:rsidP="008A3E8D">
      <w:pPr>
        <w:numPr>
          <w:ilvl w:val="0"/>
          <w:numId w:val="66"/>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Organizację kształcenia oraz prawa i obowiązki słuch</w:t>
      </w:r>
      <w:r w:rsidR="008A3E8D">
        <w:rPr>
          <w:rFonts w:ascii="Lato" w:eastAsia="Lato" w:hAnsi="Lato" w:cs="Lato"/>
          <w:color w:val="000000"/>
        </w:rPr>
        <w:t>aczy studiów podyplomowych oraz </w:t>
      </w:r>
      <w:r>
        <w:rPr>
          <w:rFonts w:ascii="Lato" w:eastAsia="Lato" w:hAnsi="Lato" w:cs="Lato"/>
          <w:color w:val="000000"/>
        </w:rPr>
        <w:t>doktorantów kształcących się w szkole doktorskiej oraz dotychczasowych uczestników studiów doktoranckich regulują odrębne regulaminy.</w:t>
      </w:r>
    </w:p>
    <w:p w14:paraId="2F34EEB9" w14:textId="77777777" w:rsidR="006B4633" w:rsidRDefault="006B4633" w:rsidP="008A3E8D">
      <w:pPr>
        <w:tabs>
          <w:tab w:val="left" w:pos="357"/>
        </w:tabs>
        <w:spacing w:after="60" w:line="360" w:lineRule="auto"/>
        <w:jc w:val="both"/>
        <w:rPr>
          <w:rFonts w:ascii="Lato" w:eastAsia="Lato" w:hAnsi="Lato" w:cs="Lato"/>
          <w:b/>
          <w:color w:val="000000"/>
        </w:rPr>
      </w:pPr>
    </w:p>
    <w:p w14:paraId="1CB6FAE3" w14:textId="77777777" w:rsidR="006B4633" w:rsidRPr="00BE45AB" w:rsidRDefault="004A3631" w:rsidP="008A3E8D">
      <w:pPr>
        <w:pStyle w:val="Nagwek3"/>
        <w:spacing w:line="360" w:lineRule="auto"/>
        <w:rPr>
          <w:rFonts w:ascii="Lato" w:hAnsi="Lato"/>
        </w:rPr>
      </w:pPr>
      <w:bookmarkStart w:id="6" w:name="_Toc100827956"/>
      <w:r w:rsidRPr="00BE45AB">
        <w:rPr>
          <w:rFonts w:ascii="Lato" w:hAnsi="Lato"/>
        </w:rPr>
        <w:t>§ 3. [Oferta kształcenia]</w:t>
      </w:r>
      <w:bookmarkEnd w:id="6"/>
    </w:p>
    <w:p w14:paraId="32C39B7A" w14:textId="77777777" w:rsidR="006B4633" w:rsidRDefault="004A3631" w:rsidP="008A3E8D">
      <w:pPr>
        <w:numPr>
          <w:ilvl w:val="0"/>
          <w:numId w:val="75"/>
        </w:numPr>
        <w:tabs>
          <w:tab w:val="left" w:pos="-1803"/>
          <w:tab w:val="left" w:pos="-1451"/>
        </w:tabs>
        <w:spacing w:after="60" w:line="360" w:lineRule="auto"/>
        <w:ind w:left="284" w:hanging="284"/>
        <w:jc w:val="both"/>
        <w:rPr>
          <w:rFonts w:ascii="Lato" w:eastAsia="Lato" w:hAnsi="Lato" w:cs="Lato"/>
          <w:color w:val="000000"/>
        </w:rPr>
      </w:pPr>
      <w:r>
        <w:rPr>
          <w:rFonts w:ascii="Lato" w:eastAsia="Lato" w:hAnsi="Lato" w:cs="Lato"/>
          <w:color w:val="000000"/>
        </w:rPr>
        <w:t>Studia wyższe w ASP w Warszawie prowadzone są na następujących poziomach kształcenia:</w:t>
      </w:r>
    </w:p>
    <w:p w14:paraId="153055F7" w14:textId="77777777" w:rsidR="006B4633" w:rsidRDefault="004A3631" w:rsidP="008A3E8D">
      <w:pPr>
        <w:numPr>
          <w:ilvl w:val="1"/>
          <w:numId w:val="92"/>
        </w:numPr>
        <w:tabs>
          <w:tab w:val="left" w:pos="-6123"/>
          <w:tab w:val="left" w:pos="-5771"/>
          <w:tab w:val="left" w:pos="-5553"/>
        </w:tabs>
        <w:spacing w:after="60" w:line="360" w:lineRule="auto"/>
        <w:ind w:left="567" w:hanging="283"/>
        <w:jc w:val="both"/>
        <w:rPr>
          <w:rFonts w:ascii="Lato" w:eastAsia="Lato" w:hAnsi="Lato" w:cs="Lato"/>
          <w:color w:val="000000"/>
        </w:rPr>
      </w:pPr>
      <w:r>
        <w:rPr>
          <w:rFonts w:ascii="Lato" w:eastAsia="Lato" w:hAnsi="Lato" w:cs="Lato"/>
          <w:color w:val="000000"/>
        </w:rPr>
        <w:t>studia pierwszego stopnia, po ukończeniu których absolwent otrzymuje tytuł zawodowy licencjata;</w:t>
      </w:r>
    </w:p>
    <w:p w14:paraId="7A5E9282" w14:textId="77777777" w:rsidR="006B4633" w:rsidRDefault="004A3631" w:rsidP="008A3E8D">
      <w:pPr>
        <w:numPr>
          <w:ilvl w:val="1"/>
          <w:numId w:val="92"/>
        </w:numPr>
        <w:tabs>
          <w:tab w:val="left" w:pos="-6123"/>
          <w:tab w:val="left" w:pos="-5771"/>
          <w:tab w:val="left" w:pos="-5553"/>
        </w:tabs>
        <w:spacing w:after="60" w:line="360" w:lineRule="auto"/>
        <w:ind w:left="567" w:hanging="283"/>
        <w:jc w:val="both"/>
        <w:rPr>
          <w:rFonts w:ascii="Lato" w:eastAsia="Lato" w:hAnsi="Lato" w:cs="Lato"/>
          <w:color w:val="000000"/>
        </w:rPr>
      </w:pPr>
      <w:r>
        <w:rPr>
          <w:rFonts w:ascii="Lato" w:eastAsia="Lato" w:hAnsi="Lato" w:cs="Lato"/>
          <w:color w:val="000000"/>
        </w:rPr>
        <w:t>studia drugiego stopnia lub jednolite studia magisterskie, po ukończeniu których absolwenci otrzymują tytuł zawodowy magistra lub równorzędny, zgodny z programem studiów.</w:t>
      </w:r>
    </w:p>
    <w:p w14:paraId="192784C2" w14:textId="77777777" w:rsidR="006B4633" w:rsidRDefault="004A3631" w:rsidP="008A3E8D">
      <w:pPr>
        <w:numPr>
          <w:ilvl w:val="0"/>
          <w:numId w:val="75"/>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Studia określone w ust. 1 mogą być prowadzone w f</w:t>
      </w:r>
      <w:r w:rsidR="008A3E8D">
        <w:rPr>
          <w:rFonts w:ascii="Lato" w:eastAsia="Lato" w:hAnsi="Lato" w:cs="Lato"/>
          <w:color w:val="000000"/>
        </w:rPr>
        <w:t>ormie studiów stacjonarnych lub </w:t>
      </w:r>
      <w:r>
        <w:rPr>
          <w:rFonts w:ascii="Lato" w:eastAsia="Lato" w:hAnsi="Lato" w:cs="Lato"/>
          <w:color w:val="000000"/>
        </w:rPr>
        <w:t xml:space="preserve">niestacjonarnych. </w:t>
      </w:r>
    </w:p>
    <w:p w14:paraId="1C1CBFF3" w14:textId="77777777" w:rsidR="006B4633" w:rsidRDefault="004A3631" w:rsidP="008A3E8D">
      <w:pPr>
        <w:numPr>
          <w:ilvl w:val="0"/>
          <w:numId w:val="75"/>
        </w:numPr>
        <w:tabs>
          <w:tab w:val="left" w:pos="-3963"/>
          <w:tab w:val="left" w:pos="-3611"/>
        </w:tabs>
        <w:spacing w:after="60" w:line="360" w:lineRule="auto"/>
        <w:ind w:left="284" w:hanging="284"/>
        <w:jc w:val="both"/>
        <w:rPr>
          <w:rFonts w:ascii="Lato" w:eastAsia="Lato" w:hAnsi="Lato" w:cs="Lato"/>
          <w:color w:val="000000"/>
        </w:rPr>
      </w:pPr>
      <w:bookmarkStart w:id="7" w:name="_heading=h.4d34og8" w:colFirst="0" w:colLast="0"/>
      <w:bookmarkEnd w:id="7"/>
      <w:r>
        <w:rPr>
          <w:rFonts w:ascii="Lato" w:eastAsia="Lato" w:hAnsi="Lato" w:cs="Lato"/>
          <w:color w:val="000000"/>
        </w:rPr>
        <w:t>W uzasadnionych przypadkach, za zgodą Rektora, zajęcia dyd</w:t>
      </w:r>
      <w:r w:rsidR="008A3E8D">
        <w:rPr>
          <w:rFonts w:ascii="Lato" w:eastAsia="Lato" w:hAnsi="Lato" w:cs="Lato"/>
          <w:color w:val="000000"/>
        </w:rPr>
        <w:t>aktyczne mogą być prowadzone za </w:t>
      </w:r>
      <w:r>
        <w:rPr>
          <w:rFonts w:ascii="Lato" w:eastAsia="Lato" w:hAnsi="Lato" w:cs="Lato"/>
          <w:color w:val="000000"/>
        </w:rPr>
        <w:t>pomocą narzędzi e-learningowych.</w:t>
      </w:r>
    </w:p>
    <w:p w14:paraId="15FC8CF8" w14:textId="77777777" w:rsidR="006B4633" w:rsidRDefault="006B4633" w:rsidP="008A3E8D">
      <w:pPr>
        <w:widowControl/>
        <w:tabs>
          <w:tab w:val="left" w:pos="357"/>
        </w:tabs>
        <w:spacing w:after="60" w:line="360" w:lineRule="auto"/>
        <w:jc w:val="both"/>
        <w:rPr>
          <w:rFonts w:ascii="Lato" w:eastAsia="Lato" w:hAnsi="Lato" w:cs="Lato"/>
          <w:b/>
          <w:color w:val="000000"/>
        </w:rPr>
      </w:pPr>
    </w:p>
    <w:p w14:paraId="14B8C8B5" w14:textId="77777777" w:rsidR="006B4633" w:rsidRPr="00BE45AB" w:rsidRDefault="004A3631" w:rsidP="008A3E8D">
      <w:pPr>
        <w:pStyle w:val="Nagwek3"/>
        <w:spacing w:line="360" w:lineRule="auto"/>
        <w:rPr>
          <w:rFonts w:ascii="Lato" w:hAnsi="Lato"/>
        </w:rPr>
      </w:pPr>
      <w:bookmarkStart w:id="8" w:name="_Toc100827957"/>
      <w:r w:rsidRPr="00BE45AB">
        <w:rPr>
          <w:rFonts w:ascii="Lato" w:hAnsi="Lato"/>
        </w:rPr>
        <w:lastRenderedPageBreak/>
        <w:t>§ 4. [Przyjęcie na studia i nabycie praw studenta]</w:t>
      </w:r>
      <w:bookmarkEnd w:id="8"/>
    </w:p>
    <w:p w14:paraId="0FF88D97" w14:textId="77777777" w:rsidR="006B4633" w:rsidRDefault="004A3631" w:rsidP="008A3E8D">
      <w:pPr>
        <w:numPr>
          <w:ilvl w:val="0"/>
          <w:numId w:val="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Zasady przyjęcia na studia w ASP w Warszawie określają odrębne przepisy uchwalone przez Senat.</w:t>
      </w:r>
    </w:p>
    <w:p w14:paraId="4D5C986C" w14:textId="77777777" w:rsidR="006B4633" w:rsidRDefault="004A3631" w:rsidP="008A3E8D">
      <w:pPr>
        <w:numPr>
          <w:ilvl w:val="0"/>
          <w:numId w:val="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Osoba przyjęta na studia rozpoczyna studia i nabywa prawa studenta z chwilą złożenia ślubowania. Ślubowanie składane jest przed Rektorem lub osobą przez niego wyznaczoną. Osoba przyjęta na studia potwierdza złożenie ślubowania własnoręcznym podpisem lub akceptacją treści w systemie informatycznym, jeżeli Rektor tak ogłosi. Treść roty ślubowania określa statut ASP w Warszawie.</w:t>
      </w:r>
    </w:p>
    <w:p w14:paraId="74503468" w14:textId="77777777" w:rsidR="006B4633" w:rsidRDefault="004A3631" w:rsidP="008A3E8D">
      <w:pPr>
        <w:numPr>
          <w:ilvl w:val="0"/>
          <w:numId w:val="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Po złożeniu ślubowania student otrzymuje legitymację studencką, która zachowuje swoją ważność do czasu ukończenia studiów, zawieszenia w prawach studenta lub skreślenia z listy studentów. Legitymacja absolwenta studiów pierwszego stopnia zac</w:t>
      </w:r>
      <w:r w:rsidR="00B541C4">
        <w:rPr>
          <w:rFonts w:ascii="Lato" w:eastAsia="Lato" w:hAnsi="Lato" w:cs="Lato"/>
          <w:color w:val="000000"/>
        </w:rPr>
        <w:t>howuje swoją ważność do dnia 31 </w:t>
      </w:r>
      <w:r>
        <w:rPr>
          <w:rFonts w:ascii="Lato" w:eastAsia="Lato" w:hAnsi="Lato" w:cs="Lato"/>
          <w:color w:val="000000"/>
        </w:rPr>
        <w:t>października roku ukończenia tych studiów.</w:t>
      </w:r>
    </w:p>
    <w:p w14:paraId="43F77D6E" w14:textId="77777777" w:rsidR="006B4633" w:rsidRDefault="004A3631" w:rsidP="008A3E8D">
      <w:pPr>
        <w:numPr>
          <w:ilvl w:val="0"/>
          <w:numId w:val="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Student zobowiązany jest postępować zgodnie z treścią ślubowania, Regulaminem i innymi wewnętrznymi aktami normatywnymi ASP w Warszawie wydawanymi przez jej właściwe organy, osoby piastujące funkcje kierownicze lub inne upoważnione przez Rektora osoby.</w:t>
      </w:r>
    </w:p>
    <w:p w14:paraId="0893C459" w14:textId="77777777" w:rsidR="006B4633" w:rsidRDefault="004A3631" w:rsidP="008A3E8D">
      <w:pPr>
        <w:numPr>
          <w:ilvl w:val="0"/>
          <w:numId w:val="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Przebieg i wyniki studiów są odnotowywane w indeksie elektronicznym i elektronicznej karcie zaliczeń oraz mogą być odnotowywane w indeksie papierowym.</w:t>
      </w:r>
    </w:p>
    <w:p w14:paraId="27E04694" w14:textId="77777777" w:rsidR="006B4633" w:rsidRDefault="006B4633" w:rsidP="008A3E8D">
      <w:pPr>
        <w:pBdr>
          <w:top w:val="nil"/>
          <w:left w:val="nil"/>
          <w:bottom w:val="nil"/>
          <w:right w:val="nil"/>
          <w:between w:val="nil"/>
        </w:pBdr>
        <w:tabs>
          <w:tab w:val="left" w:pos="357"/>
          <w:tab w:val="left" w:pos="357"/>
        </w:tabs>
        <w:spacing w:after="60" w:line="360" w:lineRule="auto"/>
        <w:jc w:val="center"/>
        <w:rPr>
          <w:rFonts w:ascii="Lato" w:eastAsia="Lato" w:hAnsi="Lato" w:cs="Lato"/>
          <w:b/>
          <w:color w:val="000000"/>
        </w:rPr>
      </w:pPr>
      <w:bookmarkStart w:id="9" w:name="_heading=h.17dp8vu" w:colFirst="0" w:colLast="0"/>
      <w:bookmarkEnd w:id="9"/>
    </w:p>
    <w:p w14:paraId="620050BD" w14:textId="77777777" w:rsidR="006B4633" w:rsidRPr="0052136C" w:rsidRDefault="004A3631" w:rsidP="008A3E8D">
      <w:pPr>
        <w:pStyle w:val="Nagwek3"/>
        <w:spacing w:line="360" w:lineRule="auto"/>
        <w:rPr>
          <w:rFonts w:ascii="Lato" w:hAnsi="Lato" w:cstheme="majorHAnsi"/>
        </w:rPr>
      </w:pPr>
      <w:bookmarkStart w:id="10" w:name="_Toc100827958"/>
      <w:r w:rsidRPr="0052136C">
        <w:rPr>
          <w:rFonts w:ascii="Lato" w:hAnsi="Lato"/>
        </w:rPr>
        <w:t>§ 5. [</w:t>
      </w:r>
      <w:r w:rsidRPr="0052136C">
        <w:rPr>
          <w:rFonts w:ascii="Lato" w:hAnsi="Lato" w:cstheme="majorHAnsi"/>
        </w:rPr>
        <w:t>Zwierzchnik</w:t>
      </w:r>
      <w:r w:rsidRPr="0052136C">
        <w:rPr>
          <w:rFonts w:ascii="Lato" w:hAnsi="Lato"/>
        </w:rPr>
        <w:t xml:space="preserve"> studentów]</w:t>
      </w:r>
      <w:bookmarkEnd w:id="10"/>
    </w:p>
    <w:p w14:paraId="41264C9C" w14:textId="77777777" w:rsidR="006B4633" w:rsidRDefault="004A3631" w:rsidP="008A3E8D">
      <w:pPr>
        <w:tabs>
          <w:tab w:val="left" w:pos="709"/>
        </w:tabs>
        <w:spacing w:after="60" w:line="360" w:lineRule="auto"/>
        <w:jc w:val="both"/>
        <w:rPr>
          <w:rFonts w:ascii="Lato" w:eastAsia="Lato" w:hAnsi="Lato" w:cs="Lato"/>
          <w:color w:val="000000"/>
        </w:rPr>
      </w:pPr>
      <w:r>
        <w:rPr>
          <w:rFonts w:ascii="Lato" w:eastAsia="Lato" w:hAnsi="Lato" w:cs="Lato"/>
          <w:color w:val="000000"/>
        </w:rPr>
        <w:t>Zwierzchnikiem i opiekunem wszystkich studentów w ASP w Warszawie jest Rektor, który sprawuje ogólny nadzór nad sprawami związanymi z rekrutacją, organizacją, procesem dydaktycznym i tokiem studiów. Rektor może upoważnić jednego z prorektorów do sprawowania w jego imieniu nadzoru nad kształceniem w ASP w Warszawie.</w:t>
      </w:r>
    </w:p>
    <w:p w14:paraId="7555D05D" w14:textId="77777777" w:rsidR="006B4633" w:rsidRDefault="006B4633" w:rsidP="008A3E8D">
      <w:pPr>
        <w:tabs>
          <w:tab w:val="left" w:pos="357"/>
        </w:tabs>
        <w:spacing w:after="60" w:line="360" w:lineRule="auto"/>
        <w:jc w:val="center"/>
        <w:rPr>
          <w:rFonts w:ascii="Lato" w:eastAsia="Lato" w:hAnsi="Lato" w:cs="Lato"/>
          <w:b/>
          <w:color w:val="000000"/>
        </w:rPr>
      </w:pPr>
    </w:p>
    <w:p w14:paraId="78277BDD" w14:textId="77777777" w:rsidR="006B4633" w:rsidRPr="00E50A11" w:rsidRDefault="004A3631" w:rsidP="008A3E8D">
      <w:pPr>
        <w:pStyle w:val="Nagwek3"/>
        <w:spacing w:line="360" w:lineRule="auto"/>
        <w:rPr>
          <w:rFonts w:ascii="Lato" w:hAnsi="Lato"/>
        </w:rPr>
      </w:pPr>
      <w:bookmarkStart w:id="11" w:name="_Toc100827959"/>
      <w:r w:rsidRPr="00E50A11">
        <w:rPr>
          <w:rFonts w:ascii="Lato" w:hAnsi="Lato"/>
        </w:rPr>
        <w:t>§ 6. [Nadzór nad kształceniem]</w:t>
      </w:r>
      <w:bookmarkEnd w:id="11"/>
    </w:p>
    <w:p w14:paraId="1DC7C5B3" w14:textId="77777777" w:rsidR="006B4633" w:rsidRDefault="004A3631" w:rsidP="008A3E8D">
      <w:pPr>
        <w:tabs>
          <w:tab w:val="left" w:pos="357"/>
        </w:tabs>
        <w:spacing w:after="60" w:line="360" w:lineRule="auto"/>
        <w:jc w:val="both"/>
        <w:rPr>
          <w:rFonts w:ascii="Lato" w:eastAsia="Lato" w:hAnsi="Lato" w:cs="Lato"/>
          <w:color w:val="000000"/>
        </w:rPr>
      </w:pPr>
      <w:r>
        <w:rPr>
          <w:rFonts w:ascii="Lato" w:eastAsia="Lato" w:hAnsi="Lato" w:cs="Lato"/>
          <w:color w:val="000000"/>
        </w:rPr>
        <w:t xml:space="preserve">W sprawach niezastrzeżonych dla kompetencji innych organów lub funkcji kierowniczych, nadzór nad realizacją studiów na wydziale sprawuje właściwy prodziekan, który podejmuje decyzje we wskazanych w Regulaminie sprawach związanych z przebiegiem studiów na wydziale. </w:t>
      </w:r>
    </w:p>
    <w:p w14:paraId="13F8139C" w14:textId="77777777" w:rsidR="006B4633" w:rsidRDefault="006B4633" w:rsidP="008A3E8D">
      <w:pPr>
        <w:tabs>
          <w:tab w:val="left" w:pos="357"/>
        </w:tabs>
        <w:spacing w:after="60" w:line="360" w:lineRule="auto"/>
        <w:jc w:val="center"/>
        <w:rPr>
          <w:rFonts w:ascii="Lato" w:eastAsia="Lato" w:hAnsi="Lato" w:cs="Lato"/>
          <w:b/>
          <w:color w:val="000000"/>
        </w:rPr>
      </w:pPr>
    </w:p>
    <w:p w14:paraId="2F150843" w14:textId="77777777" w:rsidR="006B4633" w:rsidRPr="00E50A11" w:rsidRDefault="004A3631" w:rsidP="008A3E8D">
      <w:pPr>
        <w:pStyle w:val="Nagwek3"/>
        <w:spacing w:line="360" w:lineRule="auto"/>
        <w:rPr>
          <w:rFonts w:ascii="Lato" w:hAnsi="Lato"/>
        </w:rPr>
      </w:pPr>
      <w:bookmarkStart w:id="12" w:name="_Toc100827960"/>
      <w:r w:rsidRPr="00E50A11">
        <w:rPr>
          <w:rFonts w:ascii="Lato" w:hAnsi="Lato"/>
        </w:rPr>
        <w:t>§ 7. [Środki zaskarżenia]</w:t>
      </w:r>
      <w:bookmarkEnd w:id="12"/>
    </w:p>
    <w:p w14:paraId="54EABBD8" w14:textId="77777777" w:rsidR="006B4633" w:rsidRDefault="004A3631" w:rsidP="008A3E8D">
      <w:pPr>
        <w:numPr>
          <w:ilvl w:val="0"/>
          <w:numId w:val="79"/>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Od decyzji administracyjnych i innych rozstrzygnięć niebędących decyzjami administracyjnymi, wydawanymi przez prodziekana w sprawach dotyczących przebiegu studiów</w:t>
      </w:r>
      <w:r w:rsidR="00B635E6">
        <w:rPr>
          <w:rFonts w:ascii="Lato" w:eastAsia="Lato" w:hAnsi="Lato" w:cs="Lato"/>
          <w:color w:val="000000"/>
        </w:rPr>
        <w:t xml:space="preserve"> lub komisji dyplomowej (magisterskiej/licencjackiej)</w:t>
      </w:r>
      <w:r>
        <w:rPr>
          <w:rFonts w:ascii="Lato" w:eastAsia="Lato" w:hAnsi="Lato" w:cs="Lato"/>
          <w:color w:val="000000"/>
        </w:rPr>
        <w:t xml:space="preserve"> przysługuje odwołanie do Rektora, które </w:t>
      </w:r>
      <w:r w:rsidR="008A3E8D">
        <w:rPr>
          <w:rFonts w:ascii="Lato" w:eastAsia="Lato" w:hAnsi="Lato" w:cs="Lato"/>
          <w:color w:val="000000"/>
        </w:rPr>
        <w:t>należy złożyć w </w:t>
      </w:r>
      <w:r>
        <w:rPr>
          <w:rFonts w:ascii="Lato" w:eastAsia="Lato" w:hAnsi="Lato" w:cs="Lato"/>
          <w:color w:val="000000"/>
        </w:rPr>
        <w:t xml:space="preserve">terminie 14 dni od dnia powiadomienia o rozstrzygnięciu lub </w:t>
      </w:r>
      <w:r>
        <w:rPr>
          <w:rFonts w:ascii="Lato" w:eastAsia="Lato" w:hAnsi="Lato" w:cs="Lato"/>
          <w:color w:val="000000"/>
        </w:rPr>
        <w:lastRenderedPageBreak/>
        <w:t>od dnia doręczenia decyzji administracyjnej. Odwołanie składa się za pośrednictwem prodziekana. Decyzja administracyjna lub inne rozstrzygnięcie niebędące decyzją administracyjną wydana w wyniku ponownego rozpatrzenia jest ostateczna.</w:t>
      </w:r>
    </w:p>
    <w:p w14:paraId="4C352E93" w14:textId="77777777" w:rsidR="006B4633" w:rsidRDefault="004A3631" w:rsidP="008A3E8D">
      <w:pPr>
        <w:numPr>
          <w:ilvl w:val="0"/>
          <w:numId w:val="79"/>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Na decyzję administracyjną wydaną w wyniku odwołania, studentowi przysługuje skarga do wojewódzkiego sądu administracyjnego na zasadach określonych odrębnymi przepisami.</w:t>
      </w:r>
    </w:p>
    <w:p w14:paraId="2F48A6D4" w14:textId="77777777" w:rsidR="006B4633" w:rsidRDefault="006B4633" w:rsidP="008A3E8D">
      <w:pPr>
        <w:tabs>
          <w:tab w:val="left" w:pos="357"/>
        </w:tabs>
        <w:spacing w:after="60" w:line="360" w:lineRule="auto"/>
        <w:jc w:val="center"/>
        <w:rPr>
          <w:rFonts w:ascii="Lato" w:eastAsia="Lato" w:hAnsi="Lato" w:cs="Lato"/>
          <w:b/>
          <w:color w:val="000000"/>
        </w:rPr>
      </w:pPr>
    </w:p>
    <w:p w14:paraId="1134DC4C" w14:textId="77777777" w:rsidR="006B4633" w:rsidRPr="00E50A11" w:rsidRDefault="004A3631" w:rsidP="008A3E8D">
      <w:pPr>
        <w:pStyle w:val="Nagwek3"/>
        <w:spacing w:line="360" w:lineRule="auto"/>
        <w:rPr>
          <w:rFonts w:ascii="Lato" w:hAnsi="Lato"/>
        </w:rPr>
      </w:pPr>
      <w:bookmarkStart w:id="13" w:name="_Toc100827961"/>
      <w:r w:rsidRPr="00E50A11">
        <w:rPr>
          <w:rFonts w:ascii="Lato" w:hAnsi="Lato"/>
        </w:rPr>
        <w:t>§ 8. [Samorząd studencki]</w:t>
      </w:r>
      <w:bookmarkEnd w:id="13"/>
    </w:p>
    <w:p w14:paraId="33F41BD0" w14:textId="77777777" w:rsidR="006B4633" w:rsidRDefault="004A3631" w:rsidP="008A3E8D">
      <w:pPr>
        <w:numPr>
          <w:ilvl w:val="0"/>
          <w:numId w:val="11"/>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Reprezentantem ogółu studentów w ASP w Warszawie jest samorząd studencki działający przez swoje organy.</w:t>
      </w:r>
    </w:p>
    <w:p w14:paraId="36DBC9FD" w14:textId="77777777" w:rsidR="00842FBB" w:rsidRDefault="004A3631" w:rsidP="00842FBB">
      <w:pPr>
        <w:numPr>
          <w:ilvl w:val="0"/>
          <w:numId w:val="11"/>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Samorząd studencki jest uprawniony do wyrażania stanowiska we wszystkich sprawach dotyczących studentów.</w:t>
      </w:r>
    </w:p>
    <w:p w14:paraId="28E0B711" w14:textId="77777777" w:rsidR="006B4633" w:rsidRPr="00842FBB" w:rsidRDefault="004A3631" w:rsidP="00842FBB">
      <w:pPr>
        <w:numPr>
          <w:ilvl w:val="0"/>
          <w:numId w:val="11"/>
        </w:numPr>
        <w:tabs>
          <w:tab w:val="left" w:pos="-3963"/>
          <w:tab w:val="left" w:pos="-3611"/>
        </w:tabs>
        <w:spacing w:after="60" w:line="360" w:lineRule="auto"/>
        <w:ind w:left="284" w:hanging="284"/>
        <w:jc w:val="both"/>
        <w:rPr>
          <w:rFonts w:ascii="Lato" w:eastAsia="Lato" w:hAnsi="Lato" w:cs="Lato"/>
          <w:color w:val="000000"/>
        </w:rPr>
      </w:pPr>
      <w:r w:rsidRPr="00842FBB">
        <w:rPr>
          <w:rFonts w:ascii="Lato" w:eastAsia="Lato" w:hAnsi="Lato" w:cs="Lato"/>
          <w:color w:val="000000"/>
        </w:rPr>
        <w:t>Zasady funkcjonowania samorządu studenckiego określa jego regulamin.</w:t>
      </w:r>
      <w:bookmarkStart w:id="14" w:name="_heading=h.1ksv4uv" w:colFirst="0" w:colLast="0"/>
      <w:bookmarkEnd w:id="14"/>
    </w:p>
    <w:p w14:paraId="4FDBDDF1" w14:textId="77777777" w:rsidR="00326696" w:rsidRDefault="00326696" w:rsidP="008A3E8D">
      <w:pPr>
        <w:widowControl/>
        <w:spacing w:after="60" w:line="360" w:lineRule="auto"/>
      </w:pPr>
    </w:p>
    <w:p w14:paraId="40DE4D6D" w14:textId="77777777" w:rsidR="00326696" w:rsidRDefault="00326696" w:rsidP="008A3E8D">
      <w:pPr>
        <w:widowControl/>
        <w:spacing w:after="60" w:line="360" w:lineRule="auto"/>
        <w:rPr>
          <w:rFonts w:ascii="Lato" w:eastAsia="Lato" w:hAnsi="Lato" w:cs="Lato"/>
          <w:b/>
          <w:color w:val="000000"/>
          <w:sz w:val="24"/>
          <w:szCs w:val="24"/>
        </w:rPr>
      </w:pPr>
    </w:p>
    <w:p w14:paraId="2B4D3780" w14:textId="77777777" w:rsidR="006B4633" w:rsidRPr="00E50A11" w:rsidRDefault="004A3631" w:rsidP="008A3E8D">
      <w:pPr>
        <w:pStyle w:val="Nagwek2"/>
        <w:spacing w:line="360" w:lineRule="auto"/>
        <w:rPr>
          <w:rFonts w:ascii="Lato" w:hAnsi="Lato"/>
        </w:rPr>
      </w:pPr>
      <w:bookmarkStart w:id="15" w:name="_Toc100827962"/>
      <w:r w:rsidRPr="00E50A11">
        <w:rPr>
          <w:rFonts w:ascii="Lato" w:hAnsi="Lato"/>
        </w:rPr>
        <w:t>ROZDZIAŁ II. PRAWA I OBOWIĄZKI STUDENTA</w:t>
      </w:r>
      <w:bookmarkEnd w:id="15"/>
    </w:p>
    <w:p w14:paraId="4C56E85D" w14:textId="77777777" w:rsidR="006B4633" w:rsidRDefault="006B4633" w:rsidP="008A3E8D">
      <w:pPr>
        <w:tabs>
          <w:tab w:val="left" w:pos="357"/>
        </w:tabs>
        <w:spacing w:after="60" w:line="360" w:lineRule="auto"/>
        <w:jc w:val="both"/>
        <w:rPr>
          <w:rFonts w:ascii="Lato" w:eastAsia="Lato" w:hAnsi="Lato" w:cs="Lato"/>
          <w:b/>
          <w:color w:val="000000"/>
        </w:rPr>
      </w:pPr>
    </w:p>
    <w:p w14:paraId="3D1D20D6" w14:textId="77777777" w:rsidR="006B4633" w:rsidRPr="00E50A11" w:rsidRDefault="004A3631" w:rsidP="008A3E8D">
      <w:pPr>
        <w:pStyle w:val="Nagwek3"/>
        <w:spacing w:line="360" w:lineRule="auto"/>
        <w:rPr>
          <w:rFonts w:ascii="Lato" w:hAnsi="Lato"/>
        </w:rPr>
      </w:pPr>
      <w:bookmarkStart w:id="16" w:name="_Toc100827963"/>
      <w:r w:rsidRPr="00E50A11">
        <w:rPr>
          <w:rFonts w:ascii="Lato" w:hAnsi="Lato"/>
        </w:rPr>
        <w:t>§ 9. [Prawa studenta]</w:t>
      </w:r>
      <w:bookmarkEnd w:id="16"/>
    </w:p>
    <w:p w14:paraId="21817E8C" w14:textId="77777777" w:rsidR="006B4633" w:rsidRDefault="004A3631" w:rsidP="008A3E8D">
      <w:pPr>
        <w:numPr>
          <w:ilvl w:val="0"/>
          <w:numId w:val="20"/>
        </w:numPr>
        <w:spacing w:after="60" w:line="360" w:lineRule="auto"/>
        <w:ind w:left="284" w:hanging="284"/>
        <w:jc w:val="both"/>
        <w:rPr>
          <w:rFonts w:ascii="Lato" w:eastAsia="Lato" w:hAnsi="Lato" w:cs="Lato"/>
          <w:color w:val="000000"/>
        </w:rPr>
      </w:pPr>
      <w:r>
        <w:rPr>
          <w:rFonts w:ascii="Lato" w:eastAsia="Lato" w:hAnsi="Lato" w:cs="Lato"/>
          <w:color w:val="000000"/>
        </w:rPr>
        <w:t>Na zasadach określonych w ustawie, statucie i Regulaminie, student ma prawo do:</w:t>
      </w:r>
    </w:p>
    <w:p w14:paraId="7FE07B4D" w14:textId="77777777" w:rsidR="006B4633" w:rsidRDefault="004A3631" w:rsidP="008A3E8D">
      <w:pPr>
        <w:numPr>
          <w:ilvl w:val="0"/>
          <w:numId w:val="8"/>
        </w:numPr>
        <w:spacing w:after="60" w:line="360" w:lineRule="auto"/>
        <w:ind w:left="567" w:hanging="283"/>
        <w:jc w:val="both"/>
        <w:rPr>
          <w:rFonts w:ascii="Lato" w:eastAsia="Lato" w:hAnsi="Lato" w:cs="Lato"/>
          <w:color w:val="000000"/>
        </w:rPr>
      </w:pPr>
      <w:r>
        <w:rPr>
          <w:rFonts w:ascii="Lato" w:eastAsia="Lato" w:hAnsi="Lato" w:cs="Lato"/>
          <w:color w:val="000000"/>
        </w:rPr>
        <w:t>zdobywania wiedzy na wybranym kierunku studiów, rozwijania własnych zainteresowań artystycznych i naukowych oraz korzystania w ty</w:t>
      </w:r>
      <w:r w:rsidR="008A3E8D">
        <w:rPr>
          <w:rFonts w:ascii="Lato" w:eastAsia="Lato" w:hAnsi="Lato" w:cs="Lato"/>
          <w:color w:val="000000"/>
        </w:rPr>
        <w:t>m celu z pomieszczeń, urządzeń, środków i </w:t>
      </w:r>
      <w:r>
        <w:rPr>
          <w:rFonts w:ascii="Lato" w:eastAsia="Lato" w:hAnsi="Lato" w:cs="Lato"/>
          <w:color w:val="000000"/>
        </w:rPr>
        <w:t>materiałów oraz całości zbiorów bibliotecznych ASP w Warszawie zgodnie z obowiązującymi przepisami, jak też z pomocy nauczycieli akademickich i organów ASP w Warszawie w ramach ich obowiązków;</w:t>
      </w:r>
    </w:p>
    <w:p w14:paraId="61E72CE3" w14:textId="77777777" w:rsidR="006B4633" w:rsidRDefault="004A3631" w:rsidP="008A3E8D">
      <w:pPr>
        <w:numPr>
          <w:ilvl w:val="0"/>
          <w:numId w:val="8"/>
        </w:numPr>
        <w:spacing w:after="60" w:line="360" w:lineRule="auto"/>
        <w:ind w:left="567" w:hanging="283"/>
        <w:jc w:val="both"/>
        <w:rPr>
          <w:rFonts w:ascii="Lato" w:eastAsia="Lato" w:hAnsi="Lato" w:cs="Lato"/>
          <w:color w:val="000000"/>
        </w:rPr>
      </w:pPr>
      <w:r>
        <w:rPr>
          <w:rFonts w:ascii="Lato" w:eastAsia="Lato" w:hAnsi="Lato" w:cs="Lato"/>
          <w:color w:val="000000"/>
        </w:rPr>
        <w:t>przenoszenia i uznawania punktów ECTS;</w:t>
      </w:r>
    </w:p>
    <w:p w14:paraId="7CB1DA4D" w14:textId="77777777" w:rsidR="006B4633" w:rsidRDefault="004A3631" w:rsidP="008A3E8D">
      <w:pPr>
        <w:numPr>
          <w:ilvl w:val="0"/>
          <w:numId w:val="8"/>
        </w:numPr>
        <w:spacing w:after="60" w:line="360" w:lineRule="auto"/>
        <w:ind w:left="567" w:hanging="283"/>
        <w:jc w:val="both"/>
        <w:rPr>
          <w:rFonts w:ascii="Lato" w:eastAsia="Lato" w:hAnsi="Lato" w:cs="Lato"/>
          <w:color w:val="000000"/>
        </w:rPr>
      </w:pPr>
      <w:r>
        <w:rPr>
          <w:rFonts w:ascii="Lato" w:eastAsia="Lato" w:hAnsi="Lato" w:cs="Lato"/>
          <w:color w:val="000000"/>
        </w:rPr>
        <w:t>odbywania studiów według indywidualnej organizacji studiów;</w:t>
      </w:r>
    </w:p>
    <w:p w14:paraId="4E10B402" w14:textId="77777777" w:rsidR="006B4633" w:rsidRDefault="004A3631" w:rsidP="008A3E8D">
      <w:pPr>
        <w:numPr>
          <w:ilvl w:val="0"/>
          <w:numId w:val="8"/>
        </w:numPr>
        <w:spacing w:after="60" w:line="360" w:lineRule="auto"/>
        <w:ind w:left="567" w:hanging="283"/>
        <w:jc w:val="both"/>
        <w:rPr>
          <w:rFonts w:ascii="Lato" w:eastAsia="Lato" w:hAnsi="Lato" w:cs="Lato"/>
          <w:color w:val="000000"/>
        </w:rPr>
      </w:pPr>
      <w:r>
        <w:rPr>
          <w:rFonts w:ascii="Lato" w:eastAsia="Lato" w:hAnsi="Lato" w:cs="Lato"/>
          <w:color w:val="000000"/>
        </w:rPr>
        <w:t>usprawiedliwiania nieobecności na zajęciach, urlopów od zajęć oraz urlopów od zajęć z możliwością przystąpienia do weryfikacji uzyskanych efektów uczenia się określonych w programie studiów;</w:t>
      </w:r>
    </w:p>
    <w:p w14:paraId="71D68A43" w14:textId="77777777" w:rsidR="006B4633" w:rsidRDefault="004A3631" w:rsidP="008A3E8D">
      <w:pPr>
        <w:numPr>
          <w:ilvl w:val="0"/>
          <w:numId w:val="8"/>
        </w:numPr>
        <w:spacing w:after="60" w:line="360" w:lineRule="auto"/>
        <w:ind w:left="567" w:hanging="283"/>
        <w:jc w:val="both"/>
        <w:rPr>
          <w:rFonts w:ascii="Lato" w:eastAsia="Lato" w:hAnsi="Lato" w:cs="Lato"/>
          <w:color w:val="000000"/>
        </w:rPr>
      </w:pPr>
      <w:r>
        <w:rPr>
          <w:rFonts w:ascii="Lato" w:eastAsia="Lato" w:hAnsi="Lato" w:cs="Lato"/>
          <w:color w:val="000000"/>
        </w:rPr>
        <w:t>zmiany kierunku studiów;</w:t>
      </w:r>
    </w:p>
    <w:p w14:paraId="4E832EDD" w14:textId="77777777" w:rsidR="006B4633" w:rsidRDefault="004A3631" w:rsidP="008A3E8D">
      <w:pPr>
        <w:numPr>
          <w:ilvl w:val="0"/>
          <w:numId w:val="8"/>
        </w:numPr>
        <w:spacing w:after="60" w:line="360" w:lineRule="auto"/>
        <w:ind w:left="567" w:hanging="283"/>
        <w:jc w:val="both"/>
        <w:rPr>
          <w:rFonts w:ascii="Lato" w:eastAsia="Lato" w:hAnsi="Lato" w:cs="Lato"/>
          <w:color w:val="000000"/>
        </w:rPr>
      </w:pPr>
      <w:r>
        <w:rPr>
          <w:rFonts w:ascii="Lato" w:eastAsia="Lato" w:hAnsi="Lato" w:cs="Lato"/>
          <w:color w:val="000000"/>
        </w:rPr>
        <w:t>zmiany formy studiów;</w:t>
      </w:r>
    </w:p>
    <w:p w14:paraId="19A9BE50" w14:textId="77777777" w:rsidR="006B4633" w:rsidRDefault="004A3631" w:rsidP="008A3E8D">
      <w:pPr>
        <w:numPr>
          <w:ilvl w:val="0"/>
          <w:numId w:val="8"/>
        </w:numPr>
        <w:spacing w:after="60" w:line="360" w:lineRule="auto"/>
        <w:ind w:left="567" w:hanging="283"/>
        <w:jc w:val="both"/>
        <w:rPr>
          <w:rFonts w:ascii="Lato" w:eastAsia="Lato" w:hAnsi="Lato" w:cs="Lato"/>
          <w:color w:val="000000"/>
        </w:rPr>
      </w:pPr>
      <w:r>
        <w:rPr>
          <w:rFonts w:ascii="Lato" w:eastAsia="Lato" w:hAnsi="Lato" w:cs="Lato"/>
          <w:color w:val="000000"/>
        </w:rPr>
        <w:t>przystąpienia do egzaminu komisyjnego przy udziale wskazanego przez niego obserwatora;</w:t>
      </w:r>
    </w:p>
    <w:p w14:paraId="1FF6B75D" w14:textId="77777777" w:rsidR="006B4633" w:rsidRDefault="004A3631" w:rsidP="008A3E8D">
      <w:pPr>
        <w:numPr>
          <w:ilvl w:val="0"/>
          <w:numId w:val="8"/>
        </w:numPr>
        <w:spacing w:after="60" w:line="360" w:lineRule="auto"/>
        <w:ind w:left="567" w:hanging="283"/>
        <w:jc w:val="both"/>
        <w:rPr>
          <w:rFonts w:ascii="Lato" w:eastAsia="Lato" w:hAnsi="Lato" w:cs="Lato"/>
          <w:color w:val="000000"/>
        </w:rPr>
      </w:pPr>
      <w:r>
        <w:rPr>
          <w:rFonts w:ascii="Lato" w:eastAsia="Lato" w:hAnsi="Lato" w:cs="Lato"/>
          <w:color w:val="000000"/>
        </w:rPr>
        <w:t>powtarzania określonych zajęć z powodu niezadowalających wyników w nauce;</w:t>
      </w:r>
    </w:p>
    <w:p w14:paraId="56E53C62" w14:textId="77777777" w:rsidR="006B4633" w:rsidRDefault="004A3631" w:rsidP="008A3E8D">
      <w:pPr>
        <w:numPr>
          <w:ilvl w:val="0"/>
          <w:numId w:val="8"/>
        </w:numPr>
        <w:spacing w:after="60" w:line="360" w:lineRule="auto"/>
        <w:ind w:left="567" w:hanging="283"/>
        <w:jc w:val="both"/>
        <w:rPr>
          <w:rFonts w:ascii="Lato" w:eastAsia="Lato" w:hAnsi="Lato" w:cs="Lato"/>
          <w:color w:val="000000"/>
        </w:rPr>
      </w:pPr>
      <w:r>
        <w:rPr>
          <w:rFonts w:ascii="Lato" w:eastAsia="Lato" w:hAnsi="Lato" w:cs="Lato"/>
          <w:color w:val="000000"/>
        </w:rPr>
        <w:lastRenderedPageBreak/>
        <w:t>udziału w pracach organów kolegialnych ASP w Warszawie za pośrednictwem przedstawicieli studentów w tych organach, wybranych według odrębnych przepisów;</w:t>
      </w:r>
    </w:p>
    <w:p w14:paraId="334A4E06" w14:textId="77777777" w:rsidR="006B4633" w:rsidRDefault="004A3631" w:rsidP="008A3E8D">
      <w:pPr>
        <w:numPr>
          <w:ilvl w:val="0"/>
          <w:numId w:val="8"/>
        </w:numPr>
        <w:spacing w:after="60" w:line="360" w:lineRule="auto"/>
        <w:ind w:left="567" w:hanging="283"/>
        <w:jc w:val="both"/>
        <w:rPr>
          <w:rFonts w:ascii="Lato" w:eastAsia="Lato" w:hAnsi="Lato" w:cs="Lato"/>
          <w:color w:val="000000"/>
        </w:rPr>
      </w:pPr>
      <w:r>
        <w:rPr>
          <w:rFonts w:ascii="Lato" w:eastAsia="Lato" w:hAnsi="Lato" w:cs="Lato"/>
          <w:color w:val="000000"/>
        </w:rPr>
        <w:t>zgłaszania do władz ASP w Warszawie postulatów dotyczących programów studiów, toku studiów, spraw związanych z procesem kształcenia oraz warunkami socjalno–bytowymi;</w:t>
      </w:r>
    </w:p>
    <w:p w14:paraId="44A00E87" w14:textId="77777777" w:rsidR="006B4633" w:rsidRDefault="004A3631" w:rsidP="008A3E8D">
      <w:pPr>
        <w:numPr>
          <w:ilvl w:val="0"/>
          <w:numId w:val="8"/>
        </w:numPr>
        <w:spacing w:after="60" w:line="360" w:lineRule="auto"/>
        <w:ind w:left="567" w:hanging="283"/>
        <w:jc w:val="both"/>
        <w:rPr>
          <w:rFonts w:ascii="Lato" w:eastAsia="Lato" w:hAnsi="Lato" w:cs="Lato"/>
          <w:color w:val="000000"/>
        </w:rPr>
      </w:pPr>
      <w:r>
        <w:rPr>
          <w:rFonts w:ascii="Lato" w:eastAsia="Lato" w:hAnsi="Lato" w:cs="Lato"/>
          <w:color w:val="000000"/>
        </w:rPr>
        <w:t>otrzymywania nagród i wyróżnień;</w:t>
      </w:r>
    </w:p>
    <w:p w14:paraId="4B5A1C6C" w14:textId="77777777" w:rsidR="006B4633" w:rsidRDefault="004A3631" w:rsidP="008A3E8D">
      <w:pPr>
        <w:numPr>
          <w:ilvl w:val="0"/>
          <w:numId w:val="8"/>
        </w:numPr>
        <w:spacing w:after="60" w:line="360" w:lineRule="auto"/>
        <w:ind w:left="567" w:hanging="283"/>
        <w:jc w:val="both"/>
        <w:rPr>
          <w:rFonts w:ascii="Lato" w:eastAsia="Lato" w:hAnsi="Lato" w:cs="Lato"/>
          <w:color w:val="000000"/>
        </w:rPr>
      </w:pPr>
      <w:r>
        <w:rPr>
          <w:rFonts w:ascii="Lato" w:eastAsia="Lato" w:hAnsi="Lato" w:cs="Lato"/>
          <w:color w:val="000000"/>
        </w:rPr>
        <w:t>zrzeszania się w istniejących organizacjach studenckich i zakładania nowych;</w:t>
      </w:r>
    </w:p>
    <w:p w14:paraId="5B012ABB" w14:textId="77777777" w:rsidR="006B4633" w:rsidRDefault="004A3631" w:rsidP="008A3E8D">
      <w:pPr>
        <w:numPr>
          <w:ilvl w:val="0"/>
          <w:numId w:val="8"/>
        </w:numPr>
        <w:spacing w:after="60" w:line="360" w:lineRule="auto"/>
        <w:ind w:left="567" w:hanging="283"/>
        <w:jc w:val="both"/>
        <w:rPr>
          <w:rFonts w:ascii="Lato" w:eastAsia="Lato" w:hAnsi="Lato" w:cs="Lato"/>
          <w:color w:val="000000"/>
        </w:rPr>
      </w:pPr>
      <w:r>
        <w:rPr>
          <w:rFonts w:ascii="Lato" w:eastAsia="Lato" w:hAnsi="Lato" w:cs="Lato"/>
          <w:color w:val="000000"/>
        </w:rPr>
        <w:t>uczestniczenia w badaniach naukowych i zrzeszania się w kołach naukowych prowadzon</w:t>
      </w:r>
      <w:r w:rsidR="008A3E8D">
        <w:rPr>
          <w:rFonts w:ascii="Lato" w:eastAsia="Lato" w:hAnsi="Lato" w:cs="Lato"/>
          <w:color w:val="000000"/>
        </w:rPr>
        <w:t>ych w </w:t>
      </w:r>
      <w:r>
        <w:rPr>
          <w:rFonts w:ascii="Lato" w:eastAsia="Lato" w:hAnsi="Lato" w:cs="Lato"/>
          <w:color w:val="000000"/>
        </w:rPr>
        <w:t>ASP w Warszawie;</w:t>
      </w:r>
    </w:p>
    <w:p w14:paraId="56D13D6C" w14:textId="77777777" w:rsidR="006B4633" w:rsidRDefault="004A3631" w:rsidP="008A3E8D">
      <w:pPr>
        <w:numPr>
          <w:ilvl w:val="0"/>
          <w:numId w:val="8"/>
        </w:numPr>
        <w:spacing w:after="60" w:line="360" w:lineRule="auto"/>
        <w:ind w:left="567" w:hanging="283"/>
        <w:jc w:val="both"/>
        <w:rPr>
          <w:rFonts w:ascii="Lato" w:eastAsia="Lato" w:hAnsi="Lato" w:cs="Lato"/>
          <w:color w:val="000000"/>
        </w:rPr>
      </w:pPr>
      <w:r>
        <w:rPr>
          <w:rFonts w:ascii="Lato" w:eastAsia="Lato" w:hAnsi="Lato" w:cs="Lato"/>
          <w:color w:val="000000"/>
        </w:rPr>
        <w:t>rozwijania zainteresowań kulturalnych, turystycznych i sport</w:t>
      </w:r>
      <w:r w:rsidR="008A3E8D">
        <w:rPr>
          <w:rFonts w:ascii="Lato" w:eastAsia="Lato" w:hAnsi="Lato" w:cs="Lato"/>
          <w:color w:val="000000"/>
        </w:rPr>
        <w:t>owych, korzystania w tym celu z </w:t>
      </w:r>
      <w:r>
        <w:rPr>
          <w:rFonts w:ascii="Lato" w:eastAsia="Lato" w:hAnsi="Lato" w:cs="Lato"/>
          <w:color w:val="000000"/>
        </w:rPr>
        <w:t>urządzeń i środków oraz pomocy ze strony nauczycie</w:t>
      </w:r>
      <w:r w:rsidR="008A3E8D">
        <w:rPr>
          <w:rFonts w:ascii="Lato" w:eastAsia="Lato" w:hAnsi="Lato" w:cs="Lato"/>
          <w:color w:val="000000"/>
        </w:rPr>
        <w:t>li akademickich i organów ASP w </w:t>
      </w:r>
      <w:r>
        <w:rPr>
          <w:rFonts w:ascii="Lato" w:eastAsia="Lato" w:hAnsi="Lato" w:cs="Lato"/>
          <w:color w:val="000000"/>
        </w:rPr>
        <w:t>Warszawie;</w:t>
      </w:r>
    </w:p>
    <w:p w14:paraId="342E2AE2" w14:textId="77777777" w:rsidR="006B4633" w:rsidRDefault="004A3631" w:rsidP="008A3E8D">
      <w:pPr>
        <w:numPr>
          <w:ilvl w:val="0"/>
          <w:numId w:val="8"/>
        </w:numPr>
        <w:spacing w:after="60" w:line="360" w:lineRule="auto"/>
        <w:ind w:left="567" w:hanging="283"/>
        <w:jc w:val="both"/>
        <w:rPr>
          <w:rFonts w:ascii="Lato" w:eastAsia="Lato" w:hAnsi="Lato" w:cs="Lato"/>
          <w:color w:val="000000"/>
        </w:rPr>
      </w:pPr>
      <w:r>
        <w:rPr>
          <w:rFonts w:ascii="Lato" w:eastAsia="Lato" w:hAnsi="Lato" w:cs="Lato"/>
          <w:color w:val="000000"/>
        </w:rPr>
        <w:t>uczestniczenia w zajęciach otwartych innych kierunków stu</w:t>
      </w:r>
      <w:r w:rsidR="008A3E8D">
        <w:rPr>
          <w:rFonts w:ascii="Lato" w:eastAsia="Lato" w:hAnsi="Lato" w:cs="Lato"/>
          <w:color w:val="000000"/>
        </w:rPr>
        <w:t>diów i pozostałych zajęciach za </w:t>
      </w:r>
      <w:r>
        <w:rPr>
          <w:rFonts w:ascii="Lato" w:eastAsia="Lato" w:hAnsi="Lato" w:cs="Lato"/>
          <w:color w:val="000000"/>
        </w:rPr>
        <w:t>zgodą prowadzącego, zgodnie z zasadami określonymi w § 16 ust 8 i 9;</w:t>
      </w:r>
    </w:p>
    <w:p w14:paraId="6A2FE0FD" w14:textId="77777777" w:rsidR="006B4633" w:rsidRDefault="004A3631" w:rsidP="008A3E8D">
      <w:pPr>
        <w:numPr>
          <w:ilvl w:val="0"/>
          <w:numId w:val="8"/>
        </w:numPr>
        <w:spacing w:after="60" w:line="360" w:lineRule="auto"/>
        <w:ind w:left="567" w:hanging="283"/>
        <w:jc w:val="both"/>
        <w:rPr>
          <w:rFonts w:ascii="Lato" w:eastAsia="Lato" w:hAnsi="Lato" w:cs="Lato"/>
          <w:color w:val="000000"/>
        </w:rPr>
      </w:pPr>
      <w:r>
        <w:rPr>
          <w:rFonts w:ascii="Lato" w:eastAsia="Lato" w:hAnsi="Lato" w:cs="Lato"/>
          <w:color w:val="000000"/>
        </w:rPr>
        <w:t>ochrony zdrowia;</w:t>
      </w:r>
    </w:p>
    <w:p w14:paraId="49D72F4A" w14:textId="77777777" w:rsidR="006B4633" w:rsidRDefault="004A3631" w:rsidP="008A3E8D">
      <w:pPr>
        <w:numPr>
          <w:ilvl w:val="0"/>
          <w:numId w:val="8"/>
        </w:numPr>
        <w:spacing w:after="60" w:line="360" w:lineRule="auto"/>
        <w:ind w:left="567" w:hanging="283"/>
        <w:jc w:val="both"/>
        <w:rPr>
          <w:rFonts w:ascii="Lato" w:eastAsia="Lato" w:hAnsi="Lato" w:cs="Lato"/>
          <w:color w:val="000000"/>
        </w:rPr>
      </w:pPr>
      <w:r>
        <w:rPr>
          <w:rFonts w:ascii="Lato" w:eastAsia="Lato" w:hAnsi="Lato" w:cs="Lato"/>
          <w:color w:val="000000"/>
        </w:rPr>
        <w:t>uzyskiwania świadczeń pomocy materialnej na zasadach określonych odrębnymi przepisami;</w:t>
      </w:r>
    </w:p>
    <w:p w14:paraId="5F3DFA81" w14:textId="77777777" w:rsidR="006B4633" w:rsidRDefault="004A3631" w:rsidP="008A3E8D">
      <w:pPr>
        <w:numPr>
          <w:ilvl w:val="0"/>
          <w:numId w:val="8"/>
        </w:numPr>
        <w:spacing w:after="60" w:line="360" w:lineRule="auto"/>
        <w:ind w:left="567" w:hanging="283"/>
        <w:jc w:val="both"/>
        <w:rPr>
          <w:rFonts w:ascii="Lato" w:eastAsia="Lato" w:hAnsi="Lato" w:cs="Lato"/>
          <w:color w:val="000000"/>
        </w:rPr>
      </w:pPr>
      <w:r>
        <w:rPr>
          <w:rFonts w:ascii="Lato" w:eastAsia="Lato" w:hAnsi="Lato" w:cs="Lato"/>
          <w:color w:val="000000"/>
        </w:rPr>
        <w:t>oceny nauczycieli akademickich i innych osób prowadzących zajęcia dydaktyczne na podstawie ankiety ewaluacyjnej przeprowadzanej co pół roku – w zakresie realizowania przez nich obowiązków dydaktycznych;</w:t>
      </w:r>
    </w:p>
    <w:p w14:paraId="67C011C9" w14:textId="77777777" w:rsidR="006B4633" w:rsidRDefault="004A3631" w:rsidP="008A3E8D">
      <w:pPr>
        <w:numPr>
          <w:ilvl w:val="0"/>
          <w:numId w:val="8"/>
        </w:numPr>
        <w:spacing w:after="60" w:line="360" w:lineRule="auto"/>
        <w:ind w:left="567" w:hanging="283"/>
        <w:jc w:val="both"/>
        <w:rPr>
          <w:rFonts w:ascii="Lato" w:eastAsia="Lato" w:hAnsi="Lato" w:cs="Lato"/>
          <w:color w:val="000000"/>
        </w:rPr>
      </w:pPr>
      <w:r>
        <w:rPr>
          <w:rFonts w:ascii="Lato" w:eastAsia="Lato" w:hAnsi="Lato" w:cs="Lato"/>
          <w:color w:val="000000"/>
        </w:rPr>
        <w:t>wyboru pracowni prowadzącej przedmiot kierunkowy w ramach obowiązującej na wydziałach organizacji studiów;</w:t>
      </w:r>
    </w:p>
    <w:p w14:paraId="4E772D93" w14:textId="77777777" w:rsidR="006B4633" w:rsidRDefault="004A3631" w:rsidP="008A3E8D">
      <w:pPr>
        <w:numPr>
          <w:ilvl w:val="0"/>
          <w:numId w:val="8"/>
        </w:numPr>
        <w:spacing w:after="60" w:line="360" w:lineRule="auto"/>
        <w:ind w:left="567" w:hanging="283"/>
        <w:jc w:val="both"/>
        <w:rPr>
          <w:rFonts w:ascii="Lato" w:eastAsia="Lato" w:hAnsi="Lato" w:cs="Lato"/>
          <w:color w:val="000000"/>
        </w:rPr>
      </w:pPr>
      <w:r>
        <w:rPr>
          <w:rFonts w:ascii="Lato" w:eastAsia="Lato" w:hAnsi="Lato" w:cs="Lato"/>
          <w:color w:val="000000"/>
        </w:rPr>
        <w:t>zmiany pracowni prowadzącej przedmiot obowiązkowy na analogiczną prowadzoną przez innego prowadzącego, za zgodą prodziekana udzielaną w porozumieniu z prowadzącym przyjmującym do pracowni – nie później niż w ciągu pierwszego miesiąca od rozpoczęcia zajęć w danym semestrze,</w:t>
      </w:r>
    </w:p>
    <w:p w14:paraId="4D1C4D46" w14:textId="77777777" w:rsidR="006B4633" w:rsidRDefault="004A3631" w:rsidP="008A3E8D">
      <w:pPr>
        <w:numPr>
          <w:ilvl w:val="0"/>
          <w:numId w:val="8"/>
        </w:numPr>
        <w:spacing w:after="60" w:line="360" w:lineRule="auto"/>
        <w:jc w:val="both"/>
        <w:rPr>
          <w:rFonts w:ascii="Lato" w:eastAsia="Lato" w:hAnsi="Lato" w:cs="Lato"/>
          <w:color w:val="000000"/>
        </w:rPr>
      </w:pPr>
      <w:r>
        <w:rPr>
          <w:rFonts w:ascii="Lato" w:eastAsia="Lato" w:hAnsi="Lato" w:cs="Lato"/>
          <w:color w:val="000000"/>
        </w:rPr>
        <w:t>do przeszkolenia w zakresie praw i obowiązków studenta,</w:t>
      </w:r>
      <w:r>
        <w:rPr>
          <w:color w:val="000000"/>
        </w:rPr>
        <w:t xml:space="preserve"> </w:t>
      </w:r>
      <w:r>
        <w:rPr>
          <w:rFonts w:ascii="Lato" w:eastAsia="Lato" w:hAnsi="Lato" w:cs="Lato"/>
          <w:color w:val="000000"/>
        </w:rPr>
        <w:t>które prowadzone jest przez Samorząd Studencki we współpracy z Parlamentem Studentów Rzeczypospolitej Polskiej;</w:t>
      </w:r>
    </w:p>
    <w:p w14:paraId="51CD4D59" w14:textId="77777777" w:rsidR="006B4633" w:rsidRDefault="004A3631" w:rsidP="008A3E8D">
      <w:pPr>
        <w:numPr>
          <w:ilvl w:val="0"/>
          <w:numId w:val="8"/>
        </w:numPr>
        <w:spacing w:after="60" w:line="360" w:lineRule="auto"/>
        <w:jc w:val="both"/>
        <w:rPr>
          <w:rFonts w:ascii="Lato" w:eastAsia="Lato" w:hAnsi="Lato" w:cs="Lato"/>
          <w:color w:val="000000"/>
        </w:rPr>
      </w:pPr>
      <w:r>
        <w:rPr>
          <w:rFonts w:ascii="Lato" w:eastAsia="Lato" w:hAnsi="Lato" w:cs="Lato"/>
          <w:color w:val="000000"/>
        </w:rPr>
        <w:t>zgłaszania wszelkich zachowań dyskryminujących, mobbingowych i przemocowych, zagrażających dobrostanowi psychicznemu i fizycznemu do odpowiednich organów ASP i Samorządu Studenckiego oraz władz wydziałowych</w:t>
      </w:r>
    </w:p>
    <w:p w14:paraId="4C1D1DC8" w14:textId="77777777" w:rsidR="006B4633" w:rsidRDefault="004A3631" w:rsidP="008A3E8D">
      <w:pPr>
        <w:numPr>
          <w:ilvl w:val="0"/>
          <w:numId w:val="20"/>
        </w:numPr>
        <w:spacing w:after="60" w:line="360" w:lineRule="auto"/>
        <w:ind w:left="284" w:hanging="283"/>
        <w:jc w:val="both"/>
        <w:rPr>
          <w:rFonts w:ascii="Lato" w:eastAsia="Lato" w:hAnsi="Lato" w:cs="Lato"/>
          <w:color w:val="000000"/>
        </w:rPr>
      </w:pPr>
      <w:r>
        <w:rPr>
          <w:rFonts w:ascii="Lato" w:eastAsia="Lato" w:hAnsi="Lato" w:cs="Lato"/>
          <w:color w:val="000000"/>
        </w:rPr>
        <w:t>Praca zarobkowa studenta nie może stanowić podstawy do zwolnienia go od wypełniania obowiązków wobec ASP w Warszawie, wynikających ze statusu studenta.</w:t>
      </w:r>
    </w:p>
    <w:p w14:paraId="140C6251" w14:textId="77777777" w:rsidR="006B4633" w:rsidRDefault="006B4633" w:rsidP="008A3E8D">
      <w:pPr>
        <w:tabs>
          <w:tab w:val="left" w:pos="357"/>
        </w:tabs>
        <w:spacing w:after="60" w:line="360" w:lineRule="auto"/>
        <w:jc w:val="both"/>
        <w:rPr>
          <w:rFonts w:ascii="Lato" w:eastAsia="Lato" w:hAnsi="Lato" w:cs="Lato"/>
          <w:b/>
          <w:color w:val="000000"/>
        </w:rPr>
      </w:pPr>
    </w:p>
    <w:p w14:paraId="3A247D0A" w14:textId="77777777" w:rsidR="006B4633" w:rsidRPr="00E50A11" w:rsidRDefault="004A3631" w:rsidP="008A3E8D">
      <w:pPr>
        <w:pStyle w:val="Nagwek3"/>
        <w:spacing w:line="360" w:lineRule="auto"/>
        <w:rPr>
          <w:rFonts w:ascii="Lato" w:hAnsi="Lato"/>
        </w:rPr>
      </w:pPr>
      <w:bookmarkStart w:id="17" w:name="_Toc100827964"/>
      <w:r w:rsidRPr="00E50A11">
        <w:rPr>
          <w:rFonts w:ascii="Lato" w:hAnsi="Lato"/>
        </w:rPr>
        <w:t>§ 10. [Obowiązki studenta]</w:t>
      </w:r>
      <w:bookmarkEnd w:id="17"/>
    </w:p>
    <w:p w14:paraId="24DDCAA4" w14:textId="77777777" w:rsidR="006B4633" w:rsidRDefault="004A3631" w:rsidP="008A3E8D">
      <w:pPr>
        <w:numPr>
          <w:ilvl w:val="0"/>
          <w:numId w:val="94"/>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Do podstawowych obowiązków studenta należy w szczególności:</w:t>
      </w:r>
    </w:p>
    <w:p w14:paraId="6BB3BF88" w14:textId="77777777" w:rsidR="006B4633" w:rsidRDefault="004A3631" w:rsidP="008A3E8D">
      <w:pPr>
        <w:numPr>
          <w:ilvl w:val="0"/>
          <w:numId w:val="32"/>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postępowanie zgodnie z treścią ślubowania i przepisami obowiązującymi w ASP w Warszawie;</w:t>
      </w:r>
    </w:p>
    <w:p w14:paraId="69C7A8F5" w14:textId="77777777" w:rsidR="006B4633" w:rsidRDefault="004A3631" w:rsidP="008A3E8D">
      <w:pPr>
        <w:numPr>
          <w:ilvl w:val="0"/>
          <w:numId w:val="32"/>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zdobywanie wiedzy i umiejętności w toku studiów i poza nim;</w:t>
      </w:r>
    </w:p>
    <w:p w14:paraId="2BA9B637" w14:textId="77777777" w:rsidR="006B4633" w:rsidRDefault="004A3631" w:rsidP="008A3E8D">
      <w:pPr>
        <w:numPr>
          <w:ilvl w:val="0"/>
          <w:numId w:val="32"/>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uczestniczenie w zajęciach dydaktycznych zgodnie z Regulaminem i programem studiów i planem zajęć;</w:t>
      </w:r>
    </w:p>
    <w:p w14:paraId="28C03572" w14:textId="77777777" w:rsidR="006B4633" w:rsidRDefault="004A3631" w:rsidP="008A3E8D">
      <w:pPr>
        <w:numPr>
          <w:ilvl w:val="0"/>
          <w:numId w:val="32"/>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składanie egzaminów, odbywanie praktyk zawodowych i spełnianie innych wymagań przewidzianych w programie studiów;</w:t>
      </w:r>
    </w:p>
    <w:p w14:paraId="70CF2B9B" w14:textId="77777777" w:rsidR="006B4633" w:rsidRDefault="004A3631" w:rsidP="008A3E8D">
      <w:pPr>
        <w:numPr>
          <w:ilvl w:val="0"/>
          <w:numId w:val="32"/>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poszanowanie praw i godności osobistej wszystkich członków wspólnoty ASP w Warszawie;</w:t>
      </w:r>
    </w:p>
    <w:p w14:paraId="56C8C74D" w14:textId="77777777" w:rsidR="006B4633" w:rsidRDefault="004A3631" w:rsidP="008A3E8D">
      <w:pPr>
        <w:numPr>
          <w:ilvl w:val="0"/>
          <w:numId w:val="32"/>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dbałość o dobre imię ASP w Warszawie;</w:t>
      </w:r>
    </w:p>
    <w:p w14:paraId="6F92C7AF" w14:textId="77777777" w:rsidR="006B4633" w:rsidRDefault="004A3631" w:rsidP="008A3E8D">
      <w:pPr>
        <w:numPr>
          <w:ilvl w:val="0"/>
          <w:numId w:val="32"/>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poszanowanie mienia ASP w Warszawie.</w:t>
      </w:r>
    </w:p>
    <w:p w14:paraId="6D03884C" w14:textId="77777777" w:rsidR="006B4633" w:rsidRDefault="004A3631" w:rsidP="008A3E8D">
      <w:pPr>
        <w:numPr>
          <w:ilvl w:val="0"/>
          <w:numId w:val="94"/>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Prowadzący zajęcia jest zobowiązany do określenia liczb</w:t>
      </w:r>
      <w:r w:rsidR="008A3E8D">
        <w:rPr>
          <w:rFonts w:ascii="Lato" w:eastAsia="Lato" w:hAnsi="Lato" w:cs="Lato"/>
          <w:color w:val="000000"/>
        </w:rPr>
        <w:t>y dopuszczalnych nieobecności w </w:t>
      </w:r>
      <w:r>
        <w:rPr>
          <w:rFonts w:ascii="Lato" w:eastAsia="Lato" w:hAnsi="Lato" w:cs="Lato"/>
          <w:color w:val="000000"/>
        </w:rPr>
        <w:t>sylabusie.</w:t>
      </w:r>
    </w:p>
    <w:p w14:paraId="3B90B209" w14:textId="77777777" w:rsidR="006B4633" w:rsidRDefault="004A3631" w:rsidP="008A3E8D">
      <w:pPr>
        <w:numPr>
          <w:ilvl w:val="0"/>
          <w:numId w:val="94"/>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W uzasadnionych przypadkach losowych dopuszczalny limit nieobecności na zajęciach może być zwiększony za zgodą właściwego prodziekana.</w:t>
      </w:r>
    </w:p>
    <w:p w14:paraId="390AE8CC" w14:textId="77777777" w:rsidR="006B4633" w:rsidRDefault="004A3631" w:rsidP="008A3E8D">
      <w:pPr>
        <w:numPr>
          <w:ilvl w:val="0"/>
          <w:numId w:val="94"/>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Prowadzący zajęcia decyduje o sposobie i terminie wyrównania zaległości powstałych wskutek nieobecności studenta na zajęciach w zakresie, o którym mowa w ust. 2-3.</w:t>
      </w:r>
    </w:p>
    <w:p w14:paraId="7291B8AB" w14:textId="77777777" w:rsidR="006B4633" w:rsidRDefault="004A3631" w:rsidP="008A3E8D">
      <w:pPr>
        <w:numPr>
          <w:ilvl w:val="0"/>
          <w:numId w:val="94"/>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Student, który nie wyrównał zaległości w sposób opisany w ust. 4, nie może uzyskać zaliczenia przedmiotu.</w:t>
      </w:r>
    </w:p>
    <w:p w14:paraId="5B665ACD" w14:textId="77777777" w:rsidR="006B4633" w:rsidRDefault="006B4633" w:rsidP="008A3E8D">
      <w:pPr>
        <w:tabs>
          <w:tab w:val="left" w:pos="357"/>
        </w:tabs>
        <w:spacing w:after="60" w:line="360" w:lineRule="auto"/>
        <w:jc w:val="center"/>
        <w:rPr>
          <w:rFonts w:ascii="Lato" w:eastAsia="Lato" w:hAnsi="Lato" w:cs="Lato"/>
          <w:b/>
          <w:color w:val="000000"/>
        </w:rPr>
      </w:pPr>
      <w:bookmarkStart w:id="18" w:name="_heading=h.3j2qqm3" w:colFirst="0" w:colLast="0"/>
      <w:bookmarkEnd w:id="18"/>
    </w:p>
    <w:p w14:paraId="00B64CDC" w14:textId="77777777" w:rsidR="006B4633" w:rsidRPr="00E50A11" w:rsidRDefault="004A3631" w:rsidP="008A3E8D">
      <w:pPr>
        <w:pStyle w:val="Nagwek3"/>
        <w:spacing w:line="360" w:lineRule="auto"/>
        <w:rPr>
          <w:rFonts w:ascii="Lato" w:hAnsi="Lato"/>
        </w:rPr>
      </w:pPr>
      <w:bookmarkStart w:id="19" w:name="_Toc100827965"/>
      <w:r w:rsidRPr="00E50A11">
        <w:rPr>
          <w:rFonts w:ascii="Lato" w:hAnsi="Lato"/>
        </w:rPr>
        <w:t>§ 11. [Wystawy i ekspozycje prac studentów]</w:t>
      </w:r>
      <w:bookmarkEnd w:id="19"/>
    </w:p>
    <w:p w14:paraId="6CAF33FD" w14:textId="77777777" w:rsidR="006B4633" w:rsidRDefault="004A3631" w:rsidP="008A3E8D">
      <w:pPr>
        <w:tabs>
          <w:tab w:val="left" w:pos="357"/>
        </w:tabs>
        <w:spacing w:after="60" w:line="360" w:lineRule="auto"/>
        <w:jc w:val="both"/>
        <w:rPr>
          <w:rFonts w:ascii="Lato" w:eastAsia="Lato" w:hAnsi="Lato" w:cs="Lato"/>
          <w:strike/>
          <w:color w:val="000000"/>
        </w:rPr>
      </w:pPr>
      <w:r>
        <w:rPr>
          <w:rFonts w:ascii="Lato" w:eastAsia="Lato" w:hAnsi="Lato" w:cs="Lato"/>
          <w:color w:val="000000"/>
        </w:rPr>
        <w:t xml:space="preserve">Student ma prawo do udziału w wystawach i eksponowania swych prac także poza ASP w Warszawie. W takiej sytuacji student jest zobowiązany do podania do publicznej </w:t>
      </w:r>
      <w:r w:rsidR="008A3E8D">
        <w:rPr>
          <w:rFonts w:ascii="Lato" w:eastAsia="Lato" w:hAnsi="Lato" w:cs="Lato"/>
          <w:color w:val="000000"/>
        </w:rPr>
        <w:t>wiadomości afiliacji przy ASP w </w:t>
      </w:r>
      <w:r>
        <w:rPr>
          <w:rFonts w:ascii="Lato" w:eastAsia="Lato" w:hAnsi="Lato" w:cs="Lato"/>
          <w:color w:val="000000"/>
        </w:rPr>
        <w:t>Warszawie, poprzez podanie nazwy ASP w Warszawie, macierzystego wydziału, pracowni, w której praca powstała oraz nazwiska osoby, pod kierunkiem której upubliczniona praca została wykonana.</w:t>
      </w:r>
    </w:p>
    <w:p w14:paraId="186A673A" w14:textId="77777777" w:rsidR="006B4633" w:rsidRDefault="006B4633" w:rsidP="008A3E8D">
      <w:pPr>
        <w:tabs>
          <w:tab w:val="left" w:pos="357"/>
        </w:tabs>
        <w:spacing w:after="60" w:line="360" w:lineRule="auto"/>
        <w:jc w:val="both"/>
        <w:rPr>
          <w:rFonts w:ascii="Lato" w:eastAsia="Lato" w:hAnsi="Lato" w:cs="Lato"/>
          <w:b/>
          <w:color w:val="000000"/>
        </w:rPr>
      </w:pPr>
    </w:p>
    <w:p w14:paraId="4506D3E4" w14:textId="77777777" w:rsidR="006B4633" w:rsidRPr="00E50A11" w:rsidRDefault="004A3631" w:rsidP="008A3E8D">
      <w:pPr>
        <w:pStyle w:val="Nagwek3"/>
        <w:spacing w:line="360" w:lineRule="auto"/>
        <w:rPr>
          <w:rFonts w:ascii="Lato" w:hAnsi="Lato"/>
        </w:rPr>
      </w:pPr>
      <w:bookmarkStart w:id="20" w:name="_Toc100827966"/>
      <w:r w:rsidRPr="00E50A11">
        <w:rPr>
          <w:rFonts w:ascii="Lato" w:hAnsi="Lato"/>
        </w:rPr>
        <w:t>§ 12. [Staż absolwencki]</w:t>
      </w:r>
      <w:bookmarkEnd w:id="20"/>
    </w:p>
    <w:p w14:paraId="31FBB808" w14:textId="77777777" w:rsidR="006B4633" w:rsidRDefault="004A3631" w:rsidP="008A3E8D">
      <w:pPr>
        <w:spacing w:after="60" w:line="360" w:lineRule="auto"/>
        <w:jc w:val="both"/>
        <w:rPr>
          <w:rFonts w:ascii="Lato" w:eastAsia="Lato" w:hAnsi="Lato" w:cs="Lato"/>
          <w:strike/>
          <w:color w:val="000000"/>
        </w:rPr>
      </w:pPr>
      <w:r>
        <w:rPr>
          <w:rFonts w:ascii="Lato" w:eastAsia="Lato" w:hAnsi="Lato" w:cs="Lato"/>
          <w:color w:val="000000"/>
        </w:rPr>
        <w:t>Student ostatniego roku studiów drugiego stopnia lub jednolitych studiów magisterskich może odbywać staż przygotowujący do podjęcia obowiązków nauczyciela akademickiego według zasad określonych przez Senat, po uzyskaniu zgody Rektora.</w:t>
      </w:r>
    </w:p>
    <w:p w14:paraId="20CFDB75" w14:textId="77777777" w:rsidR="006B4633" w:rsidRDefault="006B4633" w:rsidP="008A3E8D">
      <w:pPr>
        <w:tabs>
          <w:tab w:val="left" w:pos="357"/>
        </w:tabs>
        <w:spacing w:after="60" w:line="360" w:lineRule="auto"/>
        <w:jc w:val="both"/>
        <w:rPr>
          <w:rFonts w:ascii="Lato" w:eastAsia="Lato" w:hAnsi="Lato" w:cs="Lato"/>
          <w:b/>
          <w:color w:val="000000"/>
        </w:rPr>
      </w:pPr>
    </w:p>
    <w:p w14:paraId="6122D518" w14:textId="77777777" w:rsidR="006B4633" w:rsidRPr="00E50A11" w:rsidRDefault="004A3631" w:rsidP="008A3E8D">
      <w:pPr>
        <w:pStyle w:val="Nagwek3"/>
        <w:spacing w:line="360" w:lineRule="auto"/>
        <w:rPr>
          <w:rFonts w:ascii="Lato" w:hAnsi="Lato"/>
        </w:rPr>
      </w:pPr>
      <w:bookmarkStart w:id="21" w:name="_Toc100827967"/>
      <w:r w:rsidRPr="00E50A11">
        <w:rPr>
          <w:rFonts w:ascii="Lato" w:hAnsi="Lato"/>
        </w:rPr>
        <w:t>§ 13. [Odpowiedzialność dyscyplinarna]</w:t>
      </w:r>
      <w:bookmarkEnd w:id="21"/>
    </w:p>
    <w:p w14:paraId="1055DF66" w14:textId="77777777" w:rsidR="006B4633" w:rsidRDefault="004A3631" w:rsidP="008A3E8D">
      <w:pPr>
        <w:tabs>
          <w:tab w:val="left" w:pos="-3963"/>
          <w:tab w:val="left" w:pos="-3915"/>
          <w:tab w:val="left" w:pos="-3611"/>
        </w:tabs>
        <w:spacing w:after="60" w:line="360" w:lineRule="auto"/>
        <w:jc w:val="both"/>
        <w:rPr>
          <w:rFonts w:ascii="Lato" w:eastAsia="Lato" w:hAnsi="Lato" w:cs="Lato"/>
          <w:color w:val="000000"/>
        </w:rPr>
      </w:pPr>
      <w:r>
        <w:rPr>
          <w:rFonts w:ascii="Lato" w:eastAsia="Lato" w:hAnsi="Lato" w:cs="Lato"/>
          <w:color w:val="000000"/>
        </w:rPr>
        <w:t>Za czyny uchybiające godności studenta oraz naruszenie przepisów obowiązujących w ASP w Warszawie student ponosi odpowiedzialność dyscyplinarną na zasadach okre</w:t>
      </w:r>
      <w:r w:rsidR="008A3E8D">
        <w:rPr>
          <w:rFonts w:ascii="Lato" w:eastAsia="Lato" w:hAnsi="Lato" w:cs="Lato"/>
          <w:color w:val="000000"/>
        </w:rPr>
        <w:t>ślonych w ustawie i </w:t>
      </w:r>
      <w:r>
        <w:rPr>
          <w:rFonts w:ascii="Lato" w:eastAsia="Lato" w:hAnsi="Lato" w:cs="Lato"/>
          <w:color w:val="000000"/>
        </w:rPr>
        <w:t>statucie.</w:t>
      </w:r>
    </w:p>
    <w:p w14:paraId="49681230" w14:textId="77777777" w:rsidR="006B4633" w:rsidRDefault="006B4633" w:rsidP="008A3E8D">
      <w:pPr>
        <w:tabs>
          <w:tab w:val="left" w:pos="357"/>
        </w:tabs>
        <w:spacing w:after="60" w:line="360" w:lineRule="auto"/>
        <w:jc w:val="center"/>
        <w:rPr>
          <w:rFonts w:ascii="Lato" w:eastAsia="Lato" w:hAnsi="Lato" w:cs="Lato"/>
          <w:b/>
          <w:color w:val="000000"/>
        </w:rPr>
      </w:pPr>
    </w:p>
    <w:p w14:paraId="388E95E0" w14:textId="77777777" w:rsidR="006B4633" w:rsidRPr="00E50A11" w:rsidRDefault="004A3631" w:rsidP="008A3E8D">
      <w:pPr>
        <w:pStyle w:val="Nagwek3"/>
        <w:spacing w:line="360" w:lineRule="auto"/>
        <w:rPr>
          <w:rFonts w:ascii="Lato" w:hAnsi="Lato"/>
        </w:rPr>
      </w:pPr>
      <w:bookmarkStart w:id="22" w:name="_Toc100827968"/>
      <w:r w:rsidRPr="00E50A11">
        <w:rPr>
          <w:rFonts w:ascii="Lato" w:hAnsi="Lato"/>
        </w:rPr>
        <w:t>§ 14. [Obowiązek informowania]</w:t>
      </w:r>
      <w:bookmarkEnd w:id="22"/>
    </w:p>
    <w:p w14:paraId="5118956E" w14:textId="77777777" w:rsidR="006B4633" w:rsidRDefault="004A3631" w:rsidP="008A3E8D">
      <w:pPr>
        <w:numPr>
          <w:ilvl w:val="0"/>
          <w:numId w:val="1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Student obowiązany jest niezwłocznie powiadomić ASP w Warszawie o każdorazowej zmianie imienia, nazwiska, adresu zamieszkania lub adresu do korespondencji. Informację przekazuje się jednostce administracji ASP w Warszawie, właściwej do obsługi a</w:t>
      </w:r>
      <w:r w:rsidR="008A3E8D">
        <w:rPr>
          <w:rFonts w:ascii="Lato" w:eastAsia="Lato" w:hAnsi="Lato" w:cs="Lato"/>
          <w:color w:val="000000"/>
        </w:rPr>
        <w:t>dministracyjnej toku studiów na </w:t>
      </w:r>
      <w:r>
        <w:rPr>
          <w:rFonts w:ascii="Lato" w:eastAsia="Lato" w:hAnsi="Lato" w:cs="Lato"/>
          <w:color w:val="000000"/>
        </w:rPr>
        <w:t xml:space="preserve">danym kierunku studiów. </w:t>
      </w:r>
    </w:p>
    <w:p w14:paraId="37297BBF" w14:textId="77777777" w:rsidR="006B4633" w:rsidRDefault="004A3631" w:rsidP="008A3E8D">
      <w:pPr>
        <w:widowControl/>
        <w:numPr>
          <w:ilvl w:val="0"/>
          <w:numId w:val="10"/>
        </w:numPr>
        <w:tabs>
          <w:tab w:val="left" w:pos="-3963"/>
        </w:tabs>
        <w:spacing w:after="60" w:line="360" w:lineRule="auto"/>
        <w:ind w:left="284" w:hanging="284"/>
        <w:jc w:val="both"/>
        <w:rPr>
          <w:rFonts w:ascii="Lato" w:eastAsia="Lato" w:hAnsi="Lato" w:cs="Lato"/>
          <w:color w:val="000000"/>
        </w:rPr>
      </w:pPr>
      <w:r>
        <w:rPr>
          <w:rFonts w:ascii="Lato" w:eastAsia="Lato" w:hAnsi="Lato" w:cs="Lato"/>
          <w:color w:val="000000"/>
        </w:rPr>
        <w:t>Student jest zobowiązany do korzystania z uczelnianego systemu informatycznego i regularnego sprawdzania zamieszczanych tam informacji.</w:t>
      </w:r>
    </w:p>
    <w:p w14:paraId="4D7D1F9C" w14:textId="4EBB8397" w:rsidR="006B4633" w:rsidRDefault="004A3631" w:rsidP="008A3E8D">
      <w:pPr>
        <w:numPr>
          <w:ilvl w:val="0"/>
          <w:numId w:val="10"/>
        </w:numPr>
        <w:pBdr>
          <w:top w:val="nil"/>
          <w:left w:val="nil"/>
          <w:bottom w:val="nil"/>
          <w:right w:val="nil"/>
          <w:between w:val="nil"/>
        </w:pBdr>
        <w:tabs>
          <w:tab w:val="left" w:pos="-3963"/>
          <w:tab w:val="left" w:pos="-3611"/>
        </w:tabs>
        <w:spacing w:after="60" w:line="360" w:lineRule="auto"/>
        <w:ind w:left="284" w:hanging="295"/>
        <w:jc w:val="both"/>
        <w:rPr>
          <w:rFonts w:ascii="Lato" w:eastAsia="Lato" w:hAnsi="Lato" w:cs="Lato"/>
          <w:color w:val="000000"/>
        </w:rPr>
      </w:pPr>
      <w:r>
        <w:rPr>
          <w:rFonts w:ascii="Lato" w:eastAsia="Lato" w:hAnsi="Lato" w:cs="Lato"/>
          <w:color w:val="000000"/>
        </w:rPr>
        <w:t>Student jest zobowiązany do niezwłocznej zmiany w uczelnianym systemie informatycznym adresu e-mail z prywatnego na adres w domenie asp</w:t>
      </w:r>
      <w:r w:rsidR="00327407">
        <w:rPr>
          <w:rFonts w:ascii="Lato" w:eastAsia="Lato" w:hAnsi="Lato" w:cs="Lato"/>
          <w:color w:val="000000"/>
        </w:rPr>
        <w:t>.waw.pl po jego przydzieleniu i </w:t>
      </w:r>
      <w:r>
        <w:rPr>
          <w:rFonts w:ascii="Lato" w:eastAsia="Lato" w:hAnsi="Lato" w:cs="Lato"/>
          <w:color w:val="000000"/>
        </w:rPr>
        <w:t>korzystania z poczty elektronicznej zgodnie z Regulaminem korzystania przez studentów z poczty elektronicznej Akademii Sztuk Pięknych w Warszawie</w:t>
      </w:r>
    </w:p>
    <w:p w14:paraId="5432799D" w14:textId="655BCDEF" w:rsidR="006B4633" w:rsidRDefault="004A3631" w:rsidP="008A3E8D">
      <w:pPr>
        <w:numPr>
          <w:ilvl w:val="0"/>
          <w:numId w:val="1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Po zakończeniu każdego roku akademickiego student jest zobowią</w:t>
      </w:r>
      <w:r w:rsidR="00327407">
        <w:rPr>
          <w:rFonts w:ascii="Lato" w:eastAsia="Lato" w:hAnsi="Lato" w:cs="Lato"/>
          <w:color w:val="000000"/>
        </w:rPr>
        <w:t>zany do zabrania z </w:t>
      </w:r>
      <w:r w:rsidR="008A3E8D">
        <w:rPr>
          <w:rFonts w:ascii="Lato" w:eastAsia="Lato" w:hAnsi="Lato" w:cs="Lato"/>
          <w:color w:val="000000"/>
        </w:rPr>
        <w:t>terenu ASP w </w:t>
      </w:r>
      <w:r>
        <w:rPr>
          <w:rFonts w:ascii="Lato" w:eastAsia="Lato" w:hAnsi="Lato" w:cs="Lato"/>
          <w:color w:val="000000"/>
        </w:rPr>
        <w:t>Warszawie wszystkich swoich prac artystycznych w terminie wyznaczonym przez właściwą jednostkę, o której mowa w ust. 1. Po upływie wyznaczonego terminu prace zostaną zniszczone.</w:t>
      </w:r>
    </w:p>
    <w:p w14:paraId="2F7062FD" w14:textId="77777777" w:rsidR="006B4633" w:rsidRPr="00E50A11" w:rsidRDefault="004A3631" w:rsidP="008A3E8D">
      <w:pPr>
        <w:pStyle w:val="Nagwek2"/>
        <w:spacing w:line="360" w:lineRule="auto"/>
        <w:rPr>
          <w:rFonts w:ascii="Lato" w:hAnsi="Lato"/>
        </w:rPr>
      </w:pPr>
      <w:r>
        <w:br/>
      </w:r>
      <w:bookmarkStart w:id="23" w:name="_Toc100827969"/>
      <w:r w:rsidRPr="00E50A11">
        <w:rPr>
          <w:rFonts w:ascii="Lato" w:hAnsi="Lato"/>
        </w:rPr>
        <w:t>ROZDZIAŁ III. ORGANIZACJA STUDIÓW</w:t>
      </w:r>
      <w:bookmarkEnd w:id="23"/>
    </w:p>
    <w:p w14:paraId="05924D6B" w14:textId="77777777" w:rsidR="006B4633" w:rsidRDefault="006B4633" w:rsidP="008A3E8D">
      <w:pPr>
        <w:tabs>
          <w:tab w:val="left" w:pos="357"/>
        </w:tabs>
        <w:spacing w:after="60" w:line="360" w:lineRule="auto"/>
        <w:jc w:val="both"/>
        <w:rPr>
          <w:rFonts w:ascii="Lato" w:eastAsia="Lato" w:hAnsi="Lato" w:cs="Lato"/>
          <w:b/>
          <w:color w:val="000000"/>
        </w:rPr>
      </w:pPr>
    </w:p>
    <w:p w14:paraId="58B0BC9D" w14:textId="77777777" w:rsidR="006B4633" w:rsidRPr="00E50A11" w:rsidRDefault="004A3631" w:rsidP="008A3E8D">
      <w:pPr>
        <w:pStyle w:val="Nagwek3"/>
        <w:spacing w:line="360" w:lineRule="auto"/>
        <w:rPr>
          <w:rFonts w:ascii="Lato" w:hAnsi="Lato"/>
        </w:rPr>
      </w:pPr>
      <w:bookmarkStart w:id="24" w:name="_Toc100827970"/>
      <w:r w:rsidRPr="00E50A11">
        <w:rPr>
          <w:rFonts w:ascii="Lato" w:hAnsi="Lato"/>
        </w:rPr>
        <w:t>§ 15. [Organizacja roku akademickiego]</w:t>
      </w:r>
      <w:bookmarkEnd w:id="24"/>
    </w:p>
    <w:p w14:paraId="0F40BC76" w14:textId="77777777" w:rsidR="006B4633" w:rsidRDefault="004A3631" w:rsidP="008A3E8D">
      <w:pPr>
        <w:numPr>
          <w:ilvl w:val="0"/>
          <w:numId w:val="3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Rok akademicki rozpoczyna się 1 października i trwa do 30 września następnego roku kalendarzowego. Rok akademicki obejmuje:</w:t>
      </w:r>
    </w:p>
    <w:p w14:paraId="418AC426" w14:textId="77777777" w:rsidR="006B4633" w:rsidRDefault="004A3631" w:rsidP="008A3E8D">
      <w:p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1)</w:t>
      </w:r>
      <w:r>
        <w:rPr>
          <w:rFonts w:ascii="Lato" w:eastAsia="Lato" w:hAnsi="Lato" w:cs="Lato"/>
          <w:color w:val="000000"/>
        </w:rPr>
        <w:tab/>
        <w:t>okres zajęć dydaktycznych wynikających z programu studiów,</w:t>
      </w:r>
      <w:r w:rsidR="008A3E8D">
        <w:rPr>
          <w:rFonts w:ascii="Lato" w:eastAsia="Lato" w:hAnsi="Lato" w:cs="Lato"/>
          <w:color w:val="000000"/>
        </w:rPr>
        <w:t xml:space="preserve"> podzielony na semestr zimowy i </w:t>
      </w:r>
      <w:r>
        <w:rPr>
          <w:rFonts w:ascii="Lato" w:eastAsia="Lato" w:hAnsi="Lato" w:cs="Lato"/>
          <w:color w:val="000000"/>
        </w:rPr>
        <w:t>semestr letni;</w:t>
      </w:r>
    </w:p>
    <w:p w14:paraId="0393B203" w14:textId="77777777" w:rsidR="006B4633" w:rsidRDefault="004A3631" w:rsidP="008A3E8D">
      <w:p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2)</w:t>
      </w:r>
      <w:r>
        <w:rPr>
          <w:rFonts w:ascii="Lato" w:eastAsia="Lato" w:hAnsi="Lato" w:cs="Lato"/>
          <w:color w:val="000000"/>
        </w:rPr>
        <w:tab/>
        <w:t>sesje egzaminacyjne (okresy weryfikacji efektów uczenia się) wyznaczane w okresach wolnych od zajęć dydaktycznych;</w:t>
      </w:r>
    </w:p>
    <w:p w14:paraId="5420C626" w14:textId="77777777" w:rsidR="006B4633" w:rsidRDefault="004A3631" w:rsidP="008A3E8D">
      <w:p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3)</w:t>
      </w:r>
      <w:r>
        <w:rPr>
          <w:rFonts w:ascii="Lato" w:eastAsia="Lato" w:hAnsi="Lato" w:cs="Lato"/>
          <w:color w:val="000000"/>
        </w:rPr>
        <w:tab/>
        <w:t>inne okresy wolne od zajęć dydaktycznych, w szczególności przerwy świąteczne oraz przerwy między semestrami.</w:t>
      </w:r>
    </w:p>
    <w:p w14:paraId="085E8E54" w14:textId="77777777" w:rsidR="006B4633" w:rsidRDefault="004A3631" w:rsidP="008A3E8D">
      <w:pPr>
        <w:numPr>
          <w:ilvl w:val="0"/>
          <w:numId w:val="3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 xml:space="preserve">Szczegółową organizację roku akademickiego określa Rektor w porozumieniu z właściwym </w:t>
      </w:r>
      <w:r>
        <w:rPr>
          <w:rFonts w:ascii="Lato" w:eastAsia="Lato" w:hAnsi="Lato" w:cs="Lato"/>
          <w:color w:val="000000"/>
        </w:rPr>
        <w:lastRenderedPageBreak/>
        <w:t>organem samorządu studenckiego najpóźniej do dnia 15 lipca poprzedniego roku akademic</w:t>
      </w:r>
      <w:r w:rsidR="008A3E8D">
        <w:rPr>
          <w:rFonts w:ascii="Lato" w:eastAsia="Lato" w:hAnsi="Lato" w:cs="Lato"/>
          <w:color w:val="000000"/>
        </w:rPr>
        <w:t>kiego i </w:t>
      </w:r>
      <w:r>
        <w:rPr>
          <w:rFonts w:ascii="Lato" w:eastAsia="Lato" w:hAnsi="Lato" w:cs="Lato"/>
          <w:color w:val="000000"/>
        </w:rPr>
        <w:t>podaje do publicznej wiadomości.</w:t>
      </w:r>
    </w:p>
    <w:p w14:paraId="2E86DCEC" w14:textId="77777777" w:rsidR="006B4633" w:rsidRDefault="004A3631" w:rsidP="008A3E8D">
      <w:pPr>
        <w:numPr>
          <w:ilvl w:val="0"/>
          <w:numId w:val="3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Rektor może określić inną niż w ust. 2 organizację roku akademickiego dla studiów niestacjonarnych, przy czym musi ona zapewniać możliwość osiągnięcia zakładanych efektów uczenia się</w:t>
      </w:r>
      <w:r>
        <w:rPr>
          <w:rFonts w:ascii="Lato" w:eastAsia="Lato" w:hAnsi="Lato" w:cs="Lato"/>
          <w:i/>
          <w:color w:val="000000"/>
        </w:rPr>
        <w:t>.</w:t>
      </w:r>
    </w:p>
    <w:p w14:paraId="06D60A40" w14:textId="77777777" w:rsidR="006B4633" w:rsidRDefault="004A3631" w:rsidP="008A3E8D">
      <w:pPr>
        <w:numPr>
          <w:ilvl w:val="0"/>
          <w:numId w:val="3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Organizację roku akademickiego dla studiów niestacjonarnych rozpoczynających się w semestrze letnim określa Rektor w porozumieniu z właściwym organem samorządu studenckiego najpóźniej na miesiąc przed rozpoczęciem semestru, od którego rozpoczynają studia i podaje do publicznej wiadomości.</w:t>
      </w:r>
    </w:p>
    <w:p w14:paraId="5C53FBC9" w14:textId="77777777" w:rsidR="006B4633" w:rsidRDefault="004A3631" w:rsidP="008A3E8D">
      <w:pPr>
        <w:numPr>
          <w:ilvl w:val="0"/>
          <w:numId w:val="3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Dni wolne od zajęć dydaktycznych dla całej ASP w Warszawie ustala Rektor.</w:t>
      </w:r>
    </w:p>
    <w:p w14:paraId="1CEF3340" w14:textId="77777777" w:rsidR="006B4633" w:rsidRDefault="004A3631" w:rsidP="008A3E8D">
      <w:pPr>
        <w:numPr>
          <w:ilvl w:val="0"/>
          <w:numId w:val="3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 xml:space="preserve">W trakcie roku akademickiego Rektor w uzasadnionych przypadkach może ogłosić godziny wolne od zajęć (godziny rektorskie) lub dni wolne od zajęć (dni rektorskie). </w:t>
      </w:r>
    </w:p>
    <w:p w14:paraId="1F8DE0F0" w14:textId="77777777" w:rsidR="006B4633" w:rsidRDefault="006B4633" w:rsidP="008A3E8D">
      <w:pPr>
        <w:tabs>
          <w:tab w:val="left" w:pos="357"/>
        </w:tabs>
        <w:spacing w:after="60" w:line="360" w:lineRule="auto"/>
        <w:jc w:val="both"/>
        <w:rPr>
          <w:rFonts w:ascii="Lato" w:eastAsia="Lato" w:hAnsi="Lato" w:cs="Lato"/>
          <w:b/>
          <w:color w:val="000000"/>
        </w:rPr>
      </w:pPr>
    </w:p>
    <w:p w14:paraId="20FB23FE" w14:textId="77777777" w:rsidR="008A3E8D" w:rsidRDefault="008A3E8D" w:rsidP="008A3E8D">
      <w:pPr>
        <w:tabs>
          <w:tab w:val="left" w:pos="357"/>
        </w:tabs>
        <w:spacing w:after="60" w:line="360" w:lineRule="auto"/>
        <w:jc w:val="both"/>
        <w:rPr>
          <w:rFonts w:ascii="Lato" w:eastAsia="Lato" w:hAnsi="Lato" w:cs="Lato"/>
          <w:b/>
          <w:color w:val="000000"/>
        </w:rPr>
      </w:pPr>
    </w:p>
    <w:p w14:paraId="5DA081B7" w14:textId="77777777" w:rsidR="006B4633" w:rsidRPr="00E50A11" w:rsidRDefault="004A3631" w:rsidP="008A3E8D">
      <w:pPr>
        <w:pStyle w:val="Nagwek3"/>
        <w:spacing w:line="360" w:lineRule="auto"/>
        <w:rPr>
          <w:rFonts w:ascii="Lato" w:hAnsi="Lato"/>
        </w:rPr>
      </w:pPr>
      <w:bookmarkStart w:id="25" w:name="_Toc100827971"/>
      <w:r w:rsidRPr="00E50A11">
        <w:rPr>
          <w:rFonts w:ascii="Lato" w:hAnsi="Lato"/>
        </w:rPr>
        <w:t>§ 16. [Programy studiów]</w:t>
      </w:r>
      <w:bookmarkEnd w:id="25"/>
    </w:p>
    <w:p w14:paraId="719D3D64" w14:textId="77777777" w:rsidR="006B4633" w:rsidRDefault="004A3631" w:rsidP="008A3E8D">
      <w:pPr>
        <w:numPr>
          <w:ilvl w:val="0"/>
          <w:numId w:val="71"/>
        </w:numPr>
        <w:tabs>
          <w:tab w:val="left" w:pos="-396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Studia odbywają się według ustalonych przez ASP w Warszawie programów studiów uwzględniających efekty uczenia się zgodnie z Polską Ramą Kwalifikacji.</w:t>
      </w:r>
    </w:p>
    <w:p w14:paraId="38492575" w14:textId="77777777" w:rsidR="006B4633" w:rsidRDefault="004A3631" w:rsidP="008A3E8D">
      <w:pPr>
        <w:numPr>
          <w:ilvl w:val="0"/>
          <w:numId w:val="71"/>
        </w:numPr>
        <w:tabs>
          <w:tab w:val="left" w:pos="-396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Program studiów określa przedmioty, ich wymiar czasowy, zasady zaliczania oraz punkty ECTS.</w:t>
      </w:r>
    </w:p>
    <w:p w14:paraId="692EC45B" w14:textId="77777777" w:rsidR="006B4633" w:rsidRDefault="004A3631" w:rsidP="008A3E8D">
      <w:pPr>
        <w:numPr>
          <w:ilvl w:val="0"/>
          <w:numId w:val="71"/>
        </w:numPr>
        <w:tabs>
          <w:tab w:val="left" w:pos="-396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Program studiów i plan studiów dla każdego kierunku udostępnia się w Biuletynie Informacji Publicznej, na stronie podmiotowej ASP w Warszawie.</w:t>
      </w:r>
    </w:p>
    <w:p w14:paraId="422FC282" w14:textId="77777777" w:rsidR="006B4633" w:rsidRDefault="004A3631" w:rsidP="008A3E8D">
      <w:pPr>
        <w:numPr>
          <w:ilvl w:val="0"/>
          <w:numId w:val="71"/>
        </w:numPr>
        <w:tabs>
          <w:tab w:val="left" w:pos="-396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Szczegółowy plan oraz obsadę zajęć, jak również ich zmian</w:t>
      </w:r>
      <w:r w:rsidR="008A3E8D">
        <w:rPr>
          <w:rFonts w:ascii="Lato" w:eastAsia="Lato" w:hAnsi="Lato" w:cs="Lato"/>
          <w:color w:val="000000"/>
        </w:rPr>
        <w:t>y właściwy prodziekan podaje do </w:t>
      </w:r>
      <w:r>
        <w:rPr>
          <w:rFonts w:ascii="Lato" w:eastAsia="Lato" w:hAnsi="Lato" w:cs="Lato"/>
          <w:color w:val="000000"/>
        </w:rPr>
        <w:t>wiadomości studentów na stronie internetowej oraz poprzez zamieszczenie na tablicach ogłoszeń, co najmniej na 1 miesiąc przed rozpoczęciem semestru.</w:t>
      </w:r>
    </w:p>
    <w:p w14:paraId="3D45BAD6" w14:textId="77777777" w:rsidR="006B4633" w:rsidRDefault="004A3631" w:rsidP="008A3E8D">
      <w:pPr>
        <w:numPr>
          <w:ilvl w:val="0"/>
          <w:numId w:val="71"/>
        </w:numPr>
        <w:tabs>
          <w:tab w:val="left" w:pos="-396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Harmonogram sesji egzaminacyjnej, w tym egzaminów i zaliczeń ustala prodziekan w terminach ustalonych organizacją roku akademickiego.</w:t>
      </w:r>
    </w:p>
    <w:p w14:paraId="371D73C4" w14:textId="77777777" w:rsidR="006B4633" w:rsidRDefault="004A3631" w:rsidP="008A3E8D">
      <w:pPr>
        <w:numPr>
          <w:ilvl w:val="0"/>
          <w:numId w:val="71"/>
        </w:numPr>
        <w:tabs>
          <w:tab w:val="left" w:pos="-396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Zajęcia dydaktyczne prowadzone są przez zatrudnionych w ASP w Warszawie nauczycieli akademickich.</w:t>
      </w:r>
    </w:p>
    <w:p w14:paraId="7FEEFFBD" w14:textId="77777777" w:rsidR="006B4633" w:rsidRDefault="004A3631" w:rsidP="008A3E8D">
      <w:pPr>
        <w:numPr>
          <w:ilvl w:val="0"/>
          <w:numId w:val="71"/>
        </w:numPr>
        <w:tabs>
          <w:tab w:val="left" w:pos="-396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 xml:space="preserve">Za zgodą Rektora zajęcia dydaktyczne mogą być prowadzone </w:t>
      </w:r>
      <w:r w:rsidR="008A3E8D">
        <w:rPr>
          <w:rFonts w:ascii="Lato" w:eastAsia="Lato" w:hAnsi="Lato" w:cs="Lato"/>
          <w:color w:val="000000"/>
        </w:rPr>
        <w:t>przez inne niż określone w ust. </w:t>
      </w:r>
      <w:r>
        <w:rPr>
          <w:rFonts w:ascii="Lato" w:eastAsia="Lato" w:hAnsi="Lato" w:cs="Lato"/>
          <w:color w:val="000000"/>
        </w:rPr>
        <w:t>6 osoby, posiadające odpowiednie kompetencje i doświadczenie.</w:t>
      </w:r>
    </w:p>
    <w:p w14:paraId="0ED5F830" w14:textId="5276A3B5" w:rsidR="006B4633" w:rsidRDefault="004A3631" w:rsidP="008A3E8D">
      <w:pPr>
        <w:numPr>
          <w:ilvl w:val="0"/>
          <w:numId w:val="71"/>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Zajęcia dydaktyczne na danym kierunku studiów są dostępne dla innych studentów ASP w Warszawie w ramach tej samej formy studiów, jeśli spełnią on</w:t>
      </w:r>
      <w:r w:rsidR="008A3E8D">
        <w:rPr>
          <w:rFonts w:ascii="Lato" w:eastAsia="Lato" w:hAnsi="Lato" w:cs="Lato"/>
          <w:color w:val="000000"/>
        </w:rPr>
        <w:t>i wymagania dotyczące udziału w </w:t>
      </w:r>
      <w:r>
        <w:rPr>
          <w:rFonts w:ascii="Lato" w:eastAsia="Lato" w:hAnsi="Lato" w:cs="Lato"/>
          <w:color w:val="000000"/>
        </w:rPr>
        <w:t>tych zajęciach określone przez prowad</w:t>
      </w:r>
      <w:r w:rsidR="00327407">
        <w:rPr>
          <w:rFonts w:ascii="Lato" w:eastAsia="Lato" w:hAnsi="Lato" w:cs="Lato"/>
          <w:color w:val="000000"/>
        </w:rPr>
        <w:t>zącego. Pierwszeństwo udziału w </w:t>
      </w:r>
      <w:r>
        <w:rPr>
          <w:rFonts w:ascii="Lato" w:eastAsia="Lato" w:hAnsi="Lato" w:cs="Lato"/>
          <w:color w:val="000000"/>
        </w:rPr>
        <w:t xml:space="preserve">zajęciach z danego przedmiotu mają studenci, dla których jest on wymagany </w:t>
      </w:r>
      <w:r>
        <w:rPr>
          <w:rFonts w:ascii="Lato" w:eastAsia="Lato" w:hAnsi="Lato" w:cs="Lato"/>
          <w:color w:val="000000"/>
        </w:rPr>
        <w:lastRenderedPageBreak/>
        <w:t>do</w:t>
      </w:r>
      <w:r w:rsidR="00327407">
        <w:rPr>
          <w:rFonts w:ascii="Lato" w:eastAsia="Lato" w:hAnsi="Lato" w:cs="Lato"/>
          <w:color w:val="000000"/>
        </w:rPr>
        <w:t> </w:t>
      </w:r>
      <w:r>
        <w:rPr>
          <w:rFonts w:ascii="Lato" w:eastAsia="Lato" w:hAnsi="Lato" w:cs="Lato"/>
          <w:color w:val="000000"/>
        </w:rPr>
        <w:t xml:space="preserve">zaliczenia danego semestru lub roku studiów, a następnie pozostali studenci innych kierunków. W przypadku realizacji przez studenta obowiązkowych zajęć na innym wydziale, obowiązuje rodzaj zaliczenia i liczba punktów ECTS z macierzystego wydziału studenta. </w:t>
      </w:r>
    </w:p>
    <w:p w14:paraId="419F0D19" w14:textId="77777777" w:rsidR="006B4633" w:rsidRDefault="004A3631" w:rsidP="008A3E8D">
      <w:pPr>
        <w:numPr>
          <w:ilvl w:val="0"/>
          <w:numId w:val="71"/>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W przypadku korzystania przez studenta z zajęć poza jego programem studiów obowiązuje liczba punktów ECTS forma zaliczenia z jednostki organizującej zajęcia.</w:t>
      </w:r>
    </w:p>
    <w:p w14:paraId="0DC652C0" w14:textId="77777777" w:rsidR="006B4633" w:rsidRDefault="006B4633" w:rsidP="008A3E8D">
      <w:pPr>
        <w:tabs>
          <w:tab w:val="left" w:pos="357"/>
        </w:tabs>
        <w:spacing w:after="60" w:line="360" w:lineRule="auto"/>
        <w:jc w:val="both"/>
        <w:rPr>
          <w:rFonts w:ascii="Lato" w:eastAsia="Lato" w:hAnsi="Lato" w:cs="Lato"/>
          <w:b/>
          <w:color w:val="000000"/>
        </w:rPr>
      </w:pPr>
    </w:p>
    <w:p w14:paraId="0C613AFD" w14:textId="77777777" w:rsidR="006B4633" w:rsidRPr="00E50A11" w:rsidRDefault="004A3631" w:rsidP="008A3E8D">
      <w:pPr>
        <w:pStyle w:val="Nagwek3"/>
        <w:spacing w:line="360" w:lineRule="auto"/>
        <w:rPr>
          <w:rFonts w:ascii="Lato" w:hAnsi="Lato"/>
        </w:rPr>
      </w:pPr>
      <w:bookmarkStart w:id="26" w:name="_Toc100827972"/>
      <w:r w:rsidRPr="00E50A11">
        <w:rPr>
          <w:rFonts w:ascii="Lato" w:hAnsi="Lato"/>
        </w:rPr>
        <w:t>§ 17. [Zasady zaliczania praktyk]</w:t>
      </w:r>
      <w:bookmarkEnd w:id="26"/>
    </w:p>
    <w:p w14:paraId="0920A7F9" w14:textId="77777777" w:rsidR="006B4633" w:rsidRDefault="004A3631" w:rsidP="008A3E8D">
      <w:pPr>
        <w:numPr>
          <w:ilvl w:val="0"/>
          <w:numId w:val="69"/>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Zasady i sposób zaliczania praktyk zawodowych określa program studiów ustalony dla kierunku studiów.</w:t>
      </w:r>
    </w:p>
    <w:p w14:paraId="44D8A771" w14:textId="77777777" w:rsidR="006B4633" w:rsidRDefault="004A3631" w:rsidP="008A3E8D">
      <w:pPr>
        <w:numPr>
          <w:ilvl w:val="0"/>
          <w:numId w:val="69"/>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Szczegółowe zasady odbywania praktyk zawodowych są określone w wydziałowych regulaminach praktyk zawodowych.</w:t>
      </w:r>
    </w:p>
    <w:p w14:paraId="469C656E" w14:textId="77777777" w:rsidR="006B4633" w:rsidRDefault="006B4633" w:rsidP="008A3E8D">
      <w:pPr>
        <w:tabs>
          <w:tab w:val="left" w:pos="709"/>
        </w:tabs>
        <w:spacing w:after="60" w:line="360" w:lineRule="auto"/>
        <w:ind w:left="720"/>
        <w:rPr>
          <w:rFonts w:ascii="Lato" w:eastAsia="Lato" w:hAnsi="Lato" w:cs="Lato"/>
          <w:color w:val="000000"/>
        </w:rPr>
      </w:pPr>
    </w:p>
    <w:p w14:paraId="78EBFC75" w14:textId="77777777" w:rsidR="006B4633" w:rsidRPr="00E50A11" w:rsidRDefault="004A3631" w:rsidP="008A3E8D">
      <w:pPr>
        <w:pStyle w:val="Nagwek3"/>
        <w:spacing w:line="360" w:lineRule="auto"/>
        <w:rPr>
          <w:rFonts w:ascii="Lato" w:hAnsi="Lato"/>
        </w:rPr>
      </w:pPr>
      <w:bookmarkStart w:id="27" w:name="_Toc100827973"/>
      <w:r w:rsidRPr="00E50A11">
        <w:rPr>
          <w:rFonts w:ascii="Lato" w:hAnsi="Lato"/>
        </w:rPr>
        <w:t>§ 18. [Indywidualna Organizacja Studiów]</w:t>
      </w:r>
      <w:bookmarkEnd w:id="27"/>
    </w:p>
    <w:p w14:paraId="104109FF" w14:textId="77777777" w:rsidR="006B4633" w:rsidRDefault="004A3631" w:rsidP="008A3E8D">
      <w:pPr>
        <w:widowControl/>
        <w:spacing w:after="60" w:line="360" w:lineRule="auto"/>
        <w:jc w:val="both"/>
        <w:rPr>
          <w:rFonts w:ascii="Lato" w:eastAsia="Lato" w:hAnsi="Lato" w:cs="Lato"/>
          <w:color w:val="000000"/>
        </w:rPr>
      </w:pPr>
      <w:r>
        <w:rPr>
          <w:rFonts w:ascii="Lato" w:eastAsia="Lato" w:hAnsi="Lato" w:cs="Lato"/>
          <w:color w:val="000000"/>
        </w:rPr>
        <w:t>Student ASP w Warszawie ma prawo do indywidualnej organizacji studiów w ramach:</w:t>
      </w:r>
    </w:p>
    <w:p w14:paraId="2A2927EC" w14:textId="77777777" w:rsidR="006B4633" w:rsidRDefault="004A3631" w:rsidP="008A3E8D">
      <w:pPr>
        <w:widowControl/>
        <w:numPr>
          <w:ilvl w:val="0"/>
          <w:numId w:val="2"/>
        </w:numPr>
        <w:spacing w:after="60" w:line="360" w:lineRule="auto"/>
        <w:ind w:left="567" w:hanging="283"/>
        <w:jc w:val="both"/>
        <w:rPr>
          <w:rFonts w:ascii="Lato" w:eastAsia="Lato" w:hAnsi="Lato" w:cs="Lato"/>
          <w:color w:val="000000"/>
        </w:rPr>
      </w:pPr>
      <w:r>
        <w:rPr>
          <w:rFonts w:ascii="Lato" w:eastAsia="Lato" w:hAnsi="Lato" w:cs="Lato"/>
          <w:color w:val="000000"/>
        </w:rPr>
        <w:t>indywidualnego programu studiów, zwanego dalej „IPS”,</w:t>
      </w:r>
    </w:p>
    <w:p w14:paraId="07ED49A0" w14:textId="77777777" w:rsidR="006B4633" w:rsidRDefault="004A3631" w:rsidP="008A3E8D">
      <w:pPr>
        <w:widowControl/>
        <w:numPr>
          <w:ilvl w:val="0"/>
          <w:numId w:val="2"/>
        </w:numPr>
        <w:spacing w:after="60" w:line="360" w:lineRule="auto"/>
        <w:ind w:left="567" w:hanging="283"/>
        <w:jc w:val="both"/>
        <w:rPr>
          <w:rFonts w:ascii="Lato" w:eastAsia="Lato" w:hAnsi="Lato" w:cs="Lato"/>
          <w:color w:val="000000"/>
        </w:rPr>
      </w:pPr>
      <w:r>
        <w:rPr>
          <w:rFonts w:ascii="Lato" w:eastAsia="Lato" w:hAnsi="Lato" w:cs="Lato"/>
          <w:color w:val="000000"/>
        </w:rPr>
        <w:t>indywidualnego planu zajęć, zwanego dalej „IPZ”.</w:t>
      </w:r>
    </w:p>
    <w:p w14:paraId="352E3E24" w14:textId="77777777" w:rsidR="006B4633" w:rsidRDefault="006B4633" w:rsidP="008A3E8D">
      <w:pPr>
        <w:widowControl/>
        <w:tabs>
          <w:tab w:val="left" w:pos="357"/>
        </w:tabs>
        <w:spacing w:after="60" w:line="360" w:lineRule="auto"/>
        <w:jc w:val="both"/>
        <w:rPr>
          <w:rFonts w:ascii="Lato" w:eastAsia="Lato" w:hAnsi="Lato" w:cs="Lato"/>
          <w:color w:val="000000"/>
        </w:rPr>
      </w:pPr>
    </w:p>
    <w:p w14:paraId="4A12BBB3" w14:textId="77777777" w:rsidR="006B4633" w:rsidRPr="00E50A11" w:rsidRDefault="004A3631" w:rsidP="008A3E8D">
      <w:pPr>
        <w:pStyle w:val="Nagwek3"/>
        <w:spacing w:line="360" w:lineRule="auto"/>
        <w:rPr>
          <w:rFonts w:ascii="Lato" w:hAnsi="Lato"/>
        </w:rPr>
      </w:pPr>
      <w:bookmarkStart w:id="28" w:name="_Toc100827974"/>
      <w:r w:rsidRPr="00E50A11">
        <w:rPr>
          <w:rFonts w:ascii="Lato" w:hAnsi="Lato"/>
        </w:rPr>
        <w:t>§ 19. [Indywidualny Program Studiów]</w:t>
      </w:r>
      <w:bookmarkEnd w:id="28"/>
    </w:p>
    <w:p w14:paraId="4BB7ACF3" w14:textId="77777777" w:rsidR="006B4633" w:rsidRDefault="004A3631" w:rsidP="008A3E8D">
      <w:pPr>
        <w:widowControl/>
        <w:numPr>
          <w:ilvl w:val="0"/>
          <w:numId w:val="30"/>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Student osiągający wyróżniające się wyniki w nauce lub wykazujący się szczególnymi uzdolnieniami może ubiegać się o przyznanie IPS na zasadach ustalonych przez radę programową na podstawie propozycji programu studiów zgłoszonej przez niego na piśmie i zaakceptowanej przez proponowanego opiekuna dydaktycznego, prodziekana i radę programową.</w:t>
      </w:r>
    </w:p>
    <w:p w14:paraId="6072C7D5" w14:textId="77777777" w:rsidR="006B4633" w:rsidRDefault="004A3631" w:rsidP="008A3E8D">
      <w:pPr>
        <w:widowControl/>
        <w:numPr>
          <w:ilvl w:val="0"/>
          <w:numId w:val="30"/>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Warunkiem przyznania IPS jest osiągnięcie średniej wyższej lub równej 5.0 za ostatni rok studiów. W przypadku studentów pierwszego roku studiów drugiego stopnia, warunkiem ubiegania się o IPS jest uzyskanie wskazanej średniej ocen za ostatni rok ukończonych studiów wskazanych przez studenta.</w:t>
      </w:r>
    </w:p>
    <w:p w14:paraId="2E692340" w14:textId="212B5FE5" w:rsidR="006B4633" w:rsidRDefault="004A3631" w:rsidP="008A3E8D">
      <w:pPr>
        <w:widowControl/>
        <w:numPr>
          <w:ilvl w:val="0"/>
          <w:numId w:val="30"/>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Przyznanie IPS studentowi studiującemu w formie n</w:t>
      </w:r>
      <w:r w:rsidR="00327407">
        <w:rPr>
          <w:rFonts w:ascii="Lato" w:eastAsia="Lato" w:hAnsi="Lato" w:cs="Lato"/>
          <w:color w:val="000000"/>
        </w:rPr>
        <w:t>iestacjonarnej nie zwalnia go z </w:t>
      </w:r>
      <w:r>
        <w:rPr>
          <w:rFonts w:ascii="Lato" w:eastAsia="Lato" w:hAnsi="Lato" w:cs="Lato"/>
          <w:color w:val="000000"/>
        </w:rPr>
        <w:t>ponoszenia opłat zgodnie z zawartą przez niego umową.</w:t>
      </w:r>
    </w:p>
    <w:p w14:paraId="127A252C" w14:textId="77777777" w:rsidR="006B4633" w:rsidRDefault="004A3631" w:rsidP="008A3E8D">
      <w:pPr>
        <w:widowControl/>
        <w:numPr>
          <w:ilvl w:val="0"/>
          <w:numId w:val="30"/>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Decyzję o przyznaniu IPS podejmuje rada programowa na pisem</w:t>
      </w:r>
      <w:r w:rsidR="008A3E8D">
        <w:rPr>
          <w:rFonts w:ascii="Lato" w:eastAsia="Lato" w:hAnsi="Lato" w:cs="Lato"/>
          <w:color w:val="000000"/>
        </w:rPr>
        <w:t>ny wniosek studenta, złożony do </w:t>
      </w:r>
      <w:r>
        <w:rPr>
          <w:rFonts w:ascii="Lato" w:eastAsia="Lato" w:hAnsi="Lato" w:cs="Lato"/>
          <w:color w:val="000000"/>
        </w:rPr>
        <w:t>rady programowej za pośrednictwem prodziekana, nie później niż na 14 dni przed rozpoczęciem roku akademickiego, w którym IPS ma zostać udzielony.</w:t>
      </w:r>
    </w:p>
    <w:p w14:paraId="72F0B111" w14:textId="77777777" w:rsidR="006B4633" w:rsidRDefault="004A3631" w:rsidP="008A3E8D">
      <w:pPr>
        <w:widowControl/>
        <w:numPr>
          <w:ilvl w:val="0"/>
          <w:numId w:val="30"/>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Rada programowa wyrażając zgodę na przyznanie IPS wyznacza opiekuna dydaktycznego, którym może zostać w przypadku studiów pierwszego stopnia - naucz</w:t>
      </w:r>
      <w:r w:rsidR="008A3E8D">
        <w:rPr>
          <w:rFonts w:ascii="Lato" w:eastAsia="Lato" w:hAnsi="Lato" w:cs="Lato"/>
          <w:color w:val="000000"/>
        </w:rPr>
        <w:t xml:space="preserve">yciel </w:t>
      </w:r>
      <w:r w:rsidR="008A3E8D">
        <w:rPr>
          <w:rFonts w:ascii="Lato" w:eastAsia="Lato" w:hAnsi="Lato" w:cs="Lato"/>
          <w:color w:val="000000"/>
        </w:rPr>
        <w:lastRenderedPageBreak/>
        <w:t>akademicki posiadający co </w:t>
      </w:r>
      <w:r>
        <w:rPr>
          <w:rFonts w:ascii="Lato" w:eastAsia="Lato" w:hAnsi="Lato" w:cs="Lato"/>
          <w:color w:val="000000"/>
        </w:rPr>
        <w:t>najmniej stopień doktora, a w przypadku studiów drugiego stopnia i jednolitych studiów magisterskich - nauczyciel akademicki posiadający co najmniej stopień doktora habilitowanego.</w:t>
      </w:r>
    </w:p>
    <w:p w14:paraId="16C5E033" w14:textId="77777777" w:rsidR="006B4633" w:rsidRDefault="004A3631" w:rsidP="008A3E8D">
      <w:pPr>
        <w:widowControl/>
        <w:numPr>
          <w:ilvl w:val="0"/>
          <w:numId w:val="30"/>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 xml:space="preserve">Z prawa do IPS nie mogą korzystać studenci pierwszego roku </w:t>
      </w:r>
      <w:r w:rsidR="008A3E8D">
        <w:rPr>
          <w:rFonts w:ascii="Lato" w:eastAsia="Lato" w:hAnsi="Lato" w:cs="Lato"/>
          <w:color w:val="000000"/>
        </w:rPr>
        <w:t>studiów pierwszego stopnia oraz </w:t>
      </w:r>
      <w:r>
        <w:rPr>
          <w:rFonts w:ascii="Lato" w:eastAsia="Lato" w:hAnsi="Lato" w:cs="Lato"/>
          <w:color w:val="000000"/>
        </w:rPr>
        <w:t xml:space="preserve">pierwszego roku jednolitych studiów magisterskich. </w:t>
      </w:r>
    </w:p>
    <w:p w14:paraId="4036C44B" w14:textId="77777777" w:rsidR="006B4633" w:rsidRDefault="004A3631" w:rsidP="008A3E8D">
      <w:pPr>
        <w:widowControl/>
        <w:numPr>
          <w:ilvl w:val="0"/>
          <w:numId w:val="30"/>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 xml:space="preserve">W ramach IPS, ASP w Warszawie zapewnia opiekę dydaktyczną oraz możliwość indywidualnego doboru treści i form kształcenia. </w:t>
      </w:r>
    </w:p>
    <w:p w14:paraId="10153AD4" w14:textId="77777777" w:rsidR="006B4633" w:rsidRDefault="004A3631" w:rsidP="008A3E8D">
      <w:pPr>
        <w:widowControl/>
        <w:numPr>
          <w:ilvl w:val="0"/>
          <w:numId w:val="30"/>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 xml:space="preserve">Opiekun dydaktyczny nie rzadziej niż raz w semestrze lub na wniosek prodziekana przekazuje informację o postępach w studiach powierzonego jego opiece studenta. Jeżeli student nie osiąga zadowalających wyników w studiach, prodziekan występuje do rady programowej o cofnięcie zgody na IPS. </w:t>
      </w:r>
    </w:p>
    <w:p w14:paraId="197E98BB" w14:textId="77777777" w:rsidR="006B4633" w:rsidRDefault="004A3631" w:rsidP="008A3E8D">
      <w:pPr>
        <w:widowControl/>
        <w:numPr>
          <w:ilvl w:val="0"/>
          <w:numId w:val="30"/>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 xml:space="preserve">Treści programowe IPS powinny być realizowane w ramach obowiązujących terminów semestralnych. </w:t>
      </w:r>
    </w:p>
    <w:p w14:paraId="28B5FCE0" w14:textId="77777777" w:rsidR="006B4633" w:rsidRDefault="004A3631" w:rsidP="008A3E8D">
      <w:pPr>
        <w:widowControl/>
        <w:numPr>
          <w:ilvl w:val="0"/>
          <w:numId w:val="30"/>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Zasady i sposób realizacji IPS każdorazowo ustala się na okres nie dłuższy niż rok akademicki, nie później niż do dnia 1 października, a dla studiów niestacj</w:t>
      </w:r>
      <w:r w:rsidR="008A3E8D">
        <w:rPr>
          <w:rFonts w:ascii="Lato" w:eastAsia="Lato" w:hAnsi="Lato" w:cs="Lato"/>
          <w:color w:val="000000"/>
        </w:rPr>
        <w:t>onarnych rozpoczynających się w </w:t>
      </w:r>
      <w:r>
        <w:rPr>
          <w:rFonts w:ascii="Lato" w:eastAsia="Lato" w:hAnsi="Lato" w:cs="Lato"/>
          <w:color w:val="000000"/>
        </w:rPr>
        <w:t>semestrze letnim nie później niż do dnia 15 marca.</w:t>
      </w:r>
    </w:p>
    <w:p w14:paraId="68B2E707" w14:textId="77777777" w:rsidR="006B4633" w:rsidRDefault="006B4633" w:rsidP="008A3E8D">
      <w:pPr>
        <w:widowControl/>
        <w:tabs>
          <w:tab w:val="left" w:pos="567"/>
        </w:tabs>
        <w:spacing w:after="60" w:line="360" w:lineRule="auto"/>
        <w:jc w:val="both"/>
        <w:rPr>
          <w:rFonts w:ascii="Lato" w:eastAsia="Lato" w:hAnsi="Lato" w:cs="Lato"/>
          <w:color w:val="000000"/>
        </w:rPr>
      </w:pPr>
    </w:p>
    <w:p w14:paraId="3255E696" w14:textId="77777777" w:rsidR="008A3E8D" w:rsidRDefault="008A3E8D" w:rsidP="008A3E8D">
      <w:pPr>
        <w:widowControl/>
        <w:tabs>
          <w:tab w:val="left" w:pos="567"/>
        </w:tabs>
        <w:spacing w:after="60" w:line="360" w:lineRule="auto"/>
        <w:jc w:val="both"/>
        <w:rPr>
          <w:rFonts w:ascii="Lato" w:eastAsia="Lato" w:hAnsi="Lato" w:cs="Lato"/>
          <w:color w:val="000000"/>
        </w:rPr>
      </w:pPr>
    </w:p>
    <w:p w14:paraId="247BE9AD" w14:textId="77777777" w:rsidR="006B4633" w:rsidRPr="00E50A11" w:rsidRDefault="004A3631" w:rsidP="008A3E8D">
      <w:pPr>
        <w:pStyle w:val="Nagwek3"/>
        <w:spacing w:line="360" w:lineRule="auto"/>
        <w:rPr>
          <w:rFonts w:ascii="Lato" w:hAnsi="Lato"/>
        </w:rPr>
      </w:pPr>
      <w:bookmarkStart w:id="29" w:name="_Toc100827975"/>
      <w:r w:rsidRPr="00E50A11">
        <w:rPr>
          <w:rFonts w:ascii="Lato" w:hAnsi="Lato"/>
        </w:rPr>
        <w:t>§ 20. [Indywidualny Plan Zajęć]</w:t>
      </w:r>
      <w:bookmarkEnd w:id="29"/>
    </w:p>
    <w:p w14:paraId="40C05BE1" w14:textId="77777777" w:rsidR="006B4633" w:rsidRDefault="004A3631" w:rsidP="008A3E8D">
      <w:pPr>
        <w:widowControl/>
        <w:numPr>
          <w:ilvl w:val="0"/>
          <w:numId w:val="64"/>
        </w:numPr>
        <w:tabs>
          <w:tab w:val="left" w:pos="1071"/>
          <w:tab w:val="left" w:pos="1423"/>
        </w:tabs>
        <w:spacing w:after="60" w:line="360" w:lineRule="auto"/>
        <w:ind w:left="284" w:hanging="284"/>
        <w:jc w:val="both"/>
        <w:rPr>
          <w:rFonts w:ascii="Lato" w:eastAsia="Lato" w:hAnsi="Lato" w:cs="Lato"/>
          <w:color w:val="000000"/>
        </w:rPr>
      </w:pPr>
      <w:r>
        <w:rPr>
          <w:rFonts w:ascii="Lato" w:eastAsia="Lato" w:hAnsi="Lato" w:cs="Lato"/>
          <w:color w:val="000000"/>
        </w:rPr>
        <w:t>Na pisemny wniosek studenta dopuszcza się możliwość zastosowania IPZ.</w:t>
      </w:r>
    </w:p>
    <w:p w14:paraId="2E918BE6" w14:textId="77777777" w:rsidR="006B4633" w:rsidRDefault="004A3631" w:rsidP="008A3E8D">
      <w:pPr>
        <w:widowControl/>
        <w:numPr>
          <w:ilvl w:val="0"/>
          <w:numId w:val="64"/>
        </w:numPr>
        <w:tabs>
          <w:tab w:val="left" w:pos="1071"/>
          <w:tab w:val="left" w:pos="1423"/>
        </w:tabs>
        <w:spacing w:after="60" w:line="360" w:lineRule="auto"/>
        <w:ind w:left="284" w:hanging="284"/>
        <w:jc w:val="both"/>
        <w:rPr>
          <w:rFonts w:ascii="Lato" w:eastAsia="Lato" w:hAnsi="Lato" w:cs="Lato"/>
          <w:color w:val="000000"/>
        </w:rPr>
      </w:pPr>
      <w:r>
        <w:rPr>
          <w:rFonts w:ascii="Lato" w:eastAsia="Lato" w:hAnsi="Lato" w:cs="Lato"/>
          <w:color w:val="000000"/>
        </w:rPr>
        <w:t xml:space="preserve">IPZ może zostać przyznany studentowi, który znalazł się w sytuacji uniemożliwiającej mu studiowanie zgodnie z przyjętymi wymogami. Oceny sytuacji, w której znalazł się student dokonuje prodziekan. </w:t>
      </w:r>
    </w:p>
    <w:p w14:paraId="20B0C322" w14:textId="77777777" w:rsidR="006B4633" w:rsidRDefault="004A3631" w:rsidP="008A3E8D">
      <w:pPr>
        <w:widowControl/>
        <w:numPr>
          <w:ilvl w:val="0"/>
          <w:numId w:val="64"/>
        </w:numPr>
        <w:tabs>
          <w:tab w:val="left" w:pos="1071"/>
          <w:tab w:val="left" w:pos="1423"/>
        </w:tabs>
        <w:spacing w:after="60" w:line="360" w:lineRule="auto"/>
        <w:ind w:left="284" w:hanging="284"/>
        <w:jc w:val="both"/>
        <w:rPr>
          <w:rFonts w:ascii="Lato" w:eastAsia="Lato" w:hAnsi="Lato" w:cs="Lato"/>
          <w:color w:val="000000"/>
        </w:rPr>
      </w:pPr>
      <w:r>
        <w:rPr>
          <w:rFonts w:ascii="Lato" w:eastAsia="Lato" w:hAnsi="Lato" w:cs="Lato"/>
          <w:color w:val="000000"/>
        </w:rPr>
        <w:t>Z prawa do IPZ nie mogą korzystać studenci pierwszego roku studiów pierwszego stopnia i jednolitych studiów magisterskich. W szczególnie uzasadnionych przypadkach prodziekan może podjąć decyzję o przyznaniu IPZ studentowi wskazanemu w zdaniu 1.</w:t>
      </w:r>
    </w:p>
    <w:p w14:paraId="383ABB41" w14:textId="77777777" w:rsidR="006B4633" w:rsidRDefault="004A3631" w:rsidP="008A3E8D">
      <w:pPr>
        <w:widowControl/>
        <w:numPr>
          <w:ilvl w:val="0"/>
          <w:numId w:val="64"/>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Prodziekan może wyrazić zgodę na studiowanie na zasadach IPZ w szczególności w stosunku do studenta, który:</w:t>
      </w:r>
    </w:p>
    <w:p w14:paraId="402E8687" w14:textId="77777777" w:rsidR="006B4633" w:rsidRDefault="004A3631" w:rsidP="008A3E8D">
      <w:pPr>
        <w:widowControl/>
        <w:numPr>
          <w:ilvl w:val="0"/>
          <w:numId w:val="62"/>
        </w:numPr>
        <w:tabs>
          <w:tab w:val="left" w:pos="-2529"/>
          <w:tab w:val="left" w:pos="-2166"/>
        </w:tabs>
        <w:spacing w:after="60" w:line="360" w:lineRule="auto"/>
        <w:ind w:left="567" w:hanging="283"/>
        <w:jc w:val="both"/>
        <w:rPr>
          <w:rFonts w:ascii="Lato" w:eastAsia="Lato" w:hAnsi="Lato" w:cs="Lato"/>
          <w:color w:val="000000"/>
        </w:rPr>
      </w:pPr>
      <w:r>
        <w:rPr>
          <w:rFonts w:ascii="Lato" w:eastAsia="Lato" w:hAnsi="Lato" w:cs="Lato"/>
          <w:color w:val="000000"/>
        </w:rPr>
        <w:t>studiuje na dwóch lub więcej kierunkach studiów;</w:t>
      </w:r>
    </w:p>
    <w:p w14:paraId="53EBC1AF" w14:textId="77777777" w:rsidR="006B4633" w:rsidRDefault="004A3631" w:rsidP="008A3E8D">
      <w:pPr>
        <w:widowControl/>
        <w:numPr>
          <w:ilvl w:val="0"/>
          <w:numId w:val="62"/>
        </w:numPr>
        <w:tabs>
          <w:tab w:val="left" w:pos="1791"/>
          <w:tab w:val="left" w:pos="2154"/>
        </w:tabs>
        <w:spacing w:after="60" w:line="360" w:lineRule="auto"/>
        <w:ind w:left="567" w:hanging="283"/>
        <w:jc w:val="both"/>
        <w:rPr>
          <w:rFonts w:ascii="Lato" w:eastAsia="Lato" w:hAnsi="Lato" w:cs="Lato"/>
          <w:color w:val="000000"/>
        </w:rPr>
      </w:pPr>
      <w:r>
        <w:rPr>
          <w:rFonts w:ascii="Lato" w:eastAsia="Lato" w:hAnsi="Lato" w:cs="Lato"/>
          <w:color w:val="000000"/>
        </w:rPr>
        <w:t>studiuje wybrane przedmioty na innych kierunkach studiów lub specjalnościach;</w:t>
      </w:r>
    </w:p>
    <w:p w14:paraId="16722BD8" w14:textId="77777777" w:rsidR="006B4633" w:rsidRDefault="004A3631" w:rsidP="008A3E8D">
      <w:pPr>
        <w:widowControl/>
        <w:numPr>
          <w:ilvl w:val="0"/>
          <w:numId w:val="62"/>
        </w:numPr>
        <w:tabs>
          <w:tab w:val="left" w:pos="1791"/>
          <w:tab w:val="left" w:pos="2154"/>
        </w:tabs>
        <w:spacing w:after="60" w:line="360" w:lineRule="auto"/>
        <w:ind w:left="567" w:hanging="283"/>
        <w:jc w:val="both"/>
        <w:rPr>
          <w:rFonts w:ascii="Lato" w:eastAsia="Lato" w:hAnsi="Lato" w:cs="Lato"/>
          <w:color w:val="000000"/>
        </w:rPr>
      </w:pPr>
      <w:r>
        <w:rPr>
          <w:rFonts w:ascii="Lato" w:eastAsia="Lato" w:hAnsi="Lato" w:cs="Lato"/>
          <w:color w:val="000000"/>
        </w:rPr>
        <w:t>uczestniczy w pracach badawczych;</w:t>
      </w:r>
    </w:p>
    <w:p w14:paraId="3508CC12" w14:textId="77777777" w:rsidR="006B4633" w:rsidRDefault="004A3631" w:rsidP="008A3E8D">
      <w:pPr>
        <w:widowControl/>
        <w:numPr>
          <w:ilvl w:val="0"/>
          <w:numId w:val="62"/>
        </w:numPr>
        <w:tabs>
          <w:tab w:val="left" w:pos="-2523"/>
          <w:tab w:val="left" w:pos="-2160"/>
        </w:tabs>
        <w:spacing w:after="60" w:line="360" w:lineRule="auto"/>
        <w:ind w:left="567" w:hanging="283"/>
        <w:jc w:val="both"/>
        <w:rPr>
          <w:rFonts w:ascii="Lato" w:eastAsia="Lato" w:hAnsi="Lato" w:cs="Lato"/>
          <w:color w:val="000000"/>
        </w:rPr>
      </w:pPr>
      <w:r>
        <w:rPr>
          <w:rFonts w:ascii="Lato" w:eastAsia="Lato" w:hAnsi="Lato" w:cs="Lato"/>
          <w:color w:val="000000"/>
        </w:rPr>
        <w:t>odbywa część studiów w innych uczelniach krajowych lub zagranicznych;</w:t>
      </w:r>
    </w:p>
    <w:p w14:paraId="2D8996C5" w14:textId="77777777" w:rsidR="006B4633" w:rsidRDefault="004A3631" w:rsidP="008A3E8D">
      <w:pPr>
        <w:widowControl/>
        <w:numPr>
          <w:ilvl w:val="0"/>
          <w:numId w:val="62"/>
        </w:numPr>
        <w:tabs>
          <w:tab w:val="left" w:pos="-2523"/>
          <w:tab w:val="left" w:pos="-2160"/>
        </w:tabs>
        <w:spacing w:after="60" w:line="360" w:lineRule="auto"/>
        <w:ind w:left="567" w:hanging="283"/>
        <w:jc w:val="both"/>
        <w:rPr>
          <w:rFonts w:ascii="Lato" w:eastAsia="Lato" w:hAnsi="Lato" w:cs="Lato"/>
          <w:color w:val="000000"/>
        </w:rPr>
      </w:pPr>
      <w:r>
        <w:rPr>
          <w:rFonts w:ascii="Lato" w:eastAsia="Lato" w:hAnsi="Lato" w:cs="Lato"/>
          <w:color w:val="000000"/>
        </w:rPr>
        <w:t>wychowuje dzieci;</w:t>
      </w:r>
    </w:p>
    <w:p w14:paraId="1269E14E" w14:textId="77777777" w:rsidR="006B4633" w:rsidRDefault="004A3631" w:rsidP="008A3E8D">
      <w:pPr>
        <w:widowControl/>
        <w:numPr>
          <w:ilvl w:val="0"/>
          <w:numId w:val="62"/>
        </w:numPr>
        <w:tabs>
          <w:tab w:val="left" w:pos="-2523"/>
          <w:tab w:val="left" w:pos="-2160"/>
        </w:tabs>
        <w:spacing w:after="60" w:line="360" w:lineRule="auto"/>
        <w:ind w:left="567" w:hanging="283"/>
        <w:jc w:val="both"/>
        <w:rPr>
          <w:rFonts w:ascii="Lato" w:eastAsia="Lato" w:hAnsi="Lato" w:cs="Lato"/>
          <w:color w:val="000000"/>
        </w:rPr>
      </w:pPr>
      <w:r>
        <w:rPr>
          <w:rFonts w:ascii="Lato" w:eastAsia="Lato" w:hAnsi="Lato" w:cs="Lato"/>
          <w:color w:val="000000"/>
        </w:rPr>
        <w:t>jest w ciąży;</w:t>
      </w:r>
    </w:p>
    <w:p w14:paraId="02F529BB" w14:textId="77777777" w:rsidR="006B4633" w:rsidRDefault="004A3631" w:rsidP="008A3E8D">
      <w:pPr>
        <w:widowControl/>
        <w:numPr>
          <w:ilvl w:val="0"/>
          <w:numId w:val="62"/>
        </w:numPr>
        <w:tabs>
          <w:tab w:val="left" w:pos="-2523"/>
          <w:tab w:val="left" w:pos="-2160"/>
        </w:tabs>
        <w:spacing w:after="60" w:line="360" w:lineRule="auto"/>
        <w:ind w:left="567" w:hanging="283"/>
        <w:jc w:val="both"/>
        <w:rPr>
          <w:rFonts w:ascii="Lato" w:eastAsia="Lato" w:hAnsi="Lato" w:cs="Lato"/>
          <w:color w:val="000000"/>
        </w:rPr>
      </w:pPr>
      <w:r>
        <w:rPr>
          <w:rFonts w:ascii="Lato" w:eastAsia="Lato" w:hAnsi="Lato" w:cs="Lato"/>
          <w:color w:val="000000"/>
        </w:rPr>
        <w:lastRenderedPageBreak/>
        <w:t>jest niepełnosprawny;</w:t>
      </w:r>
    </w:p>
    <w:p w14:paraId="124EADD9" w14:textId="77777777" w:rsidR="006B4633" w:rsidRDefault="004A3631" w:rsidP="008A3E8D">
      <w:pPr>
        <w:widowControl/>
        <w:numPr>
          <w:ilvl w:val="0"/>
          <w:numId w:val="62"/>
        </w:numPr>
        <w:tabs>
          <w:tab w:val="left" w:pos="-8283"/>
          <w:tab w:val="left" w:pos="-7920"/>
        </w:tabs>
        <w:spacing w:after="60" w:line="360" w:lineRule="auto"/>
        <w:ind w:left="567" w:hanging="283"/>
        <w:jc w:val="both"/>
        <w:rPr>
          <w:rFonts w:ascii="Lato" w:eastAsia="Lato" w:hAnsi="Lato" w:cs="Lato"/>
          <w:color w:val="000000"/>
        </w:rPr>
      </w:pPr>
      <w:r>
        <w:rPr>
          <w:rFonts w:ascii="Lato" w:eastAsia="Lato" w:hAnsi="Lato" w:cs="Lato"/>
          <w:color w:val="000000"/>
        </w:rPr>
        <w:t>znalazł się w trudnej sytuacji ze względu na przypadek losowy;</w:t>
      </w:r>
    </w:p>
    <w:p w14:paraId="6F70192D" w14:textId="77777777" w:rsidR="006B4633" w:rsidRDefault="004A3631" w:rsidP="008A3E8D">
      <w:pPr>
        <w:widowControl/>
        <w:numPr>
          <w:ilvl w:val="0"/>
          <w:numId w:val="62"/>
        </w:numPr>
        <w:tabs>
          <w:tab w:val="left" w:pos="-8283"/>
          <w:tab w:val="left" w:pos="-7920"/>
        </w:tabs>
        <w:spacing w:after="60" w:line="360" w:lineRule="auto"/>
        <w:ind w:left="567" w:hanging="283"/>
        <w:jc w:val="both"/>
        <w:rPr>
          <w:rFonts w:ascii="Lato" w:eastAsia="Lato" w:hAnsi="Lato" w:cs="Lato"/>
          <w:color w:val="000000"/>
        </w:rPr>
      </w:pPr>
      <w:r>
        <w:rPr>
          <w:rFonts w:ascii="Lato" w:eastAsia="Lato" w:hAnsi="Lato" w:cs="Lato"/>
          <w:color w:val="000000"/>
        </w:rPr>
        <w:t>został przyjęty na podstawie procedury potwierdzania efektów uczenia się.</w:t>
      </w:r>
    </w:p>
    <w:p w14:paraId="3A82BECC" w14:textId="77777777" w:rsidR="006B4633" w:rsidRDefault="004A3631" w:rsidP="008A3E8D">
      <w:pPr>
        <w:widowControl/>
        <w:numPr>
          <w:ilvl w:val="0"/>
          <w:numId w:val="62"/>
        </w:numPr>
        <w:tabs>
          <w:tab w:val="left" w:pos="-8283"/>
          <w:tab w:val="left" w:pos="-7920"/>
        </w:tabs>
        <w:spacing w:after="60" w:line="360" w:lineRule="auto"/>
        <w:ind w:left="567" w:hanging="283"/>
        <w:jc w:val="both"/>
        <w:rPr>
          <w:rFonts w:ascii="Lato" w:eastAsia="Lato" w:hAnsi="Lato" w:cs="Lato"/>
          <w:color w:val="000000"/>
        </w:rPr>
      </w:pPr>
      <w:r>
        <w:rPr>
          <w:rFonts w:ascii="Lato" w:eastAsia="Lato" w:hAnsi="Lato" w:cs="Lato"/>
          <w:color w:val="000000"/>
        </w:rPr>
        <w:t>uczestniczy w pracach organów uczelni.</w:t>
      </w:r>
    </w:p>
    <w:p w14:paraId="44DE5DDE" w14:textId="77777777" w:rsidR="006B4633" w:rsidRDefault="004A3631" w:rsidP="008A3E8D">
      <w:pPr>
        <w:widowControl/>
        <w:numPr>
          <w:ilvl w:val="0"/>
          <w:numId w:val="64"/>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Studentce w ciąży i studentowi będącemu rodzicem</w:t>
      </w:r>
      <w:r>
        <w:rPr>
          <w:rFonts w:ascii="Lato" w:eastAsia="Lato" w:hAnsi="Lato" w:cs="Lato"/>
        </w:rPr>
        <w:t xml:space="preserve"> </w:t>
      </w:r>
      <w:r>
        <w:rPr>
          <w:rFonts w:ascii="Lato" w:eastAsia="Lato" w:hAnsi="Lato" w:cs="Lato"/>
          <w:color w:val="000000"/>
        </w:rPr>
        <w:t>nie można odmówić zgody na IPZ do czasu ukończenia studiów.</w:t>
      </w:r>
    </w:p>
    <w:p w14:paraId="21C3EB9C" w14:textId="77777777" w:rsidR="006B4633" w:rsidRDefault="004A3631" w:rsidP="008A3E8D">
      <w:pPr>
        <w:widowControl/>
        <w:numPr>
          <w:ilvl w:val="0"/>
          <w:numId w:val="64"/>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IPZ polega na ustaleniu indywidualnych terminów realizacji obowiązków dydaktycznych wynikających z programów studiów.</w:t>
      </w:r>
    </w:p>
    <w:p w14:paraId="743290F7" w14:textId="77777777" w:rsidR="006B4633" w:rsidRDefault="004A3631" w:rsidP="008A3E8D">
      <w:pPr>
        <w:widowControl/>
        <w:numPr>
          <w:ilvl w:val="0"/>
          <w:numId w:val="64"/>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Prodziekan każdorazowo ustala zasady IPZ na okres nie dłuższy niż rok akademicki, nie później niż do dnia 1 października, z wyjątkiem przypadków losowych zaistniałych po tym terminie, a dla studiów niestacjonarnych rozpoczynających się w semestrze letnim nie później niż do dnia 15 marca.</w:t>
      </w:r>
    </w:p>
    <w:p w14:paraId="75707BF2" w14:textId="19C9C7C8" w:rsidR="008A3E8D" w:rsidRDefault="008A3E8D" w:rsidP="008A3E8D">
      <w:pPr>
        <w:widowControl/>
        <w:tabs>
          <w:tab w:val="left" w:pos="709"/>
        </w:tabs>
        <w:spacing w:after="60" w:line="360" w:lineRule="auto"/>
        <w:rPr>
          <w:rFonts w:ascii="Lato" w:eastAsia="Lato" w:hAnsi="Lato" w:cs="Lato"/>
          <w:b/>
          <w:color w:val="000000"/>
        </w:rPr>
      </w:pPr>
    </w:p>
    <w:p w14:paraId="774FE46D" w14:textId="77777777" w:rsidR="006B4633" w:rsidRDefault="006B4633" w:rsidP="008A3E8D">
      <w:pPr>
        <w:spacing w:after="60" w:line="360" w:lineRule="auto"/>
        <w:jc w:val="center"/>
        <w:rPr>
          <w:rFonts w:ascii="Lato" w:eastAsia="Lato" w:hAnsi="Lato" w:cs="Lato"/>
          <w:b/>
          <w:color w:val="000000"/>
        </w:rPr>
      </w:pPr>
    </w:p>
    <w:p w14:paraId="4EFB30FE" w14:textId="77777777" w:rsidR="006B4633" w:rsidRPr="00E50A11" w:rsidRDefault="004A3631" w:rsidP="008A3E8D">
      <w:pPr>
        <w:pStyle w:val="Nagwek2"/>
        <w:spacing w:line="360" w:lineRule="auto"/>
        <w:rPr>
          <w:rFonts w:ascii="Lato" w:hAnsi="Lato"/>
        </w:rPr>
      </w:pPr>
      <w:bookmarkStart w:id="30" w:name="_Toc100827976"/>
      <w:r w:rsidRPr="00E50A11">
        <w:rPr>
          <w:rFonts w:ascii="Lato" w:hAnsi="Lato"/>
        </w:rPr>
        <w:t>ROZDZIAŁ IV. ORGANIZACJA ODBYWANIA STUDIÓW PRZEZ STUDENTÓW NIEPEŁNOSPRAWNYCH</w:t>
      </w:r>
      <w:bookmarkEnd w:id="30"/>
      <w:r w:rsidRPr="00E50A11">
        <w:rPr>
          <w:rFonts w:ascii="Lato" w:hAnsi="Lato"/>
        </w:rPr>
        <w:t xml:space="preserve"> </w:t>
      </w:r>
    </w:p>
    <w:p w14:paraId="159362CF" w14:textId="77777777" w:rsidR="006B4633" w:rsidRDefault="006B4633" w:rsidP="008A3E8D">
      <w:pPr>
        <w:widowControl/>
        <w:tabs>
          <w:tab w:val="left" w:pos="709"/>
        </w:tabs>
        <w:spacing w:after="60" w:line="360" w:lineRule="auto"/>
        <w:jc w:val="center"/>
        <w:rPr>
          <w:rFonts w:ascii="Lato" w:eastAsia="Lato" w:hAnsi="Lato" w:cs="Lato"/>
          <w:b/>
          <w:color w:val="000000"/>
        </w:rPr>
      </w:pPr>
    </w:p>
    <w:p w14:paraId="52424D34" w14:textId="77777777" w:rsidR="006B4633" w:rsidRPr="00E50A11" w:rsidRDefault="004A3631" w:rsidP="008A3E8D">
      <w:pPr>
        <w:pStyle w:val="Nagwek3"/>
        <w:spacing w:line="360" w:lineRule="auto"/>
        <w:rPr>
          <w:rFonts w:ascii="Lato" w:hAnsi="Lato"/>
        </w:rPr>
      </w:pPr>
      <w:bookmarkStart w:id="31" w:name="_Toc100827977"/>
      <w:r w:rsidRPr="00E50A11">
        <w:rPr>
          <w:rFonts w:ascii="Lato" w:hAnsi="Lato"/>
        </w:rPr>
        <w:t>§ 21. [Dostosowanie kształcenia do osób niepełnosprawnych]</w:t>
      </w:r>
      <w:bookmarkEnd w:id="31"/>
    </w:p>
    <w:p w14:paraId="5498B1F6" w14:textId="77777777" w:rsidR="006B4633" w:rsidRDefault="004A3631" w:rsidP="008A3E8D">
      <w:pPr>
        <w:widowControl/>
        <w:numPr>
          <w:ilvl w:val="0"/>
          <w:numId w:val="89"/>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Niepełnosprawni studenci ASP w Warszawie mogą skorzystać z możliwości dostosowania organizacji studiów do potrzeb ich niepełnosprawności, jeżeli złożą:</w:t>
      </w:r>
    </w:p>
    <w:p w14:paraId="00EFFDB1" w14:textId="77777777" w:rsidR="006B4633" w:rsidRDefault="004A3631" w:rsidP="008A3E8D">
      <w:pPr>
        <w:widowControl/>
        <w:numPr>
          <w:ilvl w:val="0"/>
          <w:numId w:val="67"/>
        </w:numPr>
        <w:tabs>
          <w:tab w:val="left" w:pos="1134"/>
        </w:tabs>
        <w:spacing w:after="60" w:line="360" w:lineRule="auto"/>
        <w:ind w:left="567" w:hanging="283"/>
        <w:jc w:val="both"/>
        <w:rPr>
          <w:rFonts w:ascii="Lato" w:eastAsia="Lato" w:hAnsi="Lato" w:cs="Lato"/>
          <w:color w:val="000000"/>
        </w:rPr>
      </w:pPr>
      <w:r>
        <w:rPr>
          <w:rFonts w:ascii="Lato" w:eastAsia="Lato" w:hAnsi="Lato" w:cs="Lato"/>
          <w:color w:val="000000"/>
        </w:rPr>
        <w:t>orzeczenie lekarskie stwierdzające brak przeciwwskazań do podjęcia studiów na danym kierunku wydane przez lekarza medycyny pracy;</w:t>
      </w:r>
    </w:p>
    <w:p w14:paraId="11E4222E" w14:textId="77777777" w:rsidR="006B4633" w:rsidRDefault="004A3631" w:rsidP="008A3E8D">
      <w:pPr>
        <w:widowControl/>
        <w:numPr>
          <w:ilvl w:val="0"/>
          <w:numId w:val="67"/>
        </w:numPr>
        <w:tabs>
          <w:tab w:val="left" w:pos="1134"/>
        </w:tabs>
        <w:spacing w:after="60" w:line="360" w:lineRule="auto"/>
        <w:ind w:left="567" w:hanging="283"/>
        <w:jc w:val="both"/>
        <w:rPr>
          <w:rFonts w:ascii="Lato" w:eastAsia="Lato" w:hAnsi="Lato" w:cs="Lato"/>
          <w:color w:val="000000"/>
        </w:rPr>
      </w:pPr>
      <w:r>
        <w:rPr>
          <w:rFonts w:ascii="Lato" w:eastAsia="Lato" w:hAnsi="Lato" w:cs="Lato"/>
          <w:color w:val="000000"/>
        </w:rPr>
        <w:t>orzeczenie o stopniu niepełnosprawności wydane przez uprawniony organ.</w:t>
      </w:r>
    </w:p>
    <w:p w14:paraId="77FFFEFF" w14:textId="77777777" w:rsidR="006B4633" w:rsidRDefault="004A3631" w:rsidP="008A3E8D">
      <w:pPr>
        <w:widowControl/>
        <w:numPr>
          <w:ilvl w:val="0"/>
          <w:numId w:val="89"/>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Jeżeli sala wyznaczona do prowadzenia zajęć, ze względu na swą lokalizację, jest niedostępna dla studenta z niesprawnością ruchową, student lub prowadzący zgłaszają tę sytuację we właściwej jednostce administracji ASP w Warszawie.</w:t>
      </w:r>
    </w:p>
    <w:p w14:paraId="32E6827F" w14:textId="77777777" w:rsidR="006B4633" w:rsidRDefault="004A3631" w:rsidP="008A3E8D">
      <w:pPr>
        <w:widowControl/>
        <w:numPr>
          <w:ilvl w:val="0"/>
          <w:numId w:val="89"/>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 xml:space="preserve">W przypadku zajęć obowiązkowych poza ASP w Warszawie, student niepełnosprawny może zgłosić do jednostki, o której mowa w ust. 2, potrzebę niezbędnej </w:t>
      </w:r>
      <w:r w:rsidR="008A3E8D">
        <w:rPr>
          <w:rFonts w:ascii="Lato" w:eastAsia="Lato" w:hAnsi="Lato" w:cs="Lato"/>
          <w:color w:val="000000"/>
        </w:rPr>
        <w:t>pomocy w przemieszczeniu się, w </w:t>
      </w:r>
      <w:r>
        <w:rPr>
          <w:rFonts w:ascii="Lato" w:eastAsia="Lato" w:hAnsi="Lato" w:cs="Lato"/>
          <w:color w:val="000000"/>
        </w:rPr>
        <w:t>szczególności w postaci specjalistycznego środka transportu, przewodnika lub asystenta.</w:t>
      </w:r>
    </w:p>
    <w:p w14:paraId="50291C20" w14:textId="77777777" w:rsidR="006B4633" w:rsidRDefault="004A3631" w:rsidP="008A3E8D">
      <w:pPr>
        <w:widowControl/>
        <w:numPr>
          <w:ilvl w:val="0"/>
          <w:numId w:val="89"/>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Na wniosek studenta niesłyszącego albo słabo słyszącego realizującego proces dydaktyczny, prodziekan wydziału występuje do prorektora właściwego do spraw studenckich ASP w Warszawie z wnioskiem o pozyskanie i sfinansowanie tłumacza języka migowego.</w:t>
      </w:r>
    </w:p>
    <w:p w14:paraId="5428D73C" w14:textId="77777777" w:rsidR="006B4633" w:rsidRDefault="004A3631" w:rsidP="008A3E8D">
      <w:pPr>
        <w:widowControl/>
        <w:numPr>
          <w:ilvl w:val="0"/>
          <w:numId w:val="89"/>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lastRenderedPageBreak/>
        <w:t>Wszelkie materiały i informacje związane z procesem dydaktycznym powinny być dostarczane studentom niepełnosprawnym z odpowiednim wyprzedzeniem i dostosowane do rodzaju i stopnia niepełnosprawności, o ile warunki na to pozwalają.</w:t>
      </w:r>
    </w:p>
    <w:p w14:paraId="3DD5E9F2" w14:textId="77777777" w:rsidR="006B4633" w:rsidRDefault="004A3631" w:rsidP="008A3E8D">
      <w:pPr>
        <w:widowControl/>
        <w:numPr>
          <w:ilvl w:val="0"/>
          <w:numId w:val="89"/>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Formy weryfikacji cząstkowej, zaliczeń i egzaminów oraz czas i</w:t>
      </w:r>
      <w:r w:rsidR="008A3E8D">
        <w:rPr>
          <w:rFonts w:ascii="Lato" w:eastAsia="Lato" w:hAnsi="Lato" w:cs="Lato"/>
          <w:color w:val="000000"/>
        </w:rPr>
        <w:t>ch trwania należy dostosować do </w:t>
      </w:r>
      <w:r>
        <w:rPr>
          <w:rFonts w:ascii="Lato" w:eastAsia="Lato" w:hAnsi="Lato" w:cs="Lato"/>
          <w:color w:val="000000"/>
        </w:rPr>
        <w:t>indywidualnych możliwości i potrzeb studentów niepełnosprawnych.</w:t>
      </w:r>
    </w:p>
    <w:p w14:paraId="527CB7E3" w14:textId="77777777" w:rsidR="006B4633" w:rsidRDefault="004A3631" w:rsidP="008A3E8D">
      <w:pPr>
        <w:widowControl/>
        <w:numPr>
          <w:ilvl w:val="0"/>
          <w:numId w:val="89"/>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Konsultacje studentów niepełnosprawnych z nauczycielami akademickimi i kontakt z administracją ASP w Warszawie może odbywać się drogą elektroniczną.</w:t>
      </w:r>
    </w:p>
    <w:p w14:paraId="15A76A8A" w14:textId="77777777" w:rsidR="006B4633" w:rsidRDefault="006B4633" w:rsidP="008A3E8D">
      <w:pPr>
        <w:tabs>
          <w:tab w:val="left" w:pos="357"/>
        </w:tabs>
        <w:spacing w:after="60" w:line="360" w:lineRule="auto"/>
        <w:jc w:val="both"/>
        <w:rPr>
          <w:rFonts w:ascii="Lato" w:eastAsia="Lato" w:hAnsi="Lato" w:cs="Lato"/>
          <w:color w:val="000000"/>
        </w:rPr>
      </w:pPr>
    </w:p>
    <w:p w14:paraId="52AEF943" w14:textId="77777777" w:rsidR="006B4633" w:rsidRPr="00E50A11" w:rsidRDefault="004A3631" w:rsidP="008A3E8D">
      <w:pPr>
        <w:pStyle w:val="Nagwek2"/>
        <w:spacing w:line="360" w:lineRule="auto"/>
        <w:rPr>
          <w:rFonts w:ascii="Lato" w:hAnsi="Lato"/>
        </w:rPr>
      </w:pPr>
      <w:bookmarkStart w:id="32" w:name="_Toc100827978"/>
      <w:r w:rsidRPr="00E50A11">
        <w:rPr>
          <w:rFonts w:ascii="Lato" w:hAnsi="Lato"/>
        </w:rPr>
        <w:t>ROZDZIAŁ V. PRZENIESIENIA, WZNOWIENIA</w:t>
      </w:r>
      <w:bookmarkEnd w:id="32"/>
    </w:p>
    <w:p w14:paraId="1D9D63F9" w14:textId="77777777" w:rsidR="006B4633" w:rsidRDefault="006B4633" w:rsidP="008A3E8D">
      <w:pPr>
        <w:tabs>
          <w:tab w:val="left" w:pos="357"/>
        </w:tabs>
        <w:spacing w:after="60" w:line="360" w:lineRule="auto"/>
        <w:jc w:val="both"/>
        <w:rPr>
          <w:rFonts w:ascii="Lato" w:eastAsia="Lato" w:hAnsi="Lato" w:cs="Lato"/>
          <w:b/>
          <w:color w:val="000000"/>
        </w:rPr>
      </w:pPr>
    </w:p>
    <w:p w14:paraId="3A10F8C3" w14:textId="77777777" w:rsidR="006B4633" w:rsidRPr="00E50A11" w:rsidRDefault="004A3631" w:rsidP="008A3E8D">
      <w:pPr>
        <w:pStyle w:val="Nagwek3"/>
        <w:spacing w:line="360" w:lineRule="auto"/>
        <w:rPr>
          <w:rFonts w:ascii="Lato" w:hAnsi="Lato"/>
        </w:rPr>
      </w:pPr>
      <w:bookmarkStart w:id="33" w:name="_Toc100827979"/>
      <w:r w:rsidRPr="00E50A11">
        <w:rPr>
          <w:rFonts w:ascii="Lato" w:hAnsi="Lato"/>
        </w:rPr>
        <w:t>§ 22. [Prawo do przeniesienia]</w:t>
      </w:r>
      <w:bookmarkEnd w:id="33"/>
    </w:p>
    <w:p w14:paraId="63E4C463" w14:textId="3FF20B56" w:rsidR="008A3E8D" w:rsidRPr="00327407" w:rsidRDefault="004A3631" w:rsidP="008A3E8D">
      <w:pPr>
        <w:tabs>
          <w:tab w:val="left" w:pos="357"/>
        </w:tabs>
        <w:spacing w:after="60" w:line="360" w:lineRule="auto"/>
        <w:jc w:val="both"/>
        <w:rPr>
          <w:rFonts w:ascii="Lato" w:eastAsia="Lato" w:hAnsi="Lato" w:cs="Lato"/>
          <w:color w:val="000000"/>
        </w:rPr>
      </w:pPr>
      <w:bookmarkStart w:id="34" w:name="_heading=h.32hioqz" w:colFirst="0" w:colLast="0"/>
      <w:bookmarkEnd w:id="34"/>
      <w:r>
        <w:rPr>
          <w:rFonts w:ascii="Lato" w:eastAsia="Lato" w:hAnsi="Lato" w:cs="Lato"/>
          <w:color w:val="000000"/>
        </w:rPr>
        <w:t>Przeniesienia w ramach jednolitych studiów magisterskich i studiów I stopnia mogą̨ być dokonywane po zaliczeniu 1. roku studiów, a w ramach studiów II stopnia po zaliczeniu 1. semestru.</w:t>
      </w:r>
    </w:p>
    <w:p w14:paraId="5A4EEF1E" w14:textId="77777777" w:rsidR="00D812C7" w:rsidRDefault="00D812C7" w:rsidP="008A3E8D">
      <w:pPr>
        <w:tabs>
          <w:tab w:val="left" w:pos="357"/>
        </w:tabs>
        <w:spacing w:after="60" w:line="360" w:lineRule="auto"/>
        <w:jc w:val="both"/>
        <w:rPr>
          <w:rFonts w:ascii="Lato" w:eastAsia="Lato" w:hAnsi="Lato" w:cs="Lato"/>
          <w:b/>
          <w:color w:val="000000"/>
        </w:rPr>
      </w:pPr>
    </w:p>
    <w:p w14:paraId="213833FB" w14:textId="77777777" w:rsidR="006B4633" w:rsidRPr="00E50A11" w:rsidRDefault="004A3631" w:rsidP="008A3E8D">
      <w:pPr>
        <w:pStyle w:val="Nagwek3"/>
        <w:spacing w:line="360" w:lineRule="auto"/>
        <w:rPr>
          <w:rFonts w:ascii="Lato" w:hAnsi="Lato"/>
        </w:rPr>
      </w:pPr>
      <w:bookmarkStart w:id="35" w:name="_Toc100827980"/>
      <w:r w:rsidRPr="00E50A11">
        <w:rPr>
          <w:rFonts w:ascii="Lato" w:hAnsi="Lato"/>
        </w:rPr>
        <w:t>§ 23. [Przeniesienie do innej uczelni]</w:t>
      </w:r>
      <w:bookmarkEnd w:id="35"/>
    </w:p>
    <w:p w14:paraId="042EF51C" w14:textId="77777777" w:rsidR="006B4633" w:rsidRDefault="004A3631" w:rsidP="008A3E8D">
      <w:pPr>
        <w:tabs>
          <w:tab w:val="left" w:pos="709"/>
        </w:tabs>
        <w:spacing w:after="60" w:line="360" w:lineRule="auto"/>
        <w:jc w:val="both"/>
        <w:rPr>
          <w:rFonts w:ascii="Lato" w:eastAsia="Lato" w:hAnsi="Lato" w:cs="Lato"/>
          <w:color w:val="000000"/>
        </w:rPr>
      </w:pPr>
      <w:r>
        <w:rPr>
          <w:rFonts w:ascii="Lato" w:eastAsia="Lato" w:hAnsi="Lato" w:cs="Lato"/>
          <w:color w:val="000000"/>
        </w:rPr>
        <w:t>Student może ubiegać się o przeniesienie do innej uczelni, o ile wypełnił wszystkie obowiązki wobec ASP w Warszawie.</w:t>
      </w:r>
    </w:p>
    <w:p w14:paraId="187DED3E" w14:textId="77777777" w:rsidR="006B4633" w:rsidRDefault="006B4633" w:rsidP="008A3E8D">
      <w:pPr>
        <w:tabs>
          <w:tab w:val="left" w:pos="357"/>
        </w:tabs>
        <w:spacing w:after="60" w:line="360" w:lineRule="auto"/>
        <w:jc w:val="both"/>
        <w:rPr>
          <w:rFonts w:ascii="Lato" w:eastAsia="Lato" w:hAnsi="Lato" w:cs="Lato"/>
          <w:b/>
          <w:color w:val="000000"/>
        </w:rPr>
      </w:pPr>
    </w:p>
    <w:p w14:paraId="32033499" w14:textId="77777777" w:rsidR="006B4633" w:rsidRPr="00E50A11" w:rsidRDefault="004A3631" w:rsidP="008A3E8D">
      <w:pPr>
        <w:pStyle w:val="Nagwek3"/>
        <w:spacing w:line="360" w:lineRule="auto"/>
        <w:rPr>
          <w:rFonts w:ascii="Lato" w:hAnsi="Lato"/>
        </w:rPr>
      </w:pPr>
      <w:bookmarkStart w:id="36" w:name="_Toc100827981"/>
      <w:r w:rsidRPr="00E50A11">
        <w:rPr>
          <w:rFonts w:ascii="Lato" w:hAnsi="Lato"/>
        </w:rPr>
        <w:t>§ 24. [Przeniesienia z innej uczelni, przenoszenie osiągnięć]</w:t>
      </w:r>
      <w:bookmarkEnd w:id="36"/>
    </w:p>
    <w:p w14:paraId="40059997" w14:textId="77777777" w:rsidR="006B4633" w:rsidRDefault="004A3631" w:rsidP="008A3E8D">
      <w:pPr>
        <w:widowControl/>
        <w:numPr>
          <w:ilvl w:val="0"/>
          <w:numId w:val="97"/>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Student może ubiegać się o przeniesienie do ASP w Warszawie z innej uczelni, w tym zagranicznej, kształcącej w dziedzinie sztuki, jeżeli wypełnił wszystkie obowiązki wynikające z przepisów obowiązujących w tej uczelni w terminie określonym w organizacji roku akademickiego, o której mowa w § 15.</w:t>
      </w:r>
    </w:p>
    <w:p w14:paraId="31E1FEB0" w14:textId="77777777" w:rsidR="006B4633" w:rsidRDefault="004A3631" w:rsidP="008A3E8D">
      <w:pPr>
        <w:numPr>
          <w:ilvl w:val="0"/>
          <w:numId w:val="97"/>
        </w:numPr>
        <w:tabs>
          <w:tab w:val="left" w:pos="1560"/>
        </w:tabs>
        <w:spacing w:after="60" w:line="360" w:lineRule="auto"/>
        <w:ind w:left="284" w:hanging="284"/>
        <w:jc w:val="both"/>
        <w:rPr>
          <w:rFonts w:ascii="Lato" w:eastAsia="Lato" w:hAnsi="Lato" w:cs="Lato"/>
          <w:color w:val="000000"/>
        </w:rPr>
      </w:pPr>
      <w:r>
        <w:rPr>
          <w:rFonts w:ascii="Lato" w:eastAsia="Lato" w:hAnsi="Lato" w:cs="Lato"/>
          <w:color w:val="000000"/>
        </w:rPr>
        <w:t>Student innej uczelni, studiujący na kierunku przyporządkowanym do dyscypliny z dziedziny nauk humanistycznych może ubiegać się o przeniesienie na kierunek studiów prowadzony przez wydział ASP w Warszawie kształcący w zakresie historii sztuki lub badań artystycznych, pod warunkiem zaliczenia co najmniej pierwszego roku studiów i spełnienia ws</w:t>
      </w:r>
      <w:r w:rsidR="008A3E8D">
        <w:rPr>
          <w:rFonts w:ascii="Lato" w:eastAsia="Lato" w:hAnsi="Lato" w:cs="Lato"/>
          <w:color w:val="000000"/>
        </w:rPr>
        <w:t>zystkich wymogów wynikających z </w:t>
      </w:r>
      <w:r>
        <w:rPr>
          <w:rFonts w:ascii="Lato" w:eastAsia="Lato" w:hAnsi="Lato" w:cs="Lato"/>
          <w:color w:val="000000"/>
        </w:rPr>
        <w:t>przepisów obowiązujących na poprzedniej uczelni.</w:t>
      </w:r>
    </w:p>
    <w:p w14:paraId="45F46EB1" w14:textId="77777777" w:rsidR="006B4633" w:rsidRDefault="004A3631" w:rsidP="008A3E8D">
      <w:pPr>
        <w:numPr>
          <w:ilvl w:val="0"/>
          <w:numId w:val="97"/>
        </w:numPr>
        <w:tabs>
          <w:tab w:val="left" w:pos="1560"/>
        </w:tabs>
        <w:spacing w:after="60" w:line="360" w:lineRule="auto"/>
        <w:ind w:left="284" w:hanging="284"/>
        <w:jc w:val="both"/>
        <w:rPr>
          <w:rFonts w:ascii="Lato" w:eastAsia="Lato" w:hAnsi="Lato" w:cs="Lato"/>
          <w:color w:val="000000"/>
        </w:rPr>
      </w:pPr>
      <w:r>
        <w:rPr>
          <w:rFonts w:ascii="Lato" w:eastAsia="Lato" w:hAnsi="Lato" w:cs="Lato"/>
          <w:color w:val="000000"/>
        </w:rPr>
        <w:t>Decyzję o przyjęciu w ramach przeniesienia podejmuje prodziekan zgodnie z regulaminem wydziałowym zawierającym m.in. wymogi dotyczące dokumentacji dotychczasowych studiów, określając rok i semestr studiów oraz warunki uzupełnienia przez studenta różnic programowych.</w:t>
      </w:r>
    </w:p>
    <w:p w14:paraId="4D476473" w14:textId="77777777" w:rsidR="006B4633" w:rsidRDefault="004A3631" w:rsidP="008A3E8D">
      <w:pPr>
        <w:numPr>
          <w:ilvl w:val="0"/>
          <w:numId w:val="97"/>
        </w:numPr>
        <w:tabs>
          <w:tab w:val="left" w:pos="1560"/>
        </w:tabs>
        <w:spacing w:after="60" w:line="360" w:lineRule="auto"/>
        <w:ind w:left="284" w:hanging="284"/>
        <w:jc w:val="both"/>
        <w:rPr>
          <w:rFonts w:ascii="Lato" w:eastAsia="Lato" w:hAnsi="Lato" w:cs="Lato"/>
          <w:color w:val="000000"/>
        </w:rPr>
      </w:pPr>
      <w:r>
        <w:rPr>
          <w:rFonts w:ascii="Lato" w:eastAsia="Lato" w:hAnsi="Lato" w:cs="Lato"/>
          <w:color w:val="000000"/>
        </w:rPr>
        <w:t xml:space="preserve">Limit przeniesień dla każdego kierunku określa właściwa rada programowa wydziału. </w:t>
      </w:r>
    </w:p>
    <w:p w14:paraId="46E57C0C" w14:textId="77777777" w:rsidR="006B4633" w:rsidRDefault="004A3631" w:rsidP="008A3E8D">
      <w:pPr>
        <w:numPr>
          <w:ilvl w:val="0"/>
          <w:numId w:val="97"/>
        </w:numPr>
        <w:tabs>
          <w:tab w:val="left" w:pos="1560"/>
        </w:tabs>
        <w:spacing w:after="60" w:line="360" w:lineRule="auto"/>
        <w:ind w:left="284" w:hanging="284"/>
        <w:jc w:val="both"/>
        <w:rPr>
          <w:rFonts w:ascii="Lato" w:eastAsia="Lato" w:hAnsi="Lato" w:cs="Lato"/>
          <w:color w:val="000000"/>
        </w:rPr>
      </w:pPr>
      <w:r>
        <w:rPr>
          <w:rFonts w:ascii="Lato" w:eastAsia="Lato" w:hAnsi="Lato" w:cs="Lato"/>
          <w:color w:val="000000"/>
        </w:rPr>
        <w:lastRenderedPageBreak/>
        <w:t>Przenoszenie zajęć zaliczonych przez studenta odbywa się z uwzględnieniem następujących warunków:</w:t>
      </w:r>
    </w:p>
    <w:p w14:paraId="6CD4C441" w14:textId="77777777" w:rsidR="006B4633" w:rsidRDefault="004A3631" w:rsidP="008A3E8D">
      <w:pPr>
        <w:widowControl/>
        <w:numPr>
          <w:ilvl w:val="1"/>
          <w:numId w:val="96"/>
        </w:numPr>
        <w:tabs>
          <w:tab w:val="left" w:pos="709"/>
        </w:tabs>
        <w:spacing w:after="60" w:line="360" w:lineRule="auto"/>
        <w:ind w:left="567" w:hanging="283"/>
        <w:jc w:val="both"/>
        <w:rPr>
          <w:rFonts w:ascii="Lato" w:eastAsia="Lato" w:hAnsi="Lato" w:cs="Lato"/>
          <w:color w:val="000000"/>
        </w:rPr>
      </w:pPr>
      <w:r>
        <w:rPr>
          <w:rFonts w:ascii="Lato" w:eastAsia="Lato" w:hAnsi="Lato" w:cs="Lato"/>
          <w:color w:val="000000"/>
        </w:rPr>
        <w:t xml:space="preserve">student uzyskał zakładane efekty uczenia się; </w:t>
      </w:r>
    </w:p>
    <w:p w14:paraId="3979E108" w14:textId="77777777" w:rsidR="006B4633" w:rsidRDefault="004A3631" w:rsidP="008A3E8D">
      <w:pPr>
        <w:widowControl/>
        <w:numPr>
          <w:ilvl w:val="1"/>
          <w:numId w:val="96"/>
        </w:numPr>
        <w:tabs>
          <w:tab w:val="left" w:pos="709"/>
        </w:tabs>
        <w:spacing w:after="60" w:line="360" w:lineRule="auto"/>
        <w:ind w:left="567" w:hanging="283"/>
        <w:jc w:val="both"/>
        <w:rPr>
          <w:rFonts w:ascii="Lato" w:eastAsia="Lato" w:hAnsi="Lato" w:cs="Lato"/>
          <w:color w:val="000000"/>
        </w:rPr>
      </w:pPr>
      <w:r>
        <w:rPr>
          <w:rFonts w:ascii="Lato" w:eastAsia="Lato" w:hAnsi="Lato" w:cs="Lato"/>
          <w:color w:val="000000"/>
        </w:rPr>
        <w:t>jeden punkt ECTS odpowiada efektom uczenia się, których uzyskanie wymaga od studenta średnio 25-30 godzin pracy, przy czym liczba godzin pracy studenta obejmuje zajęcia organizowane przez uczelnię, zgodnie z planem studiów, oraz jego indywidualną pracę;</w:t>
      </w:r>
    </w:p>
    <w:p w14:paraId="13BACDA5" w14:textId="77777777" w:rsidR="006B4633" w:rsidRDefault="004A3631" w:rsidP="008A3E8D">
      <w:pPr>
        <w:widowControl/>
        <w:numPr>
          <w:ilvl w:val="1"/>
          <w:numId w:val="96"/>
        </w:numPr>
        <w:tabs>
          <w:tab w:val="left" w:pos="709"/>
        </w:tabs>
        <w:spacing w:after="60" w:line="360" w:lineRule="auto"/>
        <w:ind w:left="567" w:hanging="283"/>
        <w:jc w:val="both"/>
        <w:rPr>
          <w:rFonts w:ascii="Lato" w:eastAsia="Lato" w:hAnsi="Lato" w:cs="Lato"/>
          <w:color w:val="000000"/>
        </w:rPr>
      </w:pPr>
      <w:r>
        <w:rPr>
          <w:rFonts w:ascii="Lato" w:eastAsia="Lato" w:hAnsi="Lato" w:cs="Lato"/>
          <w:color w:val="000000"/>
        </w:rPr>
        <w:t>punkty ECTS zostały przypisane za:</w:t>
      </w:r>
    </w:p>
    <w:p w14:paraId="006FEF56" w14:textId="77777777" w:rsidR="006B4633" w:rsidRDefault="004A3631" w:rsidP="008A3E8D">
      <w:pPr>
        <w:widowControl/>
        <w:numPr>
          <w:ilvl w:val="2"/>
          <w:numId w:val="73"/>
        </w:numPr>
        <w:tabs>
          <w:tab w:val="left" w:pos="-1792"/>
          <w:tab w:val="left" w:pos="-374"/>
        </w:tabs>
        <w:spacing w:after="60" w:line="360" w:lineRule="auto"/>
        <w:ind w:left="851" w:hanging="284"/>
        <w:jc w:val="both"/>
        <w:rPr>
          <w:rFonts w:ascii="Lato" w:eastAsia="Lato" w:hAnsi="Lato" w:cs="Lato"/>
          <w:color w:val="000000"/>
        </w:rPr>
      </w:pPr>
      <w:r>
        <w:rPr>
          <w:rFonts w:ascii="Lato" w:eastAsia="Lato" w:hAnsi="Lato" w:cs="Lato"/>
          <w:color w:val="000000"/>
        </w:rPr>
        <w:t>zaliczenie każdego z zajęć i praktyk przewidzianych w programie studiów, przy czym liczba punktów ECTS nie zależy od uzyskanej oceny, a warunkiem ich przyznania jest spełnienie przez studenta wymagań dotyczących uzyskania zakładanych efektów uczenia się potwierdzonych zaliczeniem zajęć lub praktyk,</w:t>
      </w:r>
    </w:p>
    <w:p w14:paraId="613D7927" w14:textId="77777777" w:rsidR="006B4633" w:rsidRDefault="004A3631" w:rsidP="008A3E8D">
      <w:pPr>
        <w:widowControl/>
        <w:numPr>
          <w:ilvl w:val="2"/>
          <w:numId w:val="73"/>
        </w:numPr>
        <w:tabs>
          <w:tab w:val="left" w:pos="-1792"/>
          <w:tab w:val="left" w:pos="-374"/>
        </w:tabs>
        <w:spacing w:after="60" w:line="360" w:lineRule="auto"/>
        <w:ind w:left="851" w:hanging="284"/>
        <w:jc w:val="both"/>
        <w:rPr>
          <w:rFonts w:ascii="Lato" w:eastAsia="Lato" w:hAnsi="Lato" w:cs="Lato"/>
          <w:color w:val="000000"/>
        </w:rPr>
      </w:pPr>
      <w:r>
        <w:rPr>
          <w:rFonts w:ascii="Lato" w:eastAsia="Lato" w:hAnsi="Lato" w:cs="Lato"/>
          <w:color w:val="000000"/>
        </w:rPr>
        <w:t>przygotowanie i złożenie pracy dyplomowej lub przygotowanie do egzaminu dyplomowego, zgodnie z programem studiów,</w:t>
      </w:r>
    </w:p>
    <w:p w14:paraId="0E5DAEE1" w14:textId="77777777" w:rsidR="006B4633" w:rsidRDefault="004A3631" w:rsidP="008A3E8D">
      <w:pPr>
        <w:widowControl/>
        <w:numPr>
          <w:ilvl w:val="2"/>
          <w:numId w:val="73"/>
        </w:numPr>
        <w:tabs>
          <w:tab w:val="left" w:pos="-1792"/>
          <w:tab w:val="left" w:pos="-374"/>
        </w:tabs>
        <w:spacing w:after="60" w:line="360" w:lineRule="auto"/>
        <w:ind w:left="851" w:hanging="284"/>
        <w:jc w:val="both"/>
        <w:rPr>
          <w:rFonts w:ascii="Lato" w:eastAsia="Lato" w:hAnsi="Lato" w:cs="Lato"/>
          <w:color w:val="000000"/>
        </w:rPr>
      </w:pPr>
      <w:r>
        <w:rPr>
          <w:rFonts w:ascii="Lato" w:eastAsia="Lato" w:hAnsi="Lato" w:cs="Lato"/>
          <w:color w:val="000000"/>
        </w:rPr>
        <w:t>student otrzymuje w jednostce przyjmującej taką liczbę punktów ECTS, jaka jest przypisana efektom uczenia się uzyskiwanym w wyniku realizacji odpowiednich zajęć i praktyk w tej jednostce.</w:t>
      </w:r>
    </w:p>
    <w:p w14:paraId="3B0AA749" w14:textId="77777777" w:rsidR="006B4633" w:rsidRDefault="004A3631" w:rsidP="008A3E8D">
      <w:pPr>
        <w:numPr>
          <w:ilvl w:val="0"/>
          <w:numId w:val="97"/>
        </w:numPr>
        <w:pBdr>
          <w:top w:val="nil"/>
          <w:left w:val="nil"/>
          <w:bottom w:val="nil"/>
          <w:right w:val="nil"/>
          <w:between w:val="nil"/>
        </w:pBdr>
        <w:spacing w:after="60" w:line="360" w:lineRule="auto"/>
        <w:ind w:left="284" w:hanging="284"/>
        <w:jc w:val="both"/>
        <w:rPr>
          <w:rFonts w:ascii="Lato" w:eastAsia="Lato" w:hAnsi="Lato" w:cs="Lato"/>
          <w:color w:val="000000"/>
        </w:rPr>
      </w:pPr>
      <w:r>
        <w:rPr>
          <w:rFonts w:ascii="Lato" w:eastAsia="Lato" w:hAnsi="Lato" w:cs="Lato"/>
          <w:color w:val="000000"/>
        </w:rPr>
        <w:t>Decyzję o przeniesieniu zajęć zaliczonych przez studenta podejmuje, na wniosek studenta, prodziekan, po zapoznaniu się z przedstawioną przez studenta dokumentacją przebiegu studiów zrealizowanych w innej jednostce organizacyjnej uczelni macierzystej, w tej samej jednostce organizacyjnej po zmianie formy studiów albo poza uczelnią macierzystą, po uzyskaniu pozytywnej opinii rady programowej lub powołanej przez prodziekana komisji do spraw przeniesień. Szczegółowe zasady uznawania zaliczeń uzyskanych na innym</w:t>
      </w:r>
      <w:r w:rsidR="008A3E8D">
        <w:rPr>
          <w:rFonts w:ascii="Lato" w:eastAsia="Lato" w:hAnsi="Lato" w:cs="Lato"/>
          <w:color w:val="000000"/>
        </w:rPr>
        <w:t xml:space="preserve"> kierunku w ASP w Warszawie lub w </w:t>
      </w:r>
      <w:r>
        <w:rPr>
          <w:rFonts w:ascii="Lato" w:eastAsia="Lato" w:hAnsi="Lato" w:cs="Lato"/>
          <w:color w:val="000000"/>
        </w:rPr>
        <w:t>innej uczelni powinien określać regulamin wewnętrzny wydziału lub jednostki .</w:t>
      </w:r>
    </w:p>
    <w:p w14:paraId="22C0622E" w14:textId="77777777" w:rsidR="006B4633" w:rsidRDefault="004A3631" w:rsidP="008A3E8D">
      <w:pPr>
        <w:numPr>
          <w:ilvl w:val="0"/>
          <w:numId w:val="97"/>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Podejmując decyzję o przeniesieniu zajęć, prodziekan uwzględnia efekty uczenia się uzyskane w innej jednostce organizacyjnej ASP w Warszawie albo poza nią w wyniku realizacji zajęć i praktyk odpowiadających zajęciom i praktykom określonym w programie studiów na kierunku studiów, na którym student będzie studiował.</w:t>
      </w:r>
    </w:p>
    <w:p w14:paraId="49833D33" w14:textId="158AE5DF" w:rsidR="006B4633" w:rsidRDefault="004A3631" w:rsidP="008A3E8D">
      <w:pPr>
        <w:widowControl/>
        <w:numPr>
          <w:ilvl w:val="0"/>
          <w:numId w:val="97"/>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Warunkiem przeniesienia zajęć zaliczonych w innej jednostce organizacyjnej ASP w Warszawie albo poza nią, w tym w uczelniach zagranicznych, jest stwierdzenie zbieżności uzyskanych efektów uczenia się w sposób określony w ust. 6 z założonymi kierunkowymi efektami uczenia się.</w:t>
      </w:r>
    </w:p>
    <w:p w14:paraId="0CA152F0" w14:textId="77777777" w:rsidR="00327407" w:rsidRDefault="00327407" w:rsidP="00327407">
      <w:pPr>
        <w:widowControl/>
        <w:tabs>
          <w:tab w:val="left" w:pos="709"/>
        </w:tabs>
        <w:spacing w:after="60" w:line="360" w:lineRule="auto"/>
        <w:ind w:left="284"/>
        <w:jc w:val="both"/>
        <w:rPr>
          <w:rFonts w:ascii="Lato" w:eastAsia="Lato" w:hAnsi="Lato" w:cs="Lato"/>
          <w:color w:val="000000"/>
        </w:rPr>
      </w:pPr>
    </w:p>
    <w:p w14:paraId="4ACFBA19" w14:textId="77777777" w:rsidR="006B4633" w:rsidRDefault="006B4633" w:rsidP="008A3E8D">
      <w:pPr>
        <w:tabs>
          <w:tab w:val="left" w:pos="357"/>
        </w:tabs>
        <w:spacing w:after="60" w:line="360" w:lineRule="auto"/>
        <w:jc w:val="both"/>
        <w:rPr>
          <w:rFonts w:ascii="Lato" w:eastAsia="Lato" w:hAnsi="Lato" w:cs="Lato"/>
          <w:b/>
          <w:color w:val="000000"/>
        </w:rPr>
      </w:pPr>
    </w:p>
    <w:p w14:paraId="1E23327E" w14:textId="77777777" w:rsidR="006B4633" w:rsidRPr="00E50A11" w:rsidRDefault="004A3631" w:rsidP="008A3E8D">
      <w:pPr>
        <w:pStyle w:val="Nagwek3"/>
        <w:spacing w:line="360" w:lineRule="auto"/>
        <w:rPr>
          <w:rFonts w:ascii="Lato" w:hAnsi="Lato"/>
        </w:rPr>
      </w:pPr>
      <w:bookmarkStart w:id="37" w:name="_Toc100827982"/>
      <w:r w:rsidRPr="00E50A11">
        <w:rPr>
          <w:rFonts w:ascii="Lato" w:hAnsi="Lato"/>
        </w:rPr>
        <w:lastRenderedPageBreak/>
        <w:t>§ 25. [Przeniesienie w ramach ASP]</w:t>
      </w:r>
      <w:bookmarkEnd w:id="37"/>
    </w:p>
    <w:p w14:paraId="4754C458" w14:textId="77777777" w:rsidR="006B4633" w:rsidRDefault="004A3631" w:rsidP="008A3E8D">
      <w:pPr>
        <w:tabs>
          <w:tab w:val="left" w:pos="357"/>
        </w:tabs>
        <w:spacing w:after="60" w:line="360" w:lineRule="auto"/>
        <w:jc w:val="both"/>
        <w:rPr>
          <w:rFonts w:ascii="Lato" w:eastAsia="Lato" w:hAnsi="Lato" w:cs="Lato"/>
          <w:color w:val="000000"/>
        </w:rPr>
      </w:pPr>
      <w:r>
        <w:rPr>
          <w:rFonts w:ascii="Lato" w:eastAsia="Lato" w:hAnsi="Lato" w:cs="Lato"/>
          <w:color w:val="000000"/>
        </w:rPr>
        <w:t>Przepisy § 22-24 stosuje się odpowiednio w przypadku przeniesienia na inny kierunek prowadzony przez ASP w Warszawie.</w:t>
      </w:r>
    </w:p>
    <w:p w14:paraId="19FD4321" w14:textId="77777777" w:rsidR="00D812C7" w:rsidRPr="00D812C7" w:rsidRDefault="00D812C7" w:rsidP="008A3E8D">
      <w:pPr>
        <w:tabs>
          <w:tab w:val="left" w:pos="357"/>
        </w:tabs>
        <w:spacing w:after="60" w:line="360" w:lineRule="auto"/>
        <w:jc w:val="both"/>
        <w:rPr>
          <w:rFonts w:ascii="Lato" w:eastAsia="Lato" w:hAnsi="Lato" w:cs="Lato"/>
          <w:color w:val="000000"/>
        </w:rPr>
      </w:pPr>
    </w:p>
    <w:p w14:paraId="240516B1" w14:textId="77777777" w:rsidR="006B4633" w:rsidRPr="00E50A11" w:rsidRDefault="004A3631" w:rsidP="008A3E8D">
      <w:pPr>
        <w:pStyle w:val="Nagwek3"/>
        <w:spacing w:line="360" w:lineRule="auto"/>
        <w:rPr>
          <w:rFonts w:ascii="Lato" w:hAnsi="Lato"/>
        </w:rPr>
      </w:pPr>
      <w:bookmarkStart w:id="38" w:name="_Toc100827983"/>
      <w:r w:rsidRPr="00E50A11">
        <w:rPr>
          <w:rFonts w:ascii="Lato" w:hAnsi="Lato"/>
        </w:rPr>
        <w:t>§ 26. [Zmiany kierunku w ramach ASP]</w:t>
      </w:r>
      <w:bookmarkEnd w:id="38"/>
    </w:p>
    <w:p w14:paraId="724445A3" w14:textId="77777777" w:rsidR="006B4633" w:rsidRDefault="004A3631" w:rsidP="008A3E8D">
      <w:pPr>
        <w:numPr>
          <w:ilvl w:val="0"/>
          <w:numId w:val="72"/>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Student w terminie określonym w organizacji roku akademickiego, o której mowa w § 15 może ubiegać się o:</w:t>
      </w:r>
    </w:p>
    <w:p w14:paraId="4030670A" w14:textId="77777777" w:rsidR="006B4633" w:rsidRDefault="004A3631" w:rsidP="008A3E8D">
      <w:pPr>
        <w:numPr>
          <w:ilvl w:val="1"/>
          <w:numId w:val="47"/>
        </w:numPr>
        <w:tabs>
          <w:tab w:val="left" w:pos="-6123"/>
          <w:tab w:val="left" w:pos="-5771"/>
        </w:tabs>
        <w:spacing w:after="60" w:line="360" w:lineRule="auto"/>
        <w:ind w:left="567" w:hanging="283"/>
        <w:jc w:val="both"/>
        <w:rPr>
          <w:rFonts w:ascii="Lato" w:eastAsia="Lato" w:hAnsi="Lato" w:cs="Lato"/>
          <w:color w:val="000000"/>
        </w:rPr>
      </w:pPr>
      <w:r>
        <w:rPr>
          <w:rFonts w:ascii="Lato" w:eastAsia="Lato" w:hAnsi="Lato" w:cs="Lato"/>
          <w:color w:val="000000"/>
        </w:rPr>
        <w:t>przeniesienie na inny kierunek studiów;</w:t>
      </w:r>
    </w:p>
    <w:p w14:paraId="1BEDC8F8" w14:textId="77777777" w:rsidR="006B4633" w:rsidRDefault="004A3631" w:rsidP="008A3E8D">
      <w:pPr>
        <w:numPr>
          <w:ilvl w:val="1"/>
          <w:numId w:val="47"/>
        </w:numPr>
        <w:tabs>
          <w:tab w:val="left" w:pos="-6123"/>
          <w:tab w:val="left" w:pos="-5771"/>
        </w:tabs>
        <w:spacing w:after="60" w:line="360" w:lineRule="auto"/>
        <w:ind w:left="567" w:hanging="283"/>
        <w:jc w:val="both"/>
        <w:rPr>
          <w:rFonts w:ascii="Lato" w:eastAsia="Lato" w:hAnsi="Lato" w:cs="Lato"/>
          <w:color w:val="000000"/>
        </w:rPr>
      </w:pPr>
      <w:r>
        <w:rPr>
          <w:rFonts w:ascii="Lato" w:eastAsia="Lato" w:hAnsi="Lato" w:cs="Lato"/>
          <w:color w:val="000000"/>
        </w:rPr>
        <w:t>zmianę formy odbywania studiów na danym kierunku;</w:t>
      </w:r>
    </w:p>
    <w:p w14:paraId="0C439FDF" w14:textId="77777777" w:rsidR="006B4633" w:rsidRDefault="004A3631" w:rsidP="008A3E8D">
      <w:pPr>
        <w:numPr>
          <w:ilvl w:val="1"/>
          <w:numId w:val="47"/>
        </w:numPr>
        <w:tabs>
          <w:tab w:val="left" w:pos="-6123"/>
          <w:tab w:val="left" w:pos="-5771"/>
        </w:tabs>
        <w:spacing w:after="60" w:line="360" w:lineRule="auto"/>
        <w:ind w:left="567" w:hanging="283"/>
        <w:jc w:val="both"/>
        <w:rPr>
          <w:rFonts w:ascii="Lato" w:eastAsia="Lato" w:hAnsi="Lato" w:cs="Lato"/>
          <w:color w:val="000000"/>
        </w:rPr>
      </w:pPr>
      <w:r>
        <w:rPr>
          <w:rFonts w:ascii="Lato" w:eastAsia="Lato" w:hAnsi="Lato" w:cs="Lato"/>
          <w:color w:val="000000"/>
        </w:rPr>
        <w:t>odbywanie studiów na innym kierunku;</w:t>
      </w:r>
    </w:p>
    <w:p w14:paraId="1958F652" w14:textId="77777777" w:rsidR="006B4633" w:rsidRDefault="004A3631" w:rsidP="008A3E8D">
      <w:pPr>
        <w:numPr>
          <w:ilvl w:val="1"/>
          <w:numId w:val="47"/>
        </w:numPr>
        <w:tabs>
          <w:tab w:val="left" w:pos="-6123"/>
          <w:tab w:val="left" w:pos="-5771"/>
        </w:tabs>
        <w:spacing w:after="60" w:line="360" w:lineRule="auto"/>
        <w:ind w:left="567" w:hanging="283"/>
        <w:jc w:val="both"/>
        <w:rPr>
          <w:rFonts w:ascii="Lato" w:eastAsia="Lato" w:hAnsi="Lato" w:cs="Lato"/>
          <w:color w:val="000000"/>
        </w:rPr>
      </w:pPr>
      <w:r>
        <w:rPr>
          <w:rFonts w:ascii="Lato" w:eastAsia="Lato" w:hAnsi="Lato" w:cs="Lato"/>
          <w:color w:val="000000"/>
        </w:rPr>
        <w:t>odbywanie studiów na dwóch specjalnościach w ramach jednego kierunku studiów,</w:t>
      </w:r>
    </w:p>
    <w:p w14:paraId="04EE6622" w14:textId="77777777" w:rsidR="006B4633" w:rsidRDefault="004A3631" w:rsidP="008A3E8D">
      <w:pPr>
        <w:numPr>
          <w:ilvl w:val="0"/>
          <w:numId w:val="72"/>
        </w:numPr>
        <w:tabs>
          <w:tab w:val="left" w:pos="-6123"/>
          <w:tab w:val="left" w:pos="-5771"/>
        </w:tabs>
        <w:spacing w:after="60" w:line="360" w:lineRule="auto"/>
        <w:ind w:left="284" w:hanging="284"/>
        <w:jc w:val="both"/>
        <w:rPr>
          <w:rFonts w:ascii="Lato" w:eastAsia="Lato" w:hAnsi="Lato" w:cs="Lato"/>
          <w:color w:val="000000"/>
        </w:rPr>
      </w:pPr>
      <w:r>
        <w:rPr>
          <w:rFonts w:ascii="Lato" w:eastAsia="Lato" w:hAnsi="Lato" w:cs="Lato"/>
          <w:color w:val="000000"/>
        </w:rPr>
        <w:t xml:space="preserve">Student zainteresowany przeniesieniem na inny kierunek studiów, zmianą formy odbywania studiów lub </w:t>
      </w:r>
      <w:r>
        <w:rPr>
          <w:rFonts w:ascii="Lato" w:eastAsia="Lato" w:hAnsi="Lato" w:cs="Lato"/>
        </w:rPr>
        <w:t>studiowaniem na dwóch kierunkach</w:t>
      </w:r>
      <w:r>
        <w:rPr>
          <w:rFonts w:ascii="Lato" w:eastAsia="Lato" w:hAnsi="Lato" w:cs="Lato"/>
          <w:color w:val="000000"/>
        </w:rPr>
        <w:t>, zobowiązany jest przygotować portfolio według wymagań określonych dla danego kierunku przez radę programową.</w:t>
      </w:r>
    </w:p>
    <w:p w14:paraId="48D0DE9F" w14:textId="77777777" w:rsidR="006B4633" w:rsidRDefault="004A3631" w:rsidP="008A3E8D">
      <w:pPr>
        <w:numPr>
          <w:ilvl w:val="0"/>
          <w:numId w:val="72"/>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 xml:space="preserve">Przy zmianie kierunku studiów, formy odbywania studiów lub w przypadku ubiegania się o studia </w:t>
      </w:r>
      <w:r>
        <w:rPr>
          <w:rFonts w:ascii="Lato" w:eastAsia="Lato" w:hAnsi="Lato" w:cs="Lato"/>
        </w:rPr>
        <w:t>na innym kierunku</w:t>
      </w:r>
      <w:r>
        <w:rPr>
          <w:rFonts w:ascii="Lato" w:eastAsia="Lato" w:hAnsi="Lato" w:cs="Lato"/>
          <w:color w:val="000000"/>
        </w:rPr>
        <w:t>, prodziekan może uzależnić podjęcie decyzji od zdania określonych egzaminów, lub wykonania dodatkowych prac wynikających z różnic programowych.</w:t>
      </w:r>
    </w:p>
    <w:p w14:paraId="0FF9636A" w14:textId="77777777" w:rsidR="006B4633" w:rsidRDefault="004A3631" w:rsidP="008A3E8D">
      <w:pPr>
        <w:numPr>
          <w:ilvl w:val="0"/>
          <w:numId w:val="72"/>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 xml:space="preserve">Rada programowa lub komisja do spraw przeniesień, o której mowa w § 24 ust. 6, dokonuje oceny portfolio złożonego przez studenta, decyduje o przeprowadzeniu ewentualnych egzaminów, zadaje oraz ocenia ewentualne dodatkowe prace. </w:t>
      </w:r>
    </w:p>
    <w:p w14:paraId="6D679154" w14:textId="77777777" w:rsidR="006B4633" w:rsidRDefault="004A3631" w:rsidP="008A3E8D">
      <w:pPr>
        <w:numPr>
          <w:ilvl w:val="0"/>
          <w:numId w:val="72"/>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 xml:space="preserve">W przypadku </w:t>
      </w:r>
      <w:r>
        <w:rPr>
          <w:rFonts w:ascii="Lato" w:eastAsia="Lato" w:hAnsi="Lato" w:cs="Lato"/>
        </w:rPr>
        <w:t>podjęcia drugiego kierunku studiów</w:t>
      </w:r>
      <w:r>
        <w:rPr>
          <w:rFonts w:ascii="Lato" w:eastAsia="Lato" w:hAnsi="Lato" w:cs="Lato"/>
          <w:color w:val="000000"/>
        </w:rPr>
        <w:t xml:space="preserve"> studentowi na nowym kierunku można </w:t>
      </w:r>
      <w:r>
        <w:rPr>
          <w:rFonts w:ascii="Lato" w:eastAsia="Lato" w:hAnsi="Lato" w:cs="Lato"/>
        </w:rPr>
        <w:t xml:space="preserve">uznać </w:t>
      </w:r>
      <w:r>
        <w:rPr>
          <w:rFonts w:ascii="Lato" w:eastAsia="Lato" w:hAnsi="Lato" w:cs="Lato"/>
          <w:color w:val="000000"/>
        </w:rPr>
        <w:t xml:space="preserve">wszystkie przedmioty lub moduły zaliczone na innym kierunku na zasadzie przenoszenia osiągnięć. </w:t>
      </w:r>
    </w:p>
    <w:p w14:paraId="393F29B8" w14:textId="77777777" w:rsidR="006B4633" w:rsidRDefault="006B4633" w:rsidP="008A3E8D">
      <w:pPr>
        <w:tabs>
          <w:tab w:val="left" w:pos="357"/>
        </w:tabs>
        <w:spacing w:after="60" w:line="360" w:lineRule="auto"/>
        <w:jc w:val="both"/>
        <w:rPr>
          <w:rFonts w:ascii="Lato" w:eastAsia="Lato" w:hAnsi="Lato" w:cs="Lato"/>
          <w:b/>
          <w:color w:val="000000"/>
        </w:rPr>
      </w:pPr>
    </w:p>
    <w:p w14:paraId="47304864" w14:textId="77777777" w:rsidR="006B4633" w:rsidRPr="00E50A11" w:rsidRDefault="004A3631" w:rsidP="008A3E8D">
      <w:pPr>
        <w:pStyle w:val="Nagwek3"/>
        <w:spacing w:line="360" w:lineRule="auto"/>
        <w:rPr>
          <w:rFonts w:ascii="Lato" w:hAnsi="Lato"/>
        </w:rPr>
      </w:pPr>
      <w:bookmarkStart w:id="39" w:name="_Toc100827984"/>
      <w:r w:rsidRPr="00E50A11">
        <w:rPr>
          <w:rFonts w:ascii="Lato" w:hAnsi="Lato"/>
        </w:rPr>
        <w:t>§ 27. [Wznowienie studiów]</w:t>
      </w:r>
      <w:bookmarkEnd w:id="39"/>
    </w:p>
    <w:p w14:paraId="22560849" w14:textId="77777777" w:rsidR="006B4633" w:rsidRDefault="004A3631" w:rsidP="008A3E8D">
      <w:pPr>
        <w:numPr>
          <w:ilvl w:val="0"/>
          <w:numId w:val="37"/>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Wznowienie studiów następuje na pisemny wniosek osoby zainteresowanej, która została skreślona z listy studentów w ASP w Warszawie. Wniosek składa się do Rektora za pośrednictwem prodziekana.</w:t>
      </w:r>
    </w:p>
    <w:p w14:paraId="598897D5" w14:textId="77777777" w:rsidR="006B4633" w:rsidRDefault="004A3631" w:rsidP="008A3E8D">
      <w:pPr>
        <w:numPr>
          <w:ilvl w:val="0"/>
          <w:numId w:val="37"/>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Rektor może wyrazić zgodę na wznowienie studiów, po spełnieniu określonych przez prodziekana warunków, a w szczególności po przeglądzie prac, egzaminie kontrolnym, pod warunkiem uzupełnienia zaległości i różnic programowych, i wypełnieni</w:t>
      </w:r>
      <w:r w:rsidR="00D812C7">
        <w:rPr>
          <w:rFonts w:ascii="Lato" w:eastAsia="Lato" w:hAnsi="Lato" w:cs="Lato"/>
          <w:color w:val="000000"/>
        </w:rPr>
        <w:t>u innych zobowiązań wobec ASP w </w:t>
      </w:r>
      <w:r>
        <w:rPr>
          <w:rFonts w:ascii="Lato" w:eastAsia="Lato" w:hAnsi="Lato" w:cs="Lato"/>
          <w:color w:val="000000"/>
        </w:rPr>
        <w:t xml:space="preserve">Warszawie, z zastrzeżeniem § 52 ust. 6 i § 58 ust. 6. Wznowienie studiów następuje na zasadach odpłatności, w przypadku powtarzania </w:t>
      </w:r>
      <w:r>
        <w:rPr>
          <w:rFonts w:ascii="Lato" w:eastAsia="Lato" w:hAnsi="Lato" w:cs="Lato"/>
          <w:color w:val="000000"/>
        </w:rPr>
        <w:lastRenderedPageBreak/>
        <w:t>semestru w wysokości określonej zarządzeniem Rektora.</w:t>
      </w:r>
      <w:r>
        <w:rPr>
          <w:rFonts w:ascii="Lato" w:eastAsia="Lato" w:hAnsi="Lato" w:cs="Lato"/>
          <w:strike/>
          <w:color w:val="000000"/>
        </w:rPr>
        <w:t xml:space="preserve"> </w:t>
      </w:r>
    </w:p>
    <w:p w14:paraId="6835B2DF" w14:textId="77777777" w:rsidR="006B4633" w:rsidRDefault="004A3631" w:rsidP="008A3E8D">
      <w:pPr>
        <w:numPr>
          <w:ilvl w:val="0"/>
          <w:numId w:val="37"/>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Wznowienie studiów nie może zostać zastosowane wobec studenta, który został skreślony z listy studentów w czasie pierwszego roku studiów.</w:t>
      </w:r>
    </w:p>
    <w:p w14:paraId="6F1C15D0" w14:textId="77777777" w:rsidR="006B4633" w:rsidRDefault="004A3631" w:rsidP="008A3E8D">
      <w:pPr>
        <w:numPr>
          <w:ilvl w:val="0"/>
          <w:numId w:val="37"/>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Ponowne przyjęcie na studia osoby, która została skreślona z listy studentów na pierwszym roku studiów następuje na ogólnych zasadach rekrutacji na studia wyższe.</w:t>
      </w:r>
    </w:p>
    <w:p w14:paraId="237DAF9F" w14:textId="77777777" w:rsidR="006B4633" w:rsidRDefault="004A3631" w:rsidP="008A3E8D">
      <w:pPr>
        <w:numPr>
          <w:ilvl w:val="0"/>
          <w:numId w:val="37"/>
        </w:numPr>
        <w:tabs>
          <w:tab w:val="left" w:pos="-3963"/>
          <w:tab w:val="left" w:pos="-3611"/>
        </w:tabs>
        <w:spacing w:after="60" w:line="360" w:lineRule="auto"/>
        <w:ind w:left="284" w:hanging="284"/>
        <w:jc w:val="both"/>
        <w:rPr>
          <w:rFonts w:ascii="Lato" w:eastAsia="Lato" w:hAnsi="Lato" w:cs="Lato"/>
          <w:color w:val="000000"/>
        </w:rPr>
      </w:pPr>
      <w:bookmarkStart w:id="40" w:name="_heading=h.1v1yuxt" w:colFirst="0" w:colLast="0"/>
      <w:bookmarkEnd w:id="40"/>
      <w:r>
        <w:rPr>
          <w:rFonts w:ascii="Lato" w:eastAsia="Lato" w:hAnsi="Lato" w:cs="Lato"/>
          <w:color w:val="000000"/>
        </w:rPr>
        <w:t>Po wydaniu przez Rekto</w:t>
      </w:r>
      <w:r w:rsidR="00BE45AB">
        <w:rPr>
          <w:rFonts w:ascii="Lato" w:eastAsia="Lato" w:hAnsi="Lato" w:cs="Lato"/>
          <w:color w:val="000000"/>
        </w:rPr>
        <w:t>ra decyzji o wznowieniu studiów</w:t>
      </w:r>
      <w:r>
        <w:rPr>
          <w:rFonts w:ascii="Lato" w:eastAsia="Lato" w:hAnsi="Lato" w:cs="Lato"/>
          <w:color w:val="000000"/>
        </w:rPr>
        <w:t xml:space="preserve"> prodziekan wydaje również decyzję o warunkach uzupełnienia różnic programowych analogicznie do § 24. Wznowienie studiów po upływie 3 lat od skreślenia jest możliwe wyłącznie w trybie rekrutacji na studia.</w:t>
      </w:r>
    </w:p>
    <w:p w14:paraId="27C71F56" w14:textId="77777777" w:rsidR="006B4633" w:rsidRDefault="004A3631" w:rsidP="008A3E8D">
      <w:pPr>
        <w:numPr>
          <w:ilvl w:val="0"/>
          <w:numId w:val="37"/>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Wznowienie studiów możliwe jest tylko raz w trakcie studiów na danym poziomie i kierunku, jeżeli powodem skreślenia było niewypełnienie obowiązków wynikających z Regulaminu.</w:t>
      </w:r>
    </w:p>
    <w:p w14:paraId="1D09DF0A" w14:textId="77777777" w:rsidR="006B4633" w:rsidRDefault="004A3631" w:rsidP="008A3E8D">
      <w:pPr>
        <w:numPr>
          <w:ilvl w:val="0"/>
          <w:numId w:val="37"/>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Rektor może wyrazić zgodę na wznowienie studiów w celu złożenia egzaminu dyplomowego (licencjackiego lub magisterskiego) bez konieczności powtarzania ostatniego roku studiów, z zastrzeżeniem, że wznowienie w tym trybie może nastąpić:</w:t>
      </w:r>
    </w:p>
    <w:p w14:paraId="1EBE5056" w14:textId="77777777" w:rsidR="006B4633" w:rsidRDefault="004A3631" w:rsidP="008A3E8D">
      <w:pPr>
        <w:numPr>
          <w:ilvl w:val="0"/>
          <w:numId w:val="34"/>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nie więcej niż raz;</w:t>
      </w:r>
    </w:p>
    <w:p w14:paraId="061CB495" w14:textId="77777777" w:rsidR="006B4633" w:rsidRDefault="004A3631" w:rsidP="008A3E8D">
      <w:pPr>
        <w:numPr>
          <w:ilvl w:val="0"/>
          <w:numId w:val="34"/>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nie później niż w ciągu 3 lat od skreślenia z listy studentów;</w:t>
      </w:r>
    </w:p>
    <w:p w14:paraId="16487A98" w14:textId="77777777" w:rsidR="006B4633" w:rsidRDefault="004A3631" w:rsidP="008A3E8D">
      <w:pPr>
        <w:numPr>
          <w:ilvl w:val="0"/>
          <w:numId w:val="34"/>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po spełnieniu wszystkich wymagań niezbędnych do złożenia egzaminu dyplomowego.</w:t>
      </w:r>
    </w:p>
    <w:p w14:paraId="7593D11D" w14:textId="77777777" w:rsidR="006B4633" w:rsidRDefault="004A3631" w:rsidP="008A3E8D">
      <w:pPr>
        <w:numPr>
          <w:ilvl w:val="0"/>
          <w:numId w:val="37"/>
        </w:numPr>
        <w:pBdr>
          <w:top w:val="nil"/>
          <w:left w:val="nil"/>
          <w:bottom w:val="nil"/>
          <w:right w:val="nil"/>
          <w:between w:val="nil"/>
        </w:pBdr>
        <w:tabs>
          <w:tab w:val="left" w:pos="-3963"/>
          <w:tab w:val="left" w:pos="-3611"/>
        </w:tabs>
        <w:spacing w:after="60" w:line="360" w:lineRule="auto"/>
        <w:jc w:val="both"/>
        <w:rPr>
          <w:rFonts w:ascii="Lato" w:eastAsia="Lato" w:hAnsi="Lato" w:cs="Lato"/>
          <w:color w:val="000000"/>
        </w:rPr>
      </w:pPr>
      <w:r>
        <w:rPr>
          <w:rFonts w:ascii="Lato" w:eastAsia="Lato" w:hAnsi="Lato" w:cs="Lato"/>
          <w:color w:val="000000"/>
        </w:rPr>
        <w:t>Osoba składająca wniosek o wznowienie studiów w celu złożenia egzaminu dyplomowego wraz z wnioskiem składa wszystkie części pracy dyplomowej wraz z wymaganymi załącznikami.</w:t>
      </w:r>
    </w:p>
    <w:p w14:paraId="42CA32B5" w14:textId="77777777" w:rsidR="006B4633" w:rsidRDefault="006B4633" w:rsidP="008A3E8D">
      <w:pPr>
        <w:tabs>
          <w:tab w:val="left" w:pos="357"/>
        </w:tabs>
        <w:spacing w:after="60" w:line="360" w:lineRule="auto"/>
        <w:jc w:val="both"/>
        <w:rPr>
          <w:rFonts w:ascii="Lato" w:eastAsia="Lato" w:hAnsi="Lato" w:cs="Lato"/>
          <w:b/>
          <w:color w:val="000000"/>
        </w:rPr>
      </w:pPr>
    </w:p>
    <w:p w14:paraId="62081641" w14:textId="77777777" w:rsidR="006B4633" w:rsidRPr="00E50A11" w:rsidRDefault="004A3631" w:rsidP="008A3E8D">
      <w:pPr>
        <w:pStyle w:val="Nagwek3"/>
        <w:spacing w:line="360" w:lineRule="auto"/>
        <w:rPr>
          <w:rFonts w:ascii="Lato" w:hAnsi="Lato"/>
        </w:rPr>
      </w:pPr>
      <w:bookmarkStart w:id="41" w:name="_Toc100827985"/>
      <w:r w:rsidRPr="00E50A11">
        <w:rPr>
          <w:rFonts w:ascii="Lato" w:hAnsi="Lato"/>
        </w:rPr>
        <w:t>§ 28. [Korzystanie z oferty ASP]</w:t>
      </w:r>
      <w:bookmarkEnd w:id="41"/>
    </w:p>
    <w:p w14:paraId="6B4AA6E9" w14:textId="77777777" w:rsidR="006B4633" w:rsidRDefault="004A3631" w:rsidP="008A3E8D">
      <w:pPr>
        <w:tabs>
          <w:tab w:val="left" w:pos="-4036"/>
          <w:tab w:val="left" w:pos="-3611"/>
          <w:tab w:val="left" w:pos="-3235"/>
        </w:tabs>
        <w:spacing w:after="60" w:line="360" w:lineRule="auto"/>
        <w:jc w:val="both"/>
        <w:rPr>
          <w:rFonts w:ascii="Lato" w:eastAsia="Lato" w:hAnsi="Lato" w:cs="Lato"/>
          <w:color w:val="000000"/>
        </w:rPr>
      </w:pPr>
      <w:r>
        <w:rPr>
          <w:rFonts w:ascii="Lato" w:eastAsia="Lato" w:hAnsi="Lato" w:cs="Lato"/>
          <w:color w:val="000000"/>
        </w:rPr>
        <w:t>Z zastrzeżeniem przepisów statutu i Regulaminu, student może, za zgodą właściwych prodziekanów, studiować poza swoim kierunkiem podstawowym na dowolnej liczbie kierunków i dowoln</w:t>
      </w:r>
      <w:r>
        <w:rPr>
          <w:rFonts w:ascii="Lato" w:eastAsia="Lato" w:hAnsi="Lato" w:cs="Lato"/>
        </w:rPr>
        <w:t>e przedmioty na dowolnej liczbie kierunków,</w:t>
      </w:r>
      <w:r>
        <w:rPr>
          <w:rFonts w:ascii="Lato" w:eastAsia="Lato" w:hAnsi="Lato" w:cs="Lato"/>
          <w:color w:val="000000"/>
        </w:rPr>
        <w:t xml:space="preserve"> także w różnych uczelniach, o ile wypełnia wszystkie obowiązki związane z tokiem studiów w ASP w Warszawie.</w:t>
      </w:r>
    </w:p>
    <w:p w14:paraId="29F216AE" w14:textId="77777777" w:rsidR="006B4633" w:rsidRDefault="006B4633" w:rsidP="008A3E8D">
      <w:pPr>
        <w:widowControl/>
        <w:spacing w:after="60" w:line="360" w:lineRule="auto"/>
        <w:rPr>
          <w:rFonts w:ascii="Lato" w:eastAsia="Lato" w:hAnsi="Lato" w:cs="Lato"/>
          <w:b/>
          <w:color w:val="000000"/>
          <w:sz w:val="24"/>
          <w:szCs w:val="24"/>
        </w:rPr>
      </w:pPr>
    </w:p>
    <w:p w14:paraId="475CE98D" w14:textId="77777777" w:rsidR="006B4633" w:rsidRPr="00E50A11" w:rsidRDefault="004A3631" w:rsidP="008A3E8D">
      <w:pPr>
        <w:pStyle w:val="Nagwek2"/>
        <w:spacing w:line="360" w:lineRule="auto"/>
        <w:rPr>
          <w:rFonts w:ascii="Lato" w:hAnsi="Lato"/>
        </w:rPr>
      </w:pPr>
      <w:bookmarkStart w:id="42" w:name="_Toc100827986"/>
      <w:r w:rsidRPr="00E50A11">
        <w:rPr>
          <w:rFonts w:ascii="Lato" w:hAnsi="Lato"/>
        </w:rPr>
        <w:t>ROZDZIAŁ VI. STYPENDIA I STAŻE W INNYCH UCZELNIACH, W TYM ZAGRANICZNYCH</w:t>
      </w:r>
      <w:bookmarkEnd w:id="42"/>
    </w:p>
    <w:p w14:paraId="5278A5FB" w14:textId="77777777" w:rsidR="006B4633" w:rsidRPr="00E50A11" w:rsidRDefault="006B4633" w:rsidP="008A3E8D">
      <w:pPr>
        <w:tabs>
          <w:tab w:val="left" w:pos="357"/>
        </w:tabs>
        <w:spacing w:after="60" w:line="360" w:lineRule="auto"/>
        <w:jc w:val="both"/>
        <w:rPr>
          <w:rFonts w:ascii="Lato" w:eastAsia="Lato" w:hAnsi="Lato" w:cs="Lato"/>
          <w:b/>
          <w:color w:val="000000"/>
        </w:rPr>
      </w:pPr>
    </w:p>
    <w:p w14:paraId="79846D44" w14:textId="77777777" w:rsidR="006B4633" w:rsidRPr="00E50A11" w:rsidRDefault="004A3631" w:rsidP="008A3E8D">
      <w:pPr>
        <w:pStyle w:val="Nagwek3"/>
        <w:spacing w:line="360" w:lineRule="auto"/>
        <w:rPr>
          <w:rFonts w:ascii="Lato" w:hAnsi="Lato"/>
        </w:rPr>
      </w:pPr>
      <w:bookmarkStart w:id="43" w:name="_Toc100827987"/>
      <w:r w:rsidRPr="00E50A11">
        <w:rPr>
          <w:rFonts w:ascii="Lato" w:hAnsi="Lato"/>
        </w:rPr>
        <w:t>§ 29. [Wymiana międzyuczelniana]</w:t>
      </w:r>
      <w:bookmarkEnd w:id="43"/>
    </w:p>
    <w:p w14:paraId="6860B6CC" w14:textId="77777777" w:rsidR="006B4633" w:rsidRDefault="004A3631" w:rsidP="008A3E8D">
      <w:pPr>
        <w:numPr>
          <w:ilvl w:val="0"/>
          <w:numId w:val="4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Student może ubiegać się o zakwalifikowanie na stypendium w ramach programów wymiany między uczelniami krajowymi i zagranicznymi.</w:t>
      </w:r>
    </w:p>
    <w:p w14:paraId="61519BEE" w14:textId="77777777" w:rsidR="006B4633" w:rsidRDefault="004A3631" w:rsidP="008A3E8D">
      <w:pPr>
        <w:numPr>
          <w:ilvl w:val="0"/>
          <w:numId w:val="4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rPr>
        <w:t xml:space="preserve">Decyzję o zakwalifikowaniu studenta do uczestnictwa w programie wymiany krajowej podejmuje Prodziekan/Rada Programowa lub właściwe komisje wydziałowe, a w przypadku </w:t>
      </w:r>
      <w:r>
        <w:rPr>
          <w:rFonts w:ascii="Lato" w:eastAsia="Lato" w:hAnsi="Lato" w:cs="Lato"/>
        </w:rPr>
        <w:lastRenderedPageBreak/>
        <w:t>wymiany międzynarodowej decyzje podejmują właściwe komisje wydziałowe i komisja uczelniana. Decyzje podejmowane są na podstawie średniej ocen i przedstawionego portfolio, a w przypadku studentów kierunku „Historia sztuki” oraz „Badania artystyczne” na podstawie średniej ocen</w:t>
      </w:r>
      <w:r>
        <w:rPr>
          <w:rFonts w:ascii="Lato" w:eastAsia="Lato" w:hAnsi="Lato" w:cs="Lato"/>
          <w:color w:val="000000"/>
        </w:rPr>
        <w:t>.</w:t>
      </w:r>
    </w:p>
    <w:p w14:paraId="12D7E1EA" w14:textId="77777777" w:rsidR="006B4633" w:rsidRDefault="004A3631" w:rsidP="008A3E8D">
      <w:pPr>
        <w:numPr>
          <w:ilvl w:val="0"/>
          <w:numId w:val="4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Komisję wydziałową i wydziałowego pełnomocnika do spraw wymiany stypendialnej powołuje dziekan na wniosek prodziekana. Komisję uczelnianą powołuje prorektor właściwy do spraw studenckich, po uzgodnieniu z właściwym organem samorządu studenckiego.</w:t>
      </w:r>
    </w:p>
    <w:p w14:paraId="7F02896C" w14:textId="77777777" w:rsidR="006B4633" w:rsidRDefault="004A3631" w:rsidP="008A3E8D">
      <w:pPr>
        <w:numPr>
          <w:ilvl w:val="0"/>
          <w:numId w:val="4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Sposób zaliczeń w ramach stypendiów regulują wewnętrzne przepisy programów wymiany oraz umowy między ASP w Warszawie i zainteresowanymi uczelniami. Komisje wydziałowe rozpatrują wnioski studentów indywidualnie i mają prawo do formułowania dodatkowych kryteriów zaliczenia stypendium. Dodatkowe kryteria zaliczenia stypendium nie mogą zakłócać, opóźniać ani uniemożliwiać kontynuowania toku studiów.</w:t>
      </w:r>
    </w:p>
    <w:p w14:paraId="1F5EF603" w14:textId="77777777" w:rsidR="006B4633" w:rsidRDefault="006B4633" w:rsidP="008A3E8D">
      <w:pPr>
        <w:tabs>
          <w:tab w:val="left" w:pos="357"/>
        </w:tabs>
        <w:spacing w:after="60" w:line="360" w:lineRule="auto"/>
        <w:jc w:val="both"/>
        <w:rPr>
          <w:rFonts w:ascii="Lato" w:eastAsia="Lato" w:hAnsi="Lato" w:cs="Lato"/>
          <w:b/>
          <w:color w:val="000000"/>
        </w:rPr>
      </w:pPr>
    </w:p>
    <w:p w14:paraId="19109BA5" w14:textId="77777777" w:rsidR="006B4633" w:rsidRPr="00E50A11" w:rsidRDefault="004A3631" w:rsidP="008A3E8D">
      <w:pPr>
        <w:pStyle w:val="Nagwek3"/>
        <w:spacing w:line="360" w:lineRule="auto"/>
        <w:rPr>
          <w:rFonts w:ascii="Lato" w:hAnsi="Lato"/>
        </w:rPr>
      </w:pPr>
      <w:bookmarkStart w:id="44" w:name="_Toc100827988"/>
      <w:r w:rsidRPr="00E50A11">
        <w:rPr>
          <w:rFonts w:ascii="Lato" w:hAnsi="Lato"/>
        </w:rPr>
        <w:t>§ 30. [Wyjazdy indywidualne]</w:t>
      </w:r>
      <w:bookmarkEnd w:id="44"/>
    </w:p>
    <w:p w14:paraId="2D2FD884" w14:textId="77777777" w:rsidR="006B4633" w:rsidRDefault="004A3631" w:rsidP="008A3E8D">
      <w:pPr>
        <w:tabs>
          <w:tab w:val="left" w:pos="357"/>
        </w:tabs>
        <w:spacing w:after="60" w:line="360" w:lineRule="auto"/>
        <w:jc w:val="both"/>
        <w:rPr>
          <w:rFonts w:ascii="Lato" w:eastAsia="Lato" w:hAnsi="Lato" w:cs="Lato"/>
          <w:color w:val="000000"/>
        </w:rPr>
      </w:pPr>
      <w:r>
        <w:rPr>
          <w:rFonts w:ascii="Lato" w:eastAsia="Lato" w:hAnsi="Lato" w:cs="Lato"/>
          <w:color w:val="000000"/>
        </w:rPr>
        <w:t>Wyjazdy indywidualne, nieobjęte systemem programów wymiany, są możliwe jedynie po uprzednim uzyskaniu przez studenta urlopu naukowego.</w:t>
      </w:r>
    </w:p>
    <w:p w14:paraId="1F92160C" w14:textId="77777777" w:rsidR="006B4633" w:rsidRDefault="004A3631" w:rsidP="008A3E8D">
      <w:pPr>
        <w:tabs>
          <w:tab w:val="left" w:pos="357"/>
        </w:tabs>
        <w:spacing w:after="60" w:line="360" w:lineRule="auto"/>
        <w:jc w:val="both"/>
        <w:rPr>
          <w:rFonts w:ascii="Lato" w:eastAsia="Lato" w:hAnsi="Lato" w:cs="Lato"/>
          <w:b/>
          <w:color w:val="000000"/>
        </w:rPr>
      </w:pPr>
      <w:r>
        <w:rPr>
          <w:rFonts w:ascii="Lato" w:eastAsia="Lato" w:hAnsi="Lato" w:cs="Lato"/>
          <w:b/>
        </w:rPr>
        <w:t xml:space="preserve">  </w:t>
      </w:r>
    </w:p>
    <w:p w14:paraId="426498E2" w14:textId="77777777" w:rsidR="006B4633" w:rsidRPr="00E50A11" w:rsidRDefault="004A3631" w:rsidP="008A3E8D">
      <w:pPr>
        <w:pStyle w:val="Nagwek3"/>
        <w:spacing w:line="360" w:lineRule="auto"/>
        <w:rPr>
          <w:rFonts w:ascii="Lato" w:hAnsi="Lato"/>
        </w:rPr>
      </w:pPr>
      <w:bookmarkStart w:id="45" w:name="_Toc100827989"/>
      <w:r w:rsidRPr="00E50A11">
        <w:rPr>
          <w:rFonts w:ascii="Lato" w:hAnsi="Lato"/>
        </w:rPr>
        <w:t>§ 31. [Koszty]</w:t>
      </w:r>
      <w:bookmarkEnd w:id="45"/>
    </w:p>
    <w:p w14:paraId="2849FDBB" w14:textId="77777777" w:rsidR="006B4633" w:rsidRDefault="004A3631" w:rsidP="008A3E8D">
      <w:pPr>
        <w:tabs>
          <w:tab w:val="left" w:pos="357"/>
        </w:tabs>
        <w:spacing w:after="60" w:line="360" w:lineRule="auto"/>
        <w:jc w:val="both"/>
        <w:rPr>
          <w:rFonts w:ascii="Lato" w:eastAsia="Lato" w:hAnsi="Lato" w:cs="Lato"/>
          <w:strike/>
          <w:color w:val="000000"/>
        </w:rPr>
      </w:pPr>
      <w:r>
        <w:rPr>
          <w:rFonts w:ascii="Lato" w:eastAsia="Lato" w:hAnsi="Lato" w:cs="Lato"/>
          <w:color w:val="000000"/>
        </w:rPr>
        <w:t xml:space="preserve">Studenci studiów niestacjonarnych, którzy ponoszą opłatę za usługi </w:t>
      </w:r>
      <w:r w:rsidR="008A3E8D">
        <w:rPr>
          <w:rFonts w:ascii="Lato" w:eastAsia="Lato" w:hAnsi="Lato" w:cs="Lato"/>
          <w:color w:val="000000"/>
        </w:rPr>
        <w:t>edukacyjne, mogą uczestniczyć w </w:t>
      </w:r>
      <w:r>
        <w:rPr>
          <w:rFonts w:ascii="Lato" w:eastAsia="Lato" w:hAnsi="Lato" w:cs="Lato"/>
          <w:color w:val="000000"/>
        </w:rPr>
        <w:t>programach stypendialnych pod warunkiem uiszczania w terminie opłat w Akademii Sztuk Pięknych zgodnie z obowiązującymi zasadami pobierania opłat określonymi w Zarządzeniu Rektora.</w:t>
      </w:r>
    </w:p>
    <w:p w14:paraId="3997AA6D" w14:textId="77777777" w:rsidR="006B4633" w:rsidRDefault="006B4633" w:rsidP="008A3E8D">
      <w:pPr>
        <w:tabs>
          <w:tab w:val="left" w:pos="357"/>
        </w:tabs>
        <w:spacing w:after="60" w:line="360" w:lineRule="auto"/>
        <w:jc w:val="both"/>
        <w:rPr>
          <w:rFonts w:ascii="Lato" w:eastAsia="Lato" w:hAnsi="Lato" w:cs="Lato"/>
          <w:b/>
          <w:color w:val="000000"/>
        </w:rPr>
      </w:pPr>
    </w:p>
    <w:p w14:paraId="0A71F9FB" w14:textId="77777777" w:rsidR="006B4633" w:rsidRDefault="006B4633" w:rsidP="008A3E8D">
      <w:pPr>
        <w:tabs>
          <w:tab w:val="left" w:pos="357"/>
        </w:tabs>
        <w:spacing w:after="60" w:line="360" w:lineRule="auto"/>
        <w:jc w:val="both"/>
        <w:rPr>
          <w:rFonts w:ascii="Lato" w:eastAsia="Lato" w:hAnsi="Lato" w:cs="Lato"/>
          <w:b/>
          <w:color w:val="000000"/>
        </w:rPr>
      </w:pPr>
    </w:p>
    <w:p w14:paraId="518FD89E" w14:textId="77777777" w:rsidR="00326696" w:rsidRDefault="00326696" w:rsidP="008A3E8D">
      <w:pPr>
        <w:spacing w:after="60" w:line="360" w:lineRule="auto"/>
        <w:rPr>
          <w:rFonts w:ascii="Lato" w:eastAsia="Lato" w:hAnsi="Lato" w:cs="Lato"/>
          <w:b/>
          <w:color w:val="000000"/>
          <w:sz w:val="24"/>
          <w:szCs w:val="24"/>
        </w:rPr>
      </w:pPr>
      <w:r>
        <w:rPr>
          <w:rFonts w:ascii="Lato" w:eastAsia="Lato" w:hAnsi="Lato" w:cs="Lato"/>
          <w:b/>
          <w:color w:val="000000"/>
          <w:sz w:val="24"/>
          <w:szCs w:val="24"/>
        </w:rPr>
        <w:br w:type="page"/>
      </w:r>
    </w:p>
    <w:p w14:paraId="1675F55A" w14:textId="77777777" w:rsidR="006B4633" w:rsidRPr="00E50A11" w:rsidRDefault="004A3631" w:rsidP="008A3E8D">
      <w:pPr>
        <w:pStyle w:val="Nagwek2"/>
        <w:spacing w:line="360" w:lineRule="auto"/>
        <w:rPr>
          <w:rFonts w:ascii="Lato" w:hAnsi="Lato"/>
        </w:rPr>
      </w:pPr>
      <w:bookmarkStart w:id="46" w:name="_Toc100827990"/>
      <w:r w:rsidRPr="00E50A11">
        <w:rPr>
          <w:rFonts w:ascii="Lato" w:hAnsi="Lato"/>
        </w:rPr>
        <w:lastRenderedPageBreak/>
        <w:t>ROZDZIAŁ VII. ZALICZENIE SEMESTRU ORAZ ROKU</w:t>
      </w:r>
      <w:bookmarkEnd w:id="46"/>
    </w:p>
    <w:p w14:paraId="465229E7" w14:textId="77777777" w:rsidR="006B4633" w:rsidRDefault="006B4633" w:rsidP="008A3E8D">
      <w:pPr>
        <w:tabs>
          <w:tab w:val="left" w:pos="357"/>
        </w:tabs>
        <w:spacing w:after="60" w:line="360" w:lineRule="auto"/>
        <w:jc w:val="both"/>
        <w:rPr>
          <w:rFonts w:ascii="Lato" w:eastAsia="Lato" w:hAnsi="Lato" w:cs="Lato"/>
          <w:b/>
          <w:color w:val="000000"/>
        </w:rPr>
      </w:pPr>
    </w:p>
    <w:p w14:paraId="591E6333" w14:textId="77777777" w:rsidR="006B4633" w:rsidRPr="00E50A11" w:rsidRDefault="004A3631" w:rsidP="008A3E8D">
      <w:pPr>
        <w:pStyle w:val="Nagwek3"/>
        <w:spacing w:line="360" w:lineRule="auto"/>
        <w:rPr>
          <w:rFonts w:ascii="Lato" w:hAnsi="Lato"/>
        </w:rPr>
      </w:pPr>
      <w:bookmarkStart w:id="47" w:name="_Toc100827991"/>
      <w:r w:rsidRPr="00E50A11">
        <w:rPr>
          <w:rFonts w:ascii="Lato" w:hAnsi="Lato"/>
        </w:rPr>
        <w:t>§ 32. [Warunki uzyskiwania zaliczeń]</w:t>
      </w:r>
      <w:bookmarkEnd w:id="47"/>
    </w:p>
    <w:p w14:paraId="7DD08506" w14:textId="77777777" w:rsidR="006B4633" w:rsidRDefault="004A3631" w:rsidP="008A3E8D">
      <w:pPr>
        <w:numPr>
          <w:ilvl w:val="0"/>
          <w:numId w:val="49"/>
        </w:numPr>
        <w:tabs>
          <w:tab w:val="left" w:pos="1208"/>
          <w:tab w:val="left" w:pos="1418"/>
          <w:tab w:val="left" w:pos="1560"/>
        </w:tabs>
        <w:spacing w:after="60" w:line="360" w:lineRule="auto"/>
        <w:ind w:left="284" w:hanging="284"/>
        <w:jc w:val="both"/>
        <w:rPr>
          <w:rFonts w:ascii="Lato" w:eastAsia="Lato" w:hAnsi="Lato" w:cs="Lato"/>
          <w:color w:val="000000"/>
        </w:rPr>
      </w:pPr>
      <w:r>
        <w:rPr>
          <w:rFonts w:ascii="Lato" w:eastAsia="Lato" w:hAnsi="Lato" w:cs="Lato"/>
          <w:color w:val="000000"/>
        </w:rPr>
        <w:t>Okresem zaliczeniowym jest semestr.</w:t>
      </w:r>
    </w:p>
    <w:p w14:paraId="438C2DCB" w14:textId="77777777" w:rsidR="006B4633" w:rsidRDefault="004A3631" w:rsidP="008A3E8D">
      <w:pPr>
        <w:numPr>
          <w:ilvl w:val="0"/>
          <w:numId w:val="49"/>
        </w:numPr>
        <w:tabs>
          <w:tab w:val="left" w:pos="1208"/>
          <w:tab w:val="left" w:pos="1418"/>
          <w:tab w:val="left" w:pos="1560"/>
        </w:tabs>
        <w:spacing w:after="60" w:line="360" w:lineRule="auto"/>
        <w:ind w:left="284" w:hanging="284"/>
        <w:jc w:val="both"/>
        <w:rPr>
          <w:rFonts w:ascii="Lato" w:eastAsia="Lato" w:hAnsi="Lato" w:cs="Lato"/>
          <w:color w:val="000000"/>
        </w:rPr>
      </w:pPr>
      <w:r>
        <w:rPr>
          <w:rFonts w:ascii="Lato" w:eastAsia="Lato" w:hAnsi="Lato" w:cs="Lato"/>
          <w:color w:val="000000"/>
        </w:rPr>
        <w:t>Terminy sesji egzaminacyjnej każdego roku ustala Rektor w porozumieniu z właściwym organem samorządu studenckiego w ramach szczegółowej organizacji roku akademickiego.</w:t>
      </w:r>
    </w:p>
    <w:p w14:paraId="73C58CE6" w14:textId="77777777" w:rsidR="006B4633" w:rsidRDefault="004A3631" w:rsidP="008A3E8D">
      <w:pPr>
        <w:numPr>
          <w:ilvl w:val="0"/>
          <w:numId w:val="49"/>
        </w:numPr>
        <w:tabs>
          <w:tab w:val="left" w:pos="1208"/>
          <w:tab w:val="left" w:pos="1560"/>
          <w:tab w:val="left" w:pos="1702"/>
        </w:tabs>
        <w:spacing w:after="60" w:line="360" w:lineRule="auto"/>
        <w:ind w:left="284" w:hanging="284"/>
        <w:jc w:val="both"/>
        <w:rPr>
          <w:rFonts w:ascii="Lato" w:eastAsia="Lato" w:hAnsi="Lato" w:cs="Lato"/>
          <w:color w:val="000000"/>
        </w:rPr>
      </w:pPr>
      <w:r>
        <w:rPr>
          <w:rFonts w:ascii="Lato" w:eastAsia="Lato" w:hAnsi="Lato" w:cs="Lato"/>
          <w:color w:val="000000"/>
        </w:rPr>
        <w:t>Szczegółowy wykaz przedmiotów, zaliczeń i egzaminów określa plan studiów zatwierdzony przez Senat. Warunki zaliczenia poszczególnych przedmiotów określone są w sylabusach przedmiotów przez prowadzących zajęcia.</w:t>
      </w:r>
    </w:p>
    <w:p w14:paraId="7CBB50AE" w14:textId="77777777" w:rsidR="006B4633" w:rsidRDefault="004A3631" w:rsidP="008A3E8D">
      <w:pPr>
        <w:numPr>
          <w:ilvl w:val="0"/>
          <w:numId w:val="49"/>
        </w:numPr>
        <w:tabs>
          <w:tab w:val="left" w:pos="1208"/>
          <w:tab w:val="left" w:pos="1418"/>
          <w:tab w:val="left" w:pos="1560"/>
        </w:tabs>
        <w:spacing w:after="60" w:line="360" w:lineRule="auto"/>
        <w:ind w:left="284" w:hanging="284"/>
        <w:jc w:val="both"/>
        <w:rPr>
          <w:rFonts w:ascii="Lato" w:eastAsia="Lato" w:hAnsi="Lato" w:cs="Lato"/>
          <w:color w:val="000000"/>
        </w:rPr>
      </w:pPr>
      <w:r>
        <w:rPr>
          <w:rFonts w:ascii="Lato" w:eastAsia="Lato" w:hAnsi="Lato" w:cs="Lato"/>
          <w:color w:val="000000"/>
        </w:rPr>
        <w:t>Dopuszczenie do egzaminu może nastąpić na podstawie uprzedniego zaliczenia przedmiotu, jeżeli program studiów tego wymaga.</w:t>
      </w:r>
    </w:p>
    <w:p w14:paraId="3913309A" w14:textId="77777777" w:rsidR="006B4633" w:rsidRDefault="004A3631" w:rsidP="008A3E8D">
      <w:pPr>
        <w:numPr>
          <w:ilvl w:val="0"/>
          <w:numId w:val="49"/>
        </w:numPr>
        <w:tabs>
          <w:tab w:val="left" w:pos="1208"/>
          <w:tab w:val="left" w:pos="1418"/>
          <w:tab w:val="left" w:pos="1560"/>
        </w:tabs>
        <w:spacing w:after="60" w:line="360" w:lineRule="auto"/>
        <w:ind w:left="284" w:hanging="284"/>
        <w:jc w:val="both"/>
        <w:rPr>
          <w:rFonts w:ascii="Lato" w:eastAsia="Lato" w:hAnsi="Lato" w:cs="Lato"/>
          <w:color w:val="000000"/>
        </w:rPr>
      </w:pPr>
      <w:r>
        <w:rPr>
          <w:rFonts w:ascii="Lato" w:eastAsia="Lato" w:hAnsi="Lato" w:cs="Lato"/>
          <w:color w:val="000000"/>
        </w:rPr>
        <w:t>Warunki uzyskiwania zaliczeń z poszczególnych przedmiotów, uczestniczenia w zajęciach i praktykach zawodowych, liczby korekt, prac zaliczeniowych oraz formę egzaminów, zgodnie z obowiązującym programem studiów, ustalają prowadz</w:t>
      </w:r>
      <w:r w:rsidR="008A3E8D">
        <w:rPr>
          <w:rFonts w:ascii="Lato" w:eastAsia="Lato" w:hAnsi="Lato" w:cs="Lato"/>
          <w:color w:val="000000"/>
        </w:rPr>
        <w:t>ący przedmioty w porozumieniu z </w:t>
      </w:r>
      <w:r>
        <w:rPr>
          <w:rFonts w:ascii="Lato" w:eastAsia="Lato" w:hAnsi="Lato" w:cs="Lato"/>
          <w:color w:val="000000"/>
        </w:rPr>
        <w:t>prodziekanem i podają do wiadomości studentów na miesiąc przed rozpoczęciem semestru studiów za pomocą sylabusa.</w:t>
      </w:r>
    </w:p>
    <w:p w14:paraId="303C547F" w14:textId="77777777" w:rsidR="006B4633" w:rsidRDefault="004A3631" w:rsidP="008A3E8D">
      <w:pPr>
        <w:numPr>
          <w:ilvl w:val="0"/>
          <w:numId w:val="49"/>
        </w:numPr>
        <w:tabs>
          <w:tab w:val="left" w:pos="1208"/>
          <w:tab w:val="left" w:pos="1418"/>
          <w:tab w:val="left" w:pos="1560"/>
        </w:tabs>
        <w:spacing w:after="60" w:line="360" w:lineRule="auto"/>
        <w:ind w:left="284" w:hanging="284"/>
        <w:jc w:val="both"/>
        <w:rPr>
          <w:rFonts w:ascii="Lato" w:eastAsia="Lato" w:hAnsi="Lato" w:cs="Lato"/>
          <w:color w:val="000000"/>
        </w:rPr>
      </w:pPr>
      <w:r>
        <w:rPr>
          <w:rFonts w:ascii="Lato" w:eastAsia="Lato" w:hAnsi="Lato" w:cs="Lato"/>
          <w:color w:val="000000"/>
        </w:rPr>
        <w:t>Warunkiem zaliczenia semestru jest spełnienie wszystkich wymagań (zaliczenie przeglądów, zajęć, egzaminów, plenerów oraz praktyki) określonych w planie studiów</w:t>
      </w:r>
      <w:r w:rsidR="008A3E8D">
        <w:rPr>
          <w:rFonts w:ascii="Lato" w:eastAsia="Lato" w:hAnsi="Lato" w:cs="Lato"/>
          <w:color w:val="000000"/>
        </w:rPr>
        <w:t xml:space="preserve"> dla danego okresu nauki oraz w </w:t>
      </w:r>
      <w:r>
        <w:rPr>
          <w:rFonts w:ascii="Lato" w:eastAsia="Lato" w:hAnsi="Lato" w:cs="Lato"/>
          <w:color w:val="000000"/>
        </w:rPr>
        <w:t>sylabusie.</w:t>
      </w:r>
    </w:p>
    <w:p w14:paraId="158249BB" w14:textId="77777777" w:rsidR="006B4633" w:rsidRDefault="004A3631" w:rsidP="008A3E8D">
      <w:pPr>
        <w:numPr>
          <w:ilvl w:val="0"/>
          <w:numId w:val="49"/>
        </w:numPr>
        <w:tabs>
          <w:tab w:val="left" w:pos="1418"/>
          <w:tab w:val="left" w:pos="1560"/>
        </w:tabs>
        <w:spacing w:after="60" w:line="360" w:lineRule="auto"/>
        <w:ind w:left="284" w:hanging="284"/>
        <w:jc w:val="both"/>
        <w:rPr>
          <w:rFonts w:ascii="Lato" w:eastAsia="Lato" w:hAnsi="Lato" w:cs="Lato"/>
          <w:color w:val="000000"/>
        </w:rPr>
      </w:pPr>
      <w:r>
        <w:rPr>
          <w:rFonts w:ascii="Lato" w:eastAsia="Lato" w:hAnsi="Lato" w:cs="Lato"/>
          <w:color w:val="000000"/>
        </w:rPr>
        <w:t>Sesje egzaminacyjne odbywają się osobno dla przedmiotów praktycznych i przedmiotów teoretycznych, przy czym sesja z przedmiotów praktycznych kończy się najpóźniej w tygodniu poprzedzającym sesję z przedmiotów teoretycznych z zastrzeżeniem, że zasada ta nie ma zastosowania do studiów prowadzonych w formie niestacjonarnej.</w:t>
      </w:r>
    </w:p>
    <w:p w14:paraId="42534A40" w14:textId="77777777" w:rsidR="006B4633" w:rsidRDefault="004A3631" w:rsidP="008A3E8D">
      <w:pPr>
        <w:numPr>
          <w:ilvl w:val="0"/>
          <w:numId w:val="49"/>
        </w:numPr>
        <w:tabs>
          <w:tab w:val="left" w:pos="1418"/>
          <w:tab w:val="left" w:pos="1560"/>
        </w:tabs>
        <w:spacing w:after="60" w:line="360" w:lineRule="auto"/>
        <w:ind w:left="284" w:hanging="284"/>
        <w:jc w:val="both"/>
        <w:rPr>
          <w:rFonts w:ascii="Lato" w:eastAsia="Lato" w:hAnsi="Lato" w:cs="Lato"/>
          <w:color w:val="000000"/>
        </w:rPr>
      </w:pPr>
      <w:r>
        <w:rPr>
          <w:rFonts w:ascii="Lato" w:eastAsia="Lato" w:hAnsi="Lato" w:cs="Lato"/>
          <w:color w:val="000000"/>
        </w:rPr>
        <w:t>Po zakończeniu sesji egzaminacyjnych semestru zimowego, a przed rozpoczęciem zajęć dydaktycznych semestru letniego, studentom przysługuje tygodniowa przerwa międzysemestralna.</w:t>
      </w:r>
    </w:p>
    <w:p w14:paraId="10543F63" w14:textId="77777777" w:rsidR="006B4633" w:rsidRDefault="004A3631" w:rsidP="008A3E8D">
      <w:pPr>
        <w:numPr>
          <w:ilvl w:val="0"/>
          <w:numId w:val="49"/>
        </w:numPr>
        <w:spacing w:after="60" w:line="360" w:lineRule="auto"/>
        <w:ind w:left="284" w:hanging="284"/>
        <w:jc w:val="both"/>
        <w:rPr>
          <w:rFonts w:ascii="Lato" w:eastAsia="Lato" w:hAnsi="Lato" w:cs="Lato"/>
          <w:color w:val="000000"/>
        </w:rPr>
      </w:pPr>
      <w:r>
        <w:rPr>
          <w:rFonts w:ascii="Lato" w:eastAsia="Lato" w:hAnsi="Lato" w:cs="Lato"/>
          <w:color w:val="000000"/>
        </w:rPr>
        <w:t>Szczegółowy terminarz sesji poprawkowych z przedmiotów praktycznych ustala prodziekan.</w:t>
      </w:r>
    </w:p>
    <w:p w14:paraId="0B106D0B" w14:textId="77777777" w:rsidR="006B4633" w:rsidRPr="00E50A11" w:rsidRDefault="004A3631" w:rsidP="008A3E8D">
      <w:pPr>
        <w:pStyle w:val="Nagwek3"/>
        <w:spacing w:line="360" w:lineRule="auto"/>
        <w:rPr>
          <w:rFonts w:ascii="Lato" w:hAnsi="Lato"/>
        </w:rPr>
      </w:pPr>
      <w:r>
        <w:br/>
      </w:r>
      <w:bookmarkStart w:id="48" w:name="_Toc100827992"/>
      <w:r w:rsidRPr="00E50A11">
        <w:rPr>
          <w:rFonts w:ascii="Lato" w:hAnsi="Lato"/>
        </w:rPr>
        <w:t>§ 33. [Wymagana liczba punktów ECTS]</w:t>
      </w:r>
      <w:bookmarkEnd w:id="48"/>
    </w:p>
    <w:p w14:paraId="1033FBB1" w14:textId="77777777" w:rsidR="006B4633" w:rsidRDefault="004A3631" w:rsidP="008A3E8D">
      <w:pPr>
        <w:widowControl/>
        <w:numPr>
          <w:ilvl w:val="0"/>
          <w:numId w:val="42"/>
        </w:numPr>
        <w:tabs>
          <w:tab w:val="left" w:pos="-396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Punkty ECTS przypisuje się wynikającym z programu studiów zajęciom zaliczonym przez studenta.</w:t>
      </w:r>
    </w:p>
    <w:p w14:paraId="354B6DB9" w14:textId="77777777" w:rsidR="006B4633" w:rsidRDefault="004A3631" w:rsidP="008A3E8D">
      <w:pPr>
        <w:widowControl/>
        <w:numPr>
          <w:ilvl w:val="0"/>
          <w:numId w:val="42"/>
        </w:numPr>
        <w:tabs>
          <w:tab w:val="left" w:pos="-396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Punkt ECTS odpowiada 25-30 godzinom nakładu pracy studenta.</w:t>
      </w:r>
    </w:p>
    <w:p w14:paraId="29BD236E" w14:textId="77777777" w:rsidR="006B4633" w:rsidRDefault="004A3631" w:rsidP="008A3E8D">
      <w:pPr>
        <w:widowControl/>
        <w:numPr>
          <w:ilvl w:val="0"/>
          <w:numId w:val="42"/>
        </w:numPr>
        <w:tabs>
          <w:tab w:val="left" w:pos="-396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lastRenderedPageBreak/>
        <w:t>Ukończenie studiów stacjonarnych i niestacjonarnych prowadzonych na danym kierunku potwierdza uzyskanie takich samych efektów uczenia się.</w:t>
      </w:r>
    </w:p>
    <w:p w14:paraId="580508E7" w14:textId="77777777" w:rsidR="006B4633" w:rsidRDefault="004A3631" w:rsidP="008A3E8D">
      <w:pPr>
        <w:widowControl/>
        <w:numPr>
          <w:ilvl w:val="0"/>
          <w:numId w:val="42"/>
        </w:numPr>
        <w:tabs>
          <w:tab w:val="left" w:pos="-396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W celu uzyskania dyplomu ukończenia studiów pierwszego stopnia student jest obowiązany uzyskać co najmniej 180 punktów ECTS, studiów drugiego stopnia – co najmniej 90 punktów ECTS, jednolitych studiów magisterskich trwających 9 albo 10 semestrów, co najmniej 300 punktów ECTS oraz jednolitych studiów magisterskich trwających 11 albo 12 semestrów, co najmniej 360 punktów ECTS, przy czym wymaganą liczbę punktów ECTS niezbędną do ukończenia kierunku studiów określa jego program studiów.</w:t>
      </w:r>
    </w:p>
    <w:p w14:paraId="54336CDE" w14:textId="77777777" w:rsidR="006B4633" w:rsidRDefault="006B4633" w:rsidP="008A3E8D">
      <w:pPr>
        <w:widowControl/>
        <w:tabs>
          <w:tab w:val="left" w:pos="-3960"/>
          <w:tab w:val="left" w:pos="-3611"/>
        </w:tabs>
        <w:spacing w:after="60" w:line="360" w:lineRule="auto"/>
        <w:ind w:left="284"/>
        <w:jc w:val="both"/>
        <w:rPr>
          <w:rFonts w:ascii="Lato" w:eastAsia="Lato" w:hAnsi="Lato" w:cs="Lato"/>
          <w:color w:val="000000"/>
        </w:rPr>
      </w:pPr>
    </w:p>
    <w:p w14:paraId="53E47084" w14:textId="77777777" w:rsidR="006B4633" w:rsidRPr="00E50A11" w:rsidRDefault="004A3631" w:rsidP="008A3E8D">
      <w:pPr>
        <w:pStyle w:val="Nagwek3"/>
        <w:spacing w:line="360" w:lineRule="auto"/>
        <w:rPr>
          <w:rFonts w:ascii="Lato" w:hAnsi="Lato"/>
        </w:rPr>
      </w:pPr>
      <w:bookmarkStart w:id="49" w:name="_Toc100827993"/>
      <w:r w:rsidRPr="00E50A11">
        <w:rPr>
          <w:rFonts w:ascii="Lato" w:hAnsi="Lato"/>
        </w:rPr>
        <w:t>§ 34. [Przystąpienie do zaliczeń i egzaminów, niedopuszczenie, niestawiennictwo, niezaliczenie]</w:t>
      </w:r>
      <w:bookmarkEnd w:id="49"/>
    </w:p>
    <w:p w14:paraId="7DBD590F" w14:textId="77777777" w:rsidR="006B4633" w:rsidRDefault="004A3631" w:rsidP="008A3E8D">
      <w:pPr>
        <w:widowControl/>
        <w:numPr>
          <w:ilvl w:val="0"/>
          <w:numId w:val="45"/>
        </w:numPr>
        <w:tabs>
          <w:tab w:val="left" w:pos="-3960"/>
          <w:tab w:val="left" w:pos="-3611"/>
        </w:tabs>
        <w:spacing w:after="60" w:line="360" w:lineRule="auto"/>
        <w:ind w:left="284" w:hanging="284"/>
        <w:jc w:val="both"/>
        <w:rPr>
          <w:rFonts w:ascii="Lato" w:eastAsia="Lato" w:hAnsi="Lato" w:cs="Lato"/>
          <w:color w:val="000000"/>
        </w:rPr>
      </w:pPr>
      <w:bookmarkStart w:id="50" w:name="_heading=h.2lwamvv" w:colFirst="0" w:colLast="0"/>
      <w:bookmarkEnd w:id="50"/>
      <w:r>
        <w:rPr>
          <w:rFonts w:ascii="Lato" w:eastAsia="Lato" w:hAnsi="Lato" w:cs="Lato"/>
          <w:color w:val="000000"/>
        </w:rPr>
        <w:t xml:space="preserve">Każdemu studentowi przysługują dwa terminy zaliczeń i egzaminów z każdego przedmiotu: </w:t>
      </w:r>
    </w:p>
    <w:p w14:paraId="640E7DDF" w14:textId="77777777" w:rsidR="006B4633" w:rsidRDefault="004A3631" w:rsidP="008A3E8D">
      <w:pPr>
        <w:numPr>
          <w:ilvl w:val="0"/>
          <w:numId w:val="35"/>
        </w:numPr>
        <w:tabs>
          <w:tab w:val="left" w:pos="567"/>
        </w:tabs>
        <w:spacing w:after="60" w:line="360" w:lineRule="auto"/>
        <w:ind w:left="709" w:hanging="425"/>
        <w:jc w:val="both"/>
        <w:rPr>
          <w:rFonts w:ascii="Lato" w:eastAsia="Lato" w:hAnsi="Lato" w:cs="Lato"/>
          <w:color w:val="000000"/>
        </w:rPr>
      </w:pPr>
      <w:r>
        <w:rPr>
          <w:rFonts w:ascii="Lato" w:eastAsia="Lato" w:hAnsi="Lato" w:cs="Lato"/>
          <w:color w:val="000000"/>
        </w:rPr>
        <w:t>pierwszy - w zwykłej sesji egzaminacyjnej;</w:t>
      </w:r>
    </w:p>
    <w:p w14:paraId="1AFFC3BB" w14:textId="77777777" w:rsidR="006B4633" w:rsidRDefault="004A3631" w:rsidP="008A3E8D">
      <w:pPr>
        <w:numPr>
          <w:ilvl w:val="0"/>
          <w:numId w:val="35"/>
        </w:numPr>
        <w:tabs>
          <w:tab w:val="left" w:pos="567"/>
        </w:tabs>
        <w:spacing w:after="60" w:line="360" w:lineRule="auto"/>
        <w:ind w:left="709" w:hanging="425"/>
        <w:jc w:val="both"/>
        <w:rPr>
          <w:rFonts w:ascii="Lato" w:eastAsia="Lato" w:hAnsi="Lato" w:cs="Lato"/>
          <w:color w:val="000000"/>
        </w:rPr>
      </w:pPr>
      <w:r>
        <w:rPr>
          <w:rFonts w:ascii="Lato" w:eastAsia="Lato" w:hAnsi="Lato" w:cs="Lato"/>
          <w:color w:val="000000"/>
        </w:rPr>
        <w:t>drugi - w sesji poprawkowej.</w:t>
      </w:r>
    </w:p>
    <w:p w14:paraId="6104B01A" w14:textId="77777777" w:rsidR="006B4633" w:rsidRDefault="004A3631" w:rsidP="008A3E8D">
      <w:pPr>
        <w:numPr>
          <w:ilvl w:val="0"/>
          <w:numId w:val="36"/>
        </w:numPr>
        <w:tabs>
          <w:tab w:val="left" w:pos="1092"/>
        </w:tabs>
        <w:spacing w:after="60" w:line="360" w:lineRule="auto"/>
        <w:ind w:left="284" w:hanging="284"/>
        <w:jc w:val="both"/>
        <w:rPr>
          <w:rFonts w:ascii="Lato" w:eastAsia="Lato" w:hAnsi="Lato" w:cs="Lato"/>
          <w:color w:val="000000"/>
        </w:rPr>
      </w:pPr>
      <w:r>
        <w:rPr>
          <w:rFonts w:ascii="Lato" w:eastAsia="Lato" w:hAnsi="Lato" w:cs="Lato"/>
          <w:color w:val="000000"/>
        </w:rPr>
        <w:t>Egzaminator może wyznaczyć przed sesją egzaminacyjną dodatkowy termin egzaminu, zwany „terminem zerowym”. Poprzez termin zerowy rozumie się dodatkowy, nieobowiązkowy termin egzaminu dla chętnych studentów. W przypadku nie zaliczenia egzaminu student nie otrzymuje oceny i podchodzi do egzaminu w kolejnym pierwszym terminie.</w:t>
      </w:r>
    </w:p>
    <w:p w14:paraId="0BE4C71D" w14:textId="77777777" w:rsidR="006B4633" w:rsidRDefault="004A3631" w:rsidP="008A3E8D">
      <w:pPr>
        <w:numPr>
          <w:ilvl w:val="0"/>
          <w:numId w:val="36"/>
        </w:numPr>
        <w:tabs>
          <w:tab w:val="left" w:pos="1092"/>
        </w:tabs>
        <w:spacing w:after="60" w:line="360" w:lineRule="auto"/>
        <w:ind w:left="284" w:hanging="284"/>
        <w:jc w:val="both"/>
        <w:rPr>
          <w:rFonts w:ascii="Lato" w:eastAsia="Lato" w:hAnsi="Lato" w:cs="Lato"/>
          <w:color w:val="000000"/>
        </w:rPr>
      </w:pPr>
      <w:r>
        <w:rPr>
          <w:rFonts w:ascii="Lato" w:eastAsia="Lato" w:hAnsi="Lato" w:cs="Lato"/>
          <w:color w:val="000000"/>
        </w:rPr>
        <w:t>Otrzymanie oceny niedostatecznej w pierwszym terminie sesji egzaminacyjnej powoduje konieczność uzyskania zaliczenia lub zdawania egzaminu w sesji poprawkowej;</w:t>
      </w:r>
    </w:p>
    <w:p w14:paraId="62B76C10" w14:textId="77777777" w:rsidR="006B4633" w:rsidRDefault="004A3631" w:rsidP="008A3E8D">
      <w:pPr>
        <w:numPr>
          <w:ilvl w:val="0"/>
          <w:numId w:val="36"/>
        </w:numPr>
        <w:spacing w:after="60" w:line="360" w:lineRule="auto"/>
        <w:ind w:left="284" w:hanging="284"/>
        <w:jc w:val="both"/>
        <w:rPr>
          <w:rFonts w:ascii="Lato" w:eastAsia="Lato" w:hAnsi="Lato" w:cs="Lato"/>
          <w:color w:val="000000"/>
        </w:rPr>
      </w:pPr>
      <w:r>
        <w:rPr>
          <w:rFonts w:ascii="Lato" w:eastAsia="Lato" w:hAnsi="Lato" w:cs="Lato"/>
          <w:color w:val="000000"/>
        </w:rPr>
        <w:t>Poprawa oceny pozytywnej, uzyskanej w terminie zerowym i zwykłym jest możliwa po uzyskaniu zgody od prowadzącego przedmiot. W takim przypadku ocena uzyskana w kolejnym terminie jest ostateczna. Do średniej wliczane są wszystkie oceny uzyskane przez studenta w tym trybie. Niespełnienie przez studenta warunków dopuszczających do egzaminu,</w:t>
      </w:r>
      <w:r>
        <w:rPr>
          <w:color w:val="000000"/>
          <w:sz w:val="24"/>
          <w:szCs w:val="24"/>
        </w:rPr>
        <w:t xml:space="preserve"> przeglądu lub zaliczenia określonych w sylabusie przedmiotu</w:t>
      </w:r>
      <w:r>
        <w:rPr>
          <w:rFonts w:ascii="Lato" w:eastAsia="Lato" w:hAnsi="Lato" w:cs="Lato"/>
          <w:color w:val="000000"/>
        </w:rPr>
        <w:t xml:space="preserve"> jest równoznaczne z uzyskaniem oceny „0” (nieklasyfikowany). Oznacza to niezaliczenie przedmiotu i konieczność powtarzania przedmiotu zgodnie z decyzją prodziekana macierzystego wydziału.</w:t>
      </w:r>
    </w:p>
    <w:p w14:paraId="31B99B6C" w14:textId="77777777" w:rsidR="006B4633" w:rsidRDefault="004A3631" w:rsidP="008A3E8D">
      <w:pPr>
        <w:widowControl/>
        <w:numPr>
          <w:ilvl w:val="0"/>
          <w:numId w:val="36"/>
        </w:numPr>
        <w:spacing w:after="60" w:line="360" w:lineRule="auto"/>
        <w:ind w:left="283" w:hanging="283"/>
        <w:jc w:val="both"/>
        <w:rPr>
          <w:rFonts w:ascii="Lato" w:eastAsia="Lato" w:hAnsi="Lato" w:cs="Lato"/>
        </w:rPr>
      </w:pPr>
      <w:r>
        <w:rPr>
          <w:rFonts w:ascii="Lato" w:eastAsia="Lato" w:hAnsi="Lato" w:cs="Lato"/>
        </w:rPr>
        <w:t>Nieusprawiedliwione nieprzystąpienie do egzaminu, przeglądu lub zaliczenia w ustalonym pierwszym terminie powoduje utratę terminu i nadanie statusu „nie stawił się”. Jeśli nieobecność na egzaminie nie zostanie usprawiedliwiona (zgodnie z pkt. 6), prowadzący zajęcia wstawia ocenę niedostateczną. Nieusprawiedliwione nieprzystąpienie do egzaminu w drugim terminie jest równoznaczne z uzyskaniem oceny „0” (nieklasyfikowany). Oznacz</w:t>
      </w:r>
      <w:r w:rsidR="008A3E8D">
        <w:rPr>
          <w:rFonts w:ascii="Lato" w:eastAsia="Lato" w:hAnsi="Lato" w:cs="Lato"/>
        </w:rPr>
        <w:t xml:space="preserve">a </w:t>
      </w:r>
      <w:r w:rsidR="008A3E8D">
        <w:rPr>
          <w:rFonts w:ascii="Lato" w:eastAsia="Lato" w:hAnsi="Lato" w:cs="Lato"/>
        </w:rPr>
        <w:lastRenderedPageBreak/>
        <w:t>to niezaliczenie przedmiotu i </w:t>
      </w:r>
      <w:r>
        <w:rPr>
          <w:rFonts w:ascii="Lato" w:eastAsia="Lato" w:hAnsi="Lato" w:cs="Lato"/>
        </w:rPr>
        <w:t>konieczność powtarzania przedmiotu, zgodnie z decyzją prodziekana macierzystego wydziału.</w:t>
      </w:r>
    </w:p>
    <w:p w14:paraId="388C5082" w14:textId="77777777" w:rsidR="006B4633" w:rsidRDefault="004A3631" w:rsidP="008A3E8D">
      <w:pPr>
        <w:numPr>
          <w:ilvl w:val="0"/>
          <w:numId w:val="36"/>
        </w:numPr>
        <w:spacing w:after="60" w:line="360" w:lineRule="auto"/>
        <w:ind w:left="284" w:hanging="284"/>
        <w:jc w:val="both"/>
        <w:rPr>
          <w:rFonts w:ascii="Lato" w:eastAsia="Lato" w:hAnsi="Lato" w:cs="Lato"/>
          <w:color w:val="000000"/>
        </w:rPr>
      </w:pPr>
      <w:r>
        <w:rPr>
          <w:rFonts w:ascii="Lato" w:eastAsia="Lato" w:hAnsi="Lato" w:cs="Lato"/>
          <w:color w:val="000000"/>
        </w:rPr>
        <w:t>Nieobecność studenta na egzaminie w ustalonym terminie może być usprawiedliwiona przez Prodziekana, jeśli wniosek w tej sprawie zostanie złożony przez studenta w ciągu 7 dni od ustania przyczyny powodującej nieobecność na egzaminie. W przypadku usprawiedliwienia nieobecności, prodziekan w porozumieniu z egzaminatorem wyznacza studentowi najbliższy możliwy termin egzaminu.</w:t>
      </w:r>
    </w:p>
    <w:p w14:paraId="79F94FA2" w14:textId="77777777" w:rsidR="006B4633" w:rsidRDefault="004A3631" w:rsidP="008A3E8D">
      <w:pPr>
        <w:numPr>
          <w:ilvl w:val="0"/>
          <w:numId w:val="36"/>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W losowych udokumentowanych wypadkach, student za zgodą prodziekana macierzystego wydziału może wnioskować do prowadzącego o przesunięcie jednego zaliczenia i egzaminu na sesję poprawkową, podanie z akceptacją egzaminatora student składa do prodziekana macierzystego wydziału.</w:t>
      </w:r>
    </w:p>
    <w:p w14:paraId="6C70F3D5" w14:textId="77777777" w:rsidR="006B4633" w:rsidRDefault="004A3631" w:rsidP="008A3E8D">
      <w:pPr>
        <w:numPr>
          <w:ilvl w:val="0"/>
          <w:numId w:val="36"/>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W losowych, udokumentowanych wypadkach student może złożyć w ciągu 7 dni od dnia zaistnienia okoliczności, wniosek do prodziekana o przesunięcie terminu całej sesji egzaminacyjnej</w:t>
      </w:r>
      <w:r>
        <w:rPr>
          <w:rFonts w:ascii="Lato" w:eastAsia="Lato" w:hAnsi="Lato" w:cs="Lato"/>
        </w:rPr>
        <w:t xml:space="preserve"> na termin nie późniejszy niż do końca sesji poprawkowej</w:t>
      </w:r>
      <w:r>
        <w:rPr>
          <w:rFonts w:ascii="Lato" w:eastAsia="Lato" w:hAnsi="Lato" w:cs="Lato"/>
          <w:color w:val="000000"/>
        </w:rPr>
        <w:t>;</w:t>
      </w:r>
    </w:p>
    <w:p w14:paraId="4447277E" w14:textId="77777777" w:rsidR="006B4633" w:rsidRDefault="004A3631" w:rsidP="008A3E8D">
      <w:pPr>
        <w:numPr>
          <w:ilvl w:val="0"/>
          <w:numId w:val="36"/>
        </w:numPr>
        <w:spacing w:after="60" w:line="360" w:lineRule="auto"/>
        <w:ind w:left="284" w:hanging="284"/>
        <w:jc w:val="both"/>
        <w:rPr>
          <w:rFonts w:ascii="Lato" w:eastAsia="Lato" w:hAnsi="Lato" w:cs="Lato"/>
          <w:color w:val="000000"/>
        </w:rPr>
      </w:pPr>
      <w:r>
        <w:rPr>
          <w:rFonts w:ascii="Lato" w:eastAsia="Lato" w:hAnsi="Lato" w:cs="Lato"/>
          <w:color w:val="000000"/>
        </w:rPr>
        <w:t>Wykładowca ma obowiązek wpisania oceny z egzaminów i zalicz</w:t>
      </w:r>
      <w:r w:rsidR="00D812C7">
        <w:rPr>
          <w:rFonts w:ascii="Lato" w:eastAsia="Lato" w:hAnsi="Lato" w:cs="Lato"/>
          <w:color w:val="000000"/>
        </w:rPr>
        <w:t>eń do systemu elektronicznego w </w:t>
      </w:r>
      <w:r>
        <w:rPr>
          <w:rFonts w:ascii="Lato" w:eastAsia="Lato" w:hAnsi="Lato" w:cs="Lato"/>
          <w:color w:val="000000"/>
        </w:rPr>
        <w:t>terminie do 7 dni od daty egzaminu.</w:t>
      </w:r>
    </w:p>
    <w:p w14:paraId="78C2E303" w14:textId="77777777" w:rsidR="006B4633" w:rsidRDefault="004A3631" w:rsidP="008A3E8D">
      <w:pPr>
        <w:numPr>
          <w:ilvl w:val="0"/>
          <w:numId w:val="36"/>
        </w:numPr>
        <w:spacing w:after="60" w:line="360" w:lineRule="auto"/>
        <w:ind w:left="284" w:hanging="284"/>
        <w:jc w:val="both"/>
        <w:rPr>
          <w:rFonts w:ascii="Lato" w:eastAsia="Lato" w:hAnsi="Lato" w:cs="Lato"/>
          <w:color w:val="000000"/>
        </w:rPr>
      </w:pPr>
      <w:r>
        <w:rPr>
          <w:rFonts w:ascii="Lato" w:eastAsia="Lato" w:hAnsi="Lato" w:cs="Lato"/>
          <w:color w:val="000000"/>
        </w:rPr>
        <w:t>W przypadku uzyskania przez studenta więcej niż dwóch ocen niedostatecznych zastosowanie mają przepisy § 41. Przepis niniejszy nie ma zastosowania wobec</w:t>
      </w:r>
      <w:r w:rsidR="00D812C7">
        <w:rPr>
          <w:rFonts w:ascii="Lato" w:eastAsia="Lato" w:hAnsi="Lato" w:cs="Lato"/>
          <w:color w:val="000000"/>
        </w:rPr>
        <w:t xml:space="preserve"> studentów pierwszego roku oraz </w:t>
      </w:r>
      <w:r>
        <w:rPr>
          <w:rFonts w:ascii="Lato" w:eastAsia="Lato" w:hAnsi="Lato" w:cs="Lato"/>
          <w:color w:val="000000"/>
        </w:rPr>
        <w:t>studentów kierunku „Historia sztuki” i „Badania artystyczne”.</w:t>
      </w:r>
    </w:p>
    <w:p w14:paraId="678BECEA" w14:textId="77777777" w:rsidR="006B4633" w:rsidRDefault="004A3631" w:rsidP="008A3E8D">
      <w:pPr>
        <w:numPr>
          <w:ilvl w:val="0"/>
          <w:numId w:val="36"/>
        </w:numPr>
        <w:spacing w:after="60" w:line="360" w:lineRule="auto"/>
        <w:ind w:left="284" w:hanging="284"/>
        <w:jc w:val="both"/>
        <w:rPr>
          <w:rFonts w:ascii="Lato" w:eastAsia="Lato" w:hAnsi="Lato" w:cs="Lato"/>
          <w:color w:val="000000"/>
        </w:rPr>
      </w:pPr>
      <w:r>
        <w:rPr>
          <w:rFonts w:ascii="Lato" w:eastAsia="Lato" w:hAnsi="Lato" w:cs="Lato"/>
          <w:color w:val="000000"/>
        </w:rPr>
        <w:t>Zaliczenie semestru i roku akademickiego prodziekan potwierdza odpowiednim wpisem do systemu elektronicznego lub na karcie okresowych osiągnięć. Wpis może również być dokonany w indeksie.</w:t>
      </w:r>
    </w:p>
    <w:p w14:paraId="7E0CAC8A" w14:textId="77777777" w:rsidR="006B4633" w:rsidRDefault="006B4633" w:rsidP="008A3E8D">
      <w:pPr>
        <w:tabs>
          <w:tab w:val="left" w:pos="357"/>
        </w:tabs>
        <w:spacing w:after="60" w:line="360" w:lineRule="auto"/>
        <w:jc w:val="both"/>
        <w:rPr>
          <w:rFonts w:ascii="Lato" w:eastAsia="Lato" w:hAnsi="Lato" w:cs="Lato"/>
          <w:b/>
          <w:color w:val="000000"/>
        </w:rPr>
      </w:pPr>
    </w:p>
    <w:p w14:paraId="47441AAD" w14:textId="77777777" w:rsidR="006B4633" w:rsidRPr="00E50A11" w:rsidRDefault="004A3631" w:rsidP="008A3E8D">
      <w:pPr>
        <w:pStyle w:val="Nagwek3"/>
        <w:spacing w:line="360" w:lineRule="auto"/>
        <w:rPr>
          <w:rFonts w:ascii="Lato" w:hAnsi="Lato"/>
        </w:rPr>
      </w:pPr>
      <w:bookmarkStart w:id="51" w:name="_Toc100827994"/>
      <w:r w:rsidRPr="00E50A11">
        <w:rPr>
          <w:rFonts w:ascii="Lato" w:hAnsi="Lato"/>
        </w:rPr>
        <w:t>§ 35. [Zaliczenie przedmiotu]</w:t>
      </w:r>
      <w:bookmarkEnd w:id="51"/>
    </w:p>
    <w:p w14:paraId="1AC03218" w14:textId="77777777" w:rsidR="006B4633" w:rsidRDefault="004A3631" w:rsidP="008A3E8D">
      <w:pPr>
        <w:tabs>
          <w:tab w:val="left" w:pos="357"/>
        </w:tabs>
        <w:spacing w:after="60" w:line="360" w:lineRule="auto"/>
        <w:jc w:val="both"/>
        <w:rPr>
          <w:rFonts w:ascii="Lato" w:eastAsia="Lato" w:hAnsi="Lato" w:cs="Lato"/>
          <w:color w:val="000000"/>
        </w:rPr>
      </w:pPr>
      <w:r>
        <w:rPr>
          <w:rFonts w:ascii="Lato" w:eastAsia="Lato" w:hAnsi="Lato" w:cs="Lato"/>
          <w:color w:val="000000"/>
        </w:rPr>
        <w:t>Zasady zaliczenia przedmiotu i warunki dopuszczenia do egzaminu określa sylabus przedmiotu. Sylabus powinien określać w szczególności zakres i charakter egzaminu oraz wskazówki dotyczące wymaganej lub zalecanej literatury. Informacje te powinny być podane przez prowadzącego do wiadomości studentów przed rozpoczęciem cyklu tych zajęć. Przy ustalaniu terminów egzaminów i zaliczeń stosuje się następujące zasady:</w:t>
      </w:r>
    </w:p>
    <w:p w14:paraId="5A4E94FD" w14:textId="77777777" w:rsidR="006B4633" w:rsidRDefault="004A3631" w:rsidP="008A3E8D">
      <w:pPr>
        <w:numPr>
          <w:ilvl w:val="0"/>
          <w:numId w:val="80"/>
        </w:numPr>
        <w:tabs>
          <w:tab w:val="left" w:pos="-3963"/>
          <w:tab w:val="left" w:pos="-3600"/>
        </w:tabs>
        <w:spacing w:after="60" w:line="360" w:lineRule="auto"/>
        <w:ind w:left="426" w:hanging="426"/>
        <w:jc w:val="both"/>
        <w:rPr>
          <w:rFonts w:ascii="Lato" w:eastAsia="Lato" w:hAnsi="Lato" w:cs="Lato"/>
          <w:color w:val="000000"/>
        </w:rPr>
      </w:pPr>
      <w:r>
        <w:rPr>
          <w:rFonts w:ascii="Lato" w:eastAsia="Lato" w:hAnsi="Lato" w:cs="Lato"/>
          <w:color w:val="000000"/>
        </w:rPr>
        <w:t>nie wyznacza się studentowi więcej niż jednego egzaminu w ciągu jednego dnia, chyba że grupa studentów wyrazi pisemną zgodę na inną organizację. Jeżeli między egzaminami jest okres mniejszy niż doba, nowy termin może zostać ustalony w porozumieniu z prodziekanem.</w:t>
      </w:r>
    </w:p>
    <w:p w14:paraId="13B698B0" w14:textId="77777777" w:rsidR="006B4633" w:rsidRDefault="004A3631" w:rsidP="008A3E8D">
      <w:pPr>
        <w:numPr>
          <w:ilvl w:val="0"/>
          <w:numId w:val="80"/>
        </w:numPr>
        <w:tabs>
          <w:tab w:val="left" w:pos="-3963"/>
          <w:tab w:val="left" w:pos="-3600"/>
        </w:tabs>
        <w:spacing w:after="60" w:line="360" w:lineRule="auto"/>
        <w:ind w:left="426" w:hanging="426"/>
        <w:jc w:val="both"/>
        <w:rPr>
          <w:rFonts w:ascii="Lato" w:eastAsia="Lato" w:hAnsi="Lato" w:cs="Lato"/>
          <w:color w:val="000000"/>
        </w:rPr>
      </w:pPr>
      <w:r>
        <w:rPr>
          <w:rFonts w:ascii="Lato" w:eastAsia="Lato" w:hAnsi="Lato" w:cs="Lato"/>
          <w:color w:val="000000"/>
        </w:rPr>
        <w:t>termin zerowy nie może pokrywać się z terminem sesji przedmiotów praktycznych.</w:t>
      </w:r>
    </w:p>
    <w:p w14:paraId="5F0C4531" w14:textId="77777777" w:rsidR="006B4633" w:rsidRDefault="004A3631" w:rsidP="008A3E8D">
      <w:pPr>
        <w:numPr>
          <w:ilvl w:val="0"/>
          <w:numId w:val="80"/>
        </w:numPr>
        <w:tabs>
          <w:tab w:val="left" w:pos="-3963"/>
          <w:tab w:val="left" w:pos="-3600"/>
        </w:tabs>
        <w:spacing w:after="60" w:line="360" w:lineRule="auto"/>
        <w:ind w:left="426" w:hanging="426"/>
        <w:jc w:val="both"/>
        <w:rPr>
          <w:rFonts w:ascii="Lato" w:eastAsia="Lato" w:hAnsi="Lato" w:cs="Lato"/>
          <w:color w:val="000000"/>
        </w:rPr>
      </w:pPr>
      <w:r>
        <w:rPr>
          <w:rFonts w:ascii="Lato" w:eastAsia="Lato" w:hAnsi="Lato" w:cs="Lato"/>
          <w:color w:val="000000"/>
        </w:rPr>
        <w:t>warunki zaliczenia przedmiotu muszą być tożsame z zapisanymi w sylabusie.</w:t>
      </w:r>
    </w:p>
    <w:p w14:paraId="74C75DE9" w14:textId="77777777" w:rsidR="006B4633" w:rsidRDefault="004A3631" w:rsidP="008A3E8D">
      <w:pPr>
        <w:numPr>
          <w:ilvl w:val="0"/>
          <w:numId w:val="80"/>
        </w:numPr>
        <w:tabs>
          <w:tab w:val="left" w:pos="-3963"/>
          <w:tab w:val="left" w:pos="-3611"/>
        </w:tabs>
        <w:spacing w:after="60" w:line="360" w:lineRule="auto"/>
        <w:ind w:left="426" w:hanging="426"/>
        <w:jc w:val="both"/>
        <w:rPr>
          <w:rFonts w:ascii="Lato" w:eastAsia="Lato" w:hAnsi="Lato" w:cs="Lato"/>
          <w:color w:val="000000"/>
        </w:rPr>
      </w:pPr>
      <w:bookmarkStart w:id="52" w:name="_heading=h.206ipza" w:colFirst="0" w:colLast="0"/>
      <w:bookmarkEnd w:id="52"/>
      <w:r>
        <w:rPr>
          <w:rFonts w:ascii="Lato" w:eastAsia="Lato" w:hAnsi="Lato" w:cs="Lato"/>
          <w:color w:val="000000"/>
        </w:rPr>
        <w:lastRenderedPageBreak/>
        <w:t>za zgodą egzaminatora i egzaminowanego egzamin może zostać przeprowadzony w obecności co najmniej jednego świadka będącego członkiem wspólnoty ASP w Warszawie.</w:t>
      </w:r>
    </w:p>
    <w:p w14:paraId="1F6AB02D" w14:textId="77777777" w:rsidR="006B4633" w:rsidRPr="00E50A11" w:rsidRDefault="004A3631" w:rsidP="008A3E8D">
      <w:pPr>
        <w:pStyle w:val="Nagwek3"/>
        <w:spacing w:line="360" w:lineRule="auto"/>
        <w:rPr>
          <w:rFonts w:ascii="Lato" w:hAnsi="Lato"/>
        </w:rPr>
      </w:pPr>
      <w:bookmarkStart w:id="53" w:name="_Toc100827995"/>
      <w:r w:rsidRPr="00E50A11">
        <w:rPr>
          <w:rFonts w:ascii="Lato" w:hAnsi="Lato"/>
        </w:rPr>
        <w:t>§ 36. [Skala ocen]</w:t>
      </w:r>
      <w:bookmarkEnd w:id="53"/>
    </w:p>
    <w:p w14:paraId="5AF583FD" w14:textId="77777777" w:rsidR="006B4633" w:rsidRDefault="004A3631" w:rsidP="008A3E8D">
      <w:pPr>
        <w:numPr>
          <w:ilvl w:val="0"/>
          <w:numId w:val="5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Przy przeglądach, egzaminach i zaliczeniach stosuje się następującą skalę ocen:</w:t>
      </w:r>
    </w:p>
    <w:p w14:paraId="17D5725B" w14:textId="77777777" w:rsidR="006B4633" w:rsidRDefault="006B4633" w:rsidP="008A3E8D">
      <w:pPr>
        <w:tabs>
          <w:tab w:val="left" w:pos="-3963"/>
          <w:tab w:val="left" w:pos="-3611"/>
        </w:tabs>
        <w:spacing w:after="60" w:line="360" w:lineRule="auto"/>
        <w:ind w:left="284"/>
        <w:jc w:val="both"/>
        <w:rPr>
          <w:rFonts w:ascii="Lato" w:eastAsia="Lato" w:hAnsi="Lato" w:cs="Lato"/>
          <w:color w:val="000000"/>
        </w:rPr>
      </w:pPr>
    </w:p>
    <w:tbl>
      <w:tblPr>
        <w:tblStyle w:val="a3"/>
        <w:tblW w:w="6025" w:type="dxa"/>
        <w:jc w:val="center"/>
        <w:tblInd w:w="0" w:type="dxa"/>
        <w:tblLayout w:type="fixed"/>
        <w:tblLook w:val="0000" w:firstRow="0" w:lastRow="0" w:firstColumn="0" w:lastColumn="0" w:noHBand="0" w:noVBand="0"/>
      </w:tblPr>
      <w:tblGrid>
        <w:gridCol w:w="1916"/>
        <w:gridCol w:w="1765"/>
        <w:gridCol w:w="2344"/>
      </w:tblGrid>
      <w:tr w:rsidR="006B4633" w14:paraId="4CEFA6AE" w14:textId="77777777" w:rsidTr="00B87F3C">
        <w:trPr>
          <w:trHeight w:val="160"/>
          <w:tblHeader/>
          <w:jc w:val="center"/>
        </w:trPr>
        <w:tc>
          <w:tcPr>
            <w:tcW w:w="19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90C0AE" w14:textId="77777777" w:rsidR="006B4633" w:rsidRDefault="004A3631" w:rsidP="008A3E8D">
            <w:pPr>
              <w:tabs>
                <w:tab w:val="left" w:pos="1425"/>
              </w:tabs>
              <w:spacing w:after="60" w:line="360" w:lineRule="auto"/>
              <w:jc w:val="center"/>
              <w:rPr>
                <w:rFonts w:ascii="Lato" w:eastAsia="Lato" w:hAnsi="Lato" w:cs="Lato"/>
                <w:b/>
                <w:color w:val="000000"/>
              </w:rPr>
            </w:pPr>
            <w:r>
              <w:rPr>
                <w:rFonts w:ascii="Lato" w:eastAsia="Lato" w:hAnsi="Lato" w:cs="Lato"/>
                <w:b/>
                <w:color w:val="000000"/>
              </w:rPr>
              <w:t>Ocena słowna</w:t>
            </w:r>
          </w:p>
        </w:tc>
        <w:tc>
          <w:tcPr>
            <w:tcW w:w="176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3CD92F" w14:textId="77777777" w:rsidR="006B4633" w:rsidRDefault="004A3631" w:rsidP="008A3E8D">
            <w:pPr>
              <w:tabs>
                <w:tab w:val="left" w:pos="802"/>
                <w:tab w:val="left" w:pos="1518"/>
              </w:tabs>
              <w:spacing w:after="60" w:line="360" w:lineRule="auto"/>
              <w:jc w:val="center"/>
              <w:rPr>
                <w:rFonts w:ascii="Lato" w:eastAsia="Lato" w:hAnsi="Lato" w:cs="Lato"/>
                <w:b/>
                <w:color w:val="000000"/>
              </w:rPr>
            </w:pPr>
            <w:r>
              <w:rPr>
                <w:rFonts w:ascii="Lato" w:eastAsia="Lato" w:hAnsi="Lato" w:cs="Lato"/>
                <w:b/>
                <w:color w:val="000000"/>
              </w:rPr>
              <w:t>Ocena liczbowa</w:t>
            </w:r>
          </w:p>
        </w:tc>
        <w:tc>
          <w:tcPr>
            <w:tcW w:w="23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64B138" w14:textId="77777777" w:rsidR="006B4633" w:rsidRDefault="004A3631" w:rsidP="008A3E8D">
            <w:pPr>
              <w:tabs>
                <w:tab w:val="left" w:pos="1425"/>
              </w:tabs>
              <w:spacing w:after="60" w:line="360" w:lineRule="auto"/>
              <w:jc w:val="center"/>
              <w:rPr>
                <w:rFonts w:ascii="Lato" w:eastAsia="Lato" w:hAnsi="Lato" w:cs="Lato"/>
                <w:b/>
                <w:color w:val="000000"/>
              </w:rPr>
            </w:pPr>
            <w:r>
              <w:rPr>
                <w:rFonts w:ascii="Lato" w:eastAsia="Lato" w:hAnsi="Lato" w:cs="Lato"/>
                <w:b/>
                <w:color w:val="000000"/>
              </w:rPr>
              <w:t>Wartość oceny do średniej</w:t>
            </w:r>
          </w:p>
        </w:tc>
      </w:tr>
      <w:tr w:rsidR="006B4633" w14:paraId="36D99991" w14:textId="77777777">
        <w:trPr>
          <w:trHeight w:val="160"/>
          <w:jc w:val="center"/>
        </w:trPr>
        <w:tc>
          <w:tcPr>
            <w:tcW w:w="19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DA4C49"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celujący</w:t>
            </w:r>
          </w:p>
        </w:tc>
        <w:tc>
          <w:tcPr>
            <w:tcW w:w="176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AD55A6" w14:textId="77777777" w:rsidR="006B4633" w:rsidRDefault="004A3631" w:rsidP="008A3E8D">
            <w:pPr>
              <w:tabs>
                <w:tab w:val="left" w:pos="802"/>
                <w:tab w:val="left" w:pos="1518"/>
              </w:tabs>
              <w:spacing w:after="60" w:line="360" w:lineRule="auto"/>
              <w:ind w:left="93"/>
              <w:jc w:val="center"/>
              <w:rPr>
                <w:rFonts w:ascii="Lato" w:eastAsia="Lato" w:hAnsi="Lato" w:cs="Lato"/>
                <w:color w:val="000000"/>
              </w:rPr>
            </w:pPr>
            <w:r>
              <w:rPr>
                <w:rFonts w:ascii="Lato" w:eastAsia="Lato" w:hAnsi="Lato" w:cs="Lato"/>
                <w:color w:val="000000"/>
              </w:rPr>
              <w:t>5+</w:t>
            </w:r>
          </w:p>
        </w:tc>
        <w:tc>
          <w:tcPr>
            <w:tcW w:w="23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BBA5F0"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5,35</w:t>
            </w:r>
          </w:p>
        </w:tc>
      </w:tr>
      <w:tr w:rsidR="006B4633" w14:paraId="76463C27" w14:textId="77777777">
        <w:trPr>
          <w:trHeight w:val="160"/>
          <w:jc w:val="center"/>
        </w:trPr>
        <w:tc>
          <w:tcPr>
            <w:tcW w:w="19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E51E0D"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bardzo dobry</w:t>
            </w:r>
          </w:p>
        </w:tc>
        <w:tc>
          <w:tcPr>
            <w:tcW w:w="176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4BEB269" w14:textId="77777777" w:rsidR="006B4633" w:rsidRDefault="004A3631" w:rsidP="008A3E8D">
            <w:pPr>
              <w:tabs>
                <w:tab w:val="left" w:pos="802"/>
                <w:tab w:val="left" w:pos="1518"/>
              </w:tabs>
              <w:spacing w:after="60" w:line="360" w:lineRule="auto"/>
              <w:ind w:left="93"/>
              <w:jc w:val="center"/>
              <w:rPr>
                <w:rFonts w:ascii="Lato" w:eastAsia="Lato" w:hAnsi="Lato" w:cs="Lato"/>
                <w:color w:val="000000"/>
              </w:rPr>
            </w:pPr>
            <w:r>
              <w:rPr>
                <w:rFonts w:ascii="Lato" w:eastAsia="Lato" w:hAnsi="Lato" w:cs="Lato"/>
                <w:color w:val="000000"/>
              </w:rPr>
              <w:t>5</w:t>
            </w:r>
          </w:p>
        </w:tc>
        <w:tc>
          <w:tcPr>
            <w:tcW w:w="23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2CF503E"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5,0</w:t>
            </w:r>
          </w:p>
        </w:tc>
      </w:tr>
      <w:tr w:rsidR="006B4633" w14:paraId="6EBDABA6" w14:textId="77777777">
        <w:trPr>
          <w:trHeight w:val="160"/>
          <w:jc w:val="center"/>
        </w:trPr>
        <w:tc>
          <w:tcPr>
            <w:tcW w:w="19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7E9801"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bardzo dobry minus</w:t>
            </w:r>
          </w:p>
        </w:tc>
        <w:tc>
          <w:tcPr>
            <w:tcW w:w="176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9A57AC" w14:textId="77777777" w:rsidR="006B4633" w:rsidRDefault="004A3631" w:rsidP="008A3E8D">
            <w:pPr>
              <w:tabs>
                <w:tab w:val="left" w:pos="802"/>
                <w:tab w:val="left" w:pos="1518"/>
              </w:tabs>
              <w:spacing w:after="60" w:line="360" w:lineRule="auto"/>
              <w:ind w:left="93"/>
              <w:jc w:val="center"/>
              <w:rPr>
                <w:rFonts w:ascii="Lato" w:eastAsia="Lato" w:hAnsi="Lato" w:cs="Lato"/>
                <w:color w:val="000000"/>
              </w:rPr>
            </w:pPr>
            <w:r>
              <w:rPr>
                <w:rFonts w:ascii="Lato" w:eastAsia="Lato" w:hAnsi="Lato" w:cs="Lato"/>
                <w:color w:val="000000"/>
              </w:rPr>
              <w:t>5-</w:t>
            </w:r>
          </w:p>
        </w:tc>
        <w:tc>
          <w:tcPr>
            <w:tcW w:w="23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223E52"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4,65</w:t>
            </w:r>
          </w:p>
        </w:tc>
      </w:tr>
      <w:tr w:rsidR="006B4633" w14:paraId="164B92DE" w14:textId="77777777">
        <w:trPr>
          <w:trHeight w:val="160"/>
          <w:jc w:val="center"/>
        </w:trPr>
        <w:tc>
          <w:tcPr>
            <w:tcW w:w="19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6EF3AA"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dobry plus</w:t>
            </w:r>
          </w:p>
        </w:tc>
        <w:tc>
          <w:tcPr>
            <w:tcW w:w="176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86C469" w14:textId="77777777" w:rsidR="006B4633" w:rsidRDefault="004A3631" w:rsidP="008A3E8D">
            <w:pPr>
              <w:tabs>
                <w:tab w:val="left" w:pos="802"/>
                <w:tab w:val="left" w:pos="1518"/>
              </w:tabs>
              <w:spacing w:after="60" w:line="360" w:lineRule="auto"/>
              <w:ind w:left="93"/>
              <w:jc w:val="center"/>
              <w:rPr>
                <w:rFonts w:ascii="Lato" w:eastAsia="Lato" w:hAnsi="Lato" w:cs="Lato"/>
                <w:color w:val="000000"/>
              </w:rPr>
            </w:pPr>
            <w:r>
              <w:rPr>
                <w:rFonts w:ascii="Lato" w:eastAsia="Lato" w:hAnsi="Lato" w:cs="Lato"/>
                <w:color w:val="000000"/>
              </w:rPr>
              <w:t>4+</w:t>
            </w:r>
          </w:p>
        </w:tc>
        <w:tc>
          <w:tcPr>
            <w:tcW w:w="23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29A92A"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4,35</w:t>
            </w:r>
          </w:p>
        </w:tc>
      </w:tr>
      <w:tr w:rsidR="006B4633" w14:paraId="67B84A05" w14:textId="77777777">
        <w:trPr>
          <w:trHeight w:val="160"/>
          <w:jc w:val="center"/>
        </w:trPr>
        <w:tc>
          <w:tcPr>
            <w:tcW w:w="19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4E039F"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dobry</w:t>
            </w:r>
          </w:p>
        </w:tc>
        <w:tc>
          <w:tcPr>
            <w:tcW w:w="176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EDD4B7" w14:textId="77777777" w:rsidR="006B4633" w:rsidRDefault="004A3631" w:rsidP="008A3E8D">
            <w:pPr>
              <w:tabs>
                <w:tab w:val="left" w:pos="802"/>
                <w:tab w:val="left" w:pos="1518"/>
              </w:tabs>
              <w:spacing w:after="60" w:line="360" w:lineRule="auto"/>
              <w:ind w:left="93"/>
              <w:jc w:val="center"/>
              <w:rPr>
                <w:rFonts w:ascii="Lato" w:eastAsia="Lato" w:hAnsi="Lato" w:cs="Lato"/>
                <w:color w:val="000000"/>
              </w:rPr>
            </w:pPr>
            <w:r>
              <w:rPr>
                <w:rFonts w:ascii="Lato" w:eastAsia="Lato" w:hAnsi="Lato" w:cs="Lato"/>
                <w:color w:val="000000"/>
              </w:rPr>
              <w:t>4</w:t>
            </w:r>
          </w:p>
        </w:tc>
        <w:tc>
          <w:tcPr>
            <w:tcW w:w="23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A061DF6"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4,0</w:t>
            </w:r>
          </w:p>
        </w:tc>
      </w:tr>
      <w:tr w:rsidR="006B4633" w14:paraId="6D04424E" w14:textId="77777777">
        <w:trPr>
          <w:trHeight w:val="160"/>
          <w:jc w:val="center"/>
        </w:trPr>
        <w:tc>
          <w:tcPr>
            <w:tcW w:w="19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FC91FC"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dobry minus</w:t>
            </w:r>
          </w:p>
        </w:tc>
        <w:tc>
          <w:tcPr>
            <w:tcW w:w="176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79472A" w14:textId="77777777" w:rsidR="006B4633" w:rsidRDefault="004A3631" w:rsidP="008A3E8D">
            <w:pPr>
              <w:tabs>
                <w:tab w:val="left" w:pos="802"/>
                <w:tab w:val="left" w:pos="1518"/>
              </w:tabs>
              <w:spacing w:after="60" w:line="360" w:lineRule="auto"/>
              <w:ind w:left="93"/>
              <w:jc w:val="center"/>
              <w:rPr>
                <w:rFonts w:ascii="Lato" w:eastAsia="Lato" w:hAnsi="Lato" w:cs="Lato"/>
                <w:color w:val="000000"/>
              </w:rPr>
            </w:pPr>
            <w:r>
              <w:rPr>
                <w:rFonts w:ascii="Lato" w:eastAsia="Lato" w:hAnsi="Lato" w:cs="Lato"/>
                <w:color w:val="000000"/>
              </w:rPr>
              <w:t>4-</w:t>
            </w:r>
          </w:p>
        </w:tc>
        <w:tc>
          <w:tcPr>
            <w:tcW w:w="23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ABEF32"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3,65</w:t>
            </w:r>
          </w:p>
        </w:tc>
      </w:tr>
      <w:tr w:rsidR="006B4633" w14:paraId="4254DF2A" w14:textId="77777777">
        <w:trPr>
          <w:trHeight w:val="160"/>
          <w:jc w:val="center"/>
        </w:trPr>
        <w:tc>
          <w:tcPr>
            <w:tcW w:w="19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708ED0"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dostateczny plus</w:t>
            </w:r>
          </w:p>
        </w:tc>
        <w:tc>
          <w:tcPr>
            <w:tcW w:w="176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423B1BC" w14:textId="77777777" w:rsidR="006B4633" w:rsidRDefault="004A3631" w:rsidP="008A3E8D">
            <w:pPr>
              <w:tabs>
                <w:tab w:val="left" w:pos="802"/>
                <w:tab w:val="left" w:pos="1518"/>
              </w:tabs>
              <w:spacing w:after="60" w:line="360" w:lineRule="auto"/>
              <w:ind w:left="93"/>
              <w:jc w:val="center"/>
              <w:rPr>
                <w:rFonts w:ascii="Lato" w:eastAsia="Lato" w:hAnsi="Lato" w:cs="Lato"/>
                <w:color w:val="000000"/>
              </w:rPr>
            </w:pPr>
            <w:r>
              <w:rPr>
                <w:rFonts w:ascii="Lato" w:eastAsia="Lato" w:hAnsi="Lato" w:cs="Lato"/>
                <w:color w:val="000000"/>
              </w:rPr>
              <w:t>3+</w:t>
            </w:r>
          </w:p>
        </w:tc>
        <w:tc>
          <w:tcPr>
            <w:tcW w:w="23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66298D"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3,35</w:t>
            </w:r>
          </w:p>
        </w:tc>
      </w:tr>
      <w:tr w:rsidR="006B4633" w14:paraId="283B9356" w14:textId="77777777">
        <w:trPr>
          <w:trHeight w:val="160"/>
          <w:jc w:val="center"/>
        </w:trPr>
        <w:tc>
          <w:tcPr>
            <w:tcW w:w="19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021909"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dostateczny</w:t>
            </w:r>
          </w:p>
        </w:tc>
        <w:tc>
          <w:tcPr>
            <w:tcW w:w="176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8752BF" w14:textId="77777777" w:rsidR="006B4633" w:rsidRDefault="004A3631" w:rsidP="008A3E8D">
            <w:pPr>
              <w:tabs>
                <w:tab w:val="left" w:pos="802"/>
                <w:tab w:val="left" w:pos="1518"/>
              </w:tabs>
              <w:spacing w:after="60" w:line="360" w:lineRule="auto"/>
              <w:ind w:left="93"/>
              <w:jc w:val="center"/>
              <w:rPr>
                <w:rFonts w:ascii="Lato" w:eastAsia="Lato" w:hAnsi="Lato" w:cs="Lato"/>
                <w:color w:val="000000"/>
              </w:rPr>
            </w:pPr>
            <w:r>
              <w:rPr>
                <w:rFonts w:ascii="Lato" w:eastAsia="Lato" w:hAnsi="Lato" w:cs="Lato"/>
                <w:color w:val="000000"/>
              </w:rPr>
              <w:t>3</w:t>
            </w:r>
          </w:p>
        </w:tc>
        <w:tc>
          <w:tcPr>
            <w:tcW w:w="23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7E597B"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3,0</w:t>
            </w:r>
          </w:p>
        </w:tc>
      </w:tr>
      <w:tr w:rsidR="006B4633" w14:paraId="73AE68E9" w14:textId="77777777">
        <w:trPr>
          <w:trHeight w:val="160"/>
          <w:jc w:val="center"/>
        </w:trPr>
        <w:tc>
          <w:tcPr>
            <w:tcW w:w="19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9000F1"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dostateczny minus</w:t>
            </w:r>
          </w:p>
        </w:tc>
        <w:tc>
          <w:tcPr>
            <w:tcW w:w="176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80E7F3" w14:textId="77777777" w:rsidR="006B4633" w:rsidRDefault="004A3631" w:rsidP="008A3E8D">
            <w:pPr>
              <w:tabs>
                <w:tab w:val="left" w:pos="802"/>
                <w:tab w:val="left" w:pos="1518"/>
              </w:tabs>
              <w:spacing w:after="60" w:line="360" w:lineRule="auto"/>
              <w:ind w:left="93"/>
              <w:jc w:val="center"/>
              <w:rPr>
                <w:rFonts w:ascii="Lato" w:eastAsia="Lato" w:hAnsi="Lato" w:cs="Lato"/>
                <w:color w:val="000000"/>
              </w:rPr>
            </w:pPr>
            <w:r>
              <w:rPr>
                <w:rFonts w:ascii="Lato" w:eastAsia="Lato" w:hAnsi="Lato" w:cs="Lato"/>
                <w:color w:val="000000"/>
              </w:rPr>
              <w:t>3-</w:t>
            </w:r>
          </w:p>
        </w:tc>
        <w:tc>
          <w:tcPr>
            <w:tcW w:w="23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F4F63A5"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2,65</w:t>
            </w:r>
          </w:p>
        </w:tc>
      </w:tr>
      <w:tr w:rsidR="006B4633" w14:paraId="713AA4F9" w14:textId="77777777">
        <w:trPr>
          <w:trHeight w:val="160"/>
          <w:jc w:val="center"/>
        </w:trPr>
        <w:tc>
          <w:tcPr>
            <w:tcW w:w="19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FBA6CA"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niedostateczny</w:t>
            </w:r>
          </w:p>
        </w:tc>
        <w:tc>
          <w:tcPr>
            <w:tcW w:w="176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3A357A" w14:textId="77777777" w:rsidR="006B4633" w:rsidRDefault="004A3631" w:rsidP="008A3E8D">
            <w:pPr>
              <w:tabs>
                <w:tab w:val="left" w:pos="802"/>
                <w:tab w:val="left" w:pos="1518"/>
              </w:tabs>
              <w:spacing w:after="60" w:line="360" w:lineRule="auto"/>
              <w:ind w:left="93"/>
              <w:jc w:val="center"/>
              <w:rPr>
                <w:rFonts w:ascii="Lato" w:eastAsia="Lato" w:hAnsi="Lato" w:cs="Lato"/>
                <w:color w:val="000000"/>
              </w:rPr>
            </w:pPr>
            <w:r>
              <w:rPr>
                <w:rFonts w:ascii="Lato" w:eastAsia="Lato" w:hAnsi="Lato" w:cs="Lato"/>
                <w:color w:val="000000"/>
              </w:rPr>
              <w:t>2</w:t>
            </w:r>
          </w:p>
        </w:tc>
        <w:tc>
          <w:tcPr>
            <w:tcW w:w="23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225598"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2,0</w:t>
            </w:r>
          </w:p>
        </w:tc>
      </w:tr>
      <w:tr w:rsidR="006B4633" w14:paraId="5D976FD7" w14:textId="77777777">
        <w:trPr>
          <w:trHeight w:val="160"/>
          <w:jc w:val="center"/>
        </w:trPr>
        <w:tc>
          <w:tcPr>
            <w:tcW w:w="19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D7CEDA"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nieklasyfikowany</w:t>
            </w:r>
          </w:p>
        </w:tc>
        <w:tc>
          <w:tcPr>
            <w:tcW w:w="176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277EB2" w14:textId="77777777" w:rsidR="006B4633" w:rsidRDefault="004A3631" w:rsidP="008A3E8D">
            <w:pPr>
              <w:tabs>
                <w:tab w:val="left" w:pos="802"/>
                <w:tab w:val="left" w:pos="1518"/>
              </w:tabs>
              <w:spacing w:after="60" w:line="360" w:lineRule="auto"/>
              <w:ind w:left="93"/>
              <w:jc w:val="center"/>
              <w:rPr>
                <w:rFonts w:ascii="Lato" w:eastAsia="Lato" w:hAnsi="Lato" w:cs="Lato"/>
                <w:color w:val="000000"/>
              </w:rPr>
            </w:pPr>
            <w:r>
              <w:rPr>
                <w:rFonts w:ascii="Lato" w:eastAsia="Lato" w:hAnsi="Lato" w:cs="Lato"/>
                <w:color w:val="000000"/>
              </w:rPr>
              <w:t>0</w:t>
            </w:r>
          </w:p>
        </w:tc>
        <w:tc>
          <w:tcPr>
            <w:tcW w:w="23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347C75"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0,0</w:t>
            </w:r>
          </w:p>
        </w:tc>
      </w:tr>
      <w:tr w:rsidR="006B4633" w14:paraId="4CD56760" w14:textId="77777777">
        <w:trPr>
          <w:trHeight w:val="160"/>
          <w:jc w:val="center"/>
        </w:trPr>
        <w:tc>
          <w:tcPr>
            <w:tcW w:w="368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5AA750F" w14:textId="77777777" w:rsidR="006B4633" w:rsidRDefault="004A3631" w:rsidP="008A3E8D">
            <w:pPr>
              <w:tabs>
                <w:tab w:val="left" w:pos="802"/>
                <w:tab w:val="left" w:pos="1518"/>
              </w:tabs>
              <w:spacing w:after="60" w:line="360" w:lineRule="auto"/>
              <w:ind w:left="93"/>
              <w:jc w:val="center"/>
              <w:rPr>
                <w:rFonts w:ascii="Lato" w:eastAsia="Lato" w:hAnsi="Lato" w:cs="Lato"/>
                <w:color w:val="000000"/>
              </w:rPr>
            </w:pPr>
            <w:r>
              <w:rPr>
                <w:rFonts w:ascii="Lato" w:eastAsia="Lato" w:hAnsi="Lato" w:cs="Lato"/>
                <w:color w:val="000000"/>
              </w:rPr>
              <w:t>zaliczenie nieliczone do średniej</w:t>
            </w:r>
          </w:p>
        </w:tc>
        <w:tc>
          <w:tcPr>
            <w:tcW w:w="23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7596DC8"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zal.</w:t>
            </w:r>
          </w:p>
        </w:tc>
      </w:tr>
      <w:tr w:rsidR="006B4633" w14:paraId="6A9B51ED" w14:textId="77777777">
        <w:trPr>
          <w:trHeight w:val="160"/>
          <w:jc w:val="center"/>
        </w:trPr>
        <w:tc>
          <w:tcPr>
            <w:tcW w:w="368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1EB9FEC" w14:textId="77777777" w:rsidR="006B4633" w:rsidRDefault="004A3631" w:rsidP="008A3E8D">
            <w:pPr>
              <w:tabs>
                <w:tab w:val="left" w:pos="802"/>
                <w:tab w:val="left" w:pos="1518"/>
              </w:tabs>
              <w:spacing w:after="60" w:line="360" w:lineRule="auto"/>
              <w:ind w:left="93"/>
              <w:jc w:val="center"/>
              <w:rPr>
                <w:rFonts w:ascii="Lato" w:eastAsia="Lato" w:hAnsi="Lato" w:cs="Lato"/>
                <w:color w:val="000000"/>
              </w:rPr>
            </w:pPr>
            <w:r>
              <w:rPr>
                <w:rFonts w:ascii="Lato" w:eastAsia="Lato" w:hAnsi="Lato" w:cs="Lato"/>
                <w:color w:val="000000"/>
              </w:rPr>
              <w:t>niezaliczenie nieliczone do średniej</w:t>
            </w:r>
          </w:p>
        </w:tc>
        <w:tc>
          <w:tcPr>
            <w:tcW w:w="23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62F69A" w14:textId="77777777" w:rsidR="006B4633" w:rsidRDefault="004A3631" w:rsidP="008A3E8D">
            <w:pPr>
              <w:tabs>
                <w:tab w:val="left" w:pos="1425"/>
              </w:tabs>
              <w:spacing w:after="60" w:line="360" w:lineRule="auto"/>
              <w:jc w:val="center"/>
              <w:rPr>
                <w:rFonts w:ascii="Lato" w:eastAsia="Lato" w:hAnsi="Lato" w:cs="Lato"/>
                <w:color w:val="000000"/>
              </w:rPr>
            </w:pPr>
            <w:r>
              <w:rPr>
                <w:rFonts w:ascii="Lato" w:eastAsia="Lato" w:hAnsi="Lato" w:cs="Lato"/>
                <w:color w:val="000000"/>
              </w:rPr>
              <w:t>nzal.</w:t>
            </w:r>
          </w:p>
        </w:tc>
      </w:tr>
    </w:tbl>
    <w:p w14:paraId="63A2E516" w14:textId="77777777" w:rsidR="006B4633" w:rsidRDefault="006B4633" w:rsidP="008A3E8D">
      <w:pPr>
        <w:tabs>
          <w:tab w:val="left" w:pos="717"/>
        </w:tabs>
        <w:spacing w:after="60" w:line="360" w:lineRule="auto"/>
        <w:jc w:val="both"/>
        <w:rPr>
          <w:rFonts w:ascii="Lato" w:eastAsia="Lato" w:hAnsi="Lato" w:cs="Lato"/>
          <w:color w:val="000000"/>
        </w:rPr>
      </w:pPr>
    </w:p>
    <w:p w14:paraId="7B3B5DB9" w14:textId="77777777" w:rsidR="006B4633" w:rsidRDefault="004A3631" w:rsidP="008A3E8D">
      <w:pPr>
        <w:numPr>
          <w:ilvl w:val="0"/>
          <w:numId w:val="5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Najniższą oceną zaliczającą jest dostateczny minus.</w:t>
      </w:r>
    </w:p>
    <w:p w14:paraId="2F876F27" w14:textId="77777777" w:rsidR="006B4633" w:rsidRDefault="004A3631" w:rsidP="008A3E8D">
      <w:pPr>
        <w:numPr>
          <w:ilvl w:val="0"/>
          <w:numId w:val="5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Każda uzyskana przez studenta ocena z zaliczeń i egzaminów wpi</w:t>
      </w:r>
      <w:r w:rsidR="00D812C7">
        <w:rPr>
          <w:rFonts w:ascii="Lato" w:eastAsia="Lato" w:hAnsi="Lato" w:cs="Lato"/>
          <w:color w:val="000000"/>
        </w:rPr>
        <w:t xml:space="preserve">sywana jest przez </w:t>
      </w:r>
      <w:r w:rsidR="00D812C7">
        <w:rPr>
          <w:rFonts w:ascii="Lato" w:eastAsia="Lato" w:hAnsi="Lato" w:cs="Lato"/>
          <w:color w:val="000000"/>
        </w:rPr>
        <w:lastRenderedPageBreak/>
        <w:t>wykładowcę do </w:t>
      </w:r>
      <w:r>
        <w:rPr>
          <w:rFonts w:ascii="Lato" w:eastAsia="Lato" w:hAnsi="Lato" w:cs="Lato"/>
          <w:color w:val="000000"/>
        </w:rPr>
        <w:t>elektronicznego systemu informatycznego oraz w przypadku studentów posiadających indeksy – do indeksów i kart okresowych osiągnieć studentów. Średnia ocen wyliczana jest na podstawie wszystkich ocen uzyskanych przez studenta.</w:t>
      </w:r>
    </w:p>
    <w:p w14:paraId="79C00933" w14:textId="77777777" w:rsidR="006B4633" w:rsidRDefault="004A3631" w:rsidP="008A3E8D">
      <w:pPr>
        <w:numPr>
          <w:ilvl w:val="0"/>
          <w:numId w:val="5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W przypadku studentów przeniesionych do ASP w Warszawie z innej uczelni, której skala ocen jest inna niż w ASP w Warszawie, oceny uzyskane według innej skali ocen przelicza się na skalę ocen stosowaną w ASP w Warszawie na zasadach określonych przez Rektora.</w:t>
      </w:r>
    </w:p>
    <w:p w14:paraId="2C342FBD" w14:textId="24314D9F" w:rsidR="008A3E8D" w:rsidRDefault="008A3E8D" w:rsidP="008A3E8D">
      <w:pPr>
        <w:widowControl/>
        <w:tabs>
          <w:tab w:val="left" w:pos="357"/>
        </w:tabs>
        <w:spacing w:after="60" w:line="360" w:lineRule="auto"/>
        <w:jc w:val="center"/>
        <w:rPr>
          <w:rFonts w:ascii="Lato" w:eastAsia="Lato" w:hAnsi="Lato" w:cs="Lato"/>
          <w:b/>
          <w:color w:val="000000"/>
        </w:rPr>
      </w:pPr>
    </w:p>
    <w:p w14:paraId="691823C6" w14:textId="77777777" w:rsidR="006B4633" w:rsidRPr="00E50A11" w:rsidRDefault="004A3631" w:rsidP="008A3E8D">
      <w:pPr>
        <w:pStyle w:val="Nagwek3"/>
        <w:spacing w:line="360" w:lineRule="auto"/>
        <w:rPr>
          <w:rFonts w:ascii="Lato" w:hAnsi="Lato"/>
        </w:rPr>
      </w:pPr>
      <w:bookmarkStart w:id="54" w:name="_Toc100827996"/>
      <w:r w:rsidRPr="00E50A11">
        <w:rPr>
          <w:rFonts w:ascii="Lato" w:hAnsi="Lato"/>
        </w:rPr>
        <w:t>§ 37. [Dodatkowa skala ocen]</w:t>
      </w:r>
      <w:bookmarkEnd w:id="54"/>
    </w:p>
    <w:p w14:paraId="5E215305" w14:textId="77777777" w:rsidR="006B4633" w:rsidRDefault="004A3631" w:rsidP="008A3E8D">
      <w:pPr>
        <w:widowControl/>
        <w:numPr>
          <w:ilvl w:val="3"/>
          <w:numId w:val="53"/>
        </w:numPr>
        <w:pBdr>
          <w:top w:val="nil"/>
          <w:left w:val="nil"/>
          <w:bottom w:val="nil"/>
          <w:right w:val="nil"/>
          <w:between w:val="nil"/>
        </w:pBdr>
        <w:tabs>
          <w:tab w:val="left" w:pos="1071"/>
          <w:tab w:val="left" w:pos="1423"/>
          <w:tab w:val="left" w:pos="1565"/>
        </w:tabs>
        <w:spacing w:after="60" w:line="360" w:lineRule="auto"/>
        <w:ind w:left="284" w:hanging="284"/>
        <w:jc w:val="both"/>
        <w:rPr>
          <w:rFonts w:ascii="Lato" w:eastAsia="Lato" w:hAnsi="Lato" w:cs="Lato"/>
          <w:color w:val="000000"/>
        </w:rPr>
      </w:pPr>
      <w:r>
        <w:rPr>
          <w:rFonts w:ascii="Lato" w:eastAsia="Lato" w:hAnsi="Lato" w:cs="Lato"/>
          <w:color w:val="000000"/>
        </w:rPr>
        <w:t>Studentom realizującym część programu studiów w szkołach partnerskich w ramach wymiany zagranicznej realizowanej za zgodą ASP w Warszawie i uzyskujący w nich oceny w skali literowej, celem właściwego określenia średniej ocen, uzyskane oceny przelicza się na skalę ocen stosowaną w ASP w Warszawie w następujący sposób:</w:t>
      </w:r>
      <w:r>
        <w:rPr>
          <w:rFonts w:ascii="Lato" w:eastAsia="Lato" w:hAnsi="Lato" w:cs="Lato"/>
          <w:strike/>
          <w:color w:val="000000"/>
        </w:rPr>
        <w:t xml:space="preserve"> </w:t>
      </w:r>
    </w:p>
    <w:p w14:paraId="3F7ADCD4" w14:textId="77777777" w:rsidR="006B4633" w:rsidRDefault="006B4633" w:rsidP="008A3E8D">
      <w:pPr>
        <w:widowControl/>
        <w:pBdr>
          <w:top w:val="nil"/>
          <w:left w:val="nil"/>
          <w:bottom w:val="nil"/>
          <w:right w:val="nil"/>
          <w:between w:val="nil"/>
        </w:pBdr>
        <w:tabs>
          <w:tab w:val="left" w:pos="1071"/>
          <w:tab w:val="left" w:pos="1423"/>
          <w:tab w:val="left" w:pos="1565"/>
        </w:tabs>
        <w:spacing w:after="60" w:line="360" w:lineRule="auto"/>
        <w:ind w:left="567"/>
        <w:jc w:val="both"/>
        <w:rPr>
          <w:rFonts w:ascii="Lato" w:eastAsia="Lato" w:hAnsi="Lato" w:cs="Lato"/>
          <w:color w:val="000000"/>
        </w:rPr>
      </w:pPr>
    </w:p>
    <w:tbl>
      <w:tblPr>
        <w:tblStyle w:val="a4"/>
        <w:tblW w:w="8178" w:type="dxa"/>
        <w:jc w:val="center"/>
        <w:tblInd w:w="0" w:type="dxa"/>
        <w:tblLayout w:type="fixed"/>
        <w:tblLook w:val="0000" w:firstRow="0" w:lastRow="0" w:firstColumn="0" w:lastColumn="0" w:noHBand="0" w:noVBand="0"/>
      </w:tblPr>
      <w:tblGrid>
        <w:gridCol w:w="1405"/>
        <w:gridCol w:w="1442"/>
        <w:gridCol w:w="3103"/>
        <w:gridCol w:w="2228"/>
      </w:tblGrid>
      <w:tr w:rsidR="006B4633" w14:paraId="37DDF56F" w14:textId="77777777" w:rsidTr="00B87F3C">
        <w:trPr>
          <w:trHeight w:val="300"/>
          <w:tblHeader/>
          <w:jc w:val="center"/>
        </w:trPr>
        <w:tc>
          <w:tcPr>
            <w:tcW w:w="140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768E13" w14:textId="77777777" w:rsidR="006B4633" w:rsidRDefault="004A3631" w:rsidP="008A3E8D">
            <w:pPr>
              <w:widowControl/>
              <w:tabs>
                <w:tab w:val="left" w:pos="709"/>
              </w:tabs>
              <w:spacing w:after="60" w:line="360" w:lineRule="auto"/>
              <w:jc w:val="center"/>
              <w:rPr>
                <w:rFonts w:ascii="Lato" w:eastAsia="Lato" w:hAnsi="Lato" w:cs="Lato"/>
                <w:b/>
                <w:color w:val="000000"/>
              </w:rPr>
            </w:pPr>
            <w:r>
              <w:rPr>
                <w:rFonts w:ascii="Lato" w:eastAsia="Lato" w:hAnsi="Lato" w:cs="Lato"/>
                <w:b/>
                <w:color w:val="000000"/>
              </w:rPr>
              <w:t>Ocena literowa</w:t>
            </w:r>
          </w:p>
        </w:tc>
        <w:tc>
          <w:tcPr>
            <w:tcW w:w="14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A355FAB" w14:textId="77777777" w:rsidR="006B4633" w:rsidRDefault="004A3631" w:rsidP="008A3E8D">
            <w:pPr>
              <w:widowControl/>
              <w:tabs>
                <w:tab w:val="left" w:pos="709"/>
              </w:tabs>
              <w:spacing w:after="60" w:line="360" w:lineRule="auto"/>
              <w:jc w:val="center"/>
              <w:rPr>
                <w:rFonts w:ascii="Lato" w:eastAsia="Lato" w:hAnsi="Lato" w:cs="Lato"/>
                <w:b/>
                <w:color w:val="000000"/>
              </w:rPr>
            </w:pPr>
            <w:r>
              <w:rPr>
                <w:rFonts w:ascii="Lato" w:eastAsia="Lato" w:hAnsi="Lato" w:cs="Lato"/>
                <w:b/>
                <w:color w:val="000000"/>
              </w:rPr>
              <w:t>Ocena liczbowa</w:t>
            </w:r>
          </w:p>
        </w:tc>
        <w:tc>
          <w:tcPr>
            <w:tcW w:w="31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A40B1E" w14:textId="77777777" w:rsidR="006B4633" w:rsidRDefault="004A3631" w:rsidP="008A3E8D">
            <w:pPr>
              <w:widowControl/>
              <w:tabs>
                <w:tab w:val="left" w:pos="709"/>
              </w:tabs>
              <w:spacing w:after="60" w:line="360" w:lineRule="auto"/>
              <w:jc w:val="center"/>
              <w:rPr>
                <w:rFonts w:ascii="Lato" w:eastAsia="Lato" w:hAnsi="Lato" w:cs="Lato"/>
                <w:b/>
                <w:color w:val="000000"/>
              </w:rPr>
            </w:pPr>
            <w:r>
              <w:rPr>
                <w:rFonts w:ascii="Lato" w:eastAsia="Lato" w:hAnsi="Lato" w:cs="Lato"/>
                <w:b/>
                <w:color w:val="000000"/>
              </w:rPr>
              <w:t>Ocena słowna</w:t>
            </w:r>
          </w:p>
        </w:tc>
        <w:tc>
          <w:tcPr>
            <w:tcW w:w="222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4B8299" w14:textId="77777777" w:rsidR="006B4633" w:rsidRDefault="004A3631" w:rsidP="008A3E8D">
            <w:pPr>
              <w:widowControl/>
              <w:tabs>
                <w:tab w:val="left" w:pos="709"/>
              </w:tabs>
              <w:spacing w:after="60" w:line="360" w:lineRule="auto"/>
              <w:jc w:val="center"/>
              <w:rPr>
                <w:rFonts w:ascii="Lato" w:eastAsia="Lato" w:hAnsi="Lato" w:cs="Lato"/>
                <w:b/>
                <w:color w:val="000000"/>
              </w:rPr>
            </w:pPr>
            <w:r>
              <w:rPr>
                <w:rFonts w:ascii="Lato" w:eastAsia="Lato" w:hAnsi="Lato" w:cs="Lato"/>
                <w:b/>
                <w:color w:val="000000"/>
              </w:rPr>
              <w:t>Wartość oceny do średniej</w:t>
            </w:r>
          </w:p>
        </w:tc>
      </w:tr>
      <w:tr w:rsidR="006B4633" w14:paraId="426CC4F5" w14:textId="77777777">
        <w:trPr>
          <w:trHeight w:val="300"/>
          <w:jc w:val="center"/>
        </w:trPr>
        <w:tc>
          <w:tcPr>
            <w:tcW w:w="140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91D7299"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A</w:t>
            </w:r>
          </w:p>
        </w:tc>
        <w:tc>
          <w:tcPr>
            <w:tcW w:w="14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9C2382A"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5+</w:t>
            </w:r>
          </w:p>
        </w:tc>
        <w:tc>
          <w:tcPr>
            <w:tcW w:w="31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AF18245"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celujący</w:t>
            </w:r>
          </w:p>
        </w:tc>
        <w:tc>
          <w:tcPr>
            <w:tcW w:w="222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1F50D4"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5,35</w:t>
            </w:r>
          </w:p>
        </w:tc>
      </w:tr>
      <w:tr w:rsidR="006B4633" w14:paraId="1B5571E4" w14:textId="77777777">
        <w:trPr>
          <w:trHeight w:val="300"/>
          <w:jc w:val="center"/>
        </w:trPr>
        <w:tc>
          <w:tcPr>
            <w:tcW w:w="140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CCD33A"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B</w:t>
            </w:r>
          </w:p>
        </w:tc>
        <w:tc>
          <w:tcPr>
            <w:tcW w:w="14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D04B50"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5</w:t>
            </w:r>
          </w:p>
        </w:tc>
        <w:tc>
          <w:tcPr>
            <w:tcW w:w="31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6E5FD7A"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bardzo dobry</w:t>
            </w:r>
          </w:p>
        </w:tc>
        <w:tc>
          <w:tcPr>
            <w:tcW w:w="222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39FAC1"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5,0</w:t>
            </w:r>
          </w:p>
        </w:tc>
      </w:tr>
      <w:tr w:rsidR="006B4633" w14:paraId="181C0D6D" w14:textId="77777777">
        <w:trPr>
          <w:trHeight w:val="300"/>
          <w:jc w:val="center"/>
        </w:trPr>
        <w:tc>
          <w:tcPr>
            <w:tcW w:w="140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FEFF03"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C</w:t>
            </w:r>
          </w:p>
        </w:tc>
        <w:tc>
          <w:tcPr>
            <w:tcW w:w="14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89DEFF"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4</w:t>
            </w:r>
          </w:p>
        </w:tc>
        <w:tc>
          <w:tcPr>
            <w:tcW w:w="31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3CAC5C"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dobry</w:t>
            </w:r>
          </w:p>
        </w:tc>
        <w:tc>
          <w:tcPr>
            <w:tcW w:w="222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AD2974"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4,0</w:t>
            </w:r>
          </w:p>
        </w:tc>
      </w:tr>
      <w:tr w:rsidR="006B4633" w14:paraId="2CF69ACC" w14:textId="77777777">
        <w:trPr>
          <w:trHeight w:val="300"/>
          <w:jc w:val="center"/>
        </w:trPr>
        <w:tc>
          <w:tcPr>
            <w:tcW w:w="140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3BD09D"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D</w:t>
            </w:r>
          </w:p>
        </w:tc>
        <w:tc>
          <w:tcPr>
            <w:tcW w:w="14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BECB7D"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3</w:t>
            </w:r>
          </w:p>
        </w:tc>
        <w:tc>
          <w:tcPr>
            <w:tcW w:w="31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913394"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dostateczny</w:t>
            </w:r>
          </w:p>
        </w:tc>
        <w:tc>
          <w:tcPr>
            <w:tcW w:w="222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74A550"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3,0</w:t>
            </w:r>
          </w:p>
        </w:tc>
      </w:tr>
      <w:tr w:rsidR="006B4633" w14:paraId="7E29542E" w14:textId="77777777">
        <w:trPr>
          <w:trHeight w:val="300"/>
          <w:jc w:val="center"/>
        </w:trPr>
        <w:tc>
          <w:tcPr>
            <w:tcW w:w="140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9D4873"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E</w:t>
            </w:r>
          </w:p>
        </w:tc>
        <w:tc>
          <w:tcPr>
            <w:tcW w:w="14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F10A11"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3-</w:t>
            </w:r>
          </w:p>
        </w:tc>
        <w:tc>
          <w:tcPr>
            <w:tcW w:w="31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91C010C"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dostateczny minus</w:t>
            </w:r>
          </w:p>
        </w:tc>
        <w:tc>
          <w:tcPr>
            <w:tcW w:w="222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60FF28"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2,65</w:t>
            </w:r>
          </w:p>
        </w:tc>
      </w:tr>
      <w:tr w:rsidR="006B4633" w14:paraId="34509017" w14:textId="77777777">
        <w:trPr>
          <w:trHeight w:val="300"/>
          <w:jc w:val="center"/>
        </w:trPr>
        <w:tc>
          <w:tcPr>
            <w:tcW w:w="140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8F60D3"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FX</w:t>
            </w:r>
          </w:p>
        </w:tc>
        <w:tc>
          <w:tcPr>
            <w:tcW w:w="14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8238B9"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2</w:t>
            </w:r>
          </w:p>
        </w:tc>
        <w:tc>
          <w:tcPr>
            <w:tcW w:w="31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C6E248"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niedostateczny</w:t>
            </w:r>
          </w:p>
        </w:tc>
        <w:tc>
          <w:tcPr>
            <w:tcW w:w="222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E3AC2A"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2,0</w:t>
            </w:r>
          </w:p>
        </w:tc>
      </w:tr>
      <w:tr w:rsidR="006B4633" w14:paraId="27A02164" w14:textId="77777777">
        <w:trPr>
          <w:trHeight w:val="300"/>
          <w:jc w:val="center"/>
        </w:trPr>
        <w:tc>
          <w:tcPr>
            <w:tcW w:w="140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B48B1D"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F</w:t>
            </w:r>
          </w:p>
        </w:tc>
        <w:tc>
          <w:tcPr>
            <w:tcW w:w="14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6499952"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0</w:t>
            </w:r>
          </w:p>
        </w:tc>
        <w:tc>
          <w:tcPr>
            <w:tcW w:w="31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8BCB0F"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nieklasyfikowany</w:t>
            </w:r>
          </w:p>
        </w:tc>
        <w:tc>
          <w:tcPr>
            <w:tcW w:w="222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F9EA58"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0</w:t>
            </w:r>
          </w:p>
        </w:tc>
      </w:tr>
      <w:tr w:rsidR="006B4633" w14:paraId="24910411" w14:textId="77777777">
        <w:trPr>
          <w:trHeight w:val="300"/>
          <w:jc w:val="center"/>
        </w:trPr>
        <w:tc>
          <w:tcPr>
            <w:tcW w:w="140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2DB0B3"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pass</w:t>
            </w:r>
          </w:p>
        </w:tc>
        <w:tc>
          <w:tcPr>
            <w:tcW w:w="14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E0A5C9"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w:t>
            </w:r>
          </w:p>
        </w:tc>
        <w:tc>
          <w:tcPr>
            <w:tcW w:w="31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44D2EE"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zaliczenie nieliczone do średniej</w:t>
            </w:r>
          </w:p>
        </w:tc>
        <w:tc>
          <w:tcPr>
            <w:tcW w:w="222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5CD62B" w14:textId="77777777" w:rsidR="006B4633" w:rsidRDefault="004A3631" w:rsidP="008A3E8D">
            <w:pPr>
              <w:widowControl/>
              <w:tabs>
                <w:tab w:val="left" w:pos="709"/>
              </w:tabs>
              <w:spacing w:after="60" w:line="360" w:lineRule="auto"/>
              <w:jc w:val="center"/>
              <w:rPr>
                <w:rFonts w:ascii="Lato" w:eastAsia="Lato" w:hAnsi="Lato" w:cs="Lato"/>
                <w:color w:val="000000"/>
              </w:rPr>
            </w:pPr>
            <w:r>
              <w:rPr>
                <w:rFonts w:ascii="Lato" w:eastAsia="Lato" w:hAnsi="Lato" w:cs="Lato"/>
                <w:color w:val="000000"/>
              </w:rPr>
              <w:t>-</w:t>
            </w:r>
          </w:p>
        </w:tc>
      </w:tr>
    </w:tbl>
    <w:p w14:paraId="6A55CED9" w14:textId="77777777" w:rsidR="006B4633" w:rsidRDefault="004A3631" w:rsidP="008A3E8D">
      <w:pPr>
        <w:widowControl/>
        <w:tabs>
          <w:tab w:val="left" w:pos="1135"/>
          <w:tab w:val="left" w:pos="1209"/>
          <w:tab w:val="left" w:pos="1703"/>
        </w:tabs>
        <w:spacing w:after="60" w:line="360" w:lineRule="auto"/>
        <w:ind w:left="426"/>
        <w:jc w:val="both"/>
        <w:rPr>
          <w:rFonts w:ascii="Lato" w:eastAsia="Lato" w:hAnsi="Lato" w:cs="Lato"/>
          <w:color w:val="000000"/>
          <w:u w:val="single"/>
        </w:rPr>
      </w:pPr>
      <w:r>
        <w:rPr>
          <w:rFonts w:ascii="Lato" w:eastAsia="Lato" w:hAnsi="Lato" w:cs="Lato"/>
          <w:b/>
          <w:color w:val="000000"/>
          <w:u w:val="single"/>
        </w:rPr>
        <w:t xml:space="preserve"> </w:t>
      </w:r>
    </w:p>
    <w:p w14:paraId="78ED5064" w14:textId="77777777" w:rsidR="006B4633" w:rsidRDefault="004A3631" w:rsidP="008A3E8D">
      <w:pPr>
        <w:widowControl/>
        <w:numPr>
          <w:ilvl w:val="3"/>
          <w:numId w:val="53"/>
        </w:numPr>
        <w:pBdr>
          <w:top w:val="nil"/>
          <w:left w:val="nil"/>
          <w:bottom w:val="nil"/>
          <w:right w:val="nil"/>
          <w:between w:val="nil"/>
        </w:pBdr>
        <w:tabs>
          <w:tab w:val="left" w:pos="-3963"/>
          <w:tab w:val="left" w:pos="-3611"/>
          <w:tab w:val="left" w:pos="-3469"/>
        </w:tabs>
        <w:spacing w:after="60" w:line="360" w:lineRule="auto"/>
        <w:ind w:left="284" w:hanging="284"/>
        <w:jc w:val="both"/>
        <w:rPr>
          <w:rFonts w:ascii="Lato" w:eastAsia="Lato" w:hAnsi="Lato" w:cs="Lato"/>
          <w:color w:val="000000"/>
        </w:rPr>
      </w:pPr>
      <w:r>
        <w:rPr>
          <w:rFonts w:ascii="Lato" w:eastAsia="Lato" w:hAnsi="Lato" w:cs="Lato"/>
          <w:color w:val="000000"/>
        </w:rPr>
        <w:t xml:space="preserve">W przypadku braku możliwości zastosowania procedury, o której </w:t>
      </w:r>
      <w:r w:rsidR="008A3E8D">
        <w:rPr>
          <w:rFonts w:ascii="Lato" w:eastAsia="Lato" w:hAnsi="Lato" w:cs="Lato"/>
          <w:color w:val="000000"/>
        </w:rPr>
        <w:t>mowa w ust. 1, oceny uzyskane w </w:t>
      </w:r>
      <w:r>
        <w:rPr>
          <w:rFonts w:ascii="Lato" w:eastAsia="Lato" w:hAnsi="Lato" w:cs="Lato"/>
          <w:color w:val="000000"/>
        </w:rPr>
        <w:t>szkołach partnerskich przelicza się na skalę ocen stosowaną w ASP w Warszawie na zasadach określonych przez Rektora.</w:t>
      </w:r>
    </w:p>
    <w:p w14:paraId="43320C4E" w14:textId="77777777" w:rsidR="006B4633" w:rsidRDefault="006B4633" w:rsidP="008A3E8D">
      <w:pPr>
        <w:widowControl/>
        <w:tabs>
          <w:tab w:val="left" w:pos="357"/>
        </w:tabs>
        <w:spacing w:after="60" w:line="360" w:lineRule="auto"/>
        <w:jc w:val="both"/>
        <w:rPr>
          <w:rFonts w:ascii="Lato" w:eastAsia="Lato" w:hAnsi="Lato" w:cs="Lato"/>
          <w:b/>
          <w:color w:val="000000"/>
          <w:u w:val="single"/>
        </w:rPr>
      </w:pPr>
    </w:p>
    <w:p w14:paraId="720EEF77" w14:textId="77777777" w:rsidR="006B4633" w:rsidRPr="00E50A11" w:rsidRDefault="004A3631" w:rsidP="008A3E8D">
      <w:pPr>
        <w:pStyle w:val="Nagwek3"/>
        <w:spacing w:line="360" w:lineRule="auto"/>
        <w:rPr>
          <w:rFonts w:ascii="Lato" w:hAnsi="Lato"/>
        </w:rPr>
      </w:pPr>
      <w:bookmarkStart w:id="55" w:name="_Toc100827997"/>
      <w:r w:rsidRPr="00E50A11">
        <w:rPr>
          <w:rFonts w:ascii="Lato" w:hAnsi="Lato"/>
        </w:rPr>
        <w:lastRenderedPageBreak/>
        <w:t>§ 38. [Egzamin komisyjny]</w:t>
      </w:r>
      <w:bookmarkEnd w:id="55"/>
    </w:p>
    <w:p w14:paraId="42058DFC" w14:textId="15ACCC61" w:rsidR="006B4633" w:rsidRDefault="004A3631" w:rsidP="008A3E8D">
      <w:pPr>
        <w:numPr>
          <w:ilvl w:val="0"/>
          <w:numId w:val="21"/>
        </w:numPr>
        <w:tabs>
          <w:tab w:val="left" w:pos="-3963"/>
          <w:tab w:val="left" w:pos="-3915"/>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 xml:space="preserve">Studentowi, który zgłasza uzasadnione zastrzeżenia, co do bezstronności, formy lub przebiegu egzaminu przysługuje w terminie 14 </w:t>
      </w:r>
      <w:r w:rsidR="00327407">
        <w:rPr>
          <w:rFonts w:ascii="Lato" w:eastAsia="Lato" w:hAnsi="Lato" w:cs="Lato"/>
          <w:color w:val="000000"/>
        </w:rPr>
        <w:t>dni od dnia egzaminu, wniosek o </w:t>
      </w:r>
      <w:r>
        <w:rPr>
          <w:rFonts w:ascii="Lato" w:eastAsia="Lato" w:hAnsi="Lato" w:cs="Lato"/>
          <w:color w:val="000000"/>
        </w:rPr>
        <w:t>przeprowadzenie egzaminu komisyjnego, który składa się do prodziekana.</w:t>
      </w:r>
    </w:p>
    <w:p w14:paraId="6A24C9CC" w14:textId="77777777" w:rsidR="006B4633" w:rsidRPr="00327407" w:rsidRDefault="004A3631" w:rsidP="008A3E8D">
      <w:pPr>
        <w:numPr>
          <w:ilvl w:val="0"/>
          <w:numId w:val="21"/>
        </w:numPr>
        <w:tabs>
          <w:tab w:val="left" w:pos="-3963"/>
          <w:tab w:val="left" w:pos="-3915"/>
          <w:tab w:val="left" w:pos="-3611"/>
        </w:tabs>
        <w:spacing w:after="60" w:line="360" w:lineRule="auto"/>
        <w:ind w:left="284" w:hanging="284"/>
        <w:jc w:val="both"/>
        <w:rPr>
          <w:rFonts w:ascii="Lato" w:eastAsia="Lato" w:hAnsi="Lato" w:cs="Lato"/>
          <w:color w:val="000000"/>
        </w:rPr>
      </w:pPr>
      <w:r w:rsidRPr="00327407">
        <w:rPr>
          <w:rFonts w:ascii="Lato" w:hAnsi="Lato"/>
          <w:color w:val="000000"/>
        </w:rPr>
        <w:t xml:space="preserve">Przeprowadzenie egzaminu komisyjnego zarządza prodziekan w terminie nie późniejszym niż 14 dni od daty złożenia wniosku. </w:t>
      </w:r>
      <w:r w:rsidRPr="00327407">
        <w:rPr>
          <w:rFonts w:ascii="Lato" w:eastAsia="Lato" w:hAnsi="Lato" w:cs="Lato"/>
          <w:color w:val="000000"/>
        </w:rPr>
        <w:t>Prodziekan z własnej inicjatywy lub na wniosek egzaminatora może zarządzić egzamin komisyjny bez wniosku studenta.</w:t>
      </w:r>
    </w:p>
    <w:p w14:paraId="205E7B5E" w14:textId="77777777" w:rsidR="006B4633" w:rsidRDefault="004A3631" w:rsidP="008A3E8D">
      <w:pPr>
        <w:numPr>
          <w:ilvl w:val="0"/>
          <w:numId w:val="21"/>
        </w:numPr>
        <w:tabs>
          <w:tab w:val="left" w:pos="-3963"/>
          <w:tab w:val="left" w:pos="-3915"/>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W skład trzyosobowej komisji przeprowadzającej egzamin komisyjny wchodzi:</w:t>
      </w:r>
    </w:p>
    <w:p w14:paraId="63AF79F9" w14:textId="77777777" w:rsidR="006B4633" w:rsidRDefault="004A3631" w:rsidP="008A3E8D">
      <w:pPr>
        <w:numPr>
          <w:ilvl w:val="0"/>
          <w:numId w:val="51"/>
        </w:numPr>
        <w:tabs>
          <w:tab w:val="left" w:pos="-3963"/>
          <w:tab w:val="left" w:pos="-3915"/>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prodziekan albo osoba upoważniona przez Dziekana - jako przewodniczący;</w:t>
      </w:r>
    </w:p>
    <w:p w14:paraId="5DE72178" w14:textId="77777777" w:rsidR="006B4633" w:rsidRDefault="004A3631" w:rsidP="008A3E8D">
      <w:pPr>
        <w:numPr>
          <w:ilvl w:val="0"/>
          <w:numId w:val="51"/>
        </w:numPr>
        <w:tabs>
          <w:tab w:val="left" w:pos="-3963"/>
          <w:tab w:val="left" w:pos="-3915"/>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dwóch specjalistów z zakresu przedmiotu objętego egzaminem lub pokrewnego.</w:t>
      </w:r>
    </w:p>
    <w:p w14:paraId="06FBD489" w14:textId="77777777" w:rsidR="006B4633" w:rsidRDefault="004A3631" w:rsidP="008A3E8D">
      <w:pPr>
        <w:numPr>
          <w:ilvl w:val="0"/>
          <w:numId w:val="21"/>
        </w:numPr>
        <w:tabs>
          <w:tab w:val="left" w:pos="-3963"/>
          <w:tab w:val="left" w:pos="-3915"/>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Na wniosek studenta w skład komisji egzaminacyjnej może wejść, jako obserwator, przedstawiciel samorządu studenckiego lub opiekun roku. Obserwator nie ma prawa głosu stanowiącego.</w:t>
      </w:r>
    </w:p>
    <w:p w14:paraId="06153A61" w14:textId="77777777" w:rsidR="006B4633" w:rsidRDefault="004A3631" w:rsidP="008A3E8D">
      <w:pPr>
        <w:numPr>
          <w:ilvl w:val="0"/>
          <w:numId w:val="21"/>
        </w:numPr>
        <w:tabs>
          <w:tab w:val="left" w:pos="-3963"/>
          <w:tab w:val="left" w:pos="-3915"/>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 xml:space="preserve">Egzamin komisyjny może polegać na ponownej weryfikacji pracy, która </w:t>
      </w:r>
      <w:r w:rsidR="008A3E8D">
        <w:rPr>
          <w:rFonts w:ascii="Lato" w:eastAsia="Lato" w:hAnsi="Lato" w:cs="Lato"/>
          <w:color w:val="000000"/>
        </w:rPr>
        <w:t>stanowiła podstawę do </w:t>
      </w:r>
      <w:r>
        <w:rPr>
          <w:rFonts w:ascii="Lato" w:eastAsia="Lato" w:hAnsi="Lato" w:cs="Lato"/>
          <w:color w:val="000000"/>
        </w:rPr>
        <w:t>wydania oceny podczas egzaminu.</w:t>
      </w:r>
    </w:p>
    <w:p w14:paraId="776D4DF6" w14:textId="77777777" w:rsidR="006B4633" w:rsidRDefault="004A3631" w:rsidP="008A3E8D">
      <w:pPr>
        <w:numPr>
          <w:ilvl w:val="0"/>
          <w:numId w:val="21"/>
        </w:numPr>
        <w:tabs>
          <w:tab w:val="left" w:pos="-3963"/>
          <w:tab w:val="left" w:pos="-3915"/>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W stosunku do studenta, który otrzymał ocenę niedostateczną z egzaminu komisyjnego prodziekan podejmuje decyzję zgodnie z § 41.</w:t>
      </w:r>
    </w:p>
    <w:p w14:paraId="3754D572" w14:textId="77777777" w:rsidR="006B4633" w:rsidRDefault="004A3631" w:rsidP="008A3E8D">
      <w:pPr>
        <w:numPr>
          <w:ilvl w:val="0"/>
          <w:numId w:val="21"/>
        </w:numPr>
        <w:tabs>
          <w:tab w:val="left" w:pos="-3963"/>
          <w:tab w:val="left" w:pos="-3915"/>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Student ma prawo wglądu do ocenianej pracy egzaminacyjnej lub zaliczeniowej i do otrzymania ustnego uzasadnienia oceny.</w:t>
      </w:r>
    </w:p>
    <w:p w14:paraId="4C8D52A6" w14:textId="77777777" w:rsidR="006B4633" w:rsidRDefault="006B4633" w:rsidP="008A3E8D">
      <w:pPr>
        <w:widowControl/>
        <w:tabs>
          <w:tab w:val="left" w:pos="357"/>
        </w:tabs>
        <w:spacing w:after="60" w:line="360" w:lineRule="auto"/>
        <w:jc w:val="both"/>
        <w:rPr>
          <w:rFonts w:ascii="Lato" w:eastAsia="Lato" w:hAnsi="Lato" w:cs="Lato"/>
          <w:b/>
          <w:color w:val="000000"/>
        </w:rPr>
      </w:pPr>
    </w:p>
    <w:p w14:paraId="64A89B25" w14:textId="77777777" w:rsidR="006B4633" w:rsidRPr="00E50A11" w:rsidRDefault="004A3631" w:rsidP="008A3E8D">
      <w:pPr>
        <w:pStyle w:val="Nagwek3"/>
        <w:spacing w:line="360" w:lineRule="auto"/>
        <w:rPr>
          <w:rFonts w:ascii="Lato" w:hAnsi="Lato"/>
        </w:rPr>
      </w:pPr>
      <w:bookmarkStart w:id="56" w:name="_Toc100827998"/>
      <w:r w:rsidRPr="00E50A11">
        <w:rPr>
          <w:rFonts w:ascii="Lato" w:hAnsi="Lato"/>
        </w:rPr>
        <w:t>§ 39. [Zaliczenie pierwszego roku studiów]</w:t>
      </w:r>
      <w:bookmarkEnd w:id="56"/>
    </w:p>
    <w:p w14:paraId="3354C969" w14:textId="77777777" w:rsidR="006B4633" w:rsidRDefault="004A3631" w:rsidP="008A3E8D">
      <w:pPr>
        <w:widowControl/>
        <w:tabs>
          <w:tab w:val="left" w:pos="709"/>
        </w:tabs>
        <w:spacing w:after="60" w:line="360" w:lineRule="auto"/>
        <w:jc w:val="both"/>
        <w:rPr>
          <w:rFonts w:ascii="Lato" w:eastAsia="Lato" w:hAnsi="Lato" w:cs="Lato"/>
          <w:color w:val="000000"/>
        </w:rPr>
      </w:pPr>
      <w:r>
        <w:rPr>
          <w:rFonts w:ascii="Lato" w:eastAsia="Lato" w:hAnsi="Lato" w:cs="Lato"/>
          <w:color w:val="000000"/>
        </w:rPr>
        <w:t>Zaliczenie semestru lub roku dla studentów pierwszego roku studiów pierwszego stopnia i jednolitych studiów magisterskich odbywa się według następujących zasad:</w:t>
      </w:r>
    </w:p>
    <w:p w14:paraId="56BF9B5B" w14:textId="56918399" w:rsidR="006B4633" w:rsidRDefault="004A3631" w:rsidP="008A3E8D">
      <w:pPr>
        <w:widowControl/>
        <w:numPr>
          <w:ilvl w:val="0"/>
          <w:numId w:val="55"/>
        </w:numPr>
        <w:tabs>
          <w:tab w:val="left" w:pos="709"/>
        </w:tabs>
        <w:spacing w:after="60" w:line="360" w:lineRule="auto"/>
        <w:ind w:left="709" w:hanging="425"/>
        <w:jc w:val="both"/>
        <w:rPr>
          <w:rFonts w:ascii="Lato" w:eastAsia="Lato" w:hAnsi="Lato" w:cs="Lato"/>
          <w:color w:val="000000"/>
        </w:rPr>
      </w:pPr>
      <w:r>
        <w:rPr>
          <w:rFonts w:ascii="Lato" w:eastAsia="Lato" w:hAnsi="Lato" w:cs="Lato"/>
          <w:color w:val="000000"/>
        </w:rPr>
        <w:t>pierwszy i drugi semestr studiów kończ</w:t>
      </w:r>
      <w:r w:rsidR="00327407">
        <w:rPr>
          <w:rFonts w:ascii="Lato" w:eastAsia="Lato" w:hAnsi="Lato" w:cs="Lato"/>
          <w:color w:val="000000"/>
        </w:rPr>
        <w:t>ą się komisyjnymi przeglądami i </w:t>
      </w:r>
      <w:r>
        <w:rPr>
          <w:rFonts w:ascii="Lato" w:eastAsia="Lato" w:hAnsi="Lato" w:cs="Lato"/>
          <w:color w:val="000000"/>
        </w:rPr>
        <w:t>podsumowaniem postępów studentów w ramach przedmiotów kierunkowych</w:t>
      </w:r>
      <w:r w:rsidR="00327407">
        <w:rPr>
          <w:rFonts w:ascii="Lato" w:eastAsia="Lato" w:hAnsi="Lato" w:cs="Lato"/>
        </w:rPr>
        <w:t xml:space="preserve"> i </w:t>
      </w:r>
      <w:r>
        <w:rPr>
          <w:rFonts w:ascii="Lato" w:eastAsia="Lato" w:hAnsi="Lato" w:cs="Lato"/>
        </w:rPr>
        <w:t>niekierunkowych określonych</w:t>
      </w:r>
      <w:r>
        <w:rPr>
          <w:rFonts w:ascii="Lato" w:eastAsia="Lato" w:hAnsi="Lato" w:cs="Lato"/>
          <w:color w:val="000000"/>
        </w:rPr>
        <w:t xml:space="preserve"> przez radę programo</w:t>
      </w:r>
      <w:r w:rsidR="00327407">
        <w:rPr>
          <w:rFonts w:ascii="Lato" w:eastAsia="Lato" w:hAnsi="Lato" w:cs="Lato"/>
          <w:color w:val="000000"/>
        </w:rPr>
        <w:t>wą. Komisję powołuje dziekan. Z </w:t>
      </w:r>
      <w:r>
        <w:rPr>
          <w:rFonts w:ascii="Lato" w:eastAsia="Lato" w:hAnsi="Lato" w:cs="Lato"/>
          <w:color w:val="000000"/>
        </w:rPr>
        <w:t>przeglądu powinien zostać sporządzony protokół. Na studiach niestacjonarnych pierwszego stopnia, komisyjny przegląd i po</w:t>
      </w:r>
      <w:r w:rsidR="00327407">
        <w:rPr>
          <w:rFonts w:ascii="Lato" w:eastAsia="Lato" w:hAnsi="Lato" w:cs="Lato"/>
          <w:color w:val="000000"/>
        </w:rPr>
        <w:t>dsumowanie postępów studentów w </w:t>
      </w:r>
      <w:r>
        <w:rPr>
          <w:rFonts w:ascii="Lato" w:eastAsia="Lato" w:hAnsi="Lato" w:cs="Lato"/>
          <w:color w:val="000000"/>
        </w:rPr>
        <w:t>ramach przedmiotów kierunkowych i</w:t>
      </w:r>
      <w:r w:rsidR="008A3E8D">
        <w:rPr>
          <w:rFonts w:ascii="Lato" w:eastAsia="Lato" w:hAnsi="Lato" w:cs="Lato"/>
        </w:rPr>
        <w:t> </w:t>
      </w:r>
      <w:r>
        <w:rPr>
          <w:rFonts w:ascii="Lato" w:eastAsia="Lato" w:hAnsi="Lato" w:cs="Lato"/>
        </w:rPr>
        <w:t>niekierunkowych</w:t>
      </w:r>
      <w:r>
        <w:rPr>
          <w:rFonts w:ascii="Lato" w:eastAsia="Lato" w:hAnsi="Lato" w:cs="Lato"/>
          <w:color w:val="000000"/>
        </w:rPr>
        <w:t>, określanych przez radę programową, może odbyć się po pierwszym semestrze studiów, przy czym</w:t>
      </w:r>
      <w:r w:rsidR="00327407">
        <w:rPr>
          <w:rFonts w:ascii="Lato" w:eastAsia="Lato" w:hAnsi="Lato" w:cs="Lato"/>
          <w:color w:val="000000"/>
        </w:rPr>
        <w:t xml:space="preserve"> musi on </w:t>
      </w:r>
      <w:r>
        <w:rPr>
          <w:rFonts w:ascii="Lato" w:eastAsia="Lato" w:hAnsi="Lato" w:cs="Lato"/>
          <w:color w:val="000000"/>
        </w:rPr>
        <w:t>odbyć się po pierwszym roku;</w:t>
      </w:r>
    </w:p>
    <w:p w14:paraId="0FB7E693" w14:textId="77777777" w:rsidR="006B4633" w:rsidRDefault="004A3631" w:rsidP="008A3E8D">
      <w:pPr>
        <w:widowControl/>
        <w:numPr>
          <w:ilvl w:val="0"/>
          <w:numId w:val="55"/>
        </w:numPr>
        <w:tabs>
          <w:tab w:val="left" w:pos="709"/>
        </w:tabs>
        <w:spacing w:after="60" w:line="360" w:lineRule="auto"/>
        <w:ind w:left="709" w:hanging="425"/>
        <w:jc w:val="both"/>
        <w:rPr>
          <w:rFonts w:ascii="Lato" w:eastAsia="Lato" w:hAnsi="Lato" w:cs="Lato"/>
          <w:color w:val="000000"/>
        </w:rPr>
      </w:pPr>
      <w:r>
        <w:rPr>
          <w:rFonts w:ascii="Lato" w:eastAsia="Lato" w:hAnsi="Lato" w:cs="Lato"/>
          <w:color w:val="000000"/>
        </w:rPr>
        <w:t xml:space="preserve">w skład komisji dokonującej przeglądu, o której mowa w pkt 1, wchodzą dziekan albo prodziekan oraz prowadzący przedmioty kierunkowe w danym semestrze lub roku. Dziekan może powołać do składu komisji innych specjalistów z zakresu przedmiotów </w:t>
      </w:r>
      <w:r>
        <w:rPr>
          <w:rFonts w:ascii="Lato" w:eastAsia="Lato" w:hAnsi="Lato" w:cs="Lato"/>
          <w:color w:val="000000"/>
        </w:rPr>
        <w:lastRenderedPageBreak/>
        <w:t>objętych egzaminem lub pokrewnych. Dziekan może powierzyć obowiązki przewodniczącego komisji prodziekanowi albo jednemu z członków komisji;</w:t>
      </w:r>
    </w:p>
    <w:p w14:paraId="1D155A30" w14:textId="77777777" w:rsidR="006B4633" w:rsidRDefault="004A3631" w:rsidP="008A3E8D">
      <w:pPr>
        <w:widowControl/>
        <w:numPr>
          <w:ilvl w:val="0"/>
          <w:numId w:val="55"/>
        </w:numPr>
        <w:tabs>
          <w:tab w:val="left" w:pos="709"/>
        </w:tabs>
        <w:spacing w:after="60" w:line="360" w:lineRule="auto"/>
        <w:ind w:left="709" w:hanging="425"/>
        <w:jc w:val="both"/>
        <w:rPr>
          <w:rFonts w:ascii="Lato" w:eastAsia="Lato" w:hAnsi="Lato" w:cs="Lato"/>
          <w:color w:val="000000"/>
        </w:rPr>
      </w:pPr>
      <w:r>
        <w:rPr>
          <w:rFonts w:ascii="Lato" w:eastAsia="Lato" w:hAnsi="Lato" w:cs="Lato"/>
          <w:color w:val="000000"/>
        </w:rPr>
        <w:t>oceny wystawia prowadzący przedmiot po ich akceptacji przez Komisję;</w:t>
      </w:r>
    </w:p>
    <w:p w14:paraId="5731B389" w14:textId="77777777" w:rsidR="006B4633" w:rsidRDefault="004A3631" w:rsidP="008A3E8D">
      <w:pPr>
        <w:widowControl/>
        <w:numPr>
          <w:ilvl w:val="0"/>
          <w:numId w:val="55"/>
        </w:numPr>
        <w:tabs>
          <w:tab w:val="left" w:pos="709"/>
        </w:tabs>
        <w:spacing w:after="60" w:line="360" w:lineRule="auto"/>
        <w:ind w:left="709" w:hanging="425"/>
        <w:jc w:val="both"/>
        <w:rPr>
          <w:rFonts w:ascii="Lato" w:eastAsia="Lato" w:hAnsi="Lato" w:cs="Lato"/>
          <w:color w:val="000000"/>
        </w:rPr>
      </w:pPr>
      <w:r>
        <w:rPr>
          <w:rFonts w:ascii="Lato" w:eastAsia="Lato" w:hAnsi="Lato" w:cs="Lato"/>
          <w:color w:val="000000"/>
        </w:rPr>
        <w:t>uzyskanie oceny niedostatecznej „2” jest tożsame ze stwierd</w:t>
      </w:r>
      <w:r w:rsidR="008A3E8D">
        <w:rPr>
          <w:rFonts w:ascii="Lato" w:eastAsia="Lato" w:hAnsi="Lato" w:cs="Lato"/>
          <w:color w:val="000000"/>
        </w:rPr>
        <w:t>zeniem braku postępów w nauce i </w:t>
      </w:r>
      <w:r>
        <w:rPr>
          <w:rFonts w:ascii="Lato" w:eastAsia="Lato" w:hAnsi="Lato" w:cs="Lato"/>
          <w:color w:val="000000"/>
        </w:rPr>
        <w:t xml:space="preserve">może powodować skreślenie studenta z listy studentów; </w:t>
      </w:r>
    </w:p>
    <w:p w14:paraId="28C16F47" w14:textId="77777777" w:rsidR="006B4633" w:rsidRDefault="004A3631" w:rsidP="008A3E8D">
      <w:pPr>
        <w:widowControl/>
        <w:numPr>
          <w:ilvl w:val="0"/>
          <w:numId w:val="55"/>
        </w:numPr>
        <w:tabs>
          <w:tab w:val="left" w:pos="709"/>
        </w:tabs>
        <w:spacing w:after="60" w:line="360" w:lineRule="auto"/>
        <w:ind w:left="709" w:hanging="425"/>
        <w:jc w:val="both"/>
        <w:rPr>
          <w:rFonts w:ascii="Lato" w:eastAsia="Lato" w:hAnsi="Lato" w:cs="Lato"/>
          <w:color w:val="000000"/>
        </w:rPr>
      </w:pPr>
      <w:r>
        <w:rPr>
          <w:rFonts w:ascii="Lato" w:eastAsia="Lato" w:hAnsi="Lato" w:cs="Lato"/>
          <w:color w:val="000000"/>
        </w:rPr>
        <w:t xml:space="preserve">otrzymanie oceny „0” (nieklasyfikowany) z co najmniej jednego przedmiotu powoduje niezaliczenie semestru i może </w:t>
      </w:r>
      <w:r>
        <w:rPr>
          <w:rFonts w:ascii="Lato" w:eastAsia="Lato" w:hAnsi="Lato" w:cs="Lato"/>
        </w:rPr>
        <w:t>spowodować</w:t>
      </w:r>
      <w:r>
        <w:rPr>
          <w:rFonts w:ascii="Lato" w:eastAsia="Lato" w:hAnsi="Lato" w:cs="Lato"/>
          <w:color w:val="000000"/>
        </w:rPr>
        <w:t xml:space="preserve"> skreślenie studenta z listy studentów;</w:t>
      </w:r>
    </w:p>
    <w:p w14:paraId="1FD6CED6" w14:textId="77777777" w:rsidR="006B4633" w:rsidRDefault="004A3631" w:rsidP="008A3E8D">
      <w:pPr>
        <w:widowControl/>
        <w:numPr>
          <w:ilvl w:val="0"/>
          <w:numId w:val="55"/>
        </w:numPr>
        <w:tabs>
          <w:tab w:val="left" w:pos="709"/>
        </w:tabs>
        <w:spacing w:after="60" w:line="360" w:lineRule="auto"/>
        <w:ind w:left="709" w:hanging="425"/>
        <w:jc w:val="both"/>
        <w:rPr>
          <w:rFonts w:ascii="Lato" w:eastAsia="Lato" w:hAnsi="Lato" w:cs="Lato"/>
          <w:color w:val="000000"/>
        </w:rPr>
      </w:pPr>
      <w:r>
        <w:rPr>
          <w:rFonts w:ascii="Lato" w:eastAsia="Lato" w:hAnsi="Lato" w:cs="Lato"/>
          <w:color w:val="000000"/>
        </w:rPr>
        <w:t>studentowi, który otrzymał ocenę niedostateczną „2” i który zgłasza uzasadnione zastrzeżenia co do bezstronności, formy lub przebiegu przeglądu komisyjnego przysługuje w terminie 5 dni odwołanie do prodziekana;</w:t>
      </w:r>
    </w:p>
    <w:p w14:paraId="0EC9ABA1" w14:textId="77777777" w:rsidR="006B4633" w:rsidRDefault="004A3631" w:rsidP="008A3E8D">
      <w:pPr>
        <w:widowControl/>
        <w:numPr>
          <w:ilvl w:val="0"/>
          <w:numId w:val="55"/>
        </w:numPr>
        <w:tabs>
          <w:tab w:val="left" w:pos="709"/>
        </w:tabs>
        <w:spacing w:after="60" w:line="360" w:lineRule="auto"/>
        <w:ind w:left="709" w:hanging="425"/>
        <w:jc w:val="both"/>
        <w:rPr>
          <w:rFonts w:ascii="Lato" w:eastAsia="Lato" w:hAnsi="Lato" w:cs="Lato"/>
          <w:color w:val="000000"/>
        </w:rPr>
      </w:pPr>
      <w:r>
        <w:rPr>
          <w:rFonts w:ascii="Lato" w:eastAsia="Lato" w:hAnsi="Lato" w:cs="Lato"/>
          <w:color w:val="000000"/>
        </w:rPr>
        <w:t>prodziekan uznając wniosek studenta określony w pkt 6 za uzasadniony, może zarządzić powtórny przegląd komisyjny, który powinien odbyć się nie później niż 7 dni od daty złożenia wniosku;</w:t>
      </w:r>
    </w:p>
    <w:p w14:paraId="69CA08B1" w14:textId="77777777" w:rsidR="006B4633" w:rsidRDefault="004A3631" w:rsidP="008A3E8D">
      <w:pPr>
        <w:widowControl/>
        <w:numPr>
          <w:ilvl w:val="0"/>
          <w:numId w:val="55"/>
        </w:numPr>
        <w:tabs>
          <w:tab w:val="left" w:pos="709"/>
        </w:tabs>
        <w:spacing w:after="60" w:line="360" w:lineRule="auto"/>
        <w:ind w:left="709" w:hanging="425"/>
        <w:jc w:val="both"/>
        <w:rPr>
          <w:rFonts w:ascii="Lato" w:eastAsia="Lato" w:hAnsi="Lato" w:cs="Lato"/>
          <w:color w:val="000000"/>
        </w:rPr>
      </w:pPr>
      <w:r>
        <w:rPr>
          <w:rFonts w:ascii="Lato" w:eastAsia="Lato" w:hAnsi="Lato" w:cs="Lato"/>
          <w:color w:val="000000"/>
        </w:rPr>
        <w:t>powtórny przegląd komisyjny odbywa się przed komisją powołaną przez dziekana w nowym składzie, której powinien przewodniczyć prodziekan lub inny członek komisji wskazany przez dziekana. W skład komisji nie mogą wchodzić osoby powołan</w:t>
      </w:r>
      <w:r w:rsidR="00D812C7">
        <w:rPr>
          <w:rFonts w:ascii="Lato" w:eastAsia="Lato" w:hAnsi="Lato" w:cs="Lato"/>
          <w:color w:val="000000"/>
        </w:rPr>
        <w:t>e wcześniej w trybie opisanym w </w:t>
      </w:r>
      <w:r>
        <w:rPr>
          <w:rFonts w:ascii="Lato" w:eastAsia="Lato" w:hAnsi="Lato" w:cs="Lato"/>
          <w:color w:val="000000"/>
        </w:rPr>
        <w:t>pkt 2;</w:t>
      </w:r>
    </w:p>
    <w:p w14:paraId="06BC59E7" w14:textId="77777777" w:rsidR="006B4633" w:rsidRDefault="004A3631" w:rsidP="008A3E8D">
      <w:pPr>
        <w:widowControl/>
        <w:numPr>
          <w:ilvl w:val="0"/>
          <w:numId w:val="55"/>
        </w:numPr>
        <w:tabs>
          <w:tab w:val="left" w:pos="709"/>
        </w:tabs>
        <w:spacing w:after="60" w:line="360" w:lineRule="auto"/>
        <w:ind w:left="709" w:hanging="425"/>
        <w:jc w:val="both"/>
        <w:rPr>
          <w:rFonts w:ascii="Lato" w:eastAsia="Lato" w:hAnsi="Lato" w:cs="Lato"/>
          <w:color w:val="000000"/>
        </w:rPr>
      </w:pPr>
      <w:r>
        <w:rPr>
          <w:rFonts w:ascii="Lato" w:eastAsia="Lato" w:hAnsi="Lato" w:cs="Lato"/>
          <w:color w:val="000000"/>
        </w:rPr>
        <w:t>w przypadku utrzymania przez komisję oceny niedostatecznej „2” w czasie powtórnego przeglądu komisyjnego, komisja występuje z wnioskiem do prodziekana o</w:t>
      </w:r>
      <w:r w:rsidR="00D812C7">
        <w:rPr>
          <w:rFonts w:ascii="Lato" w:eastAsia="Lato" w:hAnsi="Lato" w:cs="Lato"/>
          <w:color w:val="000000"/>
        </w:rPr>
        <w:t xml:space="preserve"> podjęcie decyzji w </w:t>
      </w:r>
      <w:r>
        <w:rPr>
          <w:rFonts w:ascii="Lato" w:eastAsia="Lato" w:hAnsi="Lato" w:cs="Lato"/>
          <w:color w:val="000000"/>
        </w:rPr>
        <w:t>sprawie skreślenia studenta z listy studentów;</w:t>
      </w:r>
    </w:p>
    <w:p w14:paraId="02D1A01B" w14:textId="77777777" w:rsidR="006B4633" w:rsidRDefault="004A3631" w:rsidP="008A3E8D">
      <w:pPr>
        <w:widowControl/>
        <w:numPr>
          <w:ilvl w:val="0"/>
          <w:numId w:val="55"/>
        </w:numPr>
        <w:tabs>
          <w:tab w:val="left" w:pos="709"/>
        </w:tabs>
        <w:spacing w:after="60" w:line="360" w:lineRule="auto"/>
        <w:ind w:left="709" w:hanging="425"/>
        <w:jc w:val="both"/>
        <w:rPr>
          <w:rFonts w:ascii="Lato" w:eastAsia="Lato" w:hAnsi="Lato" w:cs="Lato"/>
          <w:color w:val="000000"/>
        </w:rPr>
      </w:pPr>
      <w:r>
        <w:rPr>
          <w:rFonts w:ascii="Lato" w:eastAsia="Lato" w:hAnsi="Lato" w:cs="Lato"/>
          <w:color w:val="000000"/>
        </w:rPr>
        <w:t>Studentowi przysługuje jeden egzamin poprawkowy z każdego niezdanego przedmiotu, oprócz przedmiotów kierunkowych. Na kierunku „Historia sztuki</w:t>
      </w:r>
      <w:r w:rsidR="00D812C7">
        <w:rPr>
          <w:rFonts w:ascii="Lato" w:eastAsia="Lato" w:hAnsi="Lato" w:cs="Lato"/>
          <w:color w:val="000000"/>
        </w:rPr>
        <w:t>” oraz „Badania artystyczne”, w </w:t>
      </w:r>
      <w:r>
        <w:rPr>
          <w:rFonts w:ascii="Lato" w:eastAsia="Lato" w:hAnsi="Lato" w:cs="Lato"/>
          <w:color w:val="000000"/>
        </w:rPr>
        <w:t>przypadku uzyskania w pierwszym terminie oceny niedostatecznej studentowi przysługuje prawo zdawania jednego egzaminu poprawkowego z każdego niezdanego przedmiotu;</w:t>
      </w:r>
    </w:p>
    <w:p w14:paraId="3EF7CD3A" w14:textId="77777777" w:rsidR="006B4633" w:rsidRDefault="004A3631" w:rsidP="008A3E8D">
      <w:pPr>
        <w:widowControl/>
        <w:numPr>
          <w:ilvl w:val="0"/>
          <w:numId w:val="55"/>
        </w:numPr>
        <w:tabs>
          <w:tab w:val="left" w:pos="709"/>
        </w:tabs>
        <w:spacing w:after="60" w:line="360" w:lineRule="auto"/>
        <w:ind w:left="709" w:hanging="425"/>
        <w:jc w:val="both"/>
        <w:rPr>
          <w:rFonts w:ascii="Lato" w:eastAsia="Lato" w:hAnsi="Lato" w:cs="Lato"/>
          <w:color w:val="000000"/>
        </w:rPr>
      </w:pPr>
      <w:r>
        <w:rPr>
          <w:rFonts w:ascii="Lato" w:eastAsia="Lato" w:hAnsi="Lato" w:cs="Lato"/>
          <w:color w:val="000000"/>
        </w:rPr>
        <w:t>student, który otrzymał ocenę niedostateczną lub nie uzyskał zaliczenia z jednego przedmiotu, z wyłączeniem przedmiotów kierunkowych, może ubiegać się o wpis warunkowy na kolejny semestr lub rok studiów;</w:t>
      </w:r>
    </w:p>
    <w:p w14:paraId="4389045D" w14:textId="77777777" w:rsidR="006B4633" w:rsidRDefault="004A3631" w:rsidP="008A3E8D">
      <w:pPr>
        <w:widowControl/>
        <w:numPr>
          <w:ilvl w:val="0"/>
          <w:numId w:val="55"/>
        </w:numPr>
        <w:tabs>
          <w:tab w:val="left" w:pos="709"/>
        </w:tabs>
        <w:spacing w:after="60" w:line="360" w:lineRule="auto"/>
        <w:ind w:left="709" w:hanging="425"/>
        <w:jc w:val="both"/>
        <w:rPr>
          <w:rFonts w:ascii="Lato" w:eastAsia="Lato" w:hAnsi="Lato" w:cs="Lato"/>
          <w:color w:val="000000"/>
        </w:rPr>
      </w:pPr>
      <w:r>
        <w:rPr>
          <w:rFonts w:ascii="Lato" w:eastAsia="Lato" w:hAnsi="Lato" w:cs="Lato"/>
          <w:color w:val="000000"/>
        </w:rPr>
        <w:t>na kierunku „Historia sztuki” oraz „Badania artystyczne” student, który otrzymał ocenę niedostateczną lub nie uzyskał zaliczenia z jednego przedmiotu może ubiegać się o wpis warunkowy na kolejny semestr lub rok studiów</w:t>
      </w:r>
      <w:r>
        <w:rPr>
          <w:rFonts w:ascii="Lato" w:eastAsia="Lato" w:hAnsi="Lato" w:cs="Lato"/>
          <w:b/>
          <w:color w:val="000000"/>
        </w:rPr>
        <w:t>;</w:t>
      </w:r>
    </w:p>
    <w:p w14:paraId="7A79298A" w14:textId="77777777" w:rsidR="006B4633" w:rsidRDefault="004A3631" w:rsidP="008A3E8D">
      <w:pPr>
        <w:widowControl/>
        <w:numPr>
          <w:ilvl w:val="0"/>
          <w:numId w:val="55"/>
        </w:numPr>
        <w:tabs>
          <w:tab w:val="left" w:pos="709"/>
        </w:tabs>
        <w:spacing w:after="60" w:line="360" w:lineRule="auto"/>
        <w:ind w:left="709" w:hanging="425"/>
        <w:jc w:val="both"/>
        <w:rPr>
          <w:rFonts w:ascii="Lato" w:eastAsia="Lato" w:hAnsi="Lato" w:cs="Lato"/>
          <w:color w:val="000000"/>
        </w:rPr>
      </w:pPr>
      <w:r>
        <w:rPr>
          <w:rFonts w:ascii="Lato" w:eastAsia="Lato" w:hAnsi="Lato" w:cs="Lato"/>
          <w:color w:val="000000"/>
        </w:rPr>
        <w:t>brak zaliczeń z więcej niż jednego przedmiotu lub otrzymanie więcej niż jednej oceny niedostatecznej na koniec semestru skutkuje niezaliczeniem semestru;</w:t>
      </w:r>
    </w:p>
    <w:p w14:paraId="153B9776" w14:textId="77777777" w:rsidR="006B4633" w:rsidRDefault="004A3631" w:rsidP="008A3E8D">
      <w:pPr>
        <w:widowControl/>
        <w:numPr>
          <w:ilvl w:val="0"/>
          <w:numId w:val="55"/>
        </w:numPr>
        <w:tabs>
          <w:tab w:val="left" w:pos="709"/>
        </w:tabs>
        <w:spacing w:after="60" w:line="360" w:lineRule="auto"/>
        <w:ind w:left="709" w:hanging="425"/>
        <w:jc w:val="both"/>
        <w:rPr>
          <w:rFonts w:ascii="Lato" w:eastAsia="Lato" w:hAnsi="Lato" w:cs="Lato"/>
          <w:color w:val="000000"/>
        </w:rPr>
      </w:pPr>
      <w:r>
        <w:rPr>
          <w:rFonts w:ascii="Lato" w:eastAsia="Lato" w:hAnsi="Lato" w:cs="Lato"/>
          <w:color w:val="000000"/>
        </w:rPr>
        <w:lastRenderedPageBreak/>
        <w:t>wobec studenta, który nie zaliczył pierwszego lub drugiego semestru studiów, otrzymał ocenę niesklasyfikowany „0” lub otrzymał ocenę niedostateczną „2” z przedmiotu kierunkowego, prodziekan może wydać decyzję o skreśleniu z listy studentów;</w:t>
      </w:r>
    </w:p>
    <w:p w14:paraId="2A2E34F4" w14:textId="77777777" w:rsidR="006B4633" w:rsidRDefault="004A3631" w:rsidP="008A3E8D">
      <w:pPr>
        <w:widowControl/>
        <w:numPr>
          <w:ilvl w:val="0"/>
          <w:numId w:val="55"/>
        </w:numPr>
        <w:tabs>
          <w:tab w:val="left" w:pos="709"/>
        </w:tabs>
        <w:spacing w:after="60" w:line="360" w:lineRule="auto"/>
        <w:ind w:left="709" w:hanging="425"/>
        <w:jc w:val="both"/>
        <w:rPr>
          <w:rFonts w:ascii="Lato" w:eastAsia="Lato" w:hAnsi="Lato" w:cs="Lato"/>
          <w:color w:val="000000"/>
        </w:rPr>
      </w:pPr>
      <w:r>
        <w:rPr>
          <w:rFonts w:ascii="Lato" w:eastAsia="Lato" w:hAnsi="Lato" w:cs="Lato"/>
          <w:color w:val="000000"/>
        </w:rPr>
        <w:t>sesje poprawkowe (zimowa i letnia) dla studentów I roku odbywają się w ciągu 20 dni od zakończenia sesji egzaminacyjnej;</w:t>
      </w:r>
    </w:p>
    <w:p w14:paraId="49B23920" w14:textId="77777777" w:rsidR="006B4633" w:rsidRDefault="004A3631" w:rsidP="008A3E8D">
      <w:pPr>
        <w:widowControl/>
        <w:numPr>
          <w:ilvl w:val="0"/>
          <w:numId w:val="55"/>
        </w:numPr>
        <w:tabs>
          <w:tab w:val="left" w:pos="709"/>
        </w:tabs>
        <w:spacing w:after="60" w:line="360" w:lineRule="auto"/>
        <w:ind w:left="709" w:hanging="425"/>
        <w:jc w:val="both"/>
        <w:rPr>
          <w:rFonts w:ascii="Lato" w:eastAsia="Lato" w:hAnsi="Lato" w:cs="Lato"/>
          <w:color w:val="000000"/>
        </w:rPr>
      </w:pPr>
      <w:r>
        <w:rPr>
          <w:rFonts w:ascii="Lato" w:eastAsia="Lato" w:hAnsi="Lato" w:cs="Lato"/>
          <w:color w:val="000000"/>
        </w:rPr>
        <w:t>przepisy pkt 1-9 nie dotyczą studentów wydziału kształcącego</w:t>
      </w:r>
      <w:r w:rsidR="00D812C7">
        <w:rPr>
          <w:rFonts w:ascii="Lato" w:eastAsia="Lato" w:hAnsi="Lato" w:cs="Lato"/>
          <w:color w:val="000000"/>
        </w:rPr>
        <w:t xml:space="preserve"> w zakresie historii sztuki lub </w:t>
      </w:r>
      <w:r>
        <w:rPr>
          <w:rFonts w:ascii="Lato" w:eastAsia="Lato" w:hAnsi="Lato" w:cs="Lato"/>
          <w:color w:val="000000"/>
        </w:rPr>
        <w:t>badań artystycznych.</w:t>
      </w:r>
    </w:p>
    <w:p w14:paraId="5B649236" w14:textId="4F476A80" w:rsidR="008A3E8D" w:rsidRDefault="008A3E8D" w:rsidP="008A3E8D">
      <w:pPr>
        <w:widowControl/>
        <w:tabs>
          <w:tab w:val="left" w:pos="709"/>
        </w:tabs>
        <w:spacing w:after="60" w:line="360" w:lineRule="auto"/>
        <w:ind w:left="709" w:hanging="720"/>
        <w:jc w:val="both"/>
        <w:rPr>
          <w:rFonts w:ascii="Lato" w:eastAsia="Lato" w:hAnsi="Lato" w:cs="Lato"/>
          <w:color w:val="000000"/>
        </w:rPr>
      </w:pPr>
    </w:p>
    <w:p w14:paraId="3C4A19F4" w14:textId="77777777" w:rsidR="006B4633" w:rsidRPr="00E50A11" w:rsidRDefault="004A3631" w:rsidP="008A3E8D">
      <w:pPr>
        <w:pStyle w:val="Nagwek3"/>
        <w:spacing w:line="360" w:lineRule="auto"/>
        <w:rPr>
          <w:rFonts w:ascii="Lato" w:hAnsi="Lato"/>
        </w:rPr>
      </w:pPr>
      <w:bookmarkStart w:id="57" w:name="_Toc100827999"/>
      <w:r w:rsidRPr="00E50A11">
        <w:rPr>
          <w:rFonts w:ascii="Lato" w:hAnsi="Lato"/>
        </w:rPr>
        <w:t>§ 40. [Zaliczanie kolejnych semestrów]</w:t>
      </w:r>
      <w:bookmarkEnd w:id="57"/>
    </w:p>
    <w:p w14:paraId="01D2748B" w14:textId="77777777" w:rsidR="006B4633" w:rsidRDefault="004A3631" w:rsidP="008A3E8D">
      <w:pPr>
        <w:widowControl/>
        <w:tabs>
          <w:tab w:val="left" w:pos="709"/>
        </w:tabs>
        <w:spacing w:after="60" w:line="360" w:lineRule="auto"/>
        <w:jc w:val="both"/>
        <w:rPr>
          <w:rFonts w:ascii="Lato" w:eastAsia="Lato" w:hAnsi="Lato" w:cs="Lato"/>
          <w:color w:val="000000"/>
        </w:rPr>
      </w:pPr>
      <w:r>
        <w:rPr>
          <w:rFonts w:ascii="Lato" w:eastAsia="Lato" w:hAnsi="Lato" w:cs="Lato"/>
          <w:color w:val="000000"/>
        </w:rPr>
        <w:t>Zaliczenie semestru dla studentów drugiego i kolejnych lat studiów pierwszego stopnia i jednolitych studiów magisterskich oraz wszystkich lat studiów drugiego stopnia odbywa się według następujących zasad:</w:t>
      </w:r>
    </w:p>
    <w:p w14:paraId="01CDB63E" w14:textId="77777777" w:rsidR="006B4633" w:rsidRDefault="004A3631" w:rsidP="008A3E8D">
      <w:pPr>
        <w:widowControl/>
        <w:numPr>
          <w:ilvl w:val="0"/>
          <w:numId w:val="28"/>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brak zaliczenia któregokolwiek z przedmiotów powoduje niezaliczenie semestru;</w:t>
      </w:r>
    </w:p>
    <w:p w14:paraId="4BD50F6A" w14:textId="77777777" w:rsidR="006B4633" w:rsidRDefault="004A3631" w:rsidP="008A3E8D">
      <w:pPr>
        <w:widowControl/>
        <w:numPr>
          <w:ilvl w:val="0"/>
          <w:numId w:val="28"/>
        </w:numPr>
        <w:tabs>
          <w:tab w:val="left" w:pos="-3963"/>
          <w:tab w:val="left" w:pos="-3611"/>
        </w:tabs>
        <w:spacing w:after="60" w:line="360" w:lineRule="auto"/>
        <w:ind w:left="567" w:hanging="283"/>
        <w:jc w:val="both"/>
        <w:rPr>
          <w:rFonts w:ascii="Lato" w:eastAsia="Lato" w:hAnsi="Lato" w:cs="Lato"/>
          <w:color w:val="000000"/>
        </w:rPr>
      </w:pPr>
      <w:bookmarkStart w:id="58" w:name="_heading=h.sqyw64" w:colFirst="0" w:colLast="0"/>
      <w:bookmarkEnd w:id="58"/>
      <w:r>
        <w:rPr>
          <w:rFonts w:ascii="Lato" w:eastAsia="Lato" w:hAnsi="Lato" w:cs="Lato"/>
          <w:color w:val="000000"/>
        </w:rPr>
        <w:t>w stosunku do studenta, który nie uzyskał zaliczeń z m</w:t>
      </w:r>
      <w:r w:rsidR="008A3E8D">
        <w:rPr>
          <w:rFonts w:ascii="Lato" w:eastAsia="Lato" w:hAnsi="Lato" w:cs="Lato"/>
          <w:color w:val="000000"/>
        </w:rPr>
        <w:t>aksymalnie dwóch przedmiotów, z </w:t>
      </w:r>
      <w:r>
        <w:rPr>
          <w:rFonts w:ascii="Lato" w:eastAsia="Lato" w:hAnsi="Lato" w:cs="Lato"/>
          <w:color w:val="000000"/>
        </w:rPr>
        <w:t>wyłączeniem przedmiotu dyplomowego lub nie uzyskał liczby punktów ECTS określonej programem studiów w danym semestrze, prodziekan na wniose</w:t>
      </w:r>
      <w:r w:rsidR="008A3E8D">
        <w:rPr>
          <w:rFonts w:ascii="Lato" w:eastAsia="Lato" w:hAnsi="Lato" w:cs="Lato"/>
          <w:color w:val="000000"/>
        </w:rPr>
        <w:t>k studenta może wydać decyzję o </w:t>
      </w:r>
      <w:r>
        <w:rPr>
          <w:rFonts w:ascii="Lato" w:eastAsia="Lato" w:hAnsi="Lato" w:cs="Lato"/>
          <w:color w:val="000000"/>
        </w:rPr>
        <w:t>warunkowym zaliczeniu semestru. Deficyt punktowy (brak wymaganych punktów ECTS dla danego kierunku i semestru studiów) z jakim student może uzyskać warunkowe zaliczenie semestru, ustalany jest przez prodziekana;</w:t>
      </w:r>
    </w:p>
    <w:p w14:paraId="47BD2A66" w14:textId="77777777" w:rsidR="006B4633" w:rsidRDefault="004A3631" w:rsidP="008A3E8D">
      <w:pPr>
        <w:widowControl/>
        <w:numPr>
          <w:ilvl w:val="0"/>
          <w:numId w:val="28"/>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w stosunku do studenta, który nie zaliczył przedmiotu dyplomowego prodziekan wydaje decyzję o odpłatnym powtórzeniu semestru</w:t>
      </w:r>
    </w:p>
    <w:p w14:paraId="3F105589" w14:textId="77777777" w:rsidR="006B4633" w:rsidRDefault="004A3631" w:rsidP="008A3E8D">
      <w:pPr>
        <w:widowControl/>
        <w:numPr>
          <w:ilvl w:val="0"/>
          <w:numId w:val="28"/>
        </w:numPr>
        <w:tabs>
          <w:tab w:val="left" w:pos="1423"/>
          <w:tab w:val="left" w:pos="2169"/>
          <w:tab w:val="left" w:pos="2199"/>
        </w:tabs>
        <w:spacing w:after="60" w:line="360" w:lineRule="auto"/>
        <w:ind w:left="567" w:hanging="283"/>
        <w:jc w:val="both"/>
        <w:rPr>
          <w:rFonts w:ascii="Lato" w:eastAsia="Lato" w:hAnsi="Lato" w:cs="Lato"/>
          <w:color w:val="000000"/>
        </w:rPr>
      </w:pPr>
      <w:r>
        <w:rPr>
          <w:rFonts w:ascii="Lato" w:eastAsia="Lato" w:hAnsi="Lato" w:cs="Lato"/>
          <w:color w:val="000000"/>
        </w:rPr>
        <w:t>zasady wymienione w pkt 2 mają zastosowanie również do studenta ostatniego semestru studiów, przy czym w przypadku decyzji o powtarzaniu przedmiotów, student wpisywany jest ponownie na ostatni semestr studiów na zasadach odpłatności za powtarzanie przedmiotu lub przedmiotów. W takim przypadku ma również zastosowanie § 44 ust.7</w:t>
      </w:r>
    </w:p>
    <w:p w14:paraId="70AE315F" w14:textId="77777777" w:rsidR="006B4633" w:rsidRDefault="004A3631" w:rsidP="008A3E8D">
      <w:pPr>
        <w:widowControl/>
        <w:numPr>
          <w:ilvl w:val="0"/>
          <w:numId w:val="28"/>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w stosunku do studenta, który nie uzyskał zaliczeń z więcej niż dwóch przedmiotów lub który przekroczył deficyt punktowy określony przez prodziekana,</w:t>
      </w:r>
      <w:r w:rsidR="008A3E8D">
        <w:rPr>
          <w:rFonts w:ascii="Lato" w:eastAsia="Lato" w:hAnsi="Lato" w:cs="Lato"/>
          <w:color w:val="000000"/>
        </w:rPr>
        <w:t xml:space="preserve"> uprawniający o ubieganie się o </w:t>
      </w:r>
      <w:r>
        <w:rPr>
          <w:rFonts w:ascii="Lato" w:eastAsia="Lato" w:hAnsi="Lato" w:cs="Lato"/>
          <w:color w:val="000000"/>
        </w:rPr>
        <w:t>zaliczenie warunkowe, o którym mowa w pkt 2), prodziekan wydaje decyzję o:</w:t>
      </w:r>
    </w:p>
    <w:p w14:paraId="65A90A16" w14:textId="77777777" w:rsidR="006B4633" w:rsidRDefault="004A3631" w:rsidP="008A3E8D">
      <w:pPr>
        <w:widowControl/>
        <w:numPr>
          <w:ilvl w:val="1"/>
          <w:numId w:val="29"/>
        </w:numPr>
        <w:tabs>
          <w:tab w:val="left" w:pos="1434"/>
          <w:tab w:val="left" w:pos="1786"/>
        </w:tabs>
        <w:spacing w:after="60" w:line="360" w:lineRule="auto"/>
        <w:ind w:left="851" w:hanging="283"/>
        <w:jc w:val="both"/>
        <w:rPr>
          <w:rFonts w:ascii="Lato" w:eastAsia="Lato" w:hAnsi="Lato" w:cs="Lato"/>
          <w:color w:val="000000"/>
        </w:rPr>
      </w:pPr>
      <w:r>
        <w:rPr>
          <w:rFonts w:ascii="Lato" w:eastAsia="Lato" w:hAnsi="Lato" w:cs="Lato"/>
          <w:color w:val="000000"/>
        </w:rPr>
        <w:t>zezwoleniu na wniosek studenta, na powtórzenie semestru studiów albo</w:t>
      </w:r>
    </w:p>
    <w:p w14:paraId="20F4E282" w14:textId="77777777" w:rsidR="006B4633" w:rsidRDefault="004A3631" w:rsidP="008A3E8D">
      <w:pPr>
        <w:widowControl/>
        <w:numPr>
          <w:ilvl w:val="1"/>
          <w:numId w:val="29"/>
        </w:numPr>
        <w:tabs>
          <w:tab w:val="left" w:pos="1434"/>
          <w:tab w:val="left" w:pos="1786"/>
        </w:tabs>
        <w:spacing w:after="60" w:line="360" w:lineRule="auto"/>
        <w:ind w:left="851" w:hanging="283"/>
        <w:jc w:val="both"/>
        <w:rPr>
          <w:rFonts w:ascii="Lato" w:eastAsia="Lato" w:hAnsi="Lato" w:cs="Lato"/>
          <w:color w:val="000000"/>
        </w:rPr>
      </w:pPr>
      <w:r>
        <w:rPr>
          <w:rFonts w:ascii="Lato" w:eastAsia="Lato" w:hAnsi="Lato" w:cs="Lato"/>
          <w:color w:val="000000"/>
        </w:rPr>
        <w:t>skreśleniu z listy studentów.</w:t>
      </w:r>
    </w:p>
    <w:p w14:paraId="6DA25A02" w14:textId="77777777" w:rsidR="006B4633" w:rsidRDefault="004A3631" w:rsidP="008A3E8D">
      <w:pPr>
        <w:widowControl/>
        <w:numPr>
          <w:ilvl w:val="0"/>
          <w:numId w:val="28"/>
        </w:numPr>
        <w:tabs>
          <w:tab w:val="left" w:pos="-3963"/>
          <w:tab w:val="left" w:pos="-3611"/>
        </w:tabs>
        <w:spacing w:after="60" w:line="360" w:lineRule="auto"/>
        <w:ind w:left="567" w:hanging="283"/>
        <w:jc w:val="both"/>
        <w:rPr>
          <w:color w:val="000000"/>
        </w:rPr>
      </w:pPr>
      <w:bookmarkStart w:id="59" w:name="_heading=h.3cqmetx" w:colFirst="0" w:colLast="0"/>
      <w:bookmarkEnd w:id="59"/>
      <w:r>
        <w:rPr>
          <w:rFonts w:ascii="Lato" w:eastAsia="Lato" w:hAnsi="Lato" w:cs="Lato"/>
          <w:color w:val="000000"/>
        </w:rPr>
        <w:t>rady programowe mogą wprowadzić przeglądy komisyjne również na wyższych latach studiów, na zasadach wskazanych w § 39.</w:t>
      </w:r>
    </w:p>
    <w:p w14:paraId="0863F531" w14:textId="77777777" w:rsidR="006B4633" w:rsidRDefault="006B4633" w:rsidP="008A3E8D">
      <w:pPr>
        <w:widowControl/>
        <w:tabs>
          <w:tab w:val="left" w:pos="357"/>
        </w:tabs>
        <w:spacing w:after="60" w:line="360" w:lineRule="auto"/>
        <w:jc w:val="both"/>
        <w:rPr>
          <w:rFonts w:ascii="Lato" w:eastAsia="Lato" w:hAnsi="Lato" w:cs="Lato"/>
          <w:b/>
          <w:color w:val="000000"/>
        </w:rPr>
      </w:pPr>
    </w:p>
    <w:p w14:paraId="7DC21304" w14:textId="77777777" w:rsidR="006B4633" w:rsidRPr="00E50A11" w:rsidRDefault="004A3631" w:rsidP="008A3E8D">
      <w:pPr>
        <w:pStyle w:val="Nagwek3"/>
        <w:spacing w:line="360" w:lineRule="auto"/>
        <w:rPr>
          <w:rFonts w:ascii="Lato" w:hAnsi="Lato"/>
        </w:rPr>
      </w:pPr>
      <w:bookmarkStart w:id="60" w:name="_Toc100828000"/>
      <w:r w:rsidRPr="00E50A11">
        <w:rPr>
          <w:rFonts w:ascii="Lato" w:hAnsi="Lato"/>
        </w:rPr>
        <w:lastRenderedPageBreak/>
        <w:t>§ 41. [Powtarzanie semestru lub roku, wpis warunkowy]</w:t>
      </w:r>
      <w:bookmarkEnd w:id="60"/>
    </w:p>
    <w:p w14:paraId="196085D4" w14:textId="77777777" w:rsidR="006B4633" w:rsidRDefault="004A3631" w:rsidP="008A3E8D">
      <w:pPr>
        <w:widowControl/>
        <w:numPr>
          <w:ilvl w:val="0"/>
          <w:numId w:val="59"/>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Student może powtarzać semestr studiów na następujących zasadach:</w:t>
      </w:r>
    </w:p>
    <w:p w14:paraId="26FAD5C8" w14:textId="77777777" w:rsidR="006B4633" w:rsidRDefault="004A3631" w:rsidP="008A3E8D">
      <w:pPr>
        <w:widowControl/>
        <w:numPr>
          <w:ilvl w:val="1"/>
          <w:numId w:val="12"/>
        </w:numPr>
        <w:tabs>
          <w:tab w:val="left" w:pos="-6123"/>
          <w:tab w:val="left" w:pos="-5760"/>
        </w:tabs>
        <w:spacing w:after="60" w:line="360" w:lineRule="auto"/>
        <w:ind w:left="567" w:hanging="283"/>
        <w:jc w:val="both"/>
        <w:rPr>
          <w:rFonts w:ascii="Lato" w:eastAsia="Lato" w:hAnsi="Lato" w:cs="Lato"/>
          <w:color w:val="000000"/>
        </w:rPr>
      </w:pPr>
      <w:r>
        <w:rPr>
          <w:rFonts w:ascii="Lato" w:eastAsia="Lato" w:hAnsi="Lato" w:cs="Lato"/>
          <w:color w:val="000000"/>
        </w:rPr>
        <w:t>studentowi powtarzającemu semestr uznaje się wszystkie zal</w:t>
      </w:r>
      <w:r w:rsidR="008A3E8D">
        <w:rPr>
          <w:rFonts w:ascii="Lato" w:eastAsia="Lato" w:hAnsi="Lato" w:cs="Lato"/>
          <w:color w:val="000000"/>
        </w:rPr>
        <w:t>iczające oceny, które uzyskał w </w:t>
      </w:r>
      <w:r>
        <w:rPr>
          <w:rFonts w:ascii="Lato" w:eastAsia="Lato" w:hAnsi="Lato" w:cs="Lato"/>
          <w:color w:val="000000"/>
        </w:rPr>
        <w:t>trakcie realizacji semestru, który ma powtarzać;</w:t>
      </w:r>
    </w:p>
    <w:p w14:paraId="7FE8233B" w14:textId="77777777" w:rsidR="006B4633" w:rsidRDefault="004A3631" w:rsidP="008A3E8D">
      <w:pPr>
        <w:widowControl/>
        <w:numPr>
          <w:ilvl w:val="1"/>
          <w:numId w:val="12"/>
        </w:numPr>
        <w:tabs>
          <w:tab w:val="left" w:pos="-6123"/>
          <w:tab w:val="left" w:pos="-5760"/>
        </w:tabs>
        <w:spacing w:after="60" w:line="360" w:lineRule="auto"/>
        <w:ind w:left="567" w:hanging="283"/>
        <w:jc w:val="both"/>
        <w:rPr>
          <w:rFonts w:ascii="Lato" w:eastAsia="Lato" w:hAnsi="Lato" w:cs="Lato"/>
          <w:color w:val="000000"/>
        </w:rPr>
      </w:pPr>
      <w:r>
        <w:rPr>
          <w:rFonts w:ascii="Lato" w:eastAsia="Lato" w:hAnsi="Lato" w:cs="Lato"/>
          <w:color w:val="000000"/>
        </w:rPr>
        <w:t>prodziekan w porozumieniu z radą programową może odstąpić od zasady określonej w pkt 1 i ustalić odmienny sposób uzyskiwania zaliczeń podczas powtarzania semestru;</w:t>
      </w:r>
    </w:p>
    <w:p w14:paraId="079C9CE0" w14:textId="77777777" w:rsidR="006B4633" w:rsidRDefault="004A3631" w:rsidP="008A3E8D">
      <w:pPr>
        <w:widowControl/>
        <w:numPr>
          <w:ilvl w:val="1"/>
          <w:numId w:val="12"/>
        </w:numPr>
        <w:tabs>
          <w:tab w:val="left" w:pos="-6123"/>
          <w:tab w:val="left" w:pos="-5760"/>
        </w:tabs>
        <w:spacing w:after="60" w:line="360" w:lineRule="auto"/>
        <w:ind w:left="567" w:hanging="283"/>
        <w:jc w:val="both"/>
        <w:rPr>
          <w:rFonts w:ascii="Lato" w:eastAsia="Lato" w:hAnsi="Lato" w:cs="Lato"/>
          <w:color w:val="000000"/>
        </w:rPr>
      </w:pPr>
      <w:r>
        <w:rPr>
          <w:rFonts w:ascii="Lato" w:eastAsia="Lato" w:hAnsi="Lato" w:cs="Lato"/>
          <w:color w:val="000000"/>
        </w:rPr>
        <w:t>na wniosek studenta powtarzającego semestr, rada pr</w:t>
      </w:r>
      <w:r w:rsidR="00D812C7">
        <w:rPr>
          <w:rFonts w:ascii="Lato" w:eastAsia="Lato" w:hAnsi="Lato" w:cs="Lato"/>
          <w:color w:val="000000"/>
        </w:rPr>
        <w:t>ogramowa może wyrazić zgodę na </w:t>
      </w:r>
      <w:r>
        <w:rPr>
          <w:rFonts w:ascii="Lato" w:eastAsia="Lato" w:hAnsi="Lato" w:cs="Lato"/>
          <w:color w:val="000000"/>
        </w:rPr>
        <w:t xml:space="preserve">uczestniczenie w wybranych zajęciach z następnego semestru, bez możliwości zaliczenia i zdawania egzaminów. </w:t>
      </w:r>
    </w:p>
    <w:p w14:paraId="1E3AFC64" w14:textId="77777777" w:rsidR="006B4633" w:rsidRDefault="004A3631" w:rsidP="008A3E8D">
      <w:pPr>
        <w:widowControl/>
        <w:numPr>
          <w:ilvl w:val="0"/>
          <w:numId w:val="59"/>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Student, który nie zaliczył semestru może zostać warunkowo wpisany na kolejny semestr, na następujących zasadach:</w:t>
      </w:r>
    </w:p>
    <w:p w14:paraId="57F158F3" w14:textId="77777777" w:rsidR="006B4633" w:rsidRDefault="004A3631" w:rsidP="008A3E8D">
      <w:pPr>
        <w:widowControl/>
        <w:numPr>
          <w:ilvl w:val="1"/>
          <w:numId w:val="1"/>
        </w:numPr>
        <w:tabs>
          <w:tab w:val="left" w:pos="709"/>
        </w:tabs>
        <w:spacing w:after="60" w:line="360" w:lineRule="auto"/>
        <w:ind w:left="567" w:hanging="283"/>
        <w:jc w:val="both"/>
        <w:rPr>
          <w:rFonts w:ascii="Lato" w:eastAsia="Lato" w:hAnsi="Lato" w:cs="Lato"/>
          <w:color w:val="000000"/>
        </w:rPr>
      </w:pPr>
      <w:r>
        <w:rPr>
          <w:rFonts w:ascii="Lato" w:eastAsia="Lato" w:hAnsi="Lato" w:cs="Lato"/>
          <w:color w:val="000000"/>
        </w:rPr>
        <w:t>prodziekan wydając decyzję o warunkowym zaliczeniu semestru studiów wyraża zgodę na powtarzanie przedmiotu lub przedmiotów i określa termin realizacji niezaliczonych przedmiotów oraz wyznacza termin na uzupełnienie deficytu punktowego;</w:t>
      </w:r>
    </w:p>
    <w:p w14:paraId="60EE4D33" w14:textId="77777777" w:rsidR="006B4633" w:rsidRDefault="004A3631" w:rsidP="008A3E8D">
      <w:pPr>
        <w:widowControl/>
        <w:numPr>
          <w:ilvl w:val="1"/>
          <w:numId w:val="1"/>
        </w:numPr>
        <w:tabs>
          <w:tab w:val="left" w:pos="709"/>
        </w:tabs>
        <w:spacing w:after="60" w:line="360" w:lineRule="auto"/>
        <w:ind w:left="567" w:hanging="283"/>
        <w:jc w:val="both"/>
        <w:rPr>
          <w:rFonts w:ascii="Lato" w:eastAsia="Lato" w:hAnsi="Lato" w:cs="Lato"/>
          <w:color w:val="000000"/>
        </w:rPr>
      </w:pPr>
      <w:r>
        <w:rPr>
          <w:rFonts w:ascii="Lato" w:eastAsia="Lato" w:hAnsi="Lato" w:cs="Lato"/>
          <w:color w:val="000000"/>
        </w:rPr>
        <w:t>w przypadku niespełnienia ustalonych warunków, prodziekan wydaje decyzję o powtórzeniu semestru lub o skreśleniu z listy studentów.</w:t>
      </w:r>
    </w:p>
    <w:p w14:paraId="31147F16" w14:textId="77777777" w:rsidR="006B4633" w:rsidRDefault="006B4633" w:rsidP="008A3E8D">
      <w:pPr>
        <w:widowControl/>
        <w:tabs>
          <w:tab w:val="left" w:pos="-3963"/>
          <w:tab w:val="left" w:pos="-3611"/>
        </w:tabs>
        <w:spacing w:after="60" w:line="360" w:lineRule="auto"/>
        <w:jc w:val="both"/>
        <w:rPr>
          <w:rFonts w:ascii="Lato" w:eastAsia="Lato" w:hAnsi="Lato" w:cs="Lato"/>
          <w:color w:val="000000"/>
        </w:rPr>
      </w:pPr>
    </w:p>
    <w:p w14:paraId="7A5C357F" w14:textId="77777777" w:rsidR="006B4633" w:rsidRPr="00E50A11" w:rsidRDefault="004A3631" w:rsidP="008A3E8D">
      <w:pPr>
        <w:pStyle w:val="Nagwek3"/>
        <w:spacing w:line="360" w:lineRule="auto"/>
        <w:rPr>
          <w:rFonts w:ascii="Lato" w:hAnsi="Lato"/>
        </w:rPr>
      </w:pPr>
      <w:bookmarkStart w:id="61" w:name="_Toc100828001"/>
      <w:r w:rsidRPr="00E50A11">
        <w:rPr>
          <w:rFonts w:ascii="Lato" w:hAnsi="Lato"/>
        </w:rPr>
        <w:t>§ 42. [Skreślenie z listy studentów]</w:t>
      </w:r>
      <w:bookmarkEnd w:id="61"/>
    </w:p>
    <w:p w14:paraId="3E7D466B" w14:textId="77777777" w:rsidR="006B4633" w:rsidRDefault="004A3631" w:rsidP="008A3E8D">
      <w:pPr>
        <w:widowControl/>
        <w:numPr>
          <w:ilvl w:val="0"/>
          <w:numId w:val="5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Prodziekan skreśla studenta z listy studentów w przypadku:</w:t>
      </w:r>
    </w:p>
    <w:p w14:paraId="67034552" w14:textId="77777777" w:rsidR="006B4633" w:rsidRDefault="004A3631" w:rsidP="008A3E8D">
      <w:pPr>
        <w:widowControl/>
        <w:numPr>
          <w:ilvl w:val="0"/>
          <w:numId w:val="39"/>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niepodjęcia studiów;</w:t>
      </w:r>
    </w:p>
    <w:p w14:paraId="03873B73" w14:textId="77777777" w:rsidR="006B4633" w:rsidRDefault="004A3631" w:rsidP="008A3E8D">
      <w:pPr>
        <w:widowControl/>
        <w:numPr>
          <w:ilvl w:val="0"/>
          <w:numId w:val="39"/>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rezygnacji ze studiów;</w:t>
      </w:r>
    </w:p>
    <w:p w14:paraId="76006A63" w14:textId="77777777" w:rsidR="006B4633" w:rsidRDefault="004A3631" w:rsidP="008A3E8D">
      <w:pPr>
        <w:widowControl/>
        <w:numPr>
          <w:ilvl w:val="0"/>
          <w:numId w:val="39"/>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niezłożenia w terminie pracy dyplomowej lub egzaminu dyplomowego;</w:t>
      </w:r>
    </w:p>
    <w:p w14:paraId="08FE6057" w14:textId="77777777" w:rsidR="006B4633" w:rsidRDefault="004A3631" w:rsidP="008A3E8D">
      <w:pPr>
        <w:widowControl/>
        <w:numPr>
          <w:ilvl w:val="0"/>
          <w:numId w:val="39"/>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ukarania karą dyscyplinarną wydalenia z uczelni.</w:t>
      </w:r>
    </w:p>
    <w:p w14:paraId="21C28D33" w14:textId="77777777" w:rsidR="006B4633" w:rsidRDefault="004A3631" w:rsidP="008A3E8D">
      <w:pPr>
        <w:widowControl/>
        <w:numPr>
          <w:ilvl w:val="0"/>
          <w:numId w:val="5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Niepodjęcie studiów stwierdza się, gdy do końca pierwszego pełnego tygodnia zajęć, począwszy od daty rozpoczęcia roku akademickiego o której mowa w § 15 ust. 2, osoba przyjęta na studia w drodze rekrutacji nie dopełni wszystkich następujących czynności:</w:t>
      </w:r>
    </w:p>
    <w:p w14:paraId="3FAF9BB8" w14:textId="77777777" w:rsidR="006B4633" w:rsidRDefault="004A3631" w:rsidP="008A3E8D">
      <w:pPr>
        <w:widowControl/>
        <w:numPr>
          <w:ilvl w:val="0"/>
          <w:numId w:val="52"/>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złożenie ślubowania;</w:t>
      </w:r>
    </w:p>
    <w:p w14:paraId="4EF5B28A" w14:textId="77777777" w:rsidR="006B4633" w:rsidRDefault="004A3631" w:rsidP="008A3E8D">
      <w:pPr>
        <w:widowControl/>
        <w:numPr>
          <w:ilvl w:val="0"/>
          <w:numId w:val="52"/>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odbiór legitymacji studenckiej lub złożenie oświadczenia o rezygnacji z legitymacji studenckiej;</w:t>
      </w:r>
    </w:p>
    <w:p w14:paraId="42CF4A06" w14:textId="77777777" w:rsidR="006B4633" w:rsidRDefault="004A3631" w:rsidP="008A3E8D">
      <w:pPr>
        <w:widowControl/>
        <w:numPr>
          <w:ilvl w:val="0"/>
          <w:numId w:val="52"/>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dostarczenie właściwego orzeczenia lekarskiego, o ile jest ono wymagane.</w:t>
      </w:r>
    </w:p>
    <w:p w14:paraId="2557A59E" w14:textId="77777777" w:rsidR="006B4633" w:rsidRDefault="004A3631" w:rsidP="008A3E8D">
      <w:pPr>
        <w:widowControl/>
        <w:numPr>
          <w:ilvl w:val="0"/>
          <w:numId w:val="5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 xml:space="preserve">W wyjątkowych sytuacjach, na pisemny wniosek studenta prodziekan może przedłużyć termin na dopełnienie czynności, o których mowa w ust. 2. </w:t>
      </w:r>
    </w:p>
    <w:p w14:paraId="2E796548" w14:textId="77777777" w:rsidR="006B4633" w:rsidRDefault="004A3631" w:rsidP="008A3E8D">
      <w:pPr>
        <w:widowControl/>
        <w:numPr>
          <w:ilvl w:val="0"/>
          <w:numId w:val="5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Rezygnacja ze studiów jest stwierdzana w przypadku:</w:t>
      </w:r>
    </w:p>
    <w:p w14:paraId="022F4E8E" w14:textId="77777777" w:rsidR="006B4633" w:rsidRDefault="004A3631" w:rsidP="008A3E8D">
      <w:pPr>
        <w:widowControl/>
        <w:numPr>
          <w:ilvl w:val="0"/>
          <w:numId w:val="48"/>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złożenia przez studenta pisemnej rezygnacji ze studiów;</w:t>
      </w:r>
    </w:p>
    <w:p w14:paraId="6BE5576E" w14:textId="77777777" w:rsidR="006B4633" w:rsidRDefault="004A3631" w:rsidP="008A3E8D">
      <w:pPr>
        <w:widowControl/>
        <w:numPr>
          <w:ilvl w:val="0"/>
          <w:numId w:val="48"/>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lastRenderedPageBreak/>
        <w:t>niezapisania się na zajęcia do wyboru w przypadku, gdy zapisanie się na takie zajęcia przewiduje program studiów;</w:t>
      </w:r>
    </w:p>
    <w:p w14:paraId="5857F97E" w14:textId="77777777" w:rsidR="006B4633" w:rsidRDefault="004A3631" w:rsidP="008A3E8D">
      <w:pPr>
        <w:widowControl/>
        <w:numPr>
          <w:ilvl w:val="0"/>
          <w:numId w:val="48"/>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niedostarczenia orzeczenia lekarskiego w przypadku studenta powracającego z urlopu zdrowotnego;</w:t>
      </w:r>
    </w:p>
    <w:p w14:paraId="420B4225" w14:textId="77777777" w:rsidR="006B4633" w:rsidRDefault="004A3631" w:rsidP="008A3E8D">
      <w:pPr>
        <w:widowControl/>
        <w:numPr>
          <w:ilvl w:val="0"/>
          <w:numId w:val="48"/>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niezgłoszenie podjęcia studiów przez studenta na kolejny rok</w:t>
      </w:r>
      <w:r w:rsidR="008A3E8D">
        <w:rPr>
          <w:rFonts w:ascii="Lato" w:eastAsia="Lato" w:hAnsi="Lato" w:cs="Lato"/>
          <w:color w:val="000000"/>
        </w:rPr>
        <w:t xml:space="preserve"> studiów po powrocie z urlopu a </w:t>
      </w:r>
      <w:r>
        <w:rPr>
          <w:rFonts w:ascii="Lato" w:eastAsia="Lato" w:hAnsi="Lato" w:cs="Lato"/>
          <w:color w:val="000000"/>
        </w:rPr>
        <w:t>przed rozpoczęciem zajęć w danym semestrze.</w:t>
      </w:r>
    </w:p>
    <w:p w14:paraId="44F56A72" w14:textId="77777777" w:rsidR="006B4633" w:rsidRDefault="004A3631" w:rsidP="008A3E8D">
      <w:pPr>
        <w:widowControl/>
        <w:numPr>
          <w:ilvl w:val="0"/>
          <w:numId w:val="5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Prodziekan może skreślić studenta z listy studentów w przypadku:</w:t>
      </w:r>
    </w:p>
    <w:p w14:paraId="16016B90" w14:textId="77777777" w:rsidR="006B4633" w:rsidRDefault="004A3631" w:rsidP="008A3E8D">
      <w:pPr>
        <w:widowControl/>
        <w:numPr>
          <w:ilvl w:val="0"/>
          <w:numId w:val="81"/>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stwierdzenia braku udziału w obowiązkowych zajęciach;</w:t>
      </w:r>
    </w:p>
    <w:p w14:paraId="4F88261D" w14:textId="77777777" w:rsidR="006B4633" w:rsidRDefault="004A3631" w:rsidP="008A3E8D">
      <w:pPr>
        <w:widowControl/>
        <w:numPr>
          <w:ilvl w:val="0"/>
          <w:numId w:val="81"/>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stwierdzenia braku postępów w nauce;</w:t>
      </w:r>
    </w:p>
    <w:p w14:paraId="352B0638" w14:textId="77777777" w:rsidR="006B4633" w:rsidRDefault="004A3631" w:rsidP="008A3E8D">
      <w:pPr>
        <w:widowControl/>
        <w:numPr>
          <w:ilvl w:val="0"/>
          <w:numId w:val="81"/>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nieuzyskania zaliczenia semestru w określonym terminie;</w:t>
      </w:r>
    </w:p>
    <w:p w14:paraId="4E9A6A75" w14:textId="77777777" w:rsidR="006B4633" w:rsidRDefault="004A3631" w:rsidP="008A3E8D">
      <w:pPr>
        <w:widowControl/>
        <w:numPr>
          <w:ilvl w:val="0"/>
          <w:numId w:val="81"/>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niewniesienia opłat związanych z odbywaniem studiów.</w:t>
      </w:r>
    </w:p>
    <w:p w14:paraId="14F2FBB9" w14:textId="77777777" w:rsidR="006B4633" w:rsidRDefault="004A3631" w:rsidP="008A3E8D">
      <w:pPr>
        <w:widowControl/>
        <w:numPr>
          <w:ilvl w:val="0"/>
          <w:numId w:val="5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Brak udziału w obowiązkowych zajęciach stwierdza się w przypadku:</w:t>
      </w:r>
    </w:p>
    <w:p w14:paraId="48AFAD4A" w14:textId="77777777" w:rsidR="006B4633" w:rsidRDefault="004A3631" w:rsidP="008A3E8D">
      <w:pPr>
        <w:widowControl/>
        <w:numPr>
          <w:ilvl w:val="0"/>
          <w:numId w:val="77"/>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potwierdzenia nieobecności studenta przez co najmnie</w:t>
      </w:r>
      <w:r w:rsidR="00D812C7">
        <w:rPr>
          <w:rFonts w:ascii="Lato" w:eastAsia="Lato" w:hAnsi="Lato" w:cs="Lato"/>
          <w:color w:val="000000"/>
        </w:rPr>
        <w:t>j 2 nauczycieli akademickich na </w:t>
      </w:r>
      <w:r>
        <w:rPr>
          <w:rFonts w:ascii="Lato" w:eastAsia="Lato" w:hAnsi="Lato" w:cs="Lato"/>
          <w:color w:val="000000"/>
        </w:rPr>
        <w:t>prowadzonych przez nich zajęciach z przedmiotów objętych programem studiów w danym okresie studiów, uniemożliwiających ich zaliczenie zgodnie z sylabusami</w:t>
      </w:r>
    </w:p>
    <w:p w14:paraId="1697DBDB" w14:textId="77777777" w:rsidR="006B4633" w:rsidRDefault="004A3631" w:rsidP="008A3E8D">
      <w:pPr>
        <w:widowControl/>
        <w:numPr>
          <w:ilvl w:val="0"/>
          <w:numId w:val="77"/>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przekroczenia limitu nieobecności, o którym mowa w § 10 ust. 2-3 oraz</w:t>
      </w:r>
    </w:p>
    <w:p w14:paraId="5ADA3095" w14:textId="77777777" w:rsidR="006B4633" w:rsidRDefault="004A3631" w:rsidP="008A3E8D">
      <w:pPr>
        <w:widowControl/>
        <w:numPr>
          <w:ilvl w:val="0"/>
          <w:numId w:val="77"/>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niedostarczenia w ciągu 7 dni odpowiedniego usprawiedliwienia nieobecności przekraczających limit, o którym mowa w § 10 ust. 2-3.</w:t>
      </w:r>
    </w:p>
    <w:p w14:paraId="7F869DAA" w14:textId="77777777" w:rsidR="006B4633" w:rsidRDefault="004A3631" w:rsidP="008A3E8D">
      <w:pPr>
        <w:widowControl/>
        <w:numPr>
          <w:ilvl w:val="0"/>
          <w:numId w:val="5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Brak postępów w nauce stwierdza się w przypadku, gdy:</w:t>
      </w:r>
    </w:p>
    <w:p w14:paraId="6A5B8548" w14:textId="77777777" w:rsidR="006B4633" w:rsidRDefault="004A3631" w:rsidP="008A3E8D">
      <w:pPr>
        <w:widowControl/>
        <w:numPr>
          <w:ilvl w:val="0"/>
          <w:numId w:val="82"/>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stopień realizacji programu studiów wyklucza możliwość zaliczenia semestru, w szczególności jeśli wynika to z nieobecności studenta, o której mowa w § 10 ust. 5;</w:t>
      </w:r>
    </w:p>
    <w:p w14:paraId="5415052E" w14:textId="77777777" w:rsidR="006B4633" w:rsidRDefault="004A3631" w:rsidP="008A3E8D">
      <w:pPr>
        <w:widowControl/>
        <w:numPr>
          <w:ilvl w:val="0"/>
          <w:numId w:val="82"/>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student nie dokona wyboru tematu pracy dyplomowej w terminie określonym w programie studiów;</w:t>
      </w:r>
    </w:p>
    <w:p w14:paraId="45749060" w14:textId="77777777" w:rsidR="006B4633" w:rsidRDefault="004A3631" w:rsidP="008A3E8D">
      <w:pPr>
        <w:widowControl/>
        <w:numPr>
          <w:ilvl w:val="0"/>
          <w:numId w:val="82"/>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student nie zrealizował obowiązków wynikających z wpisu warunkow</w:t>
      </w:r>
      <w:r w:rsidR="00D812C7">
        <w:rPr>
          <w:rFonts w:ascii="Lato" w:eastAsia="Lato" w:hAnsi="Lato" w:cs="Lato"/>
          <w:color w:val="000000"/>
        </w:rPr>
        <w:t>ego, o którym mowa w § </w:t>
      </w:r>
      <w:r>
        <w:rPr>
          <w:rFonts w:ascii="Lato" w:eastAsia="Lato" w:hAnsi="Lato" w:cs="Lato"/>
          <w:color w:val="000000"/>
        </w:rPr>
        <w:t>41 ust. 2.</w:t>
      </w:r>
    </w:p>
    <w:p w14:paraId="23D38479" w14:textId="77777777" w:rsidR="006B4633" w:rsidRDefault="004A3631" w:rsidP="008A3E8D">
      <w:pPr>
        <w:widowControl/>
        <w:numPr>
          <w:ilvl w:val="0"/>
          <w:numId w:val="82"/>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student uzyskał negatywny wynik egzaminu dyplomowego w drugim lub trzecim terminie albo nie przystąpił do egzaminu w trzecim terminie w sytuacji, gdy został mu on wyznaczony.</w:t>
      </w:r>
    </w:p>
    <w:p w14:paraId="048DE862" w14:textId="77777777" w:rsidR="006B4633" w:rsidRDefault="004A3631" w:rsidP="008A3E8D">
      <w:pPr>
        <w:widowControl/>
        <w:numPr>
          <w:ilvl w:val="0"/>
          <w:numId w:val="5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Skreślenia z listy studentów dokonuje się w drodze decyzji administracyjnej.</w:t>
      </w:r>
    </w:p>
    <w:p w14:paraId="5318A395" w14:textId="5D77EC0A" w:rsidR="00326696" w:rsidRDefault="00326696" w:rsidP="008A3E8D">
      <w:pPr>
        <w:spacing w:after="60" w:line="360" w:lineRule="auto"/>
        <w:rPr>
          <w:rFonts w:ascii="Lato" w:eastAsia="Lato" w:hAnsi="Lato" w:cs="Lato"/>
          <w:b/>
          <w:color w:val="000000"/>
          <w:sz w:val="24"/>
          <w:szCs w:val="24"/>
        </w:rPr>
      </w:pPr>
    </w:p>
    <w:p w14:paraId="5CA72B0D" w14:textId="50E181A5" w:rsidR="00327407" w:rsidRDefault="00327407" w:rsidP="008A3E8D">
      <w:pPr>
        <w:spacing w:after="60" w:line="360" w:lineRule="auto"/>
        <w:rPr>
          <w:rFonts w:ascii="Lato" w:eastAsia="Lato" w:hAnsi="Lato" w:cs="Lato"/>
          <w:b/>
          <w:color w:val="000000"/>
          <w:sz w:val="24"/>
          <w:szCs w:val="24"/>
        </w:rPr>
      </w:pPr>
    </w:p>
    <w:p w14:paraId="7637653D" w14:textId="61952CCB" w:rsidR="00327407" w:rsidRDefault="00327407" w:rsidP="008A3E8D">
      <w:pPr>
        <w:spacing w:after="60" w:line="360" w:lineRule="auto"/>
        <w:rPr>
          <w:rFonts w:ascii="Lato" w:eastAsia="Lato" w:hAnsi="Lato" w:cs="Lato"/>
          <w:b/>
          <w:color w:val="000000"/>
          <w:sz w:val="24"/>
          <w:szCs w:val="24"/>
        </w:rPr>
      </w:pPr>
    </w:p>
    <w:p w14:paraId="32E4439C" w14:textId="77777777" w:rsidR="00327407" w:rsidRDefault="00327407" w:rsidP="008A3E8D">
      <w:pPr>
        <w:spacing w:after="60" w:line="360" w:lineRule="auto"/>
        <w:rPr>
          <w:rFonts w:ascii="Lato" w:eastAsia="Lato" w:hAnsi="Lato" w:cs="Lato"/>
          <w:b/>
          <w:color w:val="000000"/>
          <w:sz w:val="24"/>
          <w:szCs w:val="24"/>
        </w:rPr>
      </w:pPr>
    </w:p>
    <w:p w14:paraId="73487CDE" w14:textId="77777777" w:rsidR="006B4633" w:rsidRPr="00E50A11" w:rsidRDefault="004A3631" w:rsidP="008A3E8D">
      <w:pPr>
        <w:pStyle w:val="Nagwek2"/>
        <w:spacing w:line="360" w:lineRule="auto"/>
        <w:rPr>
          <w:rFonts w:ascii="Lato" w:hAnsi="Lato"/>
        </w:rPr>
      </w:pPr>
      <w:bookmarkStart w:id="62" w:name="_Toc100828002"/>
      <w:r w:rsidRPr="00E50A11">
        <w:rPr>
          <w:rFonts w:ascii="Lato" w:hAnsi="Lato"/>
        </w:rPr>
        <w:lastRenderedPageBreak/>
        <w:t>ROZDZIAŁ VIII. ODPŁATNOŚĆ ZA ZAJĘCIA</w:t>
      </w:r>
      <w:bookmarkEnd w:id="62"/>
    </w:p>
    <w:p w14:paraId="3EEB4683" w14:textId="77777777" w:rsidR="006B4633" w:rsidRPr="00E50A11" w:rsidRDefault="006B4633" w:rsidP="008A3E8D">
      <w:pPr>
        <w:widowControl/>
        <w:tabs>
          <w:tab w:val="left" w:pos="357"/>
        </w:tabs>
        <w:spacing w:after="60" w:line="360" w:lineRule="auto"/>
        <w:jc w:val="both"/>
        <w:rPr>
          <w:rFonts w:ascii="Lato" w:eastAsia="Lato" w:hAnsi="Lato" w:cs="Lato"/>
          <w:b/>
          <w:color w:val="000000"/>
        </w:rPr>
      </w:pPr>
    </w:p>
    <w:p w14:paraId="62FCDECA" w14:textId="77777777" w:rsidR="006B4633" w:rsidRPr="00E50A11" w:rsidRDefault="004A3631" w:rsidP="008A3E8D">
      <w:pPr>
        <w:pStyle w:val="Nagwek3"/>
        <w:spacing w:line="360" w:lineRule="auto"/>
        <w:rPr>
          <w:rFonts w:ascii="Lato" w:hAnsi="Lato"/>
        </w:rPr>
      </w:pPr>
      <w:bookmarkStart w:id="63" w:name="_Toc100828003"/>
      <w:r w:rsidRPr="00E50A11">
        <w:rPr>
          <w:rFonts w:ascii="Lato" w:hAnsi="Lato"/>
        </w:rPr>
        <w:t>§ 43. [Opłaty za usługi edukacyjne]</w:t>
      </w:r>
      <w:bookmarkEnd w:id="63"/>
    </w:p>
    <w:p w14:paraId="19FBC500" w14:textId="77777777" w:rsidR="006B4633" w:rsidRDefault="004A3631" w:rsidP="008A3E8D">
      <w:pPr>
        <w:widowControl/>
        <w:numPr>
          <w:ilvl w:val="0"/>
          <w:numId w:val="18"/>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ASP w Warszawie pobiera opłaty za świadczone usługi edukacyjne związane z:</w:t>
      </w:r>
    </w:p>
    <w:p w14:paraId="6AC14DC4" w14:textId="77777777" w:rsidR="006B4633" w:rsidRDefault="004A3631" w:rsidP="008A3E8D">
      <w:pPr>
        <w:widowControl/>
        <w:numPr>
          <w:ilvl w:val="1"/>
          <w:numId w:val="17"/>
        </w:numPr>
        <w:tabs>
          <w:tab w:val="left" w:pos="-6453"/>
          <w:tab w:val="left" w:pos="-6090"/>
        </w:tabs>
        <w:spacing w:after="60" w:line="360" w:lineRule="auto"/>
        <w:ind w:left="567" w:hanging="283"/>
        <w:jc w:val="both"/>
        <w:rPr>
          <w:rFonts w:ascii="Lato" w:eastAsia="Lato" w:hAnsi="Lato" w:cs="Lato"/>
          <w:color w:val="000000"/>
        </w:rPr>
      </w:pPr>
      <w:r>
        <w:rPr>
          <w:rFonts w:ascii="Lato" w:eastAsia="Lato" w:hAnsi="Lato" w:cs="Lato"/>
          <w:color w:val="000000"/>
        </w:rPr>
        <w:t>kształceniem studentów na studiach niestacjonarnych;</w:t>
      </w:r>
    </w:p>
    <w:p w14:paraId="14D13DF5" w14:textId="77777777" w:rsidR="006B4633" w:rsidRDefault="004A3631" w:rsidP="008A3E8D">
      <w:pPr>
        <w:widowControl/>
        <w:numPr>
          <w:ilvl w:val="1"/>
          <w:numId w:val="17"/>
        </w:numPr>
        <w:tabs>
          <w:tab w:val="left" w:pos="-6453"/>
          <w:tab w:val="left" w:pos="-6090"/>
        </w:tabs>
        <w:spacing w:after="60" w:line="360" w:lineRule="auto"/>
        <w:ind w:left="567" w:hanging="283"/>
        <w:jc w:val="both"/>
        <w:rPr>
          <w:rFonts w:ascii="Lato" w:eastAsia="Lato" w:hAnsi="Lato" w:cs="Lato"/>
          <w:color w:val="000000"/>
        </w:rPr>
      </w:pPr>
      <w:r>
        <w:rPr>
          <w:rFonts w:ascii="Lato" w:eastAsia="Lato" w:hAnsi="Lato" w:cs="Lato"/>
          <w:color w:val="000000"/>
        </w:rPr>
        <w:t>powtarzaniem określonych zajęć na studiach stacjonarnych z powodu niezadowalających wyników w nauce;</w:t>
      </w:r>
    </w:p>
    <w:p w14:paraId="3A42AD1B" w14:textId="77777777" w:rsidR="006B4633" w:rsidRDefault="004A3631" w:rsidP="008A3E8D">
      <w:pPr>
        <w:widowControl/>
        <w:numPr>
          <w:ilvl w:val="1"/>
          <w:numId w:val="17"/>
        </w:numPr>
        <w:tabs>
          <w:tab w:val="left" w:pos="-6453"/>
          <w:tab w:val="left" w:pos="-6090"/>
        </w:tabs>
        <w:spacing w:after="60" w:line="360" w:lineRule="auto"/>
        <w:ind w:left="567" w:hanging="283"/>
        <w:jc w:val="both"/>
        <w:rPr>
          <w:rFonts w:ascii="Lato" w:eastAsia="Lato" w:hAnsi="Lato" w:cs="Lato"/>
          <w:color w:val="000000"/>
        </w:rPr>
      </w:pPr>
      <w:r>
        <w:rPr>
          <w:rFonts w:ascii="Lato" w:eastAsia="Lato" w:hAnsi="Lato" w:cs="Lato"/>
          <w:color w:val="000000"/>
        </w:rPr>
        <w:t>kształceniem na studiach w języku obcym;</w:t>
      </w:r>
    </w:p>
    <w:p w14:paraId="2AF7BB21" w14:textId="77777777" w:rsidR="006B4633" w:rsidRDefault="004A3631" w:rsidP="008A3E8D">
      <w:pPr>
        <w:widowControl/>
        <w:numPr>
          <w:ilvl w:val="1"/>
          <w:numId w:val="17"/>
        </w:numPr>
        <w:tabs>
          <w:tab w:val="left" w:pos="-6453"/>
          <w:tab w:val="left" w:pos="-6090"/>
        </w:tabs>
        <w:spacing w:after="60" w:line="360" w:lineRule="auto"/>
        <w:ind w:left="567" w:hanging="283"/>
        <w:jc w:val="both"/>
        <w:rPr>
          <w:rFonts w:ascii="Lato" w:eastAsia="Lato" w:hAnsi="Lato" w:cs="Lato"/>
          <w:color w:val="000000"/>
        </w:rPr>
      </w:pPr>
      <w:r>
        <w:rPr>
          <w:rFonts w:ascii="Lato" w:eastAsia="Lato" w:hAnsi="Lato" w:cs="Lato"/>
          <w:color w:val="000000"/>
        </w:rPr>
        <w:t>prowadzeniem zajęć nieobjętych programem studiów;</w:t>
      </w:r>
    </w:p>
    <w:p w14:paraId="7CD29E0D" w14:textId="77777777" w:rsidR="006B4633" w:rsidRDefault="004A3631" w:rsidP="008A3E8D">
      <w:pPr>
        <w:widowControl/>
        <w:numPr>
          <w:ilvl w:val="1"/>
          <w:numId w:val="17"/>
        </w:numPr>
        <w:tabs>
          <w:tab w:val="left" w:pos="-6453"/>
          <w:tab w:val="left" w:pos="-6090"/>
        </w:tabs>
        <w:spacing w:after="60" w:line="360" w:lineRule="auto"/>
        <w:ind w:left="567" w:hanging="283"/>
        <w:jc w:val="both"/>
        <w:rPr>
          <w:rFonts w:ascii="Lato" w:eastAsia="Lato" w:hAnsi="Lato" w:cs="Lato"/>
          <w:color w:val="000000"/>
        </w:rPr>
      </w:pPr>
      <w:r>
        <w:rPr>
          <w:rFonts w:ascii="Lato" w:eastAsia="Lato" w:hAnsi="Lato" w:cs="Lato"/>
          <w:color w:val="000000"/>
        </w:rPr>
        <w:t>kształceniem cudzoziemców na studiach stacjonarnych w języku polskim.</w:t>
      </w:r>
    </w:p>
    <w:p w14:paraId="37065A59" w14:textId="77777777" w:rsidR="006B4633" w:rsidRDefault="004A3631" w:rsidP="008A3E8D">
      <w:pPr>
        <w:widowControl/>
        <w:numPr>
          <w:ilvl w:val="0"/>
          <w:numId w:val="18"/>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Wysokość opłat nie może przekraczać kosztów niezbędnych do utworzenia i prowadzenia studiów oraz przygotowania i wdrażania strategii ASP w Warszawie.</w:t>
      </w:r>
    </w:p>
    <w:p w14:paraId="09C4EB77" w14:textId="77777777" w:rsidR="006B4633" w:rsidRDefault="004A3631" w:rsidP="008A3E8D">
      <w:pPr>
        <w:widowControl/>
        <w:numPr>
          <w:ilvl w:val="0"/>
          <w:numId w:val="18"/>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Szczegółowe zasady pobierania opłat, o których mowa w ust.1, w tym tryb i warunki zwalniania – w całości lub w części – z tych opłat studentów, w szczególnośc</w:t>
      </w:r>
      <w:r w:rsidR="008A3E8D">
        <w:rPr>
          <w:rFonts w:ascii="Lato" w:eastAsia="Lato" w:hAnsi="Lato" w:cs="Lato"/>
          <w:color w:val="000000"/>
        </w:rPr>
        <w:t>i osiągających wybitne wyniki w </w:t>
      </w:r>
      <w:r>
        <w:rPr>
          <w:rFonts w:ascii="Lato" w:eastAsia="Lato" w:hAnsi="Lato" w:cs="Lato"/>
          <w:color w:val="000000"/>
        </w:rPr>
        <w:t>nauce, a także tych, którzy znaleźli się w trudnej sytuacji materialnej ustala Rektor.</w:t>
      </w:r>
    </w:p>
    <w:p w14:paraId="6289F39E" w14:textId="77777777" w:rsidR="006B4633" w:rsidRDefault="004A3631" w:rsidP="008A3E8D">
      <w:pPr>
        <w:widowControl/>
        <w:numPr>
          <w:ilvl w:val="0"/>
          <w:numId w:val="18"/>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Przed rozpoczęciem rekrutacji Rektor ustala opłaty pobierane od studentów oraz ich wysokość. Ustalenie opłat wymaga zasięgnięcia opinii właściwego organu samorządu studenckiego.</w:t>
      </w:r>
    </w:p>
    <w:p w14:paraId="6153E7DC" w14:textId="77777777" w:rsidR="006B4633" w:rsidRDefault="004A3631" w:rsidP="008A3E8D">
      <w:pPr>
        <w:widowControl/>
        <w:numPr>
          <w:ilvl w:val="0"/>
          <w:numId w:val="18"/>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Do czasu ukończenia studiów przez osoby przyjęte na studia na dany rok akademicki, uczelnia nie może zwiększyć wysokości ustalonych dla nich opłat ani wprowadzić nowych opłat. Nie dotyczy to zwiększania wysokości opłat za prowadzenie zajęć nieobj</w:t>
      </w:r>
      <w:r w:rsidR="00D812C7">
        <w:rPr>
          <w:rFonts w:ascii="Lato" w:eastAsia="Lato" w:hAnsi="Lato" w:cs="Lato"/>
          <w:color w:val="000000"/>
        </w:rPr>
        <w:t>ętych programem studiów oraz za </w:t>
      </w:r>
      <w:r>
        <w:rPr>
          <w:rFonts w:ascii="Lato" w:eastAsia="Lato" w:hAnsi="Lato" w:cs="Lato"/>
          <w:color w:val="000000"/>
        </w:rPr>
        <w:t>korzystanie z domów studenckich i stołówek studenckich.</w:t>
      </w:r>
    </w:p>
    <w:p w14:paraId="6AF2DF9A" w14:textId="77777777" w:rsidR="006B4633" w:rsidRDefault="004A3631" w:rsidP="008A3E8D">
      <w:pPr>
        <w:widowControl/>
        <w:numPr>
          <w:ilvl w:val="0"/>
          <w:numId w:val="18"/>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Informację o wysokości opłat za usługi edukacyjne, o których mowa w ust. 1 ASP w Warszawie zamieszcza w Biuletynie Informacji Publicznej oraz na swojej stronie internetowej, z zastrzeżeniem, że informacja dotycząca opłat za studia niestacjonarne i podyplomowe ogłaszana jest co najmniej na jeden miesiąc przed upływem terminu składania dokumentów ap</w:t>
      </w:r>
      <w:r w:rsidR="008A3E8D">
        <w:rPr>
          <w:rFonts w:ascii="Lato" w:eastAsia="Lato" w:hAnsi="Lato" w:cs="Lato"/>
          <w:color w:val="000000"/>
        </w:rPr>
        <w:t>likacyjnych przez kandydatów na </w:t>
      </w:r>
      <w:r>
        <w:rPr>
          <w:rFonts w:ascii="Lato" w:eastAsia="Lato" w:hAnsi="Lato" w:cs="Lato"/>
          <w:color w:val="000000"/>
        </w:rPr>
        <w:t>te studia.</w:t>
      </w:r>
    </w:p>
    <w:p w14:paraId="0278FA61" w14:textId="77777777" w:rsidR="006B4633" w:rsidRDefault="006B4633" w:rsidP="008A3E8D">
      <w:pPr>
        <w:pBdr>
          <w:top w:val="nil"/>
          <w:left w:val="nil"/>
          <w:bottom w:val="nil"/>
          <w:right w:val="nil"/>
          <w:between w:val="nil"/>
        </w:pBdr>
        <w:tabs>
          <w:tab w:val="left" w:pos="357"/>
          <w:tab w:val="left" w:pos="357"/>
        </w:tabs>
        <w:spacing w:after="60" w:line="360" w:lineRule="auto"/>
        <w:jc w:val="center"/>
        <w:rPr>
          <w:rFonts w:ascii="Lato" w:eastAsia="Lato" w:hAnsi="Lato" w:cs="Lato"/>
          <w:b/>
          <w:color w:val="000000"/>
          <w:sz w:val="24"/>
          <w:szCs w:val="24"/>
        </w:rPr>
      </w:pPr>
      <w:bookmarkStart w:id="64" w:name="_heading=h.3q5sasy" w:colFirst="0" w:colLast="0"/>
      <w:bookmarkEnd w:id="64"/>
    </w:p>
    <w:p w14:paraId="762A1036" w14:textId="77777777" w:rsidR="006B4633" w:rsidRPr="00E50A11" w:rsidRDefault="004A3631" w:rsidP="008A3E8D">
      <w:pPr>
        <w:pStyle w:val="Nagwek2"/>
        <w:spacing w:line="360" w:lineRule="auto"/>
        <w:rPr>
          <w:rFonts w:ascii="Lato" w:hAnsi="Lato"/>
        </w:rPr>
      </w:pPr>
      <w:bookmarkStart w:id="65" w:name="_Toc100828004"/>
      <w:r w:rsidRPr="00E50A11">
        <w:rPr>
          <w:rFonts w:ascii="Lato" w:hAnsi="Lato"/>
        </w:rPr>
        <w:t>ROZDZIAŁ IX. URLOPY</w:t>
      </w:r>
      <w:bookmarkEnd w:id="65"/>
    </w:p>
    <w:p w14:paraId="46BCD191" w14:textId="77777777" w:rsidR="006B4633" w:rsidRPr="00E50A11" w:rsidRDefault="006B4633" w:rsidP="008A3E8D">
      <w:pPr>
        <w:tabs>
          <w:tab w:val="left" w:pos="357"/>
        </w:tabs>
        <w:spacing w:after="60" w:line="360" w:lineRule="auto"/>
        <w:jc w:val="both"/>
        <w:rPr>
          <w:rFonts w:ascii="Lato" w:eastAsia="Lato" w:hAnsi="Lato" w:cs="Lato"/>
          <w:b/>
          <w:color w:val="000000"/>
        </w:rPr>
      </w:pPr>
    </w:p>
    <w:p w14:paraId="54C09273" w14:textId="77777777" w:rsidR="006B4633" w:rsidRPr="00E50A11" w:rsidRDefault="004A3631" w:rsidP="008A3E8D">
      <w:pPr>
        <w:pStyle w:val="Nagwek3"/>
        <w:spacing w:line="360" w:lineRule="auto"/>
        <w:rPr>
          <w:rFonts w:ascii="Lato" w:hAnsi="Lato"/>
        </w:rPr>
      </w:pPr>
      <w:bookmarkStart w:id="66" w:name="_Toc100828005"/>
      <w:r w:rsidRPr="00E50A11">
        <w:rPr>
          <w:rFonts w:ascii="Lato" w:hAnsi="Lato"/>
        </w:rPr>
        <w:t>§ 44. [Urlopy]</w:t>
      </w:r>
      <w:bookmarkEnd w:id="66"/>
    </w:p>
    <w:p w14:paraId="7ABF1965" w14:textId="77777777" w:rsidR="006B4633" w:rsidRDefault="004A3631" w:rsidP="008A3E8D">
      <w:pPr>
        <w:numPr>
          <w:ilvl w:val="0"/>
          <w:numId w:val="56"/>
        </w:numPr>
        <w:spacing w:after="60" w:line="360" w:lineRule="auto"/>
        <w:ind w:left="284" w:hanging="284"/>
        <w:jc w:val="both"/>
        <w:rPr>
          <w:rFonts w:ascii="Lato" w:eastAsia="Lato" w:hAnsi="Lato" w:cs="Lato"/>
          <w:color w:val="000000"/>
        </w:rPr>
      </w:pPr>
      <w:r>
        <w:rPr>
          <w:rFonts w:ascii="Lato" w:eastAsia="Lato" w:hAnsi="Lato" w:cs="Lato"/>
          <w:color w:val="000000"/>
        </w:rPr>
        <w:t>Student może otrzymać urlop:</w:t>
      </w:r>
    </w:p>
    <w:p w14:paraId="103E2CCF" w14:textId="77777777" w:rsidR="006B4633" w:rsidRDefault="004A3631" w:rsidP="008A3E8D">
      <w:pPr>
        <w:numPr>
          <w:ilvl w:val="0"/>
          <w:numId w:val="54"/>
        </w:numPr>
        <w:spacing w:after="60" w:line="360" w:lineRule="auto"/>
        <w:ind w:left="567" w:hanging="283"/>
        <w:jc w:val="both"/>
        <w:rPr>
          <w:rFonts w:ascii="Lato" w:eastAsia="Lato" w:hAnsi="Lato" w:cs="Lato"/>
          <w:color w:val="000000"/>
        </w:rPr>
      </w:pPr>
      <w:r>
        <w:rPr>
          <w:rFonts w:ascii="Lato" w:eastAsia="Lato" w:hAnsi="Lato" w:cs="Lato"/>
          <w:color w:val="000000"/>
        </w:rPr>
        <w:t>okolicznościowy w przypadku ważnych okoliczności życiowych;</w:t>
      </w:r>
    </w:p>
    <w:p w14:paraId="3C49B114" w14:textId="77777777" w:rsidR="006B4633" w:rsidRDefault="004A3631" w:rsidP="008A3E8D">
      <w:pPr>
        <w:numPr>
          <w:ilvl w:val="0"/>
          <w:numId w:val="54"/>
        </w:numPr>
        <w:spacing w:after="60" w:line="360" w:lineRule="auto"/>
        <w:ind w:left="567" w:hanging="283"/>
        <w:jc w:val="both"/>
        <w:rPr>
          <w:rFonts w:ascii="Lato" w:eastAsia="Lato" w:hAnsi="Lato" w:cs="Lato"/>
          <w:color w:val="000000"/>
        </w:rPr>
      </w:pPr>
      <w:r>
        <w:rPr>
          <w:rFonts w:ascii="Lato" w:eastAsia="Lato" w:hAnsi="Lato" w:cs="Lato"/>
          <w:color w:val="000000"/>
        </w:rPr>
        <w:lastRenderedPageBreak/>
        <w:t>naukowy przeznaczony na odbycie innych studiów, krajowych lub zagranicznych;</w:t>
      </w:r>
    </w:p>
    <w:p w14:paraId="721B28B9" w14:textId="77777777" w:rsidR="006B4633" w:rsidRDefault="004A3631" w:rsidP="008A3E8D">
      <w:pPr>
        <w:numPr>
          <w:ilvl w:val="0"/>
          <w:numId w:val="54"/>
        </w:numPr>
        <w:spacing w:after="60" w:line="360" w:lineRule="auto"/>
        <w:ind w:left="567" w:hanging="283"/>
        <w:jc w:val="both"/>
        <w:rPr>
          <w:rFonts w:ascii="Lato" w:eastAsia="Lato" w:hAnsi="Lato" w:cs="Lato"/>
          <w:color w:val="000000"/>
        </w:rPr>
      </w:pPr>
      <w:r>
        <w:rPr>
          <w:rFonts w:ascii="Lato" w:eastAsia="Lato" w:hAnsi="Lato" w:cs="Lato"/>
          <w:color w:val="000000"/>
        </w:rPr>
        <w:t>zdrowotny w przypadku długotrwałej choroby.</w:t>
      </w:r>
    </w:p>
    <w:p w14:paraId="16F646F5" w14:textId="77777777" w:rsidR="006B4633" w:rsidRDefault="004A3631" w:rsidP="008A3E8D">
      <w:pPr>
        <w:numPr>
          <w:ilvl w:val="0"/>
          <w:numId w:val="56"/>
        </w:numPr>
        <w:spacing w:after="60" w:line="360" w:lineRule="auto"/>
        <w:ind w:left="284" w:hanging="284"/>
        <w:jc w:val="both"/>
        <w:rPr>
          <w:rFonts w:ascii="Lato" w:eastAsia="Lato" w:hAnsi="Lato" w:cs="Lato"/>
          <w:color w:val="000000"/>
        </w:rPr>
      </w:pPr>
      <w:r>
        <w:rPr>
          <w:rFonts w:ascii="Lato" w:eastAsia="Lato" w:hAnsi="Lato" w:cs="Lato"/>
          <w:color w:val="000000"/>
        </w:rPr>
        <w:t>Udzielony urlop może być:</w:t>
      </w:r>
    </w:p>
    <w:p w14:paraId="010CE153" w14:textId="77777777" w:rsidR="006B4633" w:rsidRDefault="004A3631" w:rsidP="008A3E8D">
      <w:pPr>
        <w:numPr>
          <w:ilvl w:val="0"/>
          <w:numId w:val="16"/>
        </w:numPr>
        <w:spacing w:after="60" w:line="360" w:lineRule="auto"/>
        <w:ind w:left="567" w:hanging="283"/>
        <w:jc w:val="both"/>
        <w:rPr>
          <w:rFonts w:ascii="Lato" w:eastAsia="Lato" w:hAnsi="Lato" w:cs="Lato"/>
          <w:color w:val="000000"/>
        </w:rPr>
      </w:pPr>
      <w:r>
        <w:rPr>
          <w:rFonts w:ascii="Lato" w:eastAsia="Lato" w:hAnsi="Lato" w:cs="Lato"/>
          <w:color w:val="000000"/>
        </w:rPr>
        <w:t>krótkoterminowy - na okres krótszy niż semestr;</w:t>
      </w:r>
    </w:p>
    <w:p w14:paraId="662CE918" w14:textId="77777777" w:rsidR="006B4633" w:rsidRDefault="004A3631" w:rsidP="008A3E8D">
      <w:pPr>
        <w:numPr>
          <w:ilvl w:val="0"/>
          <w:numId w:val="16"/>
        </w:numPr>
        <w:spacing w:after="60" w:line="360" w:lineRule="auto"/>
        <w:ind w:left="567" w:hanging="283"/>
        <w:jc w:val="both"/>
        <w:rPr>
          <w:rFonts w:ascii="Lato" w:eastAsia="Lato" w:hAnsi="Lato" w:cs="Lato"/>
          <w:color w:val="000000"/>
        </w:rPr>
      </w:pPr>
      <w:r>
        <w:rPr>
          <w:rFonts w:ascii="Lato" w:eastAsia="Lato" w:hAnsi="Lato" w:cs="Lato"/>
          <w:color w:val="000000"/>
        </w:rPr>
        <w:t>semestralny;</w:t>
      </w:r>
    </w:p>
    <w:p w14:paraId="63F7238C" w14:textId="77777777" w:rsidR="006B4633" w:rsidRDefault="004A3631" w:rsidP="008A3E8D">
      <w:pPr>
        <w:numPr>
          <w:ilvl w:val="0"/>
          <w:numId w:val="16"/>
        </w:numPr>
        <w:spacing w:after="60" w:line="360" w:lineRule="auto"/>
        <w:ind w:left="567" w:hanging="283"/>
        <w:jc w:val="both"/>
        <w:rPr>
          <w:rFonts w:ascii="Lato" w:eastAsia="Lato" w:hAnsi="Lato" w:cs="Lato"/>
          <w:color w:val="000000"/>
        </w:rPr>
      </w:pPr>
      <w:r>
        <w:rPr>
          <w:rFonts w:ascii="Lato" w:eastAsia="Lato" w:hAnsi="Lato" w:cs="Lato"/>
          <w:color w:val="000000"/>
        </w:rPr>
        <w:t>roczny - na rok akademicki.</w:t>
      </w:r>
    </w:p>
    <w:p w14:paraId="1B1B9165" w14:textId="77777777" w:rsidR="006B4633" w:rsidRDefault="004A3631" w:rsidP="008A3E8D">
      <w:pPr>
        <w:numPr>
          <w:ilvl w:val="0"/>
          <w:numId w:val="56"/>
        </w:numPr>
        <w:spacing w:after="60" w:line="360" w:lineRule="auto"/>
        <w:ind w:left="284" w:hanging="284"/>
        <w:jc w:val="both"/>
        <w:rPr>
          <w:rFonts w:ascii="Lato" w:eastAsia="Lato" w:hAnsi="Lato" w:cs="Lato"/>
          <w:color w:val="000000"/>
        </w:rPr>
      </w:pPr>
      <w:r>
        <w:rPr>
          <w:rFonts w:ascii="Lato" w:eastAsia="Lato" w:hAnsi="Lato" w:cs="Lato"/>
          <w:color w:val="000000"/>
        </w:rPr>
        <w:t>Wniosek, o którym mowa w ust. 2 student składa w następujących terminach:</w:t>
      </w:r>
    </w:p>
    <w:p w14:paraId="0BA599E0" w14:textId="77777777" w:rsidR="006B4633" w:rsidRDefault="004A3631" w:rsidP="008A3E8D">
      <w:pPr>
        <w:numPr>
          <w:ilvl w:val="0"/>
          <w:numId w:val="24"/>
        </w:numPr>
        <w:spacing w:after="60" w:line="360" w:lineRule="auto"/>
        <w:ind w:left="567" w:hanging="283"/>
        <w:jc w:val="both"/>
        <w:rPr>
          <w:rFonts w:ascii="Lato" w:eastAsia="Lato" w:hAnsi="Lato" w:cs="Lato"/>
          <w:color w:val="000000"/>
        </w:rPr>
      </w:pPr>
      <w:r>
        <w:rPr>
          <w:rFonts w:ascii="Lato" w:eastAsia="Lato" w:hAnsi="Lato" w:cs="Lato"/>
          <w:color w:val="000000"/>
        </w:rPr>
        <w:t>w przypadku wniosku o urlop okolicznościowy – nie później niż do miesiąca od wystąpienia ważnych okoliczności życiowych;</w:t>
      </w:r>
    </w:p>
    <w:p w14:paraId="6B0CD31B" w14:textId="77777777" w:rsidR="006B4633" w:rsidRDefault="004A3631" w:rsidP="008A3E8D">
      <w:pPr>
        <w:numPr>
          <w:ilvl w:val="0"/>
          <w:numId w:val="24"/>
        </w:numPr>
        <w:spacing w:after="60" w:line="360" w:lineRule="auto"/>
        <w:ind w:left="567" w:hanging="283"/>
        <w:jc w:val="both"/>
        <w:rPr>
          <w:rFonts w:ascii="Lato" w:eastAsia="Lato" w:hAnsi="Lato" w:cs="Lato"/>
          <w:color w:val="000000"/>
        </w:rPr>
      </w:pPr>
      <w:r>
        <w:rPr>
          <w:rFonts w:ascii="Lato" w:eastAsia="Lato" w:hAnsi="Lato" w:cs="Lato"/>
          <w:color w:val="000000"/>
        </w:rPr>
        <w:t>w przypadku wniosku o urlop naukowy – przed rozpoczęciem roku lub semestru, na który student wnosi o urlop naukowy;</w:t>
      </w:r>
    </w:p>
    <w:p w14:paraId="660B9D81" w14:textId="77777777" w:rsidR="006B4633" w:rsidRDefault="004A3631" w:rsidP="008A3E8D">
      <w:pPr>
        <w:numPr>
          <w:ilvl w:val="0"/>
          <w:numId w:val="24"/>
        </w:numPr>
        <w:spacing w:after="60" w:line="360" w:lineRule="auto"/>
        <w:ind w:left="567" w:hanging="283"/>
        <w:jc w:val="both"/>
        <w:rPr>
          <w:rFonts w:ascii="Lato" w:eastAsia="Lato" w:hAnsi="Lato" w:cs="Lato"/>
          <w:color w:val="000000"/>
        </w:rPr>
      </w:pPr>
      <w:r>
        <w:rPr>
          <w:rFonts w:ascii="Lato" w:eastAsia="Lato" w:hAnsi="Lato" w:cs="Lato"/>
          <w:color w:val="000000"/>
        </w:rPr>
        <w:t>w przypadku wniosku o urlop zdrowotny – w ciągu 7 dni kalendarzowych po wystąpieniu okoliczności zdrowotnych.</w:t>
      </w:r>
    </w:p>
    <w:p w14:paraId="66A650E0" w14:textId="77777777" w:rsidR="006B4633" w:rsidRDefault="004A3631" w:rsidP="008A3E8D">
      <w:pPr>
        <w:numPr>
          <w:ilvl w:val="0"/>
          <w:numId w:val="56"/>
        </w:numPr>
        <w:spacing w:after="60" w:line="360" w:lineRule="auto"/>
        <w:ind w:left="284" w:hanging="284"/>
        <w:jc w:val="both"/>
        <w:rPr>
          <w:rFonts w:ascii="Lato" w:eastAsia="Lato" w:hAnsi="Lato" w:cs="Lato"/>
          <w:color w:val="000000"/>
        </w:rPr>
      </w:pPr>
      <w:r>
        <w:rPr>
          <w:rFonts w:ascii="Lato" w:eastAsia="Lato" w:hAnsi="Lato" w:cs="Lato"/>
          <w:color w:val="000000"/>
        </w:rPr>
        <w:t>Studentce w ciąży i studentowi będącemu</w:t>
      </w:r>
      <w:r>
        <w:rPr>
          <w:rFonts w:ascii="Lato" w:eastAsia="Lato" w:hAnsi="Lato" w:cs="Lato"/>
          <w:strike/>
          <w:color w:val="000000"/>
        </w:rPr>
        <w:t xml:space="preserve"> </w:t>
      </w:r>
      <w:r>
        <w:rPr>
          <w:rFonts w:ascii="Lato" w:eastAsia="Lato" w:hAnsi="Lato" w:cs="Lato"/>
          <w:color w:val="000000"/>
        </w:rPr>
        <w:t>rodzicem nie można odmówić zgody na urlop, o którym mowa w ust. 1 pkt 1. Wniosek o urlop, o którym mowa w ust. 1 pkt 1, student będący rodzicem składa w okresie 1 roku od dnia urodzenia dziecka.</w:t>
      </w:r>
    </w:p>
    <w:p w14:paraId="15799A9D" w14:textId="77777777" w:rsidR="006B4633" w:rsidRDefault="004A3631" w:rsidP="008A3E8D">
      <w:pPr>
        <w:numPr>
          <w:ilvl w:val="0"/>
          <w:numId w:val="56"/>
        </w:numPr>
        <w:spacing w:after="60" w:line="360" w:lineRule="auto"/>
        <w:ind w:left="284" w:hanging="284"/>
        <w:jc w:val="both"/>
        <w:rPr>
          <w:rFonts w:ascii="Lato" w:eastAsia="Lato" w:hAnsi="Lato" w:cs="Lato"/>
          <w:color w:val="000000"/>
        </w:rPr>
      </w:pPr>
      <w:r>
        <w:rPr>
          <w:rFonts w:ascii="Lato" w:eastAsia="Lato" w:hAnsi="Lato" w:cs="Lato"/>
          <w:color w:val="000000"/>
        </w:rPr>
        <w:t>Prodziekan może udzielić studentowi urlopu na pisemny wniosek studenta, przy czym urlop naukowy nie może być udzielony studentowi pierwszego roku studiów pierwszego stopnia i jednolitych studiów magisterskich.</w:t>
      </w:r>
    </w:p>
    <w:p w14:paraId="752D2876" w14:textId="77777777" w:rsidR="006B4633" w:rsidRDefault="004A3631" w:rsidP="008A3E8D">
      <w:pPr>
        <w:numPr>
          <w:ilvl w:val="0"/>
          <w:numId w:val="56"/>
        </w:numPr>
        <w:spacing w:after="60" w:line="360" w:lineRule="auto"/>
        <w:ind w:left="284" w:hanging="284"/>
        <w:jc w:val="both"/>
        <w:rPr>
          <w:rFonts w:ascii="Lato" w:eastAsia="Lato" w:hAnsi="Lato" w:cs="Lato"/>
          <w:color w:val="000000"/>
        </w:rPr>
      </w:pPr>
      <w:r>
        <w:rPr>
          <w:rFonts w:ascii="Lato" w:eastAsia="Lato" w:hAnsi="Lato" w:cs="Lato"/>
          <w:color w:val="000000"/>
        </w:rPr>
        <w:t xml:space="preserve">Wniosek o urlop zdrowotny musi zostać poparty zaświadczeniem od lekarza specjalisty. </w:t>
      </w:r>
    </w:p>
    <w:p w14:paraId="6076363E" w14:textId="77777777" w:rsidR="006B4633" w:rsidRDefault="004A3631" w:rsidP="008A3E8D">
      <w:pPr>
        <w:numPr>
          <w:ilvl w:val="0"/>
          <w:numId w:val="56"/>
        </w:numPr>
        <w:spacing w:after="60" w:line="360" w:lineRule="auto"/>
        <w:ind w:left="284" w:hanging="284"/>
        <w:jc w:val="both"/>
        <w:rPr>
          <w:rFonts w:ascii="Lato" w:eastAsia="Lato" w:hAnsi="Lato" w:cs="Lato"/>
          <w:color w:val="000000"/>
        </w:rPr>
      </w:pPr>
      <w:r>
        <w:rPr>
          <w:rFonts w:ascii="Lato" w:eastAsia="Lato" w:hAnsi="Lato" w:cs="Lato"/>
          <w:color w:val="000000"/>
        </w:rPr>
        <w:t xml:space="preserve">W przypadku powtarzania semestru prodziekan, bez wniosku studenta, udziela mu urlopu, do dnia poprzedzającego dzień rozpoczęcia powtarzanego semestru. </w:t>
      </w:r>
    </w:p>
    <w:p w14:paraId="320BE0A2" w14:textId="77777777" w:rsidR="006B4633" w:rsidRDefault="004A3631" w:rsidP="008A3E8D">
      <w:pPr>
        <w:numPr>
          <w:ilvl w:val="0"/>
          <w:numId w:val="56"/>
        </w:numPr>
        <w:spacing w:after="60" w:line="360" w:lineRule="auto"/>
        <w:ind w:left="284" w:hanging="284"/>
        <w:jc w:val="both"/>
        <w:rPr>
          <w:rFonts w:ascii="Lato" w:eastAsia="Lato" w:hAnsi="Lato" w:cs="Lato"/>
          <w:color w:val="000000"/>
        </w:rPr>
      </w:pPr>
      <w:r>
        <w:rPr>
          <w:rFonts w:ascii="Lato" w:eastAsia="Lato" w:hAnsi="Lato" w:cs="Lato"/>
          <w:color w:val="000000"/>
        </w:rPr>
        <w:t xml:space="preserve">Prodziekan ma prawo, bez wniosku studenta, udzielić mu urlopu, jeżeli student po powrocie z urlopu wymienionego w ust. 1, przydzielonego na semestr, nie </w:t>
      </w:r>
      <w:r w:rsidR="008A3E8D">
        <w:rPr>
          <w:rFonts w:ascii="Lato" w:eastAsia="Lato" w:hAnsi="Lato" w:cs="Lato"/>
          <w:color w:val="000000"/>
        </w:rPr>
        <w:t>może ze względów programowych i </w:t>
      </w:r>
      <w:r>
        <w:rPr>
          <w:rFonts w:ascii="Lato" w:eastAsia="Lato" w:hAnsi="Lato" w:cs="Lato"/>
          <w:color w:val="000000"/>
        </w:rPr>
        <w:t>planowych kontynuować studiów na rozpoczynającym się semestrze. Urlop może być udzielony do dnia poprzedzającego semestr, od którego student może programowo i planowo kontynuować studiowanie.</w:t>
      </w:r>
    </w:p>
    <w:p w14:paraId="0CB58736" w14:textId="77777777" w:rsidR="006B4633" w:rsidRDefault="004A3631" w:rsidP="008A3E8D">
      <w:pPr>
        <w:numPr>
          <w:ilvl w:val="0"/>
          <w:numId w:val="56"/>
        </w:numPr>
        <w:spacing w:after="60" w:line="360" w:lineRule="auto"/>
        <w:ind w:left="284" w:hanging="284"/>
        <w:jc w:val="both"/>
        <w:rPr>
          <w:rFonts w:ascii="Lato" w:eastAsia="Lato" w:hAnsi="Lato" w:cs="Lato"/>
          <w:color w:val="000000"/>
        </w:rPr>
      </w:pPr>
      <w:r>
        <w:rPr>
          <w:rFonts w:ascii="Lato" w:eastAsia="Lato" w:hAnsi="Lato" w:cs="Lato"/>
          <w:color w:val="000000"/>
        </w:rPr>
        <w:t>Urlopu, o którym mowa w ust. 1 pkt 1, dla:</w:t>
      </w:r>
    </w:p>
    <w:p w14:paraId="2B10ECB9" w14:textId="77777777" w:rsidR="006B4633" w:rsidRDefault="004A3631" w:rsidP="008A3E8D">
      <w:pPr>
        <w:numPr>
          <w:ilvl w:val="0"/>
          <w:numId w:val="38"/>
        </w:numPr>
        <w:spacing w:after="60" w:line="360" w:lineRule="auto"/>
        <w:ind w:left="567" w:hanging="283"/>
        <w:jc w:val="both"/>
        <w:rPr>
          <w:rFonts w:ascii="Lato" w:eastAsia="Lato" w:hAnsi="Lato" w:cs="Lato"/>
          <w:color w:val="000000"/>
        </w:rPr>
      </w:pPr>
      <w:r>
        <w:rPr>
          <w:rFonts w:ascii="Lato" w:eastAsia="Lato" w:hAnsi="Lato" w:cs="Lato"/>
          <w:color w:val="000000"/>
        </w:rPr>
        <w:t>studentki w ciąży udziela się na okres do dnia urodzenia dziecka;</w:t>
      </w:r>
    </w:p>
    <w:p w14:paraId="43564156" w14:textId="77777777" w:rsidR="006B4633" w:rsidRDefault="004A3631" w:rsidP="008A3E8D">
      <w:pPr>
        <w:numPr>
          <w:ilvl w:val="0"/>
          <w:numId w:val="38"/>
        </w:numPr>
        <w:spacing w:after="60" w:line="360" w:lineRule="auto"/>
        <w:ind w:left="567" w:hanging="283"/>
        <w:jc w:val="both"/>
        <w:rPr>
          <w:rFonts w:ascii="Lato" w:eastAsia="Lato" w:hAnsi="Lato" w:cs="Lato"/>
          <w:color w:val="000000"/>
        </w:rPr>
      </w:pPr>
      <w:r>
        <w:rPr>
          <w:rFonts w:ascii="Lato" w:eastAsia="Lato" w:hAnsi="Lato" w:cs="Lato"/>
          <w:color w:val="000000"/>
        </w:rPr>
        <w:t>studenta będącego rodzicem udziela się na okres do 1 roku</w:t>
      </w:r>
    </w:p>
    <w:p w14:paraId="5F1548B2" w14:textId="77777777" w:rsidR="006B4633" w:rsidRDefault="004A3631" w:rsidP="008A3E8D">
      <w:pPr>
        <w:spacing w:after="60" w:line="360" w:lineRule="auto"/>
        <w:ind w:left="567" w:hanging="283"/>
        <w:jc w:val="both"/>
        <w:rPr>
          <w:rFonts w:ascii="Lato" w:eastAsia="Lato" w:hAnsi="Lato" w:cs="Lato"/>
          <w:color w:val="000000"/>
        </w:rPr>
      </w:pPr>
      <w:r>
        <w:rPr>
          <w:rFonts w:ascii="Lato" w:eastAsia="Lato" w:hAnsi="Lato" w:cs="Lato"/>
          <w:color w:val="000000"/>
        </w:rPr>
        <w:t>– z tym że jeżeli koniec urlopu przypada w trakcie semestru, urlop może być przedłużony do końca tego semestru.</w:t>
      </w:r>
    </w:p>
    <w:p w14:paraId="4E92C74E" w14:textId="77777777" w:rsidR="006B4633" w:rsidRDefault="004A3631" w:rsidP="008A3E8D">
      <w:pPr>
        <w:numPr>
          <w:ilvl w:val="0"/>
          <w:numId w:val="56"/>
        </w:numPr>
        <w:pBdr>
          <w:top w:val="nil"/>
          <w:left w:val="nil"/>
          <w:bottom w:val="nil"/>
          <w:right w:val="nil"/>
          <w:between w:val="nil"/>
        </w:pBdr>
        <w:spacing w:after="60" w:line="360" w:lineRule="auto"/>
        <w:ind w:left="426" w:hanging="426"/>
        <w:jc w:val="both"/>
        <w:rPr>
          <w:rFonts w:ascii="Lato" w:eastAsia="Lato" w:hAnsi="Lato" w:cs="Lato"/>
          <w:color w:val="000000"/>
        </w:rPr>
      </w:pPr>
      <w:r>
        <w:rPr>
          <w:rFonts w:ascii="Lato" w:eastAsia="Lato" w:hAnsi="Lato" w:cs="Lato"/>
          <w:color w:val="000000"/>
        </w:rPr>
        <w:t>Z zastrzeżeniem ust. 9, łączny wymiar urlopów, o których mowa w ust. 1, przyznanych studentowi w ciągu cyklu jego studiów nie może przekroczyć 2 lat.</w:t>
      </w:r>
    </w:p>
    <w:p w14:paraId="6FF4D1BA" w14:textId="77777777" w:rsidR="006B4633" w:rsidRDefault="004A3631" w:rsidP="008A3E8D">
      <w:pPr>
        <w:numPr>
          <w:ilvl w:val="0"/>
          <w:numId w:val="56"/>
        </w:numPr>
        <w:pBdr>
          <w:top w:val="nil"/>
          <w:left w:val="nil"/>
          <w:bottom w:val="nil"/>
          <w:right w:val="nil"/>
          <w:between w:val="nil"/>
        </w:pBdr>
        <w:spacing w:after="60" w:line="360" w:lineRule="auto"/>
        <w:ind w:left="426" w:hanging="426"/>
        <w:jc w:val="both"/>
        <w:rPr>
          <w:rFonts w:ascii="Lato" w:eastAsia="Lato" w:hAnsi="Lato" w:cs="Lato"/>
          <w:color w:val="000000"/>
        </w:rPr>
      </w:pPr>
      <w:bookmarkStart w:id="67" w:name="_heading=h.34g0dwd" w:colFirst="0" w:colLast="0"/>
      <w:bookmarkEnd w:id="67"/>
      <w:r>
        <w:rPr>
          <w:rFonts w:ascii="Lato" w:eastAsia="Lato" w:hAnsi="Lato" w:cs="Lato"/>
          <w:color w:val="000000"/>
        </w:rPr>
        <w:lastRenderedPageBreak/>
        <w:t>W przypadku urlopu zdrowotnego, trwającego co najmniej semes</w:t>
      </w:r>
      <w:r w:rsidR="00D812C7">
        <w:rPr>
          <w:rFonts w:ascii="Lato" w:eastAsia="Lato" w:hAnsi="Lato" w:cs="Lato"/>
          <w:color w:val="000000"/>
        </w:rPr>
        <w:t>tr, student zobowiązany jest do </w:t>
      </w:r>
      <w:r>
        <w:rPr>
          <w:rFonts w:ascii="Lato" w:eastAsia="Lato" w:hAnsi="Lato" w:cs="Lato"/>
          <w:color w:val="000000"/>
        </w:rPr>
        <w:t>przedłożenia prodziekanowi ds. studenckich zaświadczenia lekarskiego od lekarza specjalisty stwierdzającego brak przeciwwskazań zdrowotnych do kontynuowania studiów. Zaświadczenie musi zostać przedłożone nie później niż w dniu powrotu studenta na odpowiedni semestr studiów.   Niedostarczenie zaświadczenia po powrocie z urlopu od zajęć uwa</w:t>
      </w:r>
      <w:r w:rsidR="008A3E8D">
        <w:rPr>
          <w:rFonts w:ascii="Lato" w:eastAsia="Lato" w:hAnsi="Lato" w:cs="Lato"/>
          <w:color w:val="000000"/>
        </w:rPr>
        <w:t>ża się za niepodjęcie studiów i </w:t>
      </w:r>
      <w:r>
        <w:rPr>
          <w:rFonts w:ascii="Lato" w:eastAsia="Lato" w:hAnsi="Lato" w:cs="Lato"/>
          <w:color w:val="000000"/>
        </w:rPr>
        <w:t xml:space="preserve">może stanowić podstawę do skreślenia z listy studentów. </w:t>
      </w:r>
    </w:p>
    <w:p w14:paraId="1E1EB6F9" w14:textId="77777777" w:rsidR="006B4633" w:rsidRDefault="006B4633" w:rsidP="008A3E8D">
      <w:pPr>
        <w:tabs>
          <w:tab w:val="left" w:pos="1418"/>
          <w:tab w:val="left" w:pos="1855"/>
        </w:tabs>
        <w:spacing w:after="60" w:line="360" w:lineRule="auto"/>
        <w:ind w:left="567"/>
        <w:jc w:val="both"/>
        <w:rPr>
          <w:rFonts w:ascii="Lato" w:eastAsia="Lato" w:hAnsi="Lato" w:cs="Lato"/>
          <w:color w:val="000000"/>
        </w:rPr>
      </w:pPr>
    </w:p>
    <w:p w14:paraId="1B5E1F3D" w14:textId="77777777" w:rsidR="006B4633" w:rsidRPr="00E50A11" w:rsidRDefault="004A3631" w:rsidP="008A3E8D">
      <w:pPr>
        <w:pStyle w:val="Nagwek3"/>
        <w:spacing w:line="360" w:lineRule="auto"/>
        <w:rPr>
          <w:rFonts w:ascii="Lato" w:hAnsi="Lato"/>
        </w:rPr>
      </w:pPr>
      <w:bookmarkStart w:id="68" w:name="_Toc100828006"/>
      <w:r w:rsidRPr="00E50A11">
        <w:rPr>
          <w:rFonts w:ascii="Lato" w:hAnsi="Lato"/>
        </w:rPr>
        <w:t>§ 45. [Prawa studenckie w okresie urlopu]</w:t>
      </w:r>
      <w:bookmarkEnd w:id="68"/>
    </w:p>
    <w:p w14:paraId="04E12428" w14:textId="77777777" w:rsidR="006B4633" w:rsidRDefault="004A3631" w:rsidP="008A3E8D">
      <w:pPr>
        <w:numPr>
          <w:ilvl w:val="0"/>
          <w:numId w:val="25"/>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 xml:space="preserve">W okresie urlopu udzielonego z przyczyn określonych w § 44 ust. 1, student zachowuje prawa studenckie. </w:t>
      </w:r>
    </w:p>
    <w:p w14:paraId="4C34C076" w14:textId="77777777" w:rsidR="006B4633" w:rsidRDefault="004A3631" w:rsidP="008A3E8D">
      <w:pPr>
        <w:numPr>
          <w:ilvl w:val="0"/>
          <w:numId w:val="25"/>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W uzasadnionych przypadkach, z wyjątkiem urlopu zdrowotnego, w trakcie urlopu student może za zgodą prodziekana brać udział w zajęciach i przystępować do zaliczeń i egzaminów z przedmiotów, których łączna suma punktów ECTS nie przekracza połowy punktów przewidzianych dla tego semestru. Jeżeli student nie zaliczy przedmiotu, to powtarza go na normalnych zasadach i wnosi opłatę za powtarzanie.</w:t>
      </w:r>
    </w:p>
    <w:p w14:paraId="1EC855F9" w14:textId="77777777" w:rsidR="006B4633" w:rsidRDefault="006B4633" w:rsidP="008A3E8D">
      <w:pPr>
        <w:tabs>
          <w:tab w:val="left" w:pos="709"/>
        </w:tabs>
        <w:spacing w:after="60" w:line="360" w:lineRule="auto"/>
        <w:ind w:left="567"/>
        <w:jc w:val="both"/>
        <w:rPr>
          <w:rFonts w:ascii="Lato" w:eastAsia="Lato" w:hAnsi="Lato" w:cs="Lato"/>
          <w:color w:val="000000"/>
        </w:rPr>
      </w:pPr>
    </w:p>
    <w:p w14:paraId="0696E28A" w14:textId="77777777" w:rsidR="006B4633" w:rsidRPr="00E50A11" w:rsidRDefault="004A3631" w:rsidP="008A3E8D">
      <w:pPr>
        <w:pStyle w:val="Nagwek3"/>
        <w:spacing w:line="360" w:lineRule="auto"/>
        <w:rPr>
          <w:rFonts w:ascii="Lato" w:hAnsi="Lato"/>
        </w:rPr>
      </w:pPr>
      <w:bookmarkStart w:id="69" w:name="_Toc100828007"/>
      <w:r w:rsidRPr="00E50A11">
        <w:rPr>
          <w:rFonts w:ascii="Lato" w:hAnsi="Lato"/>
        </w:rPr>
        <w:t>§ 46. [Udzielanie i powrót z urlopu]</w:t>
      </w:r>
      <w:bookmarkEnd w:id="69"/>
    </w:p>
    <w:p w14:paraId="657D7AA2" w14:textId="77777777" w:rsidR="006B4633" w:rsidRDefault="004A3631" w:rsidP="008A3E8D">
      <w:pPr>
        <w:numPr>
          <w:ilvl w:val="0"/>
          <w:numId w:val="83"/>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Urlopu nie można udzielać na semestr w roku akademickim, który się już zakończył.</w:t>
      </w:r>
    </w:p>
    <w:p w14:paraId="19D68307" w14:textId="77777777" w:rsidR="006B4633" w:rsidRDefault="004A3631" w:rsidP="008A3E8D">
      <w:pPr>
        <w:numPr>
          <w:ilvl w:val="0"/>
          <w:numId w:val="83"/>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Nie można udzielać urlopu wstecz, z wyłączeniem urlopu zdrowotnego oraz urlopu okolicznościowego spowodowanego szczególnymi wypadkami losowymi, pod warunkiem, że student dostarczy dokumenty uzasadniające udzielenie takiego urlopu w ciągu 14 dni od zaistnienia przyczyny do udzielenia urlopu.</w:t>
      </w:r>
    </w:p>
    <w:p w14:paraId="556D65C7" w14:textId="77777777" w:rsidR="006B4633" w:rsidRDefault="004A3631" w:rsidP="008A3E8D">
      <w:pPr>
        <w:numPr>
          <w:ilvl w:val="0"/>
          <w:numId w:val="83"/>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Okres urlopu nie jest traktowany jako przekroczenie terminów określonych w planach studiów.</w:t>
      </w:r>
    </w:p>
    <w:p w14:paraId="60E67302" w14:textId="77777777" w:rsidR="006B4633" w:rsidRDefault="004A3631" w:rsidP="008A3E8D">
      <w:pPr>
        <w:numPr>
          <w:ilvl w:val="0"/>
          <w:numId w:val="83"/>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Niezgłoszenie podjęcia studiów przez studenta na kolejny rok studiów po powrocie z urlopu a przed rozpoczęciem zajęć w danym semestrze stanowi podstawę do stwierdzenia rezygnacji ze studiów. Zgłoszenie powinno zostać dokonane w formie pisemnej.</w:t>
      </w:r>
    </w:p>
    <w:p w14:paraId="03D70D44" w14:textId="77777777" w:rsidR="006B4633" w:rsidRDefault="006B4633" w:rsidP="008A3E8D">
      <w:pPr>
        <w:tabs>
          <w:tab w:val="left" w:pos="357"/>
        </w:tabs>
        <w:spacing w:after="60" w:line="360" w:lineRule="auto"/>
        <w:jc w:val="both"/>
        <w:rPr>
          <w:rFonts w:ascii="Lato" w:eastAsia="Lato" w:hAnsi="Lato" w:cs="Lato"/>
          <w:b/>
          <w:color w:val="000000"/>
        </w:rPr>
      </w:pPr>
    </w:p>
    <w:p w14:paraId="6C248EA4" w14:textId="77777777" w:rsidR="006B4633" w:rsidRPr="00E50A11" w:rsidRDefault="004A3631" w:rsidP="008A3E8D">
      <w:pPr>
        <w:pStyle w:val="Nagwek2"/>
        <w:spacing w:line="360" w:lineRule="auto"/>
        <w:rPr>
          <w:rFonts w:ascii="Lato" w:hAnsi="Lato"/>
        </w:rPr>
      </w:pPr>
      <w:bookmarkStart w:id="70" w:name="_heading=h.2iq8gzs" w:colFirst="0" w:colLast="0"/>
      <w:bookmarkStart w:id="71" w:name="_Toc100828008"/>
      <w:bookmarkEnd w:id="70"/>
      <w:r w:rsidRPr="00E50A11">
        <w:rPr>
          <w:rFonts w:ascii="Lato" w:hAnsi="Lato"/>
        </w:rPr>
        <w:t>ROZDZIAŁ X. NAGRODY I WYRÓŻNIENIA</w:t>
      </w:r>
      <w:bookmarkEnd w:id="71"/>
    </w:p>
    <w:p w14:paraId="51811879" w14:textId="77777777" w:rsidR="006B4633" w:rsidRDefault="006B4633" w:rsidP="008A3E8D">
      <w:pPr>
        <w:tabs>
          <w:tab w:val="left" w:pos="357"/>
        </w:tabs>
        <w:spacing w:after="60" w:line="360" w:lineRule="auto"/>
        <w:jc w:val="both"/>
        <w:rPr>
          <w:rFonts w:ascii="Lato" w:eastAsia="Lato" w:hAnsi="Lato" w:cs="Lato"/>
          <w:b/>
          <w:color w:val="000000"/>
        </w:rPr>
      </w:pPr>
    </w:p>
    <w:p w14:paraId="6094AD33" w14:textId="77777777" w:rsidR="006B4633" w:rsidRPr="00E50A11" w:rsidRDefault="004A3631" w:rsidP="008A3E8D">
      <w:pPr>
        <w:pStyle w:val="Nagwek3"/>
        <w:spacing w:line="360" w:lineRule="auto"/>
        <w:rPr>
          <w:rFonts w:ascii="Lato" w:hAnsi="Lato"/>
        </w:rPr>
      </w:pPr>
      <w:bookmarkStart w:id="72" w:name="_Toc100828009"/>
      <w:r w:rsidRPr="00E50A11">
        <w:rPr>
          <w:rFonts w:ascii="Lato" w:hAnsi="Lato"/>
        </w:rPr>
        <w:t>§ 47. [Nagrody i wyróżnienia]</w:t>
      </w:r>
      <w:bookmarkEnd w:id="72"/>
    </w:p>
    <w:p w14:paraId="42C57629" w14:textId="77777777" w:rsidR="006B4633" w:rsidRDefault="004A3631" w:rsidP="008A3E8D">
      <w:pPr>
        <w:tabs>
          <w:tab w:val="left" w:pos="709"/>
        </w:tabs>
        <w:spacing w:after="60" w:line="360" w:lineRule="auto"/>
        <w:jc w:val="both"/>
        <w:rPr>
          <w:rFonts w:ascii="Lato" w:eastAsia="Lato" w:hAnsi="Lato" w:cs="Lato"/>
          <w:color w:val="000000"/>
        </w:rPr>
      </w:pPr>
      <w:r>
        <w:rPr>
          <w:rFonts w:ascii="Lato" w:eastAsia="Lato" w:hAnsi="Lato" w:cs="Lato"/>
          <w:color w:val="000000"/>
        </w:rPr>
        <w:t xml:space="preserve">Studentom wyróżniającym się szczególnymi wynikami w nauce i wzorowym wypełnianiem obowiązków mogą być przyznane stypendia oraz nagrody i wyróżnienia Rektora lub na jego </w:t>
      </w:r>
      <w:r>
        <w:rPr>
          <w:rFonts w:ascii="Lato" w:eastAsia="Lato" w:hAnsi="Lato" w:cs="Lato"/>
          <w:color w:val="000000"/>
        </w:rPr>
        <w:lastRenderedPageBreak/>
        <w:t>wniosek instytucji pozauczelnianych, a w szczególności:</w:t>
      </w:r>
    </w:p>
    <w:p w14:paraId="2C52EDAB" w14:textId="77777777" w:rsidR="006B4633" w:rsidRDefault="004A3631" w:rsidP="008A3E8D">
      <w:pPr>
        <w:numPr>
          <w:ilvl w:val="1"/>
          <w:numId w:val="60"/>
        </w:numPr>
        <w:tabs>
          <w:tab w:val="left" w:pos="1134"/>
          <w:tab w:val="left" w:pos="1418"/>
        </w:tabs>
        <w:spacing w:after="60" w:line="360" w:lineRule="auto"/>
        <w:ind w:left="567" w:hanging="284"/>
        <w:jc w:val="both"/>
        <w:rPr>
          <w:rFonts w:ascii="Lato" w:eastAsia="Lato" w:hAnsi="Lato" w:cs="Lato"/>
          <w:color w:val="000000"/>
        </w:rPr>
      </w:pPr>
      <w:r>
        <w:rPr>
          <w:rFonts w:ascii="Lato" w:eastAsia="Lato" w:hAnsi="Lato" w:cs="Lato"/>
          <w:color w:val="000000"/>
        </w:rPr>
        <w:t>stypendia i nagrody ministra, nagrody Prezesa Rady Ministrów zgodnie z zasadami określonymi w ustawie;</w:t>
      </w:r>
    </w:p>
    <w:p w14:paraId="04748CBF" w14:textId="77777777" w:rsidR="006B4633" w:rsidRDefault="004A3631" w:rsidP="008A3E8D">
      <w:pPr>
        <w:numPr>
          <w:ilvl w:val="1"/>
          <w:numId w:val="60"/>
        </w:numPr>
        <w:tabs>
          <w:tab w:val="left" w:pos="1134"/>
          <w:tab w:val="left" w:pos="1418"/>
        </w:tabs>
        <w:spacing w:after="60" w:line="360" w:lineRule="auto"/>
        <w:ind w:left="567" w:hanging="284"/>
        <w:jc w:val="both"/>
        <w:rPr>
          <w:rFonts w:ascii="Lato" w:eastAsia="Lato" w:hAnsi="Lato" w:cs="Lato"/>
          <w:color w:val="000000"/>
        </w:rPr>
      </w:pPr>
      <w:r>
        <w:rPr>
          <w:rFonts w:ascii="Lato" w:eastAsia="Lato" w:hAnsi="Lato" w:cs="Lato"/>
          <w:color w:val="000000"/>
        </w:rPr>
        <w:t>nagrody ufundowane przez instytucje państwowe, towarzystwa naukowe, organizacje społeczne lub innych fundatorów zgodnie z regulaminami obowiązującymi dla tych nagród;</w:t>
      </w:r>
    </w:p>
    <w:p w14:paraId="064823C7" w14:textId="77777777" w:rsidR="006B4633" w:rsidRDefault="004A3631" w:rsidP="008A3E8D">
      <w:pPr>
        <w:numPr>
          <w:ilvl w:val="1"/>
          <w:numId w:val="60"/>
        </w:numPr>
        <w:tabs>
          <w:tab w:val="left" w:pos="1134"/>
          <w:tab w:val="left" w:pos="1418"/>
        </w:tabs>
        <w:spacing w:after="60" w:line="360" w:lineRule="auto"/>
        <w:ind w:left="567" w:hanging="284"/>
        <w:jc w:val="both"/>
        <w:rPr>
          <w:rFonts w:ascii="Lato" w:eastAsia="Lato" w:hAnsi="Lato" w:cs="Lato"/>
          <w:color w:val="000000"/>
        </w:rPr>
      </w:pPr>
      <w:r>
        <w:rPr>
          <w:rFonts w:ascii="Lato" w:eastAsia="Lato" w:hAnsi="Lato" w:cs="Lato"/>
          <w:color w:val="000000"/>
        </w:rPr>
        <w:t>stypendia rektora zgodnie z zasadami określonymi w ustawie oraz w odrębnych przepisach;</w:t>
      </w:r>
    </w:p>
    <w:p w14:paraId="1891391A" w14:textId="77777777" w:rsidR="006B4633" w:rsidRDefault="004A3631" w:rsidP="008A3E8D">
      <w:pPr>
        <w:numPr>
          <w:ilvl w:val="1"/>
          <w:numId w:val="60"/>
        </w:numPr>
        <w:tabs>
          <w:tab w:val="left" w:pos="1134"/>
          <w:tab w:val="left" w:pos="1418"/>
        </w:tabs>
        <w:spacing w:after="60" w:line="360" w:lineRule="auto"/>
        <w:ind w:left="567" w:hanging="284"/>
        <w:jc w:val="both"/>
        <w:rPr>
          <w:rFonts w:ascii="Lato" w:eastAsia="Lato" w:hAnsi="Lato" w:cs="Lato"/>
          <w:color w:val="000000"/>
        </w:rPr>
      </w:pPr>
      <w:r>
        <w:rPr>
          <w:rFonts w:ascii="Lato" w:eastAsia="Lato" w:hAnsi="Lato" w:cs="Lato"/>
          <w:color w:val="000000"/>
        </w:rPr>
        <w:t>nagrody Rektora.</w:t>
      </w:r>
    </w:p>
    <w:p w14:paraId="16484994" w14:textId="77777777" w:rsidR="006B4633" w:rsidRDefault="006B4633" w:rsidP="008A3E8D">
      <w:pPr>
        <w:tabs>
          <w:tab w:val="left" w:pos="357"/>
        </w:tabs>
        <w:spacing w:after="60" w:line="360" w:lineRule="auto"/>
        <w:jc w:val="both"/>
        <w:rPr>
          <w:rFonts w:ascii="Lato" w:eastAsia="Lato" w:hAnsi="Lato" w:cs="Lato"/>
          <w:b/>
          <w:color w:val="000000"/>
        </w:rPr>
      </w:pPr>
    </w:p>
    <w:p w14:paraId="6E3B6FE8" w14:textId="77777777" w:rsidR="006B4633" w:rsidRPr="00E50A11" w:rsidRDefault="004A3631" w:rsidP="008A3E8D">
      <w:pPr>
        <w:pStyle w:val="Nagwek3"/>
        <w:spacing w:line="360" w:lineRule="auto"/>
        <w:rPr>
          <w:rFonts w:ascii="Lato" w:hAnsi="Lato"/>
        </w:rPr>
      </w:pPr>
      <w:bookmarkStart w:id="73" w:name="_Toc100828010"/>
      <w:r w:rsidRPr="00E50A11">
        <w:rPr>
          <w:rFonts w:ascii="Lato" w:hAnsi="Lato"/>
        </w:rPr>
        <w:t>§ 48. [Dyplom z wyróżnieniem]</w:t>
      </w:r>
      <w:bookmarkEnd w:id="73"/>
    </w:p>
    <w:p w14:paraId="7940F982" w14:textId="77777777" w:rsidR="006B4633" w:rsidRDefault="004A3631" w:rsidP="008A3E8D">
      <w:pPr>
        <w:widowControl/>
        <w:numPr>
          <w:ilvl w:val="0"/>
          <w:numId w:val="19"/>
        </w:numPr>
        <w:tabs>
          <w:tab w:val="left" w:pos="709"/>
        </w:tabs>
        <w:spacing w:after="60" w:line="360" w:lineRule="auto"/>
        <w:ind w:left="284" w:hanging="284"/>
        <w:rPr>
          <w:rFonts w:ascii="Lato" w:eastAsia="Lato" w:hAnsi="Lato" w:cs="Lato"/>
          <w:color w:val="000000"/>
        </w:rPr>
      </w:pPr>
      <w:r>
        <w:rPr>
          <w:rFonts w:ascii="Lato" w:eastAsia="Lato" w:hAnsi="Lato" w:cs="Lato"/>
          <w:color w:val="000000"/>
        </w:rPr>
        <w:t>Dyplom z wyróżnieniem otrzymują absolwenci, którzy spełniają łącznie następujące warunki:</w:t>
      </w:r>
    </w:p>
    <w:p w14:paraId="4CB0F586" w14:textId="77777777" w:rsidR="006B4633" w:rsidRDefault="004A3631" w:rsidP="008A3E8D">
      <w:pPr>
        <w:widowControl/>
        <w:numPr>
          <w:ilvl w:val="0"/>
          <w:numId w:val="5"/>
        </w:numPr>
        <w:tabs>
          <w:tab w:val="left" w:pos="709"/>
        </w:tabs>
        <w:spacing w:after="60" w:line="360" w:lineRule="auto"/>
        <w:ind w:left="567" w:hanging="283"/>
        <w:jc w:val="both"/>
        <w:rPr>
          <w:rFonts w:ascii="Lato" w:eastAsia="Lato" w:hAnsi="Lato" w:cs="Lato"/>
          <w:color w:val="000000"/>
        </w:rPr>
      </w:pPr>
      <w:r>
        <w:rPr>
          <w:rFonts w:ascii="Lato" w:eastAsia="Lato" w:hAnsi="Lato" w:cs="Lato"/>
          <w:color w:val="000000"/>
        </w:rPr>
        <w:t>ukończyli studia w pierwszym terminie określonym przez radę programową. W szczególnych przypadkach możliwe jest przyznanie wyróżnienia dla bronią</w:t>
      </w:r>
      <w:r w:rsidR="008A3E8D">
        <w:rPr>
          <w:rFonts w:ascii="Lato" w:eastAsia="Lato" w:hAnsi="Lato" w:cs="Lato"/>
          <w:color w:val="000000"/>
        </w:rPr>
        <w:t>cych dyplom w drugim terminie o </w:t>
      </w:r>
      <w:r>
        <w:rPr>
          <w:rFonts w:ascii="Lato" w:eastAsia="Lato" w:hAnsi="Lato" w:cs="Lato"/>
          <w:color w:val="000000"/>
        </w:rPr>
        <w:t>ile dyplomant wystąpił o przełożenie egzaminu dyplomowego na drugi termin, przed upływem pierwszego terminu, z zastrzeżeniem par 50 ust. 7 i par 56 ust. 8. Wniosek powinien być zaakceptowany przez prodziekana;</w:t>
      </w:r>
    </w:p>
    <w:p w14:paraId="3BC7F4EA" w14:textId="77777777" w:rsidR="006B4633" w:rsidRDefault="004A3631" w:rsidP="008A3E8D">
      <w:pPr>
        <w:widowControl/>
        <w:numPr>
          <w:ilvl w:val="0"/>
          <w:numId w:val="5"/>
        </w:numPr>
        <w:tabs>
          <w:tab w:val="left" w:pos="709"/>
        </w:tabs>
        <w:spacing w:after="60" w:line="360" w:lineRule="auto"/>
        <w:ind w:left="567" w:hanging="283"/>
        <w:jc w:val="both"/>
        <w:rPr>
          <w:rFonts w:ascii="Lato" w:eastAsia="Lato" w:hAnsi="Lato" w:cs="Lato"/>
          <w:color w:val="000000"/>
        </w:rPr>
      </w:pPr>
      <w:r>
        <w:rPr>
          <w:rFonts w:ascii="Lato" w:eastAsia="Lato" w:hAnsi="Lato" w:cs="Lato"/>
          <w:color w:val="000000"/>
        </w:rPr>
        <w:t>uzyskali ocenę celującą za część praktyczną pracy dyplomowej z zastrzeżeniem, że nie dotyczy to wydziału kształcącego w zakresie historii sztuki i badań artystycznych;</w:t>
      </w:r>
    </w:p>
    <w:p w14:paraId="010B89AE" w14:textId="77777777" w:rsidR="006B4633" w:rsidRDefault="004A3631" w:rsidP="008A3E8D">
      <w:pPr>
        <w:widowControl/>
        <w:numPr>
          <w:ilvl w:val="0"/>
          <w:numId w:val="5"/>
        </w:numPr>
        <w:tabs>
          <w:tab w:val="left" w:pos="709"/>
        </w:tabs>
        <w:spacing w:after="60" w:line="360" w:lineRule="auto"/>
        <w:ind w:left="567" w:hanging="283"/>
        <w:jc w:val="both"/>
        <w:rPr>
          <w:color w:val="000000"/>
        </w:rPr>
      </w:pPr>
      <w:r>
        <w:rPr>
          <w:rFonts w:ascii="Lato" w:eastAsia="Lato" w:hAnsi="Lato" w:cs="Lato"/>
          <w:color w:val="000000"/>
        </w:rPr>
        <w:t>uzyskali z pozostałych elementów pracy dyplomowej i egzaminu dyplomowego oceny bardzo dobre;</w:t>
      </w:r>
    </w:p>
    <w:p w14:paraId="32AD956E" w14:textId="77777777" w:rsidR="006B4633" w:rsidRDefault="004A3631" w:rsidP="008A3E8D">
      <w:pPr>
        <w:widowControl/>
        <w:numPr>
          <w:ilvl w:val="0"/>
          <w:numId w:val="5"/>
        </w:numPr>
        <w:tabs>
          <w:tab w:val="left" w:pos="709"/>
        </w:tabs>
        <w:spacing w:after="60" w:line="360" w:lineRule="auto"/>
        <w:ind w:left="567" w:hanging="283"/>
        <w:jc w:val="both"/>
        <w:rPr>
          <w:rFonts w:ascii="Lato" w:eastAsia="Lato" w:hAnsi="Lato" w:cs="Lato"/>
          <w:color w:val="000000"/>
        </w:rPr>
      </w:pPr>
      <w:r>
        <w:rPr>
          <w:rFonts w:ascii="Lato" w:eastAsia="Lato" w:hAnsi="Lato" w:cs="Lato"/>
          <w:color w:val="000000"/>
        </w:rPr>
        <w:t>w przypadku kierunku „Historia sztuki” i „Badania artystyczne” złożyli pracę licencjacką bądź magisterską i uzyskali oceny co najmniej bardzo dobre (5,0) za tę pracę oraz za egzamin dyplomowy;</w:t>
      </w:r>
    </w:p>
    <w:p w14:paraId="484A5FCC" w14:textId="77777777" w:rsidR="006B4633" w:rsidRDefault="004A3631" w:rsidP="008A3E8D">
      <w:pPr>
        <w:widowControl/>
        <w:numPr>
          <w:ilvl w:val="0"/>
          <w:numId w:val="5"/>
        </w:numPr>
        <w:tabs>
          <w:tab w:val="left" w:pos="709"/>
        </w:tabs>
        <w:spacing w:after="60" w:line="360" w:lineRule="auto"/>
        <w:ind w:left="567" w:hanging="283"/>
        <w:jc w:val="both"/>
        <w:rPr>
          <w:rFonts w:ascii="Lato" w:eastAsia="Lato" w:hAnsi="Lato" w:cs="Lato"/>
          <w:color w:val="000000"/>
        </w:rPr>
      </w:pPr>
      <w:r>
        <w:rPr>
          <w:rFonts w:ascii="Lato" w:eastAsia="Lato" w:hAnsi="Lato" w:cs="Lato"/>
          <w:color w:val="000000"/>
        </w:rPr>
        <w:t>nie naruszyli zasad zawartych w ślubowaniu.</w:t>
      </w:r>
    </w:p>
    <w:p w14:paraId="6849FB59" w14:textId="77777777" w:rsidR="006B4633" w:rsidRDefault="004A3631" w:rsidP="008A3E8D">
      <w:pPr>
        <w:numPr>
          <w:ilvl w:val="0"/>
          <w:numId w:val="19"/>
        </w:numPr>
        <w:tabs>
          <w:tab w:val="left" w:pos="-3963"/>
          <w:tab w:val="left" w:pos="-3611"/>
        </w:tabs>
        <w:spacing w:after="60" w:line="360" w:lineRule="auto"/>
        <w:ind w:left="284" w:hanging="284"/>
        <w:jc w:val="both"/>
        <w:rPr>
          <w:color w:val="000000"/>
        </w:rPr>
      </w:pPr>
      <w:bookmarkStart w:id="74" w:name="_heading=h.4h042r0" w:colFirst="0" w:colLast="0"/>
      <w:bookmarkEnd w:id="74"/>
      <w:r>
        <w:rPr>
          <w:rFonts w:ascii="Lato" w:eastAsia="Lato" w:hAnsi="Lato" w:cs="Lato"/>
          <w:color w:val="000000"/>
        </w:rPr>
        <w:t>Podstawowym kryterium przyznania wyróżnienia rektorskiego są walory art</w:t>
      </w:r>
      <w:r w:rsidR="008A3E8D">
        <w:rPr>
          <w:rFonts w:ascii="Lato" w:eastAsia="Lato" w:hAnsi="Lato" w:cs="Lato"/>
          <w:color w:val="000000"/>
        </w:rPr>
        <w:t xml:space="preserve">ystyczne i intelektualne pracy. </w:t>
      </w:r>
      <w:r>
        <w:rPr>
          <w:rFonts w:ascii="Lato" w:eastAsia="Lato" w:hAnsi="Lato" w:cs="Lato"/>
          <w:color w:val="000000"/>
        </w:rPr>
        <w:t>Wyróżnien</w:t>
      </w:r>
      <w:r w:rsidR="008A3E8D">
        <w:rPr>
          <w:rFonts w:ascii="Lato" w:eastAsia="Lato" w:hAnsi="Lato" w:cs="Lato"/>
          <w:color w:val="000000"/>
        </w:rPr>
        <w:t xml:space="preserve">ie przyznaje Rektor na wniosek </w:t>
      </w:r>
      <w:r>
        <w:rPr>
          <w:rFonts w:ascii="Lato" w:eastAsia="Lato" w:hAnsi="Lato" w:cs="Lato"/>
          <w:color w:val="000000"/>
        </w:rPr>
        <w:t xml:space="preserve">Dziekana po uzyskaniu opinii rady programowej. </w:t>
      </w:r>
    </w:p>
    <w:p w14:paraId="793C6C94" w14:textId="77777777" w:rsidR="006B4633" w:rsidRDefault="004A3631" w:rsidP="008A3E8D">
      <w:pPr>
        <w:widowControl/>
        <w:numPr>
          <w:ilvl w:val="0"/>
          <w:numId w:val="19"/>
        </w:numPr>
        <w:tabs>
          <w:tab w:val="left" w:pos="709"/>
        </w:tabs>
        <w:spacing w:after="60" w:line="360" w:lineRule="auto"/>
        <w:ind w:left="284" w:hanging="284"/>
        <w:rPr>
          <w:rFonts w:ascii="Lato" w:eastAsia="Lato" w:hAnsi="Lato" w:cs="Lato"/>
          <w:color w:val="000000"/>
        </w:rPr>
      </w:pPr>
      <w:r>
        <w:rPr>
          <w:rFonts w:ascii="Lato" w:eastAsia="Lato" w:hAnsi="Lato" w:cs="Lato"/>
          <w:color w:val="000000"/>
        </w:rPr>
        <w:t>Wyróżnienia rektorskie może otrzymać maksymalnie 10% studentów ostatniego roku na danym kierunku. Wątpliwości rozstrzyga Rektor.</w:t>
      </w:r>
    </w:p>
    <w:p w14:paraId="1E1E7582" w14:textId="4C5D5464" w:rsidR="006B4633" w:rsidRDefault="006B4633" w:rsidP="008A3E8D">
      <w:pPr>
        <w:tabs>
          <w:tab w:val="left" w:pos="1135"/>
          <w:tab w:val="left" w:pos="1209"/>
        </w:tabs>
        <w:spacing w:after="60" w:line="360" w:lineRule="auto"/>
        <w:ind w:left="426" w:hanging="426"/>
        <w:jc w:val="both"/>
        <w:rPr>
          <w:rFonts w:ascii="Lato" w:eastAsia="Lato" w:hAnsi="Lato" w:cs="Lato"/>
          <w:color w:val="000000"/>
        </w:rPr>
      </w:pPr>
    </w:p>
    <w:p w14:paraId="337B5CF1" w14:textId="77777777" w:rsidR="00327407" w:rsidRDefault="00327407" w:rsidP="008A3E8D">
      <w:pPr>
        <w:tabs>
          <w:tab w:val="left" w:pos="1135"/>
          <w:tab w:val="left" w:pos="1209"/>
        </w:tabs>
        <w:spacing w:after="60" w:line="360" w:lineRule="auto"/>
        <w:ind w:left="426" w:hanging="426"/>
        <w:jc w:val="both"/>
        <w:rPr>
          <w:rFonts w:ascii="Lato" w:eastAsia="Lato" w:hAnsi="Lato" w:cs="Lato"/>
          <w:color w:val="000000"/>
        </w:rPr>
      </w:pPr>
    </w:p>
    <w:p w14:paraId="118ECCED" w14:textId="77777777" w:rsidR="006B4633" w:rsidRDefault="006B4633" w:rsidP="008A3E8D">
      <w:pPr>
        <w:tabs>
          <w:tab w:val="left" w:pos="1135"/>
          <w:tab w:val="left" w:pos="1209"/>
        </w:tabs>
        <w:spacing w:after="60" w:line="360" w:lineRule="auto"/>
        <w:ind w:left="426" w:hanging="426"/>
        <w:jc w:val="both"/>
        <w:rPr>
          <w:rFonts w:ascii="Lato" w:eastAsia="Lato" w:hAnsi="Lato" w:cs="Lato"/>
          <w:color w:val="000000"/>
        </w:rPr>
      </w:pPr>
    </w:p>
    <w:p w14:paraId="2E586BA0" w14:textId="77777777" w:rsidR="006B4633" w:rsidRPr="00E50A11" w:rsidRDefault="004A3631" w:rsidP="008A3E8D">
      <w:pPr>
        <w:pStyle w:val="Nagwek2"/>
        <w:spacing w:line="360" w:lineRule="auto"/>
        <w:rPr>
          <w:rFonts w:ascii="Lato" w:hAnsi="Lato"/>
        </w:rPr>
      </w:pPr>
      <w:bookmarkStart w:id="75" w:name="_heading=h.2w5ecyt" w:colFirst="0" w:colLast="0"/>
      <w:bookmarkStart w:id="76" w:name="_Toc100828011"/>
      <w:bookmarkEnd w:id="75"/>
      <w:r w:rsidRPr="00E50A11">
        <w:rPr>
          <w:rFonts w:ascii="Lato" w:hAnsi="Lato"/>
        </w:rPr>
        <w:lastRenderedPageBreak/>
        <w:t>ROZDZIAŁ XI. PRACA DYPLOMOWA, LICENCJACKI EGZAMIN DYPLOMOWY, UKOŃCZENIE STUDIÓW PIERWSZEGO STOPNIA</w:t>
      </w:r>
      <w:bookmarkEnd w:id="76"/>
    </w:p>
    <w:p w14:paraId="1125B690" w14:textId="77777777" w:rsidR="006B4633" w:rsidRPr="00E50A11" w:rsidRDefault="006B4633" w:rsidP="008A3E8D">
      <w:pPr>
        <w:tabs>
          <w:tab w:val="left" w:pos="357"/>
        </w:tabs>
        <w:spacing w:after="60" w:line="360" w:lineRule="auto"/>
        <w:jc w:val="both"/>
        <w:rPr>
          <w:rFonts w:ascii="Lato" w:eastAsia="Lato" w:hAnsi="Lato" w:cs="Lato"/>
          <w:b/>
          <w:color w:val="000000"/>
        </w:rPr>
      </w:pPr>
    </w:p>
    <w:p w14:paraId="6ED97931" w14:textId="77777777" w:rsidR="006B4633" w:rsidRPr="00E50A11" w:rsidRDefault="004A3631" w:rsidP="008A3E8D">
      <w:pPr>
        <w:pStyle w:val="Nagwek3"/>
        <w:spacing w:line="360" w:lineRule="auto"/>
        <w:rPr>
          <w:rFonts w:ascii="Lato" w:hAnsi="Lato"/>
        </w:rPr>
      </w:pPr>
      <w:bookmarkStart w:id="77" w:name="_Toc100828012"/>
      <w:r w:rsidRPr="00E50A11">
        <w:rPr>
          <w:rFonts w:ascii="Lato" w:hAnsi="Lato"/>
        </w:rPr>
        <w:t>§ 49. [Praca licencjacka i egzamin licencjacki]</w:t>
      </w:r>
      <w:bookmarkEnd w:id="77"/>
    </w:p>
    <w:p w14:paraId="280B4690" w14:textId="77777777" w:rsidR="006B4633" w:rsidRDefault="004A3631" w:rsidP="008A3E8D">
      <w:pPr>
        <w:numPr>
          <w:ilvl w:val="0"/>
          <w:numId w:val="13"/>
        </w:numPr>
        <w:tabs>
          <w:tab w:val="left" w:pos="1418"/>
        </w:tabs>
        <w:spacing w:after="60" w:line="360" w:lineRule="auto"/>
        <w:ind w:left="284" w:hanging="284"/>
        <w:jc w:val="both"/>
        <w:rPr>
          <w:rFonts w:ascii="Lato" w:eastAsia="Lato" w:hAnsi="Lato" w:cs="Lato"/>
          <w:color w:val="000000"/>
        </w:rPr>
      </w:pPr>
      <w:r>
        <w:rPr>
          <w:rFonts w:ascii="Lato" w:eastAsia="Lato" w:hAnsi="Lato" w:cs="Lato"/>
          <w:color w:val="000000"/>
        </w:rPr>
        <w:t>Zakres pracy dyplomowej studiów pierwszego stopnia, zwanej dalej „pracą licencjacką”, obejmuje wykonanie:</w:t>
      </w:r>
    </w:p>
    <w:p w14:paraId="539EBC3B" w14:textId="77777777" w:rsidR="006B4633" w:rsidRDefault="004A3631" w:rsidP="008A3E8D">
      <w:pPr>
        <w:numPr>
          <w:ilvl w:val="1"/>
          <w:numId w:val="74"/>
        </w:numPr>
        <w:tabs>
          <w:tab w:val="left" w:pos="-6123"/>
          <w:tab w:val="left" w:pos="-5771"/>
        </w:tabs>
        <w:spacing w:after="60" w:line="360" w:lineRule="auto"/>
        <w:ind w:left="567" w:hanging="283"/>
        <w:jc w:val="both"/>
        <w:rPr>
          <w:rFonts w:ascii="Lato" w:eastAsia="Lato" w:hAnsi="Lato" w:cs="Lato"/>
          <w:color w:val="000000"/>
        </w:rPr>
      </w:pPr>
      <w:r>
        <w:rPr>
          <w:rFonts w:ascii="Lato" w:eastAsia="Lato" w:hAnsi="Lato" w:cs="Lato"/>
          <w:color w:val="000000"/>
        </w:rPr>
        <w:t>podstawowej pracy artystycznej lub projektowej;</w:t>
      </w:r>
    </w:p>
    <w:p w14:paraId="0BA80CF0" w14:textId="77777777" w:rsidR="006B4633" w:rsidRDefault="004A3631" w:rsidP="008A3E8D">
      <w:pPr>
        <w:numPr>
          <w:ilvl w:val="1"/>
          <w:numId w:val="74"/>
        </w:numPr>
        <w:tabs>
          <w:tab w:val="left" w:pos="-6123"/>
          <w:tab w:val="left" w:pos="-5771"/>
        </w:tabs>
        <w:spacing w:after="60" w:line="360" w:lineRule="auto"/>
        <w:ind w:left="567" w:hanging="283"/>
        <w:jc w:val="both"/>
        <w:rPr>
          <w:rFonts w:ascii="Lato" w:eastAsia="Lato" w:hAnsi="Lato" w:cs="Lato"/>
          <w:color w:val="000000"/>
        </w:rPr>
      </w:pPr>
      <w:r>
        <w:rPr>
          <w:rFonts w:ascii="Lato" w:eastAsia="Lato" w:hAnsi="Lato" w:cs="Lato"/>
          <w:color w:val="000000"/>
        </w:rPr>
        <w:t>analitycznego opisu dzieła;</w:t>
      </w:r>
    </w:p>
    <w:p w14:paraId="4904FD12" w14:textId="77777777" w:rsidR="006B4633" w:rsidRDefault="004A3631" w:rsidP="008A3E8D">
      <w:pPr>
        <w:numPr>
          <w:ilvl w:val="1"/>
          <w:numId w:val="74"/>
        </w:numPr>
        <w:tabs>
          <w:tab w:val="left" w:pos="-6123"/>
          <w:tab w:val="left" w:pos="-5771"/>
        </w:tabs>
        <w:spacing w:after="60" w:line="360" w:lineRule="auto"/>
        <w:ind w:left="567" w:hanging="283"/>
        <w:jc w:val="both"/>
        <w:rPr>
          <w:rFonts w:ascii="Lato" w:eastAsia="Lato" w:hAnsi="Lato" w:cs="Lato"/>
          <w:color w:val="000000"/>
        </w:rPr>
      </w:pPr>
      <w:r>
        <w:rPr>
          <w:rFonts w:ascii="Lato" w:eastAsia="Lato" w:hAnsi="Lato" w:cs="Lato"/>
          <w:color w:val="000000"/>
        </w:rPr>
        <w:t>ewentualnie innych prac wynikających ze specyfiki kierunku studiów;</w:t>
      </w:r>
    </w:p>
    <w:p w14:paraId="5F6D89FB" w14:textId="77777777" w:rsidR="006B4633" w:rsidRPr="00327407" w:rsidRDefault="004A3631" w:rsidP="008A3E8D">
      <w:pPr>
        <w:numPr>
          <w:ilvl w:val="1"/>
          <w:numId w:val="74"/>
        </w:numPr>
        <w:tabs>
          <w:tab w:val="left" w:pos="-6123"/>
          <w:tab w:val="left" w:pos="-5771"/>
        </w:tabs>
        <w:spacing w:after="60" w:line="360" w:lineRule="auto"/>
        <w:ind w:left="567" w:hanging="283"/>
        <w:jc w:val="both"/>
        <w:rPr>
          <w:rFonts w:ascii="Lato" w:eastAsia="Lato" w:hAnsi="Lato" w:cs="Lato"/>
          <w:color w:val="000000"/>
        </w:rPr>
      </w:pPr>
      <w:r w:rsidRPr="00327407">
        <w:rPr>
          <w:rFonts w:ascii="Lato" w:eastAsia="Lato" w:hAnsi="Lato" w:cs="Lato"/>
          <w:color w:val="000000"/>
        </w:rPr>
        <w:t>w przypadku kierunku „Historia sztuki” licencjacką pracę dyplomową stanowi pisemna praca dyplomowa zawierająca co najmniej 30 stron oraz ewent</w:t>
      </w:r>
      <w:r w:rsidR="008A3E8D" w:rsidRPr="00327407">
        <w:rPr>
          <w:rFonts w:ascii="Lato" w:eastAsia="Lato" w:hAnsi="Lato" w:cs="Lato"/>
          <w:color w:val="000000"/>
        </w:rPr>
        <w:t>ualnie inne prace wynikające ze </w:t>
      </w:r>
      <w:r w:rsidRPr="00327407">
        <w:rPr>
          <w:rFonts w:ascii="Lato" w:eastAsia="Lato" w:hAnsi="Lato" w:cs="Lato"/>
          <w:color w:val="000000"/>
        </w:rPr>
        <w:t xml:space="preserve">specyfiki kierunku studiów (aneks plastyczny). </w:t>
      </w:r>
      <w:r w:rsidRPr="00327407">
        <w:rPr>
          <w:rFonts w:ascii="Lato" w:hAnsi="Lato"/>
          <w:color w:val="000000"/>
        </w:rPr>
        <w:t>W przypadku kierunku „Badania artystyczne” licencjacką pracę dyplomową stanowi projekt badawczy, artystyczny bądź wystawienniczy w postaci tekstu i komponentu plastycznego.</w:t>
      </w:r>
    </w:p>
    <w:p w14:paraId="08535859" w14:textId="77777777" w:rsidR="006B4633" w:rsidRDefault="004A3631" w:rsidP="008A3E8D">
      <w:pPr>
        <w:numPr>
          <w:ilvl w:val="0"/>
          <w:numId w:val="13"/>
        </w:numPr>
        <w:tabs>
          <w:tab w:val="left" w:pos="-3611"/>
          <w:tab w:val="left" w:pos="-3199"/>
        </w:tabs>
        <w:spacing w:after="60" w:line="360" w:lineRule="auto"/>
        <w:ind w:left="283" w:hanging="283"/>
        <w:jc w:val="both"/>
        <w:rPr>
          <w:rFonts w:ascii="Lato" w:eastAsia="Lato" w:hAnsi="Lato" w:cs="Lato"/>
        </w:rPr>
      </w:pPr>
      <w:r>
        <w:rPr>
          <w:rFonts w:ascii="Lato" w:eastAsia="Lato" w:hAnsi="Lato" w:cs="Lato"/>
        </w:rPr>
        <w:t>Za zgodą rady programowej dopuszcza się realizację zespołowych prac licencjackich jeżeli:</w:t>
      </w:r>
    </w:p>
    <w:p w14:paraId="007112F8" w14:textId="77777777" w:rsidR="006B4633" w:rsidRDefault="004A3631" w:rsidP="008A3E8D">
      <w:pPr>
        <w:widowControl/>
        <w:numPr>
          <w:ilvl w:val="0"/>
          <w:numId w:val="70"/>
        </w:numPr>
        <w:tabs>
          <w:tab w:val="left" w:pos="709"/>
        </w:tabs>
        <w:spacing w:after="60" w:line="360" w:lineRule="auto"/>
        <w:ind w:left="567" w:hanging="283"/>
        <w:jc w:val="both"/>
        <w:rPr>
          <w:rFonts w:ascii="Lato" w:eastAsia="Lato" w:hAnsi="Lato" w:cs="Lato"/>
        </w:rPr>
      </w:pPr>
      <w:r>
        <w:rPr>
          <w:rFonts w:ascii="Lato" w:eastAsia="Lato" w:hAnsi="Lato" w:cs="Lato"/>
        </w:rPr>
        <w:t>interdyscyplinarność bądź wieloaspektowy charakter pracy licencjackiej uzasadniają potrzebę pracy grupowej;</w:t>
      </w:r>
    </w:p>
    <w:p w14:paraId="0CF17642" w14:textId="77777777" w:rsidR="006B4633" w:rsidRDefault="004A3631" w:rsidP="008A3E8D">
      <w:pPr>
        <w:widowControl/>
        <w:numPr>
          <w:ilvl w:val="0"/>
          <w:numId w:val="70"/>
        </w:numPr>
        <w:tabs>
          <w:tab w:val="left" w:pos="709"/>
        </w:tabs>
        <w:spacing w:after="60" w:line="360" w:lineRule="auto"/>
        <w:ind w:left="567" w:hanging="283"/>
        <w:jc w:val="both"/>
        <w:rPr>
          <w:rFonts w:ascii="Lato" w:eastAsia="Lato" w:hAnsi="Lato" w:cs="Lato"/>
        </w:rPr>
      </w:pPr>
      <w:r>
        <w:rPr>
          <w:rFonts w:ascii="Lato" w:eastAsia="Lato" w:hAnsi="Lato" w:cs="Lato"/>
        </w:rPr>
        <w:t>załączone do pracy licencjackiej oświadczenie członków zespołu określają ich zakresy obowiązków i kompetencji oraz wkład pracy poszczególnych członków zespołu.</w:t>
      </w:r>
    </w:p>
    <w:p w14:paraId="2652845E" w14:textId="77777777" w:rsidR="006B4633" w:rsidRDefault="004A3631" w:rsidP="008A3E8D">
      <w:pPr>
        <w:numPr>
          <w:ilvl w:val="0"/>
          <w:numId w:val="13"/>
        </w:numPr>
        <w:tabs>
          <w:tab w:val="left" w:pos="1418"/>
        </w:tabs>
        <w:spacing w:after="60" w:line="360" w:lineRule="auto"/>
        <w:ind w:left="284" w:hanging="284"/>
        <w:jc w:val="both"/>
        <w:rPr>
          <w:rFonts w:ascii="Lato" w:eastAsia="Lato" w:hAnsi="Lato" w:cs="Lato"/>
          <w:color w:val="000000"/>
        </w:rPr>
      </w:pPr>
      <w:r>
        <w:rPr>
          <w:rFonts w:ascii="Lato" w:eastAsia="Lato" w:hAnsi="Lato" w:cs="Lato"/>
          <w:color w:val="000000"/>
        </w:rPr>
        <w:t>Zasady licencjackiego egzaminu dyplomowego, zwanego dal</w:t>
      </w:r>
      <w:r w:rsidR="008A3E8D">
        <w:rPr>
          <w:rFonts w:ascii="Lato" w:eastAsia="Lato" w:hAnsi="Lato" w:cs="Lato"/>
          <w:color w:val="000000"/>
        </w:rPr>
        <w:t>ej „egzaminem licencjackim”, na </w:t>
      </w:r>
      <w:r>
        <w:rPr>
          <w:rFonts w:ascii="Lato" w:eastAsia="Lato" w:hAnsi="Lato" w:cs="Lato"/>
          <w:color w:val="000000"/>
        </w:rPr>
        <w:t>kierunku „Historia sztuki” określają odrębne przepisy.</w:t>
      </w:r>
    </w:p>
    <w:p w14:paraId="46ACC694" w14:textId="00CCE8D6" w:rsidR="006B4633" w:rsidRDefault="004A3631" w:rsidP="008A3E8D">
      <w:pPr>
        <w:numPr>
          <w:ilvl w:val="0"/>
          <w:numId w:val="13"/>
        </w:numPr>
        <w:tabs>
          <w:tab w:val="left" w:pos="1418"/>
        </w:tabs>
        <w:spacing w:after="60" w:line="360" w:lineRule="auto"/>
        <w:ind w:left="284" w:hanging="284"/>
        <w:jc w:val="both"/>
        <w:rPr>
          <w:rFonts w:ascii="Lato" w:eastAsia="Lato" w:hAnsi="Lato" w:cs="Lato"/>
          <w:color w:val="000000"/>
        </w:rPr>
      </w:pPr>
      <w:r>
        <w:rPr>
          <w:rFonts w:ascii="Lato" w:eastAsia="Lato" w:hAnsi="Lato" w:cs="Lato"/>
          <w:color w:val="000000"/>
        </w:rPr>
        <w:t>Pisemna praca licencjacka lub analityczny opis dzieła przed egzaminem licencjackim podlegają sprawdzeniu z wykorzystaniem Jednolit</w:t>
      </w:r>
      <w:r w:rsidR="00327407">
        <w:rPr>
          <w:rFonts w:ascii="Lato" w:eastAsia="Lato" w:hAnsi="Lato" w:cs="Lato"/>
          <w:color w:val="000000"/>
        </w:rPr>
        <w:t>ego Systemu Antyplagiatowego, o </w:t>
      </w:r>
      <w:r>
        <w:rPr>
          <w:rFonts w:ascii="Lato" w:eastAsia="Lato" w:hAnsi="Lato" w:cs="Lato"/>
          <w:color w:val="000000"/>
        </w:rPr>
        <w:t>którym mowa w ustawie.</w:t>
      </w:r>
    </w:p>
    <w:p w14:paraId="6D4AF557" w14:textId="77777777" w:rsidR="006B4633" w:rsidRDefault="004A3631" w:rsidP="008A3E8D">
      <w:pPr>
        <w:numPr>
          <w:ilvl w:val="0"/>
          <w:numId w:val="13"/>
        </w:numPr>
        <w:tabs>
          <w:tab w:val="left" w:pos="1418"/>
        </w:tabs>
        <w:spacing w:after="60" w:line="360" w:lineRule="auto"/>
        <w:ind w:left="284" w:hanging="284"/>
        <w:jc w:val="both"/>
        <w:rPr>
          <w:rFonts w:ascii="Lato" w:eastAsia="Lato" w:hAnsi="Lato" w:cs="Lato"/>
          <w:color w:val="000000"/>
        </w:rPr>
      </w:pPr>
      <w:r>
        <w:rPr>
          <w:rFonts w:ascii="Lato" w:eastAsia="Lato" w:hAnsi="Lato" w:cs="Lato"/>
          <w:color w:val="000000"/>
        </w:rPr>
        <w:t>Niezwłocznie po zdaniu egzaminu licencjackiego, Rektor wprowadza pisemną pracę licencjacką do repozytorium pisemnych prac dyplomowych w systemie POL-on, o którym mowa w ustawie.</w:t>
      </w:r>
    </w:p>
    <w:p w14:paraId="6FB2FD65" w14:textId="77777777" w:rsidR="006B4633" w:rsidRPr="00327407" w:rsidRDefault="004A3631" w:rsidP="008A3E8D">
      <w:pPr>
        <w:numPr>
          <w:ilvl w:val="0"/>
          <w:numId w:val="13"/>
        </w:numPr>
        <w:tabs>
          <w:tab w:val="left" w:pos="1418"/>
        </w:tabs>
        <w:spacing w:after="60" w:line="360" w:lineRule="auto"/>
        <w:ind w:left="284" w:hanging="284"/>
        <w:jc w:val="both"/>
        <w:rPr>
          <w:rFonts w:ascii="Lato" w:eastAsia="Lato" w:hAnsi="Lato" w:cs="Lato"/>
          <w:color w:val="000000"/>
        </w:rPr>
      </w:pPr>
      <w:r w:rsidRPr="00327407">
        <w:rPr>
          <w:rFonts w:ascii="Lato" w:eastAsia="Lato" w:hAnsi="Lato" w:cs="Lato"/>
          <w:color w:val="000000"/>
        </w:rPr>
        <w:t xml:space="preserve">Tematu pracy licencjackiej nie można zmieniać po uzyskaniu absolutorium. </w:t>
      </w:r>
      <w:r w:rsidRPr="00327407">
        <w:rPr>
          <w:rFonts w:ascii="Lato" w:hAnsi="Lato"/>
          <w:color w:val="000000"/>
        </w:rPr>
        <w:t>W wyjątkowych przypadkach: np. reaktywacja (z wyjątkiem reaktywacji na obronę), zmiana promotora, dopuszczalna jest zmiana tematu pracy licencjackiej. Zmiana wymaga zatwierdzenia przez radę programową.</w:t>
      </w:r>
    </w:p>
    <w:p w14:paraId="40AFF005" w14:textId="77777777" w:rsidR="006B4633" w:rsidRDefault="004A3631" w:rsidP="008A3E8D">
      <w:pPr>
        <w:numPr>
          <w:ilvl w:val="0"/>
          <w:numId w:val="13"/>
        </w:numPr>
        <w:tabs>
          <w:tab w:val="left" w:pos="1418"/>
        </w:tabs>
        <w:spacing w:after="60" w:line="360" w:lineRule="auto"/>
        <w:ind w:left="284" w:hanging="284"/>
        <w:jc w:val="both"/>
        <w:rPr>
          <w:rFonts w:ascii="Lato" w:eastAsia="Lato" w:hAnsi="Lato" w:cs="Lato"/>
          <w:color w:val="000000"/>
        </w:rPr>
      </w:pPr>
      <w:r>
        <w:rPr>
          <w:rFonts w:ascii="Lato" w:eastAsia="Lato" w:hAnsi="Lato" w:cs="Lato"/>
          <w:color w:val="000000"/>
        </w:rPr>
        <w:t>Warunkiem dopuszczenia do egzaminu licencjackiego jest:</w:t>
      </w:r>
    </w:p>
    <w:p w14:paraId="3897D20C" w14:textId="77777777" w:rsidR="006B4633" w:rsidRDefault="004A3631" w:rsidP="008A3E8D">
      <w:pPr>
        <w:numPr>
          <w:ilvl w:val="0"/>
          <w:numId w:val="87"/>
        </w:numPr>
        <w:pBdr>
          <w:top w:val="nil"/>
          <w:left w:val="nil"/>
          <w:bottom w:val="nil"/>
          <w:right w:val="nil"/>
          <w:between w:val="nil"/>
        </w:pBdr>
        <w:spacing w:after="60" w:line="360" w:lineRule="auto"/>
        <w:ind w:left="567" w:hanging="283"/>
        <w:jc w:val="both"/>
        <w:rPr>
          <w:rFonts w:ascii="Lato" w:eastAsia="Lato" w:hAnsi="Lato" w:cs="Lato"/>
          <w:color w:val="000000"/>
        </w:rPr>
      </w:pPr>
      <w:r>
        <w:rPr>
          <w:rFonts w:ascii="Lato" w:eastAsia="Lato" w:hAnsi="Lato" w:cs="Lato"/>
          <w:color w:val="000000"/>
        </w:rPr>
        <w:t>spełnienie warunków określonych w programie studiów;</w:t>
      </w:r>
    </w:p>
    <w:p w14:paraId="3361F538" w14:textId="77777777" w:rsidR="006B4633" w:rsidRDefault="004A3631" w:rsidP="008A3E8D">
      <w:pPr>
        <w:numPr>
          <w:ilvl w:val="0"/>
          <w:numId w:val="87"/>
        </w:numPr>
        <w:pBdr>
          <w:top w:val="nil"/>
          <w:left w:val="nil"/>
          <w:bottom w:val="nil"/>
          <w:right w:val="nil"/>
          <w:between w:val="nil"/>
        </w:pBdr>
        <w:spacing w:after="60" w:line="360" w:lineRule="auto"/>
        <w:ind w:left="567" w:hanging="283"/>
        <w:jc w:val="both"/>
        <w:rPr>
          <w:rFonts w:ascii="Lato" w:eastAsia="Lato" w:hAnsi="Lato" w:cs="Lato"/>
          <w:color w:val="000000"/>
        </w:rPr>
      </w:pPr>
      <w:r>
        <w:rPr>
          <w:rFonts w:ascii="Lato" w:eastAsia="Lato" w:hAnsi="Lato" w:cs="Lato"/>
          <w:color w:val="000000"/>
        </w:rPr>
        <w:t>pozytywna ocena pracy licencjackiej;</w:t>
      </w:r>
    </w:p>
    <w:p w14:paraId="50093D89" w14:textId="77777777" w:rsidR="006B4633" w:rsidRDefault="004A3631" w:rsidP="008A3E8D">
      <w:pPr>
        <w:numPr>
          <w:ilvl w:val="0"/>
          <w:numId w:val="87"/>
        </w:numPr>
        <w:pBdr>
          <w:top w:val="nil"/>
          <w:left w:val="nil"/>
          <w:bottom w:val="nil"/>
          <w:right w:val="nil"/>
          <w:between w:val="nil"/>
        </w:pBdr>
        <w:spacing w:after="60" w:line="360" w:lineRule="auto"/>
        <w:ind w:left="567" w:hanging="283"/>
        <w:jc w:val="both"/>
        <w:rPr>
          <w:rFonts w:ascii="Lato" w:eastAsia="Lato" w:hAnsi="Lato" w:cs="Lato"/>
          <w:color w:val="000000"/>
        </w:rPr>
      </w:pPr>
      <w:r>
        <w:rPr>
          <w:rFonts w:ascii="Lato" w:eastAsia="Lato" w:hAnsi="Lato" w:cs="Lato"/>
          <w:color w:val="000000"/>
        </w:rPr>
        <w:lastRenderedPageBreak/>
        <w:t>złożenie wszystkich wymaganych dokumentów;</w:t>
      </w:r>
    </w:p>
    <w:p w14:paraId="0D8A8298" w14:textId="77777777" w:rsidR="006B4633" w:rsidRDefault="004A3631" w:rsidP="008A3E8D">
      <w:pPr>
        <w:numPr>
          <w:ilvl w:val="0"/>
          <w:numId w:val="87"/>
        </w:numPr>
        <w:pBdr>
          <w:top w:val="nil"/>
          <w:left w:val="nil"/>
          <w:bottom w:val="nil"/>
          <w:right w:val="nil"/>
          <w:between w:val="nil"/>
        </w:pBdr>
        <w:spacing w:after="60" w:line="360" w:lineRule="auto"/>
        <w:ind w:left="567" w:hanging="283"/>
        <w:jc w:val="both"/>
        <w:rPr>
          <w:rFonts w:ascii="Lato" w:eastAsia="Lato" w:hAnsi="Lato" w:cs="Lato"/>
          <w:color w:val="000000"/>
        </w:rPr>
      </w:pPr>
      <w:r>
        <w:rPr>
          <w:rFonts w:ascii="Lato" w:eastAsia="Lato" w:hAnsi="Lato" w:cs="Lato"/>
          <w:color w:val="000000"/>
        </w:rPr>
        <w:t xml:space="preserve">złożenie pracy licencjackiej najpóźniej na 3 tygodnie przed planowanym terminem egzaminu licencjackiego, tj. zgłoszenie jej wszystkich elementów wraz z oświadczeniem o samodzielnym wykonaniu pracy licencjackiej w tym: </w:t>
      </w:r>
    </w:p>
    <w:p w14:paraId="15C0C22F" w14:textId="77777777" w:rsidR="006B4633" w:rsidRDefault="004A3631" w:rsidP="008A3E8D">
      <w:pPr>
        <w:numPr>
          <w:ilvl w:val="0"/>
          <w:numId w:val="58"/>
        </w:numPr>
        <w:pBdr>
          <w:top w:val="nil"/>
          <w:left w:val="nil"/>
          <w:bottom w:val="nil"/>
          <w:right w:val="nil"/>
          <w:between w:val="nil"/>
        </w:pBdr>
        <w:spacing w:after="60" w:line="360" w:lineRule="auto"/>
        <w:ind w:left="851" w:hanging="284"/>
        <w:jc w:val="both"/>
        <w:rPr>
          <w:rFonts w:ascii="Lato" w:eastAsia="Lato" w:hAnsi="Lato" w:cs="Lato"/>
          <w:color w:val="000000"/>
        </w:rPr>
      </w:pPr>
      <w:r>
        <w:rPr>
          <w:rFonts w:ascii="Lato" w:eastAsia="Lato" w:hAnsi="Lato" w:cs="Lato"/>
          <w:color w:val="000000"/>
        </w:rPr>
        <w:t>jednego egzemplarza pracy teoretycznej i/lub analitycznego opisu dzieła w formie drukowanej podpisanego przez autora i promotora w formie papierowej. Wydział może określić inną liczbę składanych egzemplarzy pracy teoretycznej,</w:t>
      </w:r>
    </w:p>
    <w:p w14:paraId="1EE64B0F" w14:textId="2353D425" w:rsidR="006B4633" w:rsidRDefault="004A3631" w:rsidP="008A3E8D">
      <w:pPr>
        <w:numPr>
          <w:ilvl w:val="0"/>
          <w:numId w:val="58"/>
        </w:numPr>
        <w:pBdr>
          <w:top w:val="nil"/>
          <w:left w:val="nil"/>
          <w:bottom w:val="nil"/>
          <w:right w:val="nil"/>
          <w:between w:val="nil"/>
        </w:pBdr>
        <w:spacing w:after="60" w:line="360" w:lineRule="auto"/>
        <w:ind w:left="851" w:hanging="284"/>
        <w:jc w:val="both"/>
        <w:rPr>
          <w:rFonts w:ascii="Lato" w:eastAsia="Lato" w:hAnsi="Lato" w:cs="Lato"/>
          <w:color w:val="000000"/>
        </w:rPr>
      </w:pPr>
      <w:r>
        <w:rPr>
          <w:rFonts w:ascii="Lato" w:eastAsia="Lato" w:hAnsi="Lato" w:cs="Lato"/>
          <w:color w:val="000000"/>
        </w:rPr>
        <w:t xml:space="preserve">dokumentacji elektronicznej wszystkich elementów pracy dyplomowej (dokumentacja fotograficzna części praktycznej w formie plików JPG wraz z opisem poszczególnych prac oraz pracy pisemnej lub analitycznego opisu </w:t>
      </w:r>
      <w:r w:rsidR="00327407">
        <w:rPr>
          <w:rFonts w:ascii="Lato" w:eastAsia="Lato" w:hAnsi="Lato" w:cs="Lato"/>
          <w:color w:val="000000"/>
        </w:rPr>
        <w:t>dzieła w formie pliku zgodnie z </w:t>
      </w:r>
      <w:r>
        <w:rPr>
          <w:rFonts w:ascii="Lato" w:eastAsia="Lato" w:hAnsi="Lato" w:cs="Lato"/>
          <w:color w:val="000000"/>
        </w:rPr>
        <w:t>regulaminem Jednolitego Systemu Antyplagiatowego);</w:t>
      </w:r>
    </w:p>
    <w:p w14:paraId="03DA4AF4" w14:textId="77777777" w:rsidR="006B4633" w:rsidRDefault="004A3631" w:rsidP="008A3E8D">
      <w:pPr>
        <w:numPr>
          <w:ilvl w:val="0"/>
          <w:numId w:val="58"/>
        </w:numPr>
        <w:pBdr>
          <w:top w:val="nil"/>
          <w:left w:val="nil"/>
          <w:bottom w:val="nil"/>
          <w:right w:val="nil"/>
          <w:between w:val="nil"/>
        </w:pBdr>
        <w:spacing w:after="60" w:line="360" w:lineRule="auto"/>
        <w:ind w:left="851" w:hanging="284"/>
        <w:jc w:val="both"/>
        <w:rPr>
          <w:rFonts w:ascii="Lato" w:eastAsia="Lato" w:hAnsi="Lato" w:cs="Lato"/>
          <w:color w:val="000000"/>
        </w:rPr>
      </w:pPr>
      <w:r>
        <w:rPr>
          <w:rFonts w:ascii="Lato" w:eastAsia="Lato" w:hAnsi="Lato" w:cs="Lato"/>
          <w:color w:val="000000"/>
        </w:rPr>
        <w:t>oświadczenia dyplomanta dotyczącego praw autorskich i oświadczenia dyplomanta o tożsamości teoretycznej pracy z zapisem na nośniku elektronicznym (zgodnie z wzorem stanowiącym załącznik 1 do niniejszego regulaminu);</w:t>
      </w:r>
    </w:p>
    <w:p w14:paraId="687A3793" w14:textId="77777777" w:rsidR="006B4633" w:rsidRDefault="004A3631" w:rsidP="008A3E8D">
      <w:pPr>
        <w:numPr>
          <w:ilvl w:val="0"/>
          <w:numId w:val="58"/>
        </w:numPr>
        <w:pBdr>
          <w:top w:val="nil"/>
          <w:left w:val="nil"/>
          <w:bottom w:val="nil"/>
          <w:right w:val="nil"/>
          <w:between w:val="nil"/>
        </w:pBdr>
        <w:spacing w:after="60" w:line="360" w:lineRule="auto"/>
        <w:ind w:left="851" w:hanging="284"/>
        <w:jc w:val="both"/>
        <w:rPr>
          <w:rFonts w:ascii="Lato" w:eastAsia="Lato" w:hAnsi="Lato" w:cs="Lato"/>
          <w:color w:val="000000"/>
        </w:rPr>
      </w:pPr>
      <w:r>
        <w:rPr>
          <w:rFonts w:ascii="Lato" w:eastAsia="Lato" w:hAnsi="Lato" w:cs="Lato"/>
          <w:color w:val="000000"/>
        </w:rPr>
        <w:t>oświadczenia promotorów pracy licencjackiej (zgodnie z</w:t>
      </w:r>
      <w:r w:rsidR="008A3E8D">
        <w:rPr>
          <w:rFonts w:ascii="Lato" w:eastAsia="Lato" w:hAnsi="Lato" w:cs="Lato"/>
          <w:color w:val="000000"/>
        </w:rPr>
        <w:t xml:space="preserve"> wzorem stanowiącym załącznik 2 </w:t>
      </w:r>
      <w:r>
        <w:rPr>
          <w:rFonts w:ascii="Lato" w:eastAsia="Lato" w:hAnsi="Lato" w:cs="Lato"/>
          <w:color w:val="000000"/>
        </w:rPr>
        <w:t>do niniejszego regulaminu);</w:t>
      </w:r>
    </w:p>
    <w:p w14:paraId="33B2E070" w14:textId="349C9E1E" w:rsidR="006B4633" w:rsidRDefault="004A3631" w:rsidP="008A3E8D">
      <w:pPr>
        <w:numPr>
          <w:ilvl w:val="0"/>
          <w:numId w:val="58"/>
        </w:numPr>
        <w:pBdr>
          <w:top w:val="nil"/>
          <w:left w:val="nil"/>
          <w:bottom w:val="nil"/>
          <w:right w:val="nil"/>
          <w:between w:val="nil"/>
        </w:pBdr>
        <w:spacing w:after="60" w:line="360" w:lineRule="auto"/>
        <w:ind w:left="851" w:hanging="284"/>
        <w:jc w:val="both"/>
        <w:rPr>
          <w:rFonts w:ascii="Lato" w:eastAsia="Lato" w:hAnsi="Lato" w:cs="Lato"/>
          <w:color w:val="000000"/>
        </w:rPr>
      </w:pPr>
      <w:r>
        <w:rPr>
          <w:rFonts w:ascii="Lato" w:eastAsia="Lato" w:hAnsi="Lato" w:cs="Lato"/>
          <w:color w:val="000000"/>
        </w:rPr>
        <w:t>załączników, których wzór stanowi załącznik nr 3 oraz 4 lub 5 do niniejszego regulaminu, przy czym załącznik określony wzorem stanowiącym załącznik nr 5 regulaminu dotyczy kierunków prowadzonych przez Wydział K</w:t>
      </w:r>
      <w:r w:rsidR="00327407">
        <w:rPr>
          <w:rFonts w:ascii="Lato" w:eastAsia="Lato" w:hAnsi="Lato" w:cs="Lato"/>
          <w:color w:val="000000"/>
        </w:rPr>
        <w:t>onserwacji i </w:t>
      </w:r>
      <w:r>
        <w:rPr>
          <w:rFonts w:ascii="Lato" w:eastAsia="Lato" w:hAnsi="Lato" w:cs="Lato"/>
          <w:color w:val="000000"/>
        </w:rPr>
        <w:t>Restauracji Dzieł Sztuki.</w:t>
      </w:r>
    </w:p>
    <w:p w14:paraId="705900F3" w14:textId="77777777" w:rsidR="006B4633" w:rsidRDefault="004A3631" w:rsidP="008A3E8D">
      <w:pPr>
        <w:numPr>
          <w:ilvl w:val="0"/>
          <w:numId w:val="13"/>
        </w:numPr>
        <w:tabs>
          <w:tab w:val="left" w:pos="1418"/>
        </w:tabs>
        <w:spacing w:after="60" w:line="360" w:lineRule="auto"/>
        <w:ind w:left="284" w:hanging="284"/>
        <w:jc w:val="both"/>
        <w:rPr>
          <w:rFonts w:ascii="Lato" w:eastAsia="Lato" w:hAnsi="Lato" w:cs="Lato"/>
          <w:color w:val="000000"/>
        </w:rPr>
      </w:pPr>
      <w:r>
        <w:rPr>
          <w:rFonts w:ascii="Lato" w:eastAsia="Lato" w:hAnsi="Lato" w:cs="Lato"/>
          <w:color w:val="000000"/>
        </w:rPr>
        <w:t>Decyzją prodziekana termin złożenia pracy praktycznej m</w:t>
      </w:r>
      <w:r w:rsidR="002E7A9D">
        <w:rPr>
          <w:rFonts w:ascii="Lato" w:eastAsia="Lato" w:hAnsi="Lato" w:cs="Lato"/>
          <w:color w:val="000000"/>
        </w:rPr>
        <w:t>oże być skrócony do 2 tygodni w </w:t>
      </w:r>
      <w:r>
        <w:rPr>
          <w:rFonts w:ascii="Lato" w:eastAsia="Lato" w:hAnsi="Lato" w:cs="Lato"/>
          <w:color w:val="000000"/>
        </w:rPr>
        <w:t>uzasadnionych przypadkach.</w:t>
      </w:r>
    </w:p>
    <w:p w14:paraId="2186696F" w14:textId="77777777" w:rsidR="006B4633" w:rsidRDefault="004A3631" w:rsidP="008A3E8D">
      <w:pPr>
        <w:numPr>
          <w:ilvl w:val="0"/>
          <w:numId w:val="13"/>
        </w:numPr>
        <w:tabs>
          <w:tab w:val="left" w:pos="1418"/>
        </w:tabs>
        <w:spacing w:after="60" w:line="360" w:lineRule="auto"/>
        <w:ind w:left="284" w:hanging="284"/>
        <w:jc w:val="both"/>
        <w:rPr>
          <w:rFonts w:ascii="Lato" w:eastAsia="Lato" w:hAnsi="Lato" w:cs="Lato"/>
          <w:color w:val="000000"/>
        </w:rPr>
      </w:pPr>
      <w:r>
        <w:rPr>
          <w:rFonts w:ascii="Lato" w:eastAsia="Lato" w:hAnsi="Lato" w:cs="Lato"/>
          <w:color w:val="000000"/>
        </w:rPr>
        <w:t>Formę, w tym język, w jakiej składana jest praca licencjacka określają wewnętrzne przepisy wydziałów.</w:t>
      </w:r>
    </w:p>
    <w:p w14:paraId="3C87843E" w14:textId="77777777" w:rsidR="006B4633" w:rsidRDefault="004A3631" w:rsidP="00327407">
      <w:pPr>
        <w:numPr>
          <w:ilvl w:val="0"/>
          <w:numId w:val="13"/>
        </w:numPr>
        <w:tabs>
          <w:tab w:val="left" w:pos="142"/>
        </w:tabs>
        <w:spacing w:after="60" w:line="360" w:lineRule="auto"/>
        <w:ind w:left="284" w:hanging="284"/>
        <w:jc w:val="both"/>
        <w:rPr>
          <w:rFonts w:ascii="Lato" w:eastAsia="Lato" w:hAnsi="Lato" w:cs="Lato"/>
          <w:color w:val="000000"/>
        </w:rPr>
      </w:pPr>
      <w:r>
        <w:rPr>
          <w:rFonts w:ascii="Lato" w:eastAsia="Lato" w:hAnsi="Lato" w:cs="Lato"/>
          <w:color w:val="000000"/>
        </w:rPr>
        <w:t>Egzamin licencjacki ma formę obrony publicznej.</w:t>
      </w:r>
    </w:p>
    <w:p w14:paraId="35E90BDA" w14:textId="77777777" w:rsidR="006B4633" w:rsidRDefault="004A3631" w:rsidP="008A3E8D">
      <w:pPr>
        <w:numPr>
          <w:ilvl w:val="0"/>
          <w:numId w:val="13"/>
        </w:numPr>
        <w:spacing w:after="60" w:line="360" w:lineRule="auto"/>
        <w:ind w:left="284" w:hanging="284"/>
        <w:jc w:val="both"/>
        <w:rPr>
          <w:rFonts w:ascii="Lato" w:eastAsia="Lato" w:hAnsi="Lato" w:cs="Lato"/>
          <w:color w:val="000000"/>
        </w:rPr>
      </w:pPr>
      <w:r>
        <w:rPr>
          <w:rFonts w:ascii="Lato" w:eastAsia="Lato" w:hAnsi="Lato" w:cs="Lato"/>
          <w:color w:val="000000"/>
        </w:rPr>
        <w:t>Student po pozytywnym złożeniu egzaminu licencjackiego otrzymuje dyplom ukończenia studiów wyższych z tytułem zawodowym licencjata.</w:t>
      </w:r>
    </w:p>
    <w:p w14:paraId="48786F0E" w14:textId="77777777" w:rsidR="006B4633" w:rsidRDefault="006B4633" w:rsidP="008A3E8D">
      <w:pPr>
        <w:tabs>
          <w:tab w:val="left" w:pos="357"/>
        </w:tabs>
        <w:spacing w:after="60" w:line="360" w:lineRule="auto"/>
        <w:jc w:val="both"/>
        <w:rPr>
          <w:rFonts w:ascii="Lato" w:eastAsia="Lato" w:hAnsi="Lato" w:cs="Lato"/>
          <w:b/>
          <w:color w:val="000000"/>
        </w:rPr>
      </w:pPr>
    </w:p>
    <w:p w14:paraId="4F494327" w14:textId="77777777" w:rsidR="006B4633" w:rsidRPr="00E50A11" w:rsidRDefault="004A3631" w:rsidP="008A3E8D">
      <w:pPr>
        <w:pStyle w:val="Nagwek3"/>
        <w:spacing w:line="360" w:lineRule="auto"/>
        <w:rPr>
          <w:rFonts w:ascii="Lato" w:hAnsi="Lato"/>
        </w:rPr>
      </w:pPr>
      <w:bookmarkStart w:id="78" w:name="_Toc100828013"/>
      <w:r w:rsidRPr="00E50A11">
        <w:rPr>
          <w:rFonts w:ascii="Lato" w:hAnsi="Lato"/>
        </w:rPr>
        <w:t>§ 50. [Organizacja egzaminów licencjackich]</w:t>
      </w:r>
      <w:bookmarkEnd w:id="78"/>
    </w:p>
    <w:p w14:paraId="48A20B8E" w14:textId="77777777" w:rsidR="006B4633" w:rsidRDefault="004A3631" w:rsidP="008A3E8D">
      <w:pPr>
        <w:numPr>
          <w:ilvl w:val="0"/>
          <w:numId w:val="88"/>
        </w:numPr>
        <w:tabs>
          <w:tab w:val="left" w:pos="-3963"/>
          <w:tab w:val="left" w:pos="-3930"/>
          <w:tab w:val="left" w:pos="-3611"/>
        </w:tabs>
        <w:spacing w:after="60" w:line="360" w:lineRule="auto"/>
        <w:ind w:left="284" w:hanging="284"/>
        <w:jc w:val="both"/>
        <w:rPr>
          <w:rFonts w:ascii="Lato" w:eastAsia="Lato" w:hAnsi="Lato" w:cs="Lato"/>
          <w:color w:val="000000"/>
        </w:rPr>
      </w:pPr>
      <w:r>
        <w:rPr>
          <w:rFonts w:ascii="Lato" w:eastAsia="Lato" w:hAnsi="Lato" w:cs="Lato"/>
          <w:color w:val="000000"/>
          <w:highlight w:val="white"/>
        </w:rPr>
        <w:t>Jeśli student nie złoży egzaminu licencjackiego w trzecim terminie, z zastrzeżeniem ust. 6., prodziekan wszczyna postępowanie w sprawie skreślenia z listy studentów. Utrata praw studenta następuje w momencie uprawomocnienia się decyzji o skreśleniu go z listy studentów, wydanej przez prodziekana.</w:t>
      </w:r>
      <w:r>
        <w:rPr>
          <w:rFonts w:ascii="Lato" w:eastAsia="Lato" w:hAnsi="Lato" w:cs="Lato"/>
          <w:color w:val="000000"/>
        </w:rPr>
        <w:t xml:space="preserve"> </w:t>
      </w:r>
    </w:p>
    <w:p w14:paraId="0BA21F01" w14:textId="77777777" w:rsidR="006B4633" w:rsidRDefault="004A3631" w:rsidP="008A3E8D">
      <w:pPr>
        <w:numPr>
          <w:ilvl w:val="0"/>
          <w:numId w:val="88"/>
        </w:numPr>
        <w:tabs>
          <w:tab w:val="left" w:pos="-3963"/>
          <w:tab w:val="left" w:pos="-393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Rada programowa ustala trzy terminy egzaminów licencjackich i podaje je do wiadomości studentów nie później niż miesiąc przed pierwszym planowanym terminem tych egzaminów</w:t>
      </w:r>
    </w:p>
    <w:p w14:paraId="658C29BA" w14:textId="77777777" w:rsidR="006B4633" w:rsidRDefault="004A3631" w:rsidP="008A3E8D">
      <w:pPr>
        <w:numPr>
          <w:ilvl w:val="0"/>
          <w:numId w:val="88"/>
        </w:numPr>
        <w:tabs>
          <w:tab w:val="left" w:pos="-3963"/>
          <w:tab w:val="left" w:pos="-393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lastRenderedPageBreak/>
        <w:t>Przerwa między terminami wyznaczonymi przez radę programową nie może być krótsza niż 2 miesiące.</w:t>
      </w:r>
    </w:p>
    <w:p w14:paraId="4D299F88" w14:textId="77777777" w:rsidR="006B4633" w:rsidRDefault="004A3631" w:rsidP="008A3E8D">
      <w:pPr>
        <w:widowControl/>
        <w:tabs>
          <w:tab w:val="left" w:pos="709"/>
        </w:tabs>
        <w:spacing w:after="60" w:line="360" w:lineRule="auto"/>
        <w:ind w:left="284"/>
        <w:jc w:val="both"/>
        <w:rPr>
          <w:rFonts w:ascii="Lato" w:eastAsia="Lato" w:hAnsi="Lato" w:cs="Lato"/>
          <w:color w:val="000000"/>
        </w:rPr>
      </w:pPr>
      <w:r>
        <w:rPr>
          <w:rFonts w:ascii="Lato" w:eastAsia="Lato" w:hAnsi="Lato" w:cs="Lato"/>
          <w:color w:val="000000"/>
        </w:rPr>
        <w:t>Studentowi przygotowującemu pracę licencjacką w razie długotrwałej choroby, potwierdzonej odpowiednim zaświadczeniem lekarskim, przysługuje możliwość</w:t>
      </w:r>
      <w:r w:rsidR="002E7A9D">
        <w:rPr>
          <w:rFonts w:ascii="Lato" w:eastAsia="Lato" w:hAnsi="Lato" w:cs="Lato"/>
          <w:color w:val="000000"/>
        </w:rPr>
        <w:t xml:space="preserve"> zwrócenia się do prodziekana z </w:t>
      </w:r>
      <w:r>
        <w:rPr>
          <w:rFonts w:ascii="Lato" w:eastAsia="Lato" w:hAnsi="Lato" w:cs="Lato"/>
          <w:color w:val="000000"/>
        </w:rPr>
        <w:t>prośbą o przywrócenie terminu obrony. W tym celu student składa wniosek wraz z dokumentami uzasadniającymi nieobecność na egzaminie, w terminie 7 dni od dnia ustania przyczyny nieobecności. Nowy termin zostaje ustalony przez prodziekana. Gdy promotorem pracy jest prodziekan, zgodę na przywrócenie terminu obrony wyraża dziekan.</w:t>
      </w:r>
    </w:p>
    <w:p w14:paraId="50DA11E0" w14:textId="77777777" w:rsidR="006B4633" w:rsidRDefault="004A3631" w:rsidP="008A3E8D">
      <w:pPr>
        <w:widowControl/>
        <w:numPr>
          <w:ilvl w:val="0"/>
          <w:numId w:val="88"/>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 xml:space="preserve">Przesunięcie egzaminu licencjackiego na drugi termin może być dokonane na pisemny wniosek studenta, uzasadniony poważnymi przyczynami. Warunki i tryb podjęcia decyzji mogą określać wewnętrzne przepisy wydziału. </w:t>
      </w:r>
    </w:p>
    <w:p w14:paraId="58ECA6AD" w14:textId="77777777" w:rsidR="006B4633" w:rsidRDefault="004A3631" w:rsidP="008A3E8D">
      <w:pPr>
        <w:numPr>
          <w:ilvl w:val="0"/>
          <w:numId w:val="88"/>
        </w:numPr>
        <w:tabs>
          <w:tab w:val="left" w:pos="567"/>
        </w:tabs>
        <w:spacing w:after="60" w:line="360" w:lineRule="auto"/>
        <w:ind w:left="284" w:hanging="284"/>
        <w:jc w:val="both"/>
        <w:rPr>
          <w:rFonts w:ascii="Lato" w:eastAsia="Lato" w:hAnsi="Lato" w:cs="Lato"/>
          <w:color w:val="000000"/>
        </w:rPr>
      </w:pPr>
      <w:r>
        <w:rPr>
          <w:rFonts w:ascii="Lato" w:eastAsia="Lato" w:hAnsi="Lato" w:cs="Lato"/>
          <w:color w:val="000000"/>
        </w:rPr>
        <w:t>W stosunku do studenta, który nie uzyska zgody na przeniesienie egzaminu licencjackiego z pierwszego terminu na drugi termin, prodziekan wydaje decyzję o:</w:t>
      </w:r>
    </w:p>
    <w:p w14:paraId="09C30EB2" w14:textId="77777777" w:rsidR="006B4633" w:rsidRDefault="004A3631" w:rsidP="008A3E8D">
      <w:pPr>
        <w:numPr>
          <w:ilvl w:val="0"/>
          <w:numId w:val="76"/>
        </w:numPr>
        <w:tabs>
          <w:tab w:val="left" w:pos="709"/>
        </w:tabs>
        <w:spacing w:after="60" w:line="360" w:lineRule="auto"/>
        <w:ind w:left="567" w:hanging="283"/>
        <w:jc w:val="both"/>
        <w:rPr>
          <w:rFonts w:ascii="Lato" w:eastAsia="Lato" w:hAnsi="Lato" w:cs="Lato"/>
          <w:color w:val="000000"/>
        </w:rPr>
      </w:pPr>
      <w:r>
        <w:rPr>
          <w:rFonts w:ascii="Lato" w:eastAsia="Lato" w:hAnsi="Lato" w:cs="Lato"/>
          <w:color w:val="000000"/>
        </w:rPr>
        <w:t>powtarzaniu ostatniego semestru lub roku studiów, o ile uzasadniają to poważne przyczyny;</w:t>
      </w:r>
    </w:p>
    <w:p w14:paraId="1B177FF5" w14:textId="77777777" w:rsidR="006B4633" w:rsidRDefault="004A3631" w:rsidP="008A3E8D">
      <w:pPr>
        <w:numPr>
          <w:ilvl w:val="0"/>
          <w:numId w:val="76"/>
        </w:numPr>
        <w:tabs>
          <w:tab w:val="left" w:pos="709"/>
        </w:tabs>
        <w:spacing w:after="60" w:line="360" w:lineRule="auto"/>
        <w:ind w:left="567" w:hanging="283"/>
        <w:jc w:val="both"/>
        <w:rPr>
          <w:rFonts w:ascii="Lato" w:eastAsia="Lato" w:hAnsi="Lato" w:cs="Lato"/>
          <w:color w:val="000000"/>
        </w:rPr>
      </w:pPr>
      <w:r>
        <w:rPr>
          <w:rFonts w:ascii="Lato" w:eastAsia="Lato" w:hAnsi="Lato" w:cs="Lato"/>
          <w:color w:val="000000"/>
        </w:rPr>
        <w:t>skreśleniu z listy studentów.</w:t>
      </w:r>
    </w:p>
    <w:p w14:paraId="6F94A3CE" w14:textId="77777777" w:rsidR="006B4633" w:rsidRDefault="004A3631" w:rsidP="008A3E8D">
      <w:pPr>
        <w:numPr>
          <w:ilvl w:val="0"/>
          <w:numId w:val="88"/>
        </w:numPr>
        <w:tabs>
          <w:tab w:val="left" w:pos="-3963"/>
          <w:tab w:val="left" w:pos="-393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 xml:space="preserve">Trzeci termin egzaminu licencjackiego wyznaczony jest nie później niż 10 miesięcy od zdania wszystkich egzaminów i uzyskania zaliczeń przewidzianych programem studiów. </w:t>
      </w:r>
      <w:r>
        <w:rPr>
          <w:rFonts w:ascii="Lato" w:eastAsia="Lato" w:hAnsi="Lato" w:cs="Lato"/>
          <w:color w:val="000000"/>
        </w:rPr>
        <w:br/>
        <w:t>O wyznaczenie trzeciego terminu egzaminu może wnioskować wyłącznie promotor pracy.</w:t>
      </w:r>
    </w:p>
    <w:p w14:paraId="345D12D1" w14:textId="77777777" w:rsidR="006B4633" w:rsidRDefault="004A3631" w:rsidP="008A3E8D">
      <w:pPr>
        <w:widowControl/>
        <w:numPr>
          <w:ilvl w:val="0"/>
          <w:numId w:val="88"/>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Studentom przystępującym do egzaminu licencjackiego w drugim i trzecim terminie nie przysługuje prawo do wyróżnienia rektorskiego. W szczególnych przypadkach student przystępujący do egzaminu licencjackiego w drugim terminie nie traci prawa do wyróżnienia rektorskiego, o ile uzyskał ocenę celującą za część praktyczną pracy licencjackiej, z wyłączeniem kierunku „Historia sztuki”.</w:t>
      </w:r>
    </w:p>
    <w:p w14:paraId="71A7B4DD" w14:textId="77777777" w:rsidR="00326696" w:rsidRDefault="00326696" w:rsidP="008A3E8D">
      <w:pPr>
        <w:widowControl/>
        <w:tabs>
          <w:tab w:val="left" w:pos="709"/>
        </w:tabs>
        <w:spacing w:after="60" w:line="360" w:lineRule="auto"/>
        <w:ind w:left="284"/>
        <w:jc w:val="both"/>
        <w:rPr>
          <w:rFonts w:ascii="Lato" w:eastAsia="Lato" w:hAnsi="Lato" w:cs="Lato"/>
          <w:color w:val="000000"/>
        </w:rPr>
      </w:pPr>
    </w:p>
    <w:p w14:paraId="49D2736D" w14:textId="77777777" w:rsidR="006B4633" w:rsidRPr="00E50A11" w:rsidRDefault="004A3631" w:rsidP="008A3E8D">
      <w:pPr>
        <w:pStyle w:val="Nagwek3"/>
        <w:spacing w:line="360" w:lineRule="auto"/>
        <w:rPr>
          <w:rFonts w:ascii="Lato" w:hAnsi="Lato"/>
        </w:rPr>
      </w:pPr>
      <w:bookmarkStart w:id="79" w:name="_Toc100828014"/>
      <w:r w:rsidRPr="00E50A11">
        <w:rPr>
          <w:rFonts w:ascii="Lato" w:hAnsi="Lato"/>
        </w:rPr>
        <w:t>§ 51. [Promotor i recenzent pracy licencjackiej]</w:t>
      </w:r>
      <w:bookmarkEnd w:id="79"/>
    </w:p>
    <w:p w14:paraId="29A3013A" w14:textId="77777777" w:rsidR="006B4633" w:rsidRDefault="004A3631" w:rsidP="008A3E8D">
      <w:pPr>
        <w:numPr>
          <w:ilvl w:val="0"/>
          <w:numId w:val="93"/>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Promotorem pracy licencjackiej może być osoba, która posiada co najmniej stopień doktora. Osoba posiadająca tytuł zawodowy magistra może pełnić funkcję promotora pomocniczego.</w:t>
      </w:r>
    </w:p>
    <w:p w14:paraId="6D72E5BC" w14:textId="77777777" w:rsidR="006B4633" w:rsidRDefault="004A3631" w:rsidP="008A3E8D">
      <w:pPr>
        <w:numPr>
          <w:ilvl w:val="0"/>
          <w:numId w:val="93"/>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Na recenzenta całości pracy licencjackiej prodziekan powołuje nauczyciela akademickiego posiadającego co najmniej stopień doktora i zatrudnionego w grupie pracowników dydaktycznych lub badawczo-dydaktycznych z zastrzeżeniem, że nie dotyczy t</w:t>
      </w:r>
      <w:r w:rsidR="002E7A9D">
        <w:rPr>
          <w:rFonts w:ascii="Lato" w:eastAsia="Lato" w:hAnsi="Lato" w:cs="Lato"/>
          <w:color w:val="000000"/>
        </w:rPr>
        <w:t>o kierunku „Historia sztuki” i </w:t>
      </w:r>
      <w:r>
        <w:rPr>
          <w:rFonts w:ascii="Lato" w:eastAsia="Lato" w:hAnsi="Lato" w:cs="Lato"/>
          <w:color w:val="000000"/>
        </w:rPr>
        <w:t>„Badania artystyczne”. Zasady powoływania recenzentów na kierunku „Historia sztuki” i „Badania artystyczne” określają odrębne przepisy.</w:t>
      </w:r>
    </w:p>
    <w:p w14:paraId="6BE44B11" w14:textId="77777777" w:rsidR="006B4633" w:rsidRDefault="004A3631" w:rsidP="008A3E8D">
      <w:pPr>
        <w:numPr>
          <w:ilvl w:val="0"/>
          <w:numId w:val="9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lastRenderedPageBreak/>
        <w:t>W przypadku podejmowania pracy licencjackiej pod kierunkiem osoby niebędącej pracownikiem macierzystego wydziału studenta, konieczne jest uzyskanie zgody tej osoby oraz zgody właściwych rad programowych.</w:t>
      </w:r>
    </w:p>
    <w:p w14:paraId="3020A910" w14:textId="77777777" w:rsidR="006B4633" w:rsidRDefault="004A3631" w:rsidP="008A3E8D">
      <w:pPr>
        <w:numPr>
          <w:ilvl w:val="0"/>
          <w:numId w:val="9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Szczegółowy zakres pracy i tryb dopuszczenia do pracy licencjackiej określają wewnętrzne przepisy wydziału.</w:t>
      </w:r>
    </w:p>
    <w:p w14:paraId="70029537" w14:textId="77777777" w:rsidR="006B4633" w:rsidRDefault="004A3631" w:rsidP="008A3E8D">
      <w:pPr>
        <w:numPr>
          <w:ilvl w:val="0"/>
          <w:numId w:val="9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Recenzent wyznaczony przez prodziekana przedstawia recenzję i proponuje ocenę zarówno części praktycznej jak i teoretycznej pracy licencjackiej. Student jest zobowiązany, w terminie wskazanym przez wydział, do zaprezentowania recenzentowi oryginału części praktycznej i teoretycznej pracy dyplomowej. W przypadku nieprzedstawienia pracy, prodz</w:t>
      </w:r>
      <w:r w:rsidR="002E7A9D">
        <w:rPr>
          <w:rFonts w:ascii="Lato" w:eastAsia="Lato" w:hAnsi="Lato" w:cs="Lato"/>
          <w:color w:val="000000"/>
        </w:rPr>
        <w:t>iekan nie dopuszcza studenta do </w:t>
      </w:r>
      <w:r>
        <w:rPr>
          <w:rFonts w:ascii="Lato" w:eastAsia="Lato" w:hAnsi="Lato" w:cs="Lato"/>
          <w:color w:val="000000"/>
        </w:rPr>
        <w:t>egzaminu w wyznaczonym terminie.</w:t>
      </w:r>
    </w:p>
    <w:p w14:paraId="2E2346FB" w14:textId="77777777" w:rsidR="006B4633" w:rsidRDefault="004A3631" w:rsidP="008A3E8D">
      <w:pPr>
        <w:numPr>
          <w:ilvl w:val="0"/>
          <w:numId w:val="9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Recenzent przekazuje pisemną recenzję pracy licencjackiej nie później niż na 3 dni przed terminem egzaminu licencjackiego.</w:t>
      </w:r>
    </w:p>
    <w:p w14:paraId="1A66E985" w14:textId="77777777" w:rsidR="006B4633" w:rsidRDefault="006B4633" w:rsidP="008A3E8D">
      <w:pPr>
        <w:tabs>
          <w:tab w:val="left" w:pos="357"/>
        </w:tabs>
        <w:spacing w:after="60" w:line="360" w:lineRule="auto"/>
        <w:jc w:val="both"/>
        <w:rPr>
          <w:rFonts w:ascii="Lato" w:eastAsia="Lato" w:hAnsi="Lato" w:cs="Lato"/>
          <w:b/>
          <w:color w:val="000000"/>
        </w:rPr>
      </w:pPr>
    </w:p>
    <w:p w14:paraId="79196117" w14:textId="77777777" w:rsidR="006B4633" w:rsidRPr="00E50A11" w:rsidRDefault="004A3631" w:rsidP="008A3E8D">
      <w:pPr>
        <w:pStyle w:val="Nagwek3"/>
        <w:spacing w:line="360" w:lineRule="auto"/>
        <w:rPr>
          <w:rFonts w:ascii="Lato" w:hAnsi="Lato"/>
        </w:rPr>
      </w:pPr>
      <w:bookmarkStart w:id="80" w:name="_Toc100828015"/>
      <w:r w:rsidRPr="00E50A11">
        <w:rPr>
          <w:rFonts w:ascii="Lato" w:hAnsi="Lato"/>
        </w:rPr>
        <w:t>§ 52. [Niezdanie lub nieprzystąpienie do egzaminu licencjackiego]</w:t>
      </w:r>
      <w:bookmarkEnd w:id="80"/>
    </w:p>
    <w:p w14:paraId="5DAE9E06" w14:textId="77777777" w:rsidR="006B4633" w:rsidRDefault="004A3631" w:rsidP="008A3E8D">
      <w:pPr>
        <w:numPr>
          <w:ilvl w:val="0"/>
          <w:numId w:val="4"/>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W przypadku otrzymania z całości pracy licencjackiej lub z jej części oceny niedostatecznej, a także w przypadku nieusprawiedliwionego nieprzystąpienia do egzaminu licencjackiego w pierwszym terminie prodziekan wyznacza drugi, ostateczny termin obrony. Powtórny egzamin musi odbyć się:</w:t>
      </w:r>
    </w:p>
    <w:p w14:paraId="0EF130F6" w14:textId="77777777" w:rsidR="006B4633" w:rsidRDefault="004A3631" w:rsidP="008A3E8D">
      <w:pPr>
        <w:numPr>
          <w:ilvl w:val="0"/>
          <w:numId w:val="6"/>
        </w:numPr>
        <w:tabs>
          <w:tab w:val="left" w:pos="709"/>
        </w:tabs>
        <w:spacing w:after="60" w:line="360" w:lineRule="auto"/>
        <w:ind w:left="567" w:hanging="283"/>
        <w:jc w:val="both"/>
        <w:rPr>
          <w:rFonts w:ascii="Lato" w:eastAsia="Lato" w:hAnsi="Lato" w:cs="Lato"/>
          <w:color w:val="000000"/>
        </w:rPr>
      </w:pPr>
      <w:r>
        <w:rPr>
          <w:rFonts w:ascii="Lato" w:eastAsia="Lato" w:hAnsi="Lato" w:cs="Lato"/>
          <w:color w:val="000000"/>
        </w:rPr>
        <w:t>do dnia 30 września - w przypadku gdy pierwszym terminem była sesja letnia;</w:t>
      </w:r>
    </w:p>
    <w:p w14:paraId="55F00C9B" w14:textId="77777777" w:rsidR="006B4633" w:rsidRDefault="004A3631" w:rsidP="008A3E8D">
      <w:pPr>
        <w:numPr>
          <w:ilvl w:val="0"/>
          <w:numId w:val="6"/>
        </w:numPr>
        <w:tabs>
          <w:tab w:val="left" w:pos="709"/>
        </w:tabs>
        <w:spacing w:after="60" w:line="360" w:lineRule="auto"/>
        <w:ind w:left="567" w:hanging="283"/>
        <w:jc w:val="both"/>
        <w:rPr>
          <w:rFonts w:ascii="Lato" w:eastAsia="Lato" w:hAnsi="Lato" w:cs="Lato"/>
          <w:color w:val="000000"/>
        </w:rPr>
      </w:pPr>
      <w:r>
        <w:rPr>
          <w:rFonts w:ascii="Lato" w:eastAsia="Lato" w:hAnsi="Lato" w:cs="Lato"/>
          <w:color w:val="000000"/>
        </w:rPr>
        <w:t>do 30 czerwca - w przypadku, gdy pierwszym terminem była sesja zimowa.</w:t>
      </w:r>
    </w:p>
    <w:p w14:paraId="75207BD5" w14:textId="77777777" w:rsidR="006B4633" w:rsidRDefault="004A3631" w:rsidP="008A3E8D">
      <w:pPr>
        <w:numPr>
          <w:ilvl w:val="0"/>
          <w:numId w:val="4"/>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Nieusprawiedliwione nieprzystąpienie do egzaminu licencjackiego jest równoznaczne z oceną „0” (nieklasyfikowany).</w:t>
      </w:r>
    </w:p>
    <w:p w14:paraId="7A3B9F4C" w14:textId="77777777" w:rsidR="006B4633" w:rsidRDefault="004A3631" w:rsidP="008A3E8D">
      <w:pPr>
        <w:numPr>
          <w:ilvl w:val="0"/>
          <w:numId w:val="4"/>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W przypadku niezdania egzaminu licencjackiego w drugim termi</w:t>
      </w:r>
      <w:r w:rsidR="002E7A9D">
        <w:rPr>
          <w:rFonts w:ascii="Lato" w:eastAsia="Lato" w:hAnsi="Lato" w:cs="Lato"/>
          <w:color w:val="000000"/>
        </w:rPr>
        <w:t>nie prodziekan wydaje decyzję o </w:t>
      </w:r>
      <w:r>
        <w:rPr>
          <w:rFonts w:ascii="Lato" w:eastAsia="Lato" w:hAnsi="Lato" w:cs="Lato"/>
          <w:color w:val="000000"/>
        </w:rPr>
        <w:t>skreśleniu z listy studentów.</w:t>
      </w:r>
    </w:p>
    <w:p w14:paraId="5C5B2FCD" w14:textId="77777777" w:rsidR="006B4633" w:rsidRDefault="004A3631" w:rsidP="008A3E8D">
      <w:pPr>
        <w:widowControl/>
        <w:numPr>
          <w:ilvl w:val="0"/>
          <w:numId w:val="4"/>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W razie niepodejścia do egzaminu licencjackiego w trzecim terminie albo otrzymania z niego oceny niedostatecznej, prodziekan skreśla studenta z listy studentów a egzamin licencjacki może być złożony jedynie po uprzednim wznowieniu studiów, w trybie określonym w § 27 ust. 1 lub ust. 7.</w:t>
      </w:r>
    </w:p>
    <w:p w14:paraId="3145BBCB" w14:textId="77777777" w:rsidR="006B4633" w:rsidRDefault="004A3631" w:rsidP="008A3E8D">
      <w:pPr>
        <w:numPr>
          <w:ilvl w:val="0"/>
          <w:numId w:val="4"/>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Student ma obowiązek uzupełnienia różnic programowych jeśli w roku akademickim, w którym składa egzamin licencjacki obowiązuje inny program studiów niż obowiązywał studenta przed wznowieniem studiów.</w:t>
      </w:r>
    </w:p>
    <w:p w14:paraId="5B4218EF" w14:textId="77777777" w:rsidR="006B4633" w:rsidRDefault="004A3631" w:rsidP="008A3E8D">
      <w:pPr>
        <w:numPr>
          <w:ilvl w:val="0"/>
          <w:numId w:val="4"/>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Złożenie egzaminu licencjackiego po wznowieniu studiów następuje na zasadach określonych przez radę programową.</w:t>
      </w:r>
    </w:p>
    <w:p w14:paraId="11C37FE3" w14:textId="77777777" w:rsidR="006B4633" w:rsidRDefault="004A3631" w:rsidP="008A3E8D">
      <w:pPr>
        <w:numPr>
          <w:ilvl w:val="0"/>
          <w:numId w:val="4"/>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 xml:space="preserve">Student, który po wznowieniu studiów, w trybie określonym w § 27 ust. 1, nie złożył egzaminu licencjackiego z wynikiem pozytywnym zostaje powtórnie skreślony z listy </w:t>
      </w:r>
      <w:r>
        <w:rPr>
          <w:rFonts w:ascii="Lato" w:eastAsia="Lato" w:hAnsi="Lato" w:cs="Lato"/>
          <w:color w:val="000000"/>
        </w:rPr>
        <w:lastRenderedPageBreak/>
        <w:t>studentów, bez prawa wznowienia studiów.</w:t>
      </w:r>
    </w:p>
    <w:p w14:paraId="140DF2FF" w14:textId="77777777" w:rsidR="006B4633" w:rsidRDefault="006B4633" w:rsidP="008A3E8D">
      <w:pPr>
        <w:tabs>
          <w:tab w:val="left" w:pos="357"/>
        </w:tabs>
        <w:spacing w:after="60" w:line="360" w:lineRule="auto"/>
        <w:jc w:val="both"/>
        <w:rPr>
          <w:rFonts w:ascii="Lato" w:eastAsia="Lato" w:hAnsi="Lato" w:cs="Lato"/>
          <w:b/>
          <w:color w:val="000000"/>
        </w:rPr>
      </w:pPr>
    </w:p>
    <w:p w14:paraId="762FD7B5" w14:textId="77777777" w:rsidR="006B4633" w:rsidRPr="00E50A11" w:rsidRDefault="004A3631" w:rsidP="008A3E8D">
      <w:pPr>
        <w:pStyle w:val="Nagwek3"/>
        <w:spacing w:line="360" w:lineRule="auto"/>
        <w:rPr>
          <w:rFonts w:ascii="Lato" w:hAnsi="Lato"/>
        </w:rPr>
      </w:pPr>
      <w:bookmarkStart w:id="81" w:name="_Toc100828016"/>
      <w:r w:rsidRPr="00E50A11">
        <w:rPr>
          <w:rFonts w:ascii="Lato" w:hAnsi="Lato"/>
        </w:rPr>
        <w:t>§ 53. [Przebieg egzaminu licencjackiego]</w:t>
      </w:r>
      <w:bookmarkEnd w:id="81"/>
    </w:p>
    <w:p w14:paraId="24732800" w14:textId="77777777" w:rsidR="006B4633" w:rsidRDefault="004A3631" w:rsidP="008A3E8D">
      <w:pPr>
        <w:numPr>
          <w:ilvl w:val="0"/>
          <w:numId w:val="95"/>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Egzamin licencjacki jest jawny i odbywa się przed komisją dyplomową.</w:t>
      </w:r>
    </w:p>
    <w:p w14:paraId="70D25B8B" w14:textId="77777777" w:rsidR="006B4633" w:rsidRDefault="004A3631" w:rsidP="008A3E8D">
      <w:pPr>
        <w:numPr>
          <w:ilvl w:val="0"/>
          <w:numId w:val="95"/>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 xml:space="preserve">Komisję dyplomową dla studenta powołuje Dziekan. </w:t>
      </w:r>
    </w:p>
    <w:p w14:paraId="510ED1A4" w14:textId="77777777" w:rsidR="006B4633" w:rsidRDefault="004A3631" w:rsidP="008A3E8D">
      <w:pPr>
        <w:numPr>
          <w:ilvl w:val="0"/>
          <w:numId w:val="95"/>
        </w:numPr>
        <w:tabs>
          <w:tab w:val="left" w:pos="-3611"/>
          <w:tab w:val="left" w:pos="-3228"/>
        </w:tabs>
        <w:spacing w:after="60" w:line="360" w:lineRule="auto"/>
        <w:ind w:left="284" w:hanging="284"/>
        <w:jc w:val="both"/>
        <w:rPr>
          <w:rFonts w:ascii="Lato" w:eastAsia="Lato" w:hAnsi="Lato" w:cs="Lato"/>
          <w:color w:val="000000"/>
        </w:rPr>
      </w:pPr>
      <w:r>
        <w:rPr>
          <w:rFonts w:ascii="Lato" w:eastAsia="Lato" w:hAnsi="Lato" w:cs="Lato"/>
          <w:color w:val="000000"/>
        </w:rPr>
        <w:t>W skład komisji dyplomowej wchodzi Dziekan jako przewodniczący oraz następujący członkowie:</w:t>
      </w:r>
    </w:p>
    <w:p w14:paraId="408D5B04" w14:textId="77777777" w:rsidR="006B4633" w:rsidRDefault="004A3631" w:rsidP="008A3E8D">
      <w:pPr>
        <w:numPr>
          <w:ilvl w:val="0"/>
          <w:numId w:val="98"/>
        </w:numPr>
        <w:tabs>
          <w:tab w:val="left" w:pos="1418"/>
        </w:tabs>
        <w:spacing w:after="60" w:line="360" w:lineRule="auto"/>
        <w:ind w:left="567" w:hanging="283"/>
        <w:jc w:val="both"/>
        <w:rPr>
          <w:rFonts w:ascii="Lato" w:eastAsia="Lato" w:hAnsi="Lato" w:cs="Lato"/>
          <w:color w:val="000000"/>
        </w:rPr>
      </w:pPr>
      <w:r>
        <w:rPr>
          <w:rFonts w:ascii="Lato" w:eastAsia="Lato" w:hAnsi="Lato" w:cs="Lato"/>
          <w:color w:val="000000"/>
        </w:rPr>
        <w:t>promotor lub promotorzy pracy licencjackiej,</w:t>
      </w:r>
    </w:p>
    <w:p w14:paraId="09E98B83" w14:textId="77777777" w:rsidR="006B4633" w:rsidRDefault="004A3631" w:rsidP="008A3E8D">
      <w:pPr>
        <w:numPr>
          <w:ilvl w:val="0"/>
          <w:numId w:val="98"/>
        </w:numPr>
        <w:tabs>
          <w:tab w:val="left" w:pos="1276"/>
          <w:tab w:val="left" w:pos="1418"/>
        </w:tabs>
        <w:spacing w:after="60" w:line="360" w:lineRule="auto"/>
        <w:ind w:left="567" w:hanging="283"/>
        <w:jc w:val="both"/>
        <w:rPr>
          <w:rFonts w:ascii="Lato" w:eastAsia="Lato" w:hAnsi="Lato" w:cs="Lato"/>
          <w:color w:val="000000"/>
        </w:rPr>
      </w:pPr>
      <w:r>
        <w:rPr>
          <w:rFonts w:ascii="Lato" w:eastAsia="Lato" w:hAnsi="Lato" w:cs="Lato"/>
          <w:color w:val="000000"/>
        </w:rPr>
        <w:t>recenzent,</w:t>
      </w:r>
    </w:p>
    <w:p w14:paraId="5F99D902" w14:textId="77777777" w:rsidR="006B4633" w:rsidRDefault="004A3631" w:rsidP="008A3E8D">
      <w:pPr>
        <w:numPr>
          <w:ilvl w:val="0"/>
          <w:numId w:val="98"/>
        </w:numPr>
        <w:tabs>
          <w:tab w:val="left" w:pos="1418"/>
          <w:tab w:val="left" w:pos="1843"/>
        </w:tabs>
        <w:spacing w:after="60" w:line="360" w:lineRule="auto"/>
        <w:ind w:left="567" w:hanging="283"/>
        <w:jc w:val="both"/>
        <w:rPr>
          <w:rFonts w:ascii="Lato" w:eastAsia="Lato" w:hAnsi="Lato" w:cs="Lato"/>
          <w:color w:val="000000"/>
        </w:rPr>
      </w:pPr>
      <w:r>
        <w:rPr>
          <w:rFonts w:ascii="Lato" w:eastAsia="Lato" w:hAnsi="Lato" w:cs="Lato"/>
          <w:color w:val="000000"/>
        </w:rPr>
        <w:t>od dwóch do sześciu nauczycieli akademickich, w tym c</w:t>
      </w:r>
      <w:r w:rsidR="002E7A9D">
        <w:rPr>
          <w:rFonts w:ascii="Lato" w:eastAsia="Lato" w:hAnsi="Lato" w:cs="Lato"/>
          <w:color w:val="000000"/>
        </w:rPr>
        <w:t>o najmniej dwóch ze stopniem co </w:t>
      </w:r>
      <w:r>
        <w:rPr>
          <w:rFonts w:ascii="Lato" w:eastAsia="Lato" w:hAnsi="Lato" w:cs="Lato"/>
          <w:color w:val="000000"/>
        </w:rPr>
        <w:t>najmniej doktora.</w:t>
      </w:r>
    </w:p>
    <w:p w14:paraId="2C271950" w14:textId="77777777" w:rsidR="006B4633" w:rsidRDefault="004A3631" w:rsidP="008A3E8D">
      <w:pPr>
        <w:numPr>
          <w:ilvl w:val="0"/>
          <w:numId w:val="95"/>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Podczas egzaminu licencjackiego komisja dyplomowa obraduje jeżeli obecnych jest przynajmniej 3/4 jej składu, w tym promotor. W przypadku usprawiedliwionej nieobecności recenzenta recenzję odczytuje promotor.</w:t>
      </w:r>
    </w:p>
    <w:p w14:paraId="7302E801" w14:textId="77777777" w:rsidR="006B4633" w:rsidRDefault="004A3631" w:rsidP="008A3E8D">
      <w:pPr>
        <w:numPr>
          <w:ilvl w:val="0"/>
          <w:numId w:val="95"/>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Dziekan może powierzyć przewodniczenie komisji wskazanemu przez siebie nauczycielowi akademickiemu.</w:t>
      </w:r>
    </w:p>
    <w:p w14:paraId="518B5550" w14:textId="77777777" w:rsidR="006B4633" w:rsidRDefault="004A3631" w:rsidP="008A3E8D">
      <w:pPr>
        <w:numPr>
          <w:ilvl w:val="0"/>
          <w:numId w:val="95"/>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Obrady komisji są tajne. Z przebiegu egzaminu sporządza się protokół, który podpisuje przewodniczący oraz wszyscy członkowie komisji.</w:t>
      </w:r>
    </w:p>
    <w:p w14:paraId="6954CE14" w14:textId="77777777" w:rsidR="006B4633" w:rsidRDefault="004A3631" w:rsidP="008A3E8D">
      <w:pPr>
        <w:numPr>
          <w:ilvl w:val="0"/>
          <w:numId w:val="95"/>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Szczegółowy przebieg, liczbę nauczycieli akademickich ze stopniem co najmniej doktora w składzie komisji dyplomowej oraz zasady egzaminu licencjackiego określają wewnętrzne przepisy wydziałów, uwzględniając ich specyfikę.</w:t>
      </w:r>
    </w:p>
    <w:p w14:paraId="7572C44E" w14:textId="77777777" w:rsidR="006B4633" w:rsidRDefault="004A3631" w:rsidP="008A3E8D">
      <w:pPr>
        <w:numPr>
          <w:ilvl w:val="0"/>
          <w:numId w:val="95"/>
        </w:numPr>
        <w:tabs>
          <w:tab w:val="left" w:pos="-3963"/>
        </w:tabs>
        <w:spacing w:after="60" w:line="360" w:lineRule="auto"/>
        <w:ind w:left="284" w:hanging="284"/>
        <w:jc w:val="both"/>
        <w:rPr>
          <w:rFonts w:ascii="Lato" w:eastAsia="Lato" w:hAnsi="Lato" w:cs="Lato"/>
          <w:color w:val="000000"/>
        </w:rPr>
      </w:pPr>
      <w:r>
        <w:rPr>
          <w:rFonts w:ascii="Lato" w:eastAsia="Lato" w:hAnsi="Lato" w:cs="Lato"/>
          <w:color w:val="000000"/>
        </w:rPr>
        <w:t>Datą ukończenia studiów licencjackich jest data złożenia egzaminu licencjackiego z pozytywnym wynikiem.</w:t>
      </w:r>
    </w:p>
    <w:p w14:paraId="4EE1EBE1" w14:textId="77777777" w:rsidR="006B4633" w:rsidRDefault="006B4633" w:rsidP="008A3E8D">
      <w:pPr>
        <w:tabs>
          <w:tab w:val="left" w:pos="357"/>
        </w:tabs>
        <w:spacing w:after="60" w:line="360" w:lineRule="auto"/>
        <w:jc w:val="both"/>
        <w:rPr>
          <w:rFonts w:ascii="Lato" w:eastAsia="Lato" w:hAnsi="Lato" w:cs="Lato"/>
          <w:b/>
          <w:color w:val="000000"/>
        </w:rPr>
      </w:pPr>
    </w:p>
    <w:p w14:paraId="4C230735" w14:textId="77777777" w:rsidR="006B4633" w:rsidRPr="00E50A11" w:rsidRDefault="004A3631" w:rsidP="008A3E8D">
      <w:pPr>
        <w:pStyle w:val="Nagwek3"/>
        <w:spacing w:line="360" w:lineRule="auto"/>
        <w:rPr>
          <w:rFonts w:ascii="Lato" w:hAnsi="Lato"/>
        </w:rPr>
      </w:pPr>
      <w:bookmarkStart w:id="82" w:name="_Toc100828017"/>
      <w:r w:rsidRPr="00E50A11">
        <w:rPr>
          <w:rFonts w:ascii="Lato" w:hAnsi="Lato"/>
        </w:rPr>
        <w:t>§ 54. [Dyplom ukończenia studiów]</w:t>
      </w:r>
      <w:bookmarkEnd w:id="82"/>
    </w:p>
    <w:p w14:paraId="76D84861" w14:textId="77777777" w:rsidR="006B4633" w:rsidRDefault="004A3631" w:rsidP="008A3E8D">
      <w:pPr>
        <w:numPr>
          <w:ilvl w:val="0"/>
          <w:numId w:val="4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Absolwent otrzymuje dyplom ukończenia studiów wyższych z tytułem zawodowym</w:t>
      </w:r>
      <w:r w:rsidR="002E7A9D">
        <w:rPr>
          <w:rFonts w:ascii="Lato" w:eastAsia="Lato" w:hAnsi="Lato" w:cs="Lato"/>
          <w:color w:val="000000"/>
        </w:rPr>
        <w:t xml:space="preserve"> licencjata. Do </w:t>
      </w:r>
      <w:r>
        <w:rPr>
          <w:rFonts w:ascii="Lato" w:eastAsia="Lato" w:hAnsi="Lato" w:cs="Lato"/>
          <w:color w:val="000000"/>
        </w:rPr>
        <w:t>dyplomu załącza się suplement zawierający informację o zrealizowanych podczas studiów zajęciach oraz wykaz zdanych egzaminów.</w:t>
      </w:r>
    </w:p>
    <w:p w14:paraId="625DA00E" w14:textId="5BA2D7CF" w:rsidR="006B4633" w:rsidRDefault="004A3631" w:rsidP="008A3E8D">
      <w:pPr>
        <w:numPr>
          <w:ilvl w:val="0"/>
          <w:numId w:val="4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Podstawę obliczenia ostatecznej oceny wpisywanej do dyplomu - z zastrzeżeniem ust. 3 - stanowią oceny za dyplomową pracę praktyczną z analitycznym opisem d</w:t>
      </w:r>
      <w:r w:rsidR="002E7A9D">
        <w:rPr>
          <w:rFonts w:ascii="Lato" w:eastAsia="Lato" w:hAnsi="Lato" w:cs="Lato"/>
          <w:color w:val="000000"/>
        </w:rPr>
        <w:t>zieła, egzamin licencjacki oraz </w:t>
      </w:r>
      <w:r>
        <w:rPr>
          <w:rFonts w:ascii="Lato" w:eastAsia="Lato" w:hAnsi="Lato" w:cs="Lato"/>
          <w:color w:val="000000"/>
        </w:rPr>
        <w:t>średnia ocen uzyskana za cały tok st</w:t>
      </w:r>
      <w:r w:rsidR="00327407">
        <w:rPr>
          <w:rFonts w:ascii="Lato" w:eastAsia="Lato" w:hAnsi="Lato" w:cs="Lato"/>
          <w:color w:val="000000"/>
        </w:rPr>
        <w:t>udiów. Rada programowa ustala w </w:t>
      </w:r>
      <w:r>
        <w:rPr>
          <w:rFonts w:ascii="Lato" w:eastAsia="Lato" w:hAnsi="Lato" w:cs="Lato"/>
          <w:color w:val="000000"/>
        </w:rPr>
        <w:t>jakim stopniu i zakresie poszczególne elementy wpływają na ostateczną ocenę.</w:t>
      </w:r>
    </w:p>
    <w:p w14:paraId="3CD22BCD" w14:textId="77777777" w:rsidR="006B4633" w:rsidRDefault="004A3631" w:rsidP="008A3E8D">
      <w:pPr>
        <w:numPr>
          <w:ilvl w:val="0"/>
          <w:numId w:val="4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Podstawę obliczenia ostatecznej oceny wpisywanej do dyplomu ukończenia studiów na kierunku „Historia sztuki” stanowi średnia arytmetyczna z:</w:t>
      </w:r>
      <w:bookmarkStart w:id="83" w:name="_GoBack"/>
      <w:bookmarkEnd w:id="83"/>
    </w:p>
    <w:p w14:paraId="65E734D5" w14:textId="77777777" w:rsidR="006B4633" w:rsidRDefault="004A3631" w:rsidP="008A3E8D">
      <w:pPr>
        <w:numPr>
          <w:ilvl w:val="1"/>
          <w:numId w:val="86"/>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lastRenderedPageBreak/>
        <w:t xml:space="preserve">oceny za pracę licencjacką; </w:t>
      </w:r>
    </w:p>
    <w:p w14:paraId="71E2B5A7" w14:textId="77777777" w:rsidR="006B4633" w:rsidRDefault="004A3631" w:rsidP="008A3E8D">
      <w:pPr>
        <w:numPr>
          <w:ilvl w:val="1"/>
          <w:numId w:val="86"/>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oceny za aneks plastyczny jeżeli został zgłoszony;</w:t>
      </w:r>
    </w:p>
    <w:p w14:paraId="215FC58D" w14:textId="77777777" w:rsidR="006B4633" w:rsidRDefault="004A3631" w:rsidP="008A3E8D">
      <w:pPr>
        <w:numPr>
          <w:ilvl w:val="1"/>
          <w:numId w:val="86"/>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oceny za egzamin licencjacki;</w:t>
      </w:r>
    </w:p>
    <w:p w14:paraId="722A6BB1" w14:textId="77777777" w:rsidR="006B4633" w:rsidRDefault="004A3631" w:rsidP="008A3E8D">
      <w:pPr>
        <w:numPr>
          <w:ilvl w:val="1"/>
          <w:numId w:val="86"/>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średniej ocen uzyskanej za cały tok studiów.</w:t>
      </w:r>
    </w:p>
    <w:p w14:paraId="60724B5A" w14:textId="77777777" w:rsidR="006B4633" w:rsidRDefault="004A3631" w:rsidP="008A3E8D">
      <w:pPr>
        <w:numPr>
          <w:ilvl w:val="0"/>
          <w:numId w:val="4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Podstawę obliczenia ostatecznej oceny wpisywanej do dyplomu ukończenia studiów na kierunku „Badania artystyczne” stanowi średnia arytmetyczna z:</w:t>
      </w:r>
    </w:p>
    <w:p w14:paraId="1BC1A4D2" w14:textId="77777777" w:rsidR="006B4633" w:rsidRDefault="004A3631" w:rsidP="008A3E8D">
      <w:pPr>
        <w:numPr>
          <w:ilvl w:val="1"/>
          <w:numId w:val="26"/>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 xml:space="preserve">oceny za pracę licencjacką – projekt badawczy, artystyczny lub wystawienniczy; </w:t>
      </w:r>
    </w:p>
    <w:p w14:paraId="6EDCE00E" w14:textId="77777777" w:rsidR="006B4633" w:rsidRDefault="004A3631" w:rsidP="008A3E8D">
      <w:pPr>
        <w:numPr>
          <w:ilvl w:val="1"/>
          <w:numId w:val="26"/>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oceny za komponent plastyczny;</w:t>
      </w:r>
    </w:p>
    <w:p w14:paraId="2A8C7C23" w14:textId="77777777" w:rsidR="006B4633" w:rsidRDefault="004A3631" w:rsidP="008A3E8D">
      <w:pPr>
        <w:numPr>
          <w:ilvl w:val="1"/>
          <w:numId w:val="26"/>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oceny za egzamin licencjacki;</w:t>
      </w:r>
    </w:p>
    <w:p w14:paraId="6A8318B7" w14:textId="77777777" w:rsidR="006B4633" w:rsidRDefault="004A3631" w:rsidP="008A3E8D">
      <w:pPr>
        <w:numPr>
          <w:ilvl w:val="1"/>
          <w:numId w:val="26"/>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średniej ocen uzyskanej za cały tok studiów.</w:t>
      </w:r>
    </w:p>
    <w:p w14:paraId="425801B1" w14:textId="77777777" w:rsidR="006B4633" w:rsidRDefault="004A3631" w:rsidP="008A3E8D">
      <w:pPr>
        <w:numPr>
          <w:ilvl w:val="0"/>
          <w:numId w:val="4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W trakcie egzaminu licencjackiego stosuje się skalę ocen podaną w § 36 Regulaminu.</w:t>
      </w:r>
    </w:p>
    <w:p w14:paraId="4545BBA4" w14:textId="77777777" w:rsidR="006B4633" w:rsidRDefault="004A3631" w:rsidP="008A3E8D">
      <w:pPr>
        <w:numPr>
          <w:ilvl w:val="0"/>
          <w:numId w:val="4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W dyplomie ukończenia studiów pierwszego stopnia ASP w Warszawie wpisuje się ostateczną ocenę zgodnie z zasadą:</w:t>
      </w:r>
    </w:p>
    <w:p w14:paraId="1F3C6257" w14:textId="77777777" w:rsidR="006B4633" w:rsidRDefault="004A3631" w:rsidP="008A3E8D">
      <w:pPr>
        <w:numPr>
          <w:ilvl w:val="1"/>
          <w:numId w:val="78"/>
        </w:numPr>
        <w:tabs>
          <w:tab w:val="left" w:pos="-6123"/>
          <w:tab w:val="left" w:pos="-5771"/>
        </w:tabs>
        <w:spacing w:after="60" w:line="360" w:lineRule="auto"/>
        <w:ind w:left="567" w:hanging="283"/>
        <w:jc w:val="both"/>
        <w:rPr>
          <w:rFonts w:ascii="Lato" w:eastAsia="Lato" w:hAnsi="Lato" w:cs="Lato"/>
          <w:color w:val="000000"/>
        </w:rPr>
      </w:pPr>
      <w:r>
        <w:rPr>
          <w:rFonts w:ascii="Lato" w:eastAsia="Lato" w:hAnsi="Lato" w:cs="Lato"/>
          <w:color w:val="000000"/>
        </w:rPr>
        <w:t>średnia ocen od 2,65 do 3,74 – dostateczny;</w:t>
      </w:r>
    </w:p>
    <w:p w14:paraId="6A955C53" w14:textId="77777777" w:rsidR="006B4633" w:rsidRDefault="004A3631" w:rsidP="008A3E8D">
      <w:pPr>
        <w:numPr>
          <w:ilvl w:val="1"/>
          <w:numId w:val="78"/>
        </w:numPr>
        <w:tabs>
          <w:tab w:val="left" w:pos="-6123"/>
          <w:tab w:val="left" w:pos="-5771"/>
        </w:tabs>
        <w:spacing w:after="60" w:line="360" w:lineRule="auto"/>
        <w:ind w:left="567" w:hanging="283"/>
        <w:jc w:val="both"/>
        <w:rPr>
          <w:rFonts w:ascii="Lato" w:eastAsia="Lato" w:hAnsi="Lato" w:cs="Lato"/>
          <w:color w:val="000000"/>
        </w:rPr>
      </w:pPr>
      <w:r>
        <w:rPr>
          <w:rFonts w:ascii="Lato" w:eastAsia="Lato" w:hAnsi="Lato" w:cs="Lato"/>
          <w:color w:val="000000"/>
        </w:rPr>
        <w:t>średnia ocen od 3,75 do 4,49 – dobry;</w:t>
      </w:r>
    </w:p>
    <w:p w14:paraId="7F03C93F" w14:textId="77777777" w:rsidR="006B4633" w:rsidRDefault="004A3631" w:rsidP="008A3E8D">
      <w:pPr>
        <w:numPr>
          <w:ilvl w:val="1"/>
          <w:numId w:val="78"/>
        </w:numPr>
        <w:tabs>
          <w:tab w:val="left" w:pos="-6123"/>
          <w:tab w:val="left" w:pos="-5771"/>
        </w:tabs>
        <w:spacing w:after="60" w:line="360" w:lineRule="auto"/>
        <w:ind w:left="567" w:hanging="283"/>
        <w:jc w:val="both"/>
        <w:rPr>
          <w:rFonts w:ascii="Lato" w:eastAsia="Lato" w:hAnsi="Lato" w:cs="Lato"/>
          <w:color w:val="000000"/>
        </w:rPr>
      </w:pPr>
      <w:r>
        <w:rPr>
          <w:rFonts w:ascii="Lato" w:eastAsia="Lato" w:hAnsi="Lato" w:cs="Lato"/>
          <w:color w:val="000000"/>
        </w:rPr>
        <w:t>średnia ocen od 4,5 do 5,0 - bardzo dobry;</w:t>
      </w:r>
    </w:p>
    <w:p w14:paraId="4F4C61B5" w14:textId="77777777" w:rsidR="006B4633" w:rsidRDefault="004A3631" w:rsidP="008A3E8D">
      <w:pPr>
        <w:numPr>
          <w:ilvl w:val="1"/>
          <w:numId w:val="78"/>
        </w:numPr>
        <w:tabs>
          <w:tab w:val="left" w:pos="-6123"/>
          <w:tab w:val="left" w:pos="-5771"/>
        </w:tabs>
        <w:spacing w:after="60" w:line="360" w:lineRule="auto"/>
        <w:ind w:left="567" w:hanging="283"/>
        <w:jc w:val="both"/>
        <w:rPr>
          <w:rFonts w:ascii="Lato" w:eastAsia="Lato" w:hAnsi="Lato" w:cs="Lato"/>
          <w:color w:val="000000"/>
        </w:rPr>
      </w:pPr>
      <w:r>
        <w:rPr>
          <w:rFonts w:ascii="Lato" w:eastAsia="Lato" w:hAnsi="Lato" w:cs="Lato"/>
          <w:color w:val="000000"/>
        </w:rPr>
        <w:t>średnia ocen powyżej 5,0 – celujący.</w:t>
      </w:r>
    </w:p>
    <w:p w14:paraId="404D4547" w14:textId="77777777" w:rsidR="006B4633" w:rsidRDefault="004A3631" w:rsidP="008A3E8D">
      <w:pPr>
        <w:numPr>
          <w:ilvl w:val="0"/>
          <w:numId w:val="4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Dla wyróżniających się dyplomowych prac licencjackich mają zastosowanie przepisy § 48 niniejszego Regulaminu.</w:t>
      </w:r>
    </w:p>
    <w:p w14:paraId="6F679D8A" w14:textId="77777777" w:rsidR="006B4633" w:rsidRDefault="006B4633" w:rsidP="008A3E8D">
      <w:pPr>
        <w:spacing w:after="60" w:line="360" w:lineRule="auto"/>
        <w:rPr>
          <w:rFonts w:ascii="Lato" w:eastAsia="Lato" w:hAnsi="Lato" w:cs="Lato"/>
          <w:color w:val="000000"/>
        </w:rPr>
      </w:pPr>
    </w:p>
    <w:p w14:paraId="7513B4C9" w14:textId="77777777" w:rsidR="006B4633" w:rsidRPr="00E50A11" w:rsidRDefault="004A3631" w:rsidP="008A3E8D">
      <w:pPr>
        <w:pStyle w:val="Nagwek2"/>
        <w:spacing w:line="360" w:lineRule="auto"/>
        <w:rPr>
          <w:rFonts w:ascii="Lato" w:hAnsi="Lato"/>
        </w:rPr>
      </w:pPr>
      <w:bookmarkStart w:id="84" w:name="_Toc100828018"/>
      <w:r w:rsidRPr="00E50A11">
        <w:rPr>
          <w:rFonts w:ascii="Lato" w:hAnsi="Lato"/>
        </w:rPr>
        <w:t>ROZDZIAŁ XII. MAGISTERSKA PRACA DYPLOMOWA, MAGISTERSKI EGZAMIN DYPLOMOWY, UKOŃCZENIE STUDIÓW DRUGIEGO STOPNIA LUB JEDNOLITYCH STUDIÓW MAGISTERSKICH</w:t>
      </w:r>
      <w:bookmarkEnd w:id="84"/>
    </w:p>
    <w:p w14:paraId="100B7464" w14:textId="77777777" w:rsidR="006B4633" w:rsidRDefault="006B4633" w:rsidP="008A3E8D">
      <w:pPr>
        <w:tabs>
          <w:tab w:val="left" w:pos="357"/>
        </w:tabs>
        <w:spacing w:after="60" w:line="360" w:lineRule="auto"/>
        <w:jc w:val="both"/>
        <w:rPr>
          <w:rFonts w:ascii="Lato" w:eastAsia="Lato" w:hAnsi="Lato" w:cs="Lato"/>
          <w:b/>
          <w:color w:val="000000"/>
        </w:rPr>
      </w:pPr>
    </w:p>
    <w:p w14:paraId="227CCD10" w14:textId="77777777" w:rsidR="006B4633" w:rsidRPr="00E50A11" w:rsidRDefault="004A3631" w:rsidP="008A3E8D">
      <w:pPr>
        <w:pStyle w:val="Nagwek3"/>
        <w:spacing w:line="360" w:lineRule="auto"/>
        <w:rPr>
          <w:rFonts w:ascii="Lato" w:hAnsi="Lato"/>
        </w:rPr>
      </w:pPr>
      <w:bookmarkStart w:id="85" w:name="_Toc100828019"/>
      <w:r w:rsidRPr="00E50A11">
        <w:rPr>
          <w:rFonts w:ascii="Lato" w:hAnsi="Lato"/>
        </w:rPr>
        <w:t>§ 55. [Praca magisterska i egzamin magisterski]</w:t>
      </w:r>
      <w:bookmarkEnd w:id="85"/>
    </w:p>
    <w:p w14:paraId="28D3A326" w14:textId="77777777" w:rsidR="006B4633" w:rsidRDefault="004A3631" w:rsidP="008A3E8D">
      <w:pPr>
        <w:numPr>
          <w:ilvl w:val="0"/>
          <w:numId w:val="85"/>
        </w:numPr>
        <w:tabs>
          <w:tab w:val="left" w:pos="-3963"/>
        </w:tabs>
        <w:spacing w:after="60" w:line="360" w:lineRule="auto"/>
        <w:ind w:left="284" w:hanging="284"/>
        <w:jc w:val="both"/>
        <w:rPr>
          <w:rFonts w:ascii="Lato" w:eastAsia="Lato" w:hAnsi="Lato" w:cs="Lato"/>
          <w:color w:val="000000"/>
        </w:rPr>
      </w:pPr>
      <w:r>
        <w:rPr>
          <w:rFonts w:ascii="Lato" w:eastAsia="Lato" w:hAnsi="Lato" w:cs="Lato"/>
          <w:color w:val="000000"/>
        </w:rPr>
        <w:t>Zakres pracy dyplomowej studiów drugiego stopnia oraz jednolitych studiów magisterskich, zwanej dalej „pracą magisterską”, obejmuje wykonanie:</w:t>
      </w:r>
    </w:p>
    <w:p w14:paraId="5A26B574" w14:textId="77777777" w:rsidR="006B4633" w:rsidRPr="002E7A9D" w:rsidRDefault="004A3631" w:rsidP="008A3E8D">
      <w:pPr>
        <w:numPr>
          <w:ilvl w:val="1"/>
          <w:numId w:val="57"/>
        </w:numPr>
        <w:tabs>
          <w:tab w:val="left" w:pos="-8283"/>
          <w:tab w:val="left" w:pos="-7931"/>
        </w:tabs>
        <w:spacing w:after="60" w:line="360" w:lineRule="auto"/>
        <w:ind w:left="567" w:hanging="283"/>
        <w:jc w:val="both"/>
        <w:rPr>
          <w:rFonts w:ascii="Lato" w:eastAsia="Lato" w:hAnsi="Lato" w:cs="Lato"/>
          <w:color w:val="000000"/>
        </w:rPr>
      </w:pPr>
      <w:r w:rsidRPr="002E7A9D">
        <w:rPr>
          <w:rFonts w:ascii="Lato" w:eastAsia="Lato" w:hAnsi="Lato" w:cs="Lato"/>
          <w:color w:val="000000"/>
        </w:rPr>
        <w:t>podstawowej pracy artystycznej, projektowej lub konserwatorskiej z opisem dzieła;</w:t>
      </w:r>
    </w:p>
    <w:p w14:paraId="1A0C1C61" w14:textId="77777777" w:rsidR="006B4633" w:rsidRPr="002E7A9D" w:rsidRDefault="004A3631" w:rsidP="008A3E8D">
      <w:pPr>
        <w:numPr>
          <w:ilvl w:val="1"/>
          <w:numId w:val="57"/>
        </w:numPr>
        <w:tabs>
          <w:tab w:val="left" w:pos="-8283"/>
          <w:tab w:val="left" w:pos="-7931"/>
        </w:tabs>
        <w:spacing w:after="60" w:line="360" w:lineRule="auto"/>
        <w:ind w:left="567" w:hanging="283"/>
        <w:jc w:val="both"/>
        <w:rPr>
          <w:rFonts w:ascii="Lato" w:eastAsia="Lato" w:hAnsi="Lato" w:cs="Lato"/>
          <w:color w:val="000000"/>
        </w:rPr>
      </w:pPr>
      <w:r w:rsidRPr="002E7A9D">
        <w:rPr>
          <w:rFonts w:ascii="Lato" w:eastAsia="Lato" w:hAnsi="Lato" w:cs="Lato"/>
          <w:color w:val="000000"/>
        </w:rPr>
        <w:t xml:space="preserve">pisemnej pracy teoretycznej, </w:t>
      </w:r>
      <w:r w:rsidRPr="002E7A9D">
        <w:rPr>
          <w:rFonts w:ascii="Lato" w:eastAsia="Arial" w:hAnsi="Lato" w:cs="Arial"/>
          <w:color w:val="222222"/>
          <w:highlight w:val="white"/>
        </w:rPr>
        <w:t>w objętości i formie określonej przez właściwą Radę Programową Wydziału w uzgodnieniu z Międzywydziałową Katedrą Teorii i Historii Sztuki</w:t>
      </w:r>
      <w:r w:rsidRPr="002E7A9D">
        <w:rPr>
          <w:rFonts w:ascii="Lato" w:eastAsia="Lato" w:hAnsi="Lato" w:cs="Lato"/>
          <w:color w:val="000000"/>
        </w:rPr>
        <w:t>;</w:t>
      </w:r>
    </w:p>
    <w:p w14:paraId="5DA964AB" w14:textId="77777777" w:rsidR="006B4633" w:rsidRDefault="004A3631" w:rsidP="008A3E8D">
      <w:pPr>
        <w:numPr>
          <w:ilvl w:val="1"/>
          <w:numId w:val="57"/>
        </w:numPr>
        <w:tabs>
          <w:tab w:val="left" w:pos="-8283"/>
          <w:tab w:val="left" w:pos="-7931"/>
        </w:tabs>
        <w:spacing w:after="60" w:line="360" w:lineRule="auto"/>
        <w:ind w:left="567" w:hanging="283"/>
        <w:jc w:val="both"/>
        <w:rPr>
          <w:rFonts w:ascii="Lato" w:eastAsia="Lato" w:hAnsi="Lato" w:cs="Lato"/>
          <w:color w:val="000000"/>
        </w:rPr>
      </w:pPr>
      <w:r>
        <w:rPr>
          <w:rFonts w:ascii="Lato" w:eastAsia="Lato" w:hAnsi="Lato" w:cs="Lato"/>
          <w:color w:val="000000"/>
        </w:rPr>
        <w:t>ewentualnie innych prac wynikających ze specyfiki kierunku studiów;</w:t>
      </w:r>
    </w:p>
    <w:p w14:paraId="4687CD23" w14:textId="77777777" w:rsidR="006B4633" w:rsidRDefault="004A3631" w:rsidP="008A3E8D">
      <w:pPr>
        <w:numPr>
          <w:ilvl w:val="1"/>
          <w:numId w:val="57"/>
        </w:numPr>
        <w:tabs>
          <w:tab w:val="left" w:pos="-8283"/>
          <w:tab w:val="left" w:pos="-7931"/>
        </w:tabs>
        <w:spacing w:after="60" w:line="360" w:lineRule="auto"/>
        <w:ind w:left="567" w:hanging="283"/>
        <w:jc w:val="both"/>
        <w:rPr>
          <w:rFonts w:ascii="Lato" w:eastAsia="Lato" w:hAnsi="Lato" w:cs="Lato"/>
          <w:color w:val="000000"/>
        </w:rPr>
      </w:pPr>
      <w:bookmarkStart w:id="86" w:name="_heading=h.36ei31r" w:colFirst="0" w:colLast="0"/>
      <w:bookmarkEnd w:id="86"/>
      <w:r>
        <w:rPr>
          <w:rFonts w:ascii="Lato" w:eastAsia="Lato" w:hAnsi="Lato" w:cs="Lato"/>
          <w:color w:val="000000"/>
        </w:rPr>
        <w:t xml:space="preserve">w przypadku kierunku „Historia sztuki” pracę magisterską stanowi pisemna praca </w:t>
      </w:r>
      <w:r>
        <w:rPr>
          <w:rFonts w:ascii="Lato" w:eastAsia="Lato" w:hAnsi="Lato" w:cs="Lato"/>
          <w:color w:val="000000"/>
        </w:rPr>
        <w:lastRenderedPageBreak/>
        <w:t>dyplomowa zawierająca co najmniej 60 stron znormalizowanego maszynopisu i będąca oryginalnym opracowaniem tematu oraz ewentualnie inne prace wynikające ze specyfiki kierunku studiów (aneks plastyczny). W przypadku kierunku „Badania artystyczne” magisterską pracę dyplomową stanowi projekt badawczy, artystyczny bądź wystawienniczy w postaci tekstu i komponentu plastycznego.</w:t>
      </w:r>
    </w:p>
    <w:p w14:paraId="62D58976" w14:textId="77777777" w:rsidR="006B4633" w:rsidRDefault="004A3631" w:rsidP="008A3E8D">
      <w:pPr>
        <w:numPr>
          <w:ilvl w:val="0"/>
          <w:numId w:val="85"/>
        </w:numPr>
        <w:tabs>
          <w:tab w:val="left" w:pos="-3611"/>
          <w:tab w:val="left" w:pos="-3199"/>
        </w:tabs>
        <w:spacing w:after="60" w:line="360" w:lineRule="auto"/>
        <w:ind w:left="284" w:hanging="284"/>
        <w:jc w:val="both"/>
        <w:rPr>
          <w:rFonts w:ascii="Lato" w:eastAsia="Lato" w:hAnsi="Lato" w:cs="Lato"/>
          <w:color w:val="000000"/>
        </w:rPr>
      </w:pPr>
      <w:r>
        <w:rPr>
          <w:rFonts w:ascii="Lato" w:eastAsia="Lato" w:hAnsi="Lato" w:cs="Lato"/>
          <w:color w:val="000000"/>
        </w:rPr>
        <w:t>Za zgodą rady programowej dopuszcza się realizację zespołowych prac magisterskich jeżeli:</w:t>
      </w:r>
    </w:p>
    <w:p w14:paraId="3507543A" w14:textId="77777777" w:rsidR="006B4633" w:rsidRDefault="004A3631" w:rsidP="008A3E8D">
      <w:pPr>
        <w:widowControl/>
        <w:numPr>
          <w:ilvl w:val="0"/>
          <w:numId w:val="70"/>
        </w:numPr>
        <w:tabs>
          <w:tab w:val="left" w:pos="709"/>
        </w:tabs>
        <w:spacing w:after="60" w:line="360" w:lineRule="auto"/>
        <w:ind w:left="567" w:hanging="283"/>
        <w:jc w:val="both"/>
        <w:rPr>
          <w:rFonts w:ascii="Lato" w:eastAsia="Lato" w:hAnsi="Lato" w:cs="Lato"/>
          <w:color w:val="000000"/>
        </w:rPr>
      </w:pPr>
      <w:r>
        <w:rPr>
          <w:rFonts w:ascii="Lato" w:eastAsia="Lato" w:hAnsi="Lato" w:cs="Lato"/>
          <w:color w:val="000000"/>
        </w:rPr>
        <w:t>interdyscyplinarność bądź wieloaspektowy charakter pracy magisterskiej uzasadniają potrzebę pracy grupowej;</w:t>
      </w:r>
    </w:p>
    <w:p w14:paraId="7536FF2C" w14:textId="77777777" w:rsidR="006B4633" w:rsidRDefault="004A3631" w:rsidP="008A3E8D">
      <w:pPr>
        <w:widowControl/>
        <w:numPr>
          <w:ilvl w:val="0"/>
          <w:numId w:val="70"/>
        </w:numPr>
        <w:tabs>
          <w:tab w:val="left" w:pos="709"/>
        </w:tabs>
        <w:spacing w:after="60" w:line="360" w:lineRule="auto"/>
        <w:ind w:left="567" w:hanging="283"/>
        <w:jc w:val="both"/>
        <w:rPr>
          <w:rFonts w:ascii="Lato" w:eastAsia="Lato" w:hAnsi="Lato" w:cs="Lato"/>
          <w:color w:val="000000"/>
        </w:rPr>
      </w:pPr>
      <w:r>
        <w:rPr>
          <w:rFonts w:ascii="Lato" w:eastAsia="Lato" w:hAnsi="Lato" w:cs="Lato"/>
          <w:color w:val="000000"/>
        </w:rPr>
        <w:t>załączone do pracy magisterskiej oświadczenie członków zespołu określają ich zakresy obowiązków i kompetencji oraz wkład pracy poszczególnych członków zespołu.</w:t>
      </w:r>
    </w:p>
    <w:p w14:paraId="59E82D79" w14:textId="77777777" w:rsidR="006B4633" w:rsidRDefault="004A3631" w:rsidP="008A3E8D">
      <w:pPr>
        <w:widowControl/>
        <w:numPr>
          <w:ilvl w:val="0"/>
          <w:numId w:val="85"/>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Przed magisterskim egzaminem dyplomowym, zwanym dalej „egzaminem magisterskim”, pisemne prace magisterskie, a także inne prace pisemne takie jak opis dzieła są sprawdzane z wykorzystaniem Jednolitego Systemu Antyplagiatowego.</w:t>
      </w:r>
    </w:p>
    <w:p w14:paraId="3B2569C7" w14:textId="77777777" w:rsidR="006B4633" w:rsidRDefault="004A3631" w:rsidP="008A3E8D">
      <w:pPr>
        <w:numPr>
          <w:ilvl w:val="0"/>
          <w:numId w:val="85"/>
        </w:numPr>
        <w:tabs>
          <w:tab w:val="left" w:pos="567"/>
          <w:tab w:val="left" w:pos="1418"/>
        </w:tabs>
        <w:spacing w:after="60" w:line="360" w:lineRule="auto"/>
        <w:ind w:left="284" w:hanging="284"/>
        <w:jc w:val="both"/>
        <w:rPr>
          <w:rFonts w:ascii="Lato" w:eastAsia="Lato" w:hAnsi="Lato" w:cs="Lato"/>
          <w:color w:val="000000"/>
        </w:rPr>
      </w:pPr>
      <w:r>
        <w:rPr>
          <w:rFonts w:ascii="Lato" w:eastAsia="Lato" w:hAnsi="Lato" w:cs="Lato"/>
          <w:color w:val="000000"/>
        </w:rPr>
        <w:t>Niezwłocznie po zdaniu egzaminu magisterskiego, Rektor wprowadza pisemną pracę magisterską do repozytorium pisemnych prac dyplomowych w systemie POL-on.</w:t>
      </w:r>
    </w:p>
    <w:p w14:paraId="2557C392" w14:textId="77777777" w:rsidR="006B4633" w:rsidRDefault="004A3631" w:rsidP="008A3E8D">
      <w:pPr>
        <w:numPr>
          <w:ilvl w:val="0"/>
          <w:numId w:val="85"/>
        </w:numPr>
        <w:tabs>
          <w:tab w:val="left" w:pos="-3963"/>
        </w:tabs>
        <w:spacing w:after="60" w:line="360" w:lineRule="auto"/>
        <w:ind w:left="284" w:hanging="284"/>
        <w:jc w:val="both"/>
        <w:rPr>
          <w:rFonts w:ascii="Lato" w:eastAsia="Lato" w:hAnsi="Lato" w:cs="Lato"/>
          <w:color w:val="000000"/>
        </w:rPr>
      </w:pPr>
      <w:r>
        <w:rPr>
          <w:rFonts w:ascii="Lato" w:eastAsia="Lato" w:hAnsi="Lato" w:cs="Lato"/>
          <w:color w:val="000000"/>
        </w:rPr>
        <w:t>Warunkiem dopuszczenia do egzaminu magisterskiego jest:</w:t>
      </w:r>
    </w:p>
    <w:p w14:paraId="32F68E6F" w14:textId="77777777" w:rsidR="006B4633" w:rsidRDefault="004A3631" w:rsidP="008A3E8D">
      <w:pPr>
        <w:numPr>
          <w:ilvl w:val="1"/>
          <w:numId w:val="65"/>
        </w:numPr>
        <w:tabs>
          <w:tab w:val="left" w:pos="-8265"/>
          <w:tab w:val="left" w:pos="-7913"/>
        </w:tabs>
        <w:spacing w:after="60" w:line="360" w:lineRule="auto"/>
        <w:ind w:left="567" w:hanging="283"/>
        <w:jc w:val="both"/>
        <w:rPr>
          <w:rFonts w:ascii="Lato" w:eastAsia="Lato" w:hAnsi="Lato" w:cs="Lato"/>
          <w:color w:val="000000"/>
        </w:rPr>
      </w:pPr>
      <w:r>
        <w:rPr>
          <w:rFonts w:ascii="Lato" w:eastAsia="Lato" w:hAnsi="Lato" w:cs="Lato"/>
          <w:color w:val="000000"/>
        </w:rPr>
        <w:t>spełnienie warunków określonych w programie studiów;</w:t>
      </w:r>
    </w:p>
    <w:p w14:paraId="37C2FC5C" w14:textId="77777777" w:rsidR="006B4633" w:rsidRDefault="004A3631" w:rsidP="008A3E8D">
      <w:pPr>
        <w:numPr>
          <w:ilvl w:val="1"/>
          <w:numId w:val="65"/>
        </w:numPr>
        <w:tabs>
          <w:tab w:val="left" w:pos="-8265"/>
          <w:tab w:val="left" w:pos="-7913"/>
        </w:tabs>
        <w:spacing w:after="60" w:line="360" w:lineRule="auto"/>
        <w:ind w:left="567" w:hanging="283"/>
        <w:jc w:val="both"/>
        <w:rPr>
          <w:rFonts w:ascii="Lato" w:eastAsia="Lato" w:hAnsi="Lato" w:cs="Lato"/>
          <w:color w:val="000000"/>
        </w:rPr>
      </w:pPr>
      <w:r>
        <w:rPr>
          <w:rFonts w:ascii="Lato" w:eastAsia="Lato" w:hAnsi="Lato" w:cs="Lato"/>
          <w:color w:val="000000"/>
        </w:rPr>
        <w:t>pozytywna ocena pracy magisterskiej;</w:t>
      </w:r>
    </w:p>
    <w:p w14:paraId="4E582C90" w14:textId="77777777" w:rsidR="006B4633" w:rsidRDefault="004A3631" w:rsidP="008A3E8D">
      <w:pPr>
        <w:numPr>
          <w:ilvl w:val="1"/>
          <w:numId w:val="65"/>
        </w:numPr>
        <w:tabs>
          <w:tab w:val="left" w:pos="-8265"/>
          <w:tab w:val="left" w:pos="-7913"/>
        </w:tabs>
        <w:spacing w:after="60" w:line="360" w:lineRule="auto"/>
        <w:ind w:left="567" w:hanging="283"/>
        <w:jc w:val="both"/>
        <w:rPr>
          <w:rFonts w:ascii="Lato" w:eastAsia="Lato" w:hAnsi="Lato" w:cs="Lato"/>
          <w:color w:val="000000"/>
        </w:rPr>
      </w:pPr>
      <w:r>
        <w:rPr>
          <w:rFonts w:ascii="Lato" w:eastAsia="Lato" w:hAnsi="Lato" w:cs="Lato"/>
          <w:color w:val="000000"/>
        </w:rPr>
        <w:t>złożenie wszystkich wymaganych dokumentów;</w:t>
      </w:r>
    </w:p>
    <w:p w14:paraId="27B273AB" w14:textId="69E4B51E" w:rsidR="006B4633" w:rsidRDefault="004A3631" w:rsidP="008A3E8D">
      <w:pPr>
        <w:numPr>
          <w:ilvl w:val="1"/>
          <w:numId w:val="65"/>
        </w:numPr>
        <w:tabs>
          <w:tab w:val="left" w:pos="-8265"/>
          <w:tab w:val="left" w:pos="-7913"/>
        </w:tabs>
        <w:spacing w:after="60" w:line="360" w:lineRule="auto"/>
        <w:ind w:left="567" w:hanging="283"/>
        <w:jc w:val="both"/>
        <w:rPr>
          <w:rFonts w:ascii="Lato" w:eastAsia="Lato" w:hAnsi="Lato" w:cs="Lato"/>
          <w:color w:val="000000"/>
        </w:rPr>
      </w:pPr>
      <w:r>
        <w:rPr>
          <w:rFonts w:ascii="Lato" w:eastAsia="Lato" w:hAnsi="Lato" w:cs="Lato"/>
          <w:color w:val="000000"/>
        </w:rPr>
        <w:t xml:space="preserve">złożenie pracy magisterskiej najpóźniej na 3 tygodnie przed planowanym terminem egzaminu magisterskiego, tj. zgłoszenie </w:t>
      </w:r>
      <w:r w:rsidR="00327407">
        <w:rPr>
          <w:rFonts w:ascii="Lato" w:eastAsia="Lato" w:hAnsi="Lato" w:cs="Lato"/>
          <w:color w:val="000000"/>
        </w:rPr>
        <w:t>jej wszystkich elementów wraz z </w:t>
      </w:r>
      <w:r>
        <w:rPr>
          <w:rFonts w:ascii="Lato" w:eastAsia="Lato" w:hAnsi="Lato" w:cs="Lato"/>
          <w:color w:val="000000"/>
        </w:rPr>
        <w:t>oświadczeniem o samodzielnym wykonaniu pracy magisterskiej w tym:</w:t>
      </w:r>
    </w:p>
    <w:p w14:paraId="040C3B6B" w14:textId="77777777" w:rsidR="006B4633" w:rsidRDefault="004A3631" w:rsidP="008A3E8D">
      <w:pPr>
        <w:numPr>
          <w:ilvl w:val="2"/>
          <w:numId w:val="63"/>
        </w:numPr>
        <w:tabs>
          <w:tab w:val="left" w:pos="-10425"/>
          <w:tab w:val="left" w:pos="-10073"/>
        </w:tabs>
        <w:spacing w:after="60" w:line="360" w:lineRule="auto"/>
        <w:ind w:left="851" w:hanging="284"/>
        <w:jc w:val="both"/>
        <w:rPr>
          <w:rFonts w:ascii="Lato" w:eastAsia="Lato" w:hAnsi="Lato" w:cs="Lato"/>
          <w:color w:val="000000"/>
        </w:rPr>
      </w:pPr>
      <w:r>
        <w:rPr>
          <w:rFonts w:ascii="Lato" w:eastAsia="Lato" w:hAnsi="Lato" w:cs="Lato"/>
          <w:color w:val="000000"/>
        </w:rPr>
        <w:t>jednego egzemplarza pracy teoretycznej w formie drukow</w:t>
      </w:r>
      <w:r w:rsidR="002E7A9D">
        <w:rPr>
          <w:rFonts w:ascii="Lato" w:eastAsia="Lato" w:hAnsi="Lato" w:cs="Lato"/>
          <w:color w:val="000000"/>
        </w:rPr>
        <w:t>anej podpisanego przez autora i </w:t>
      </w:r>
      <w:r>
        <w:rPr>
          <w:rFonts w:ascii="Lato" w:eastAsia="Lato" w:hAnsi="Lato" w:cs="Lato"/>
          <w:color w:val="000000"/>
        </w:rPr>
        <w:t>promotora na stronie tytułowej, Dziekan może określić inną liczbę składanych egzemplarzy pracy teoretycznej,</w:t>
      </w:r>
    </w:p>
    <w:p w14:paraId="6450389B" w14:textId="77777777" w:rsidR="006B4633" w:rsidRDefault="004A3631" w:rsidP="008A3E8D">
      <w:pPr>
        <w:numPr>
          <w:ilvl w:val="2"/>
          <w:numId w:val="63"/>
        </w:numPr>
        <w:tabs>
          <w:tab w:val="left" w:pos="2149"/>
          <w:tab w:val="left" w:pos="2501"/>
        </w:tabs>
        <w:spacing w:after="60" w:line="360" w:lineRule="auto"/>
        <w:ind w:left="851" w:hanging="284"/>
        <w:jc w:val="both"/>
        <w:rPr>
          <w:rFonts w:ascii="Lato" w:eastAsia="Lato" w:hAnsi="Lato" w:cs="Lato"/>
          <w:color w:val="000000"/>
        </w:rPr>
      </w:pPr>
      <w:r>
        <w:rPr>
          <w:rFonts w:ascii="Lato" w:eastAsia="Lato" w:hAnsi="Lato" w:cs="Lato"/>
          <w:color w:val="000000"/>
        </w:rPr>
        <w:t>dokumentacji elektronicznej wszystkich elementów pracy dyplomowej (dokumentacja fotograficzna części praktycznej w formie plików JPG wraz z opisem poszczególnych prac oraz pracy teoretycznej w formie pliku, zgodnie z regulaminem Jednolitego Systemu Antyplagiatowego,</w:t>
      </w:r>
    </w:p>
    <w:p w14:paraId="7498901C" w14:textId="77777777" w:rsidR="006B4633" w:rsidRDefault="004A3631" w:rsidP="008A3E8D">
      <w:pPr>
        <w:numPr>
          <w:ilvl w:val="0"/>
          <w:numId w:val="58"/>
        </w:numPr>
        <w:pBdr>
          <w:top w:val="nil"/>
          <w:left w:val="nil"/>
          <w:bottom w:val="nil"/>
          <w:right w:val="nil"/>
          <w:between w:val="nil"/>
        </w:pBdr>
        <w:spacing w:after="60" w:line="360" w:lineRule="auto"/>
        <w:ind w:left="851" w:hanging="284"/>
        <w:jc w:val="both"/>
        <w:rPr>
          <w:rFonts w:ascii="Lato" w:eastAsia="Lato" w:hAnsi="Lato" w:cs="Lato"/>
          <w:color w:val="000000"/>
        </w:rPr>
      </w:pPr>
      <w:r>
        <w:rPr>
          <w:rFonts w:ascii="Lato" w:eastAsia="Lato" w:hAnsi="Lato" w:cs="Lato"/>
          <w:color w:val="000000"/>
        </w:rPr>
        <w:t>oświadczenia dyplomanta dotyczącego praw autorskich i oświadczenia dyplomanta o tożsamości teoretycznej pracy z zapisem na nośniku elektronicznym (zgodnie z wzorem stanowiącym załączniki nr 1 i 3-4 do niniejszego regulaminu, a w przypadku kierunków prowadzonych przez Wydział Konserwacji i Restauracji Dzieł Sztuki – zgodnie z wzorem określonym w załączniku nr 5),</w:t>
      </w:r>
    </w:p>
    <w:p w14:paraId="1BDD8167" w14:textId="77777777" w:rsidR="006B4633" w:rsidRDefault="004A3631" w:rsidP="008A3E8D">
      <w:pPr>
        <w:numPr>
          <w:ilvl w:val="2"/>
          <w:numId w:val="63"/>
        </w:numPr>
        <w:tabs>
          <w:tab w:val="left" w:pos="2127"/>
          <w:tab w:val="left" w:pos="2501"/>
        </w:tabs>
        <w:spacing w:after="60" w:line="360" w:lineRule="auto"/>
        <w:ind w:left="851" w:hanging="284"/>
        <w:jc w:val="both"/>
        <w:rPr>
          <w:rFonts w:ascii="Lato" w:eastAsia="Lato" w:hAnsi="Lato" w:cs="Lato"/>
          <w:color w:val="000000"/>
        </w:rPr>
      </w:pPr>
      <w:r>
        <w:rPr>
          <w:rFonts w:ascii="Lato" w:eastAsia="Lato" w:hAnsi="Lato" w:cs="Lato"/>
          <w:color w:val="000000"/>
        </w:rPr>
        <w:lastRenderedPageBreak/>
        <w:t>oświadczenia promotorów pracy magisterskiej (zgodnie z wzorem stanowiącym załącznik nr 2 do Regulaminu).</w:t>
      </w:r>
    </w:p>
    <w:p w14:paraId="1BBA1061" w14:textId="77777777" w:rsidR="006B4633" w:rsidRDefault="004A3631" w:rsidP="008A3E8D">
      <w:pPr>
        <w:numPr>
          <w:ilvl w:val="0"/>
          <w:numId w:val="85"/>
        </w:numPr>
        <w:tabs>
          <w:tab w:val="left" w:pos="-3923"/>
          <w:tab w:val="left" w:pos="-3571"/>
        </w:tabs>
        <w:spacing w:after="60" w:line="360" w:lineRule="auto"/>
        <w:ind w:left="284" w:hanging="284"/>
        <w:jc w:val="both"/>
        <w:rPr>
          <w:rFonts w:ascii="Lato" w:eastAsia="Lato" w:hAnsi="Lato" w:cs="Lato"/>
          <w:color w:val="000000"/>
        </w:rPr>
      </w:pPr>
      <w:r>
        <w:rPr>
          <w:rFonts w:ascii="Lato" w:eastAsia="Lato" w:hAnsi="Lato" w:cs="Lato"/>
          <w:color w:val="000000"/>
        </w:rPr>
        <w:t>Po uzyskaniu absolutorium nie można zmieniać tematu pracy magisterskiej lub jej części, o której mowa w ust. 1, bez zgody rady programowej.</w:t>
      </w:r>
    </w:p>
    <w:p w14:paraId="4C132969" w14:textId="77777777" w:rsidR="006B4633" w:rsidRDefault="004A3631" w:rsidP="008A3E8D">
      <w:pPr>
        <w:numPr>
          <w:ilvl w:val="0"/>
          <w:numId w:val="85"/>
        </w:numPr>
        <w:tabs>
          <w:tab w:val="left" w:pos="-3923"/>
          <w:tab w:val="left" w:pos="-3571"/>
        </w:tabs>
        <w:spacing w:after="60" w:line="360" w:lineRule="auto"/>
        <w:ind w:left="284" w:hanging="284"/>
        <w:jc w:val="both"/>
        <w:rPr>
          <w:rFonts w:ascii="Lato" w:eastAsia="Lato" w:hAnsi="Lato" w:cs="Lato"/>
          <w:color w:val="000000"/>
        </w:rPr>
      </w:pPr>
      <w:r>
        <w:rPr>
          <w:rFonts w:ascii="Lato" w:eastAsia="Lato" w:hAnsi="Lato" w:cs="Lato"/>
          <w:color w:val="000000"/>
        </w:rPr>
        <w:t>Formę, w tym język, w jakiej składana jest praca magisterska oraz zasady egzaminu magisterskiego określają wewnętrzne przepisy wydziałów.</w:t>
      </w:r>
    </w:p>
    <w:p w14:paraId="162888A0" w14:textId="77777777" w:rsidR="006B4633" w:rsidRDefault="004A3631" w:rsidP="008A3E8D">
      <w:pPr>
        <w:numPr>
          <w:ilvl w:val="0"/>
          <w:numId w:val="85"/>
        </w:numPr>
        <w:tabs>
          <w:tab w:val="left" w:pos="-3923"/>
          <w:tab w:val="left" w:pos="-3571"/>
        </w:tabs>
        <w:spacing w:after="60" w:line="360" w:lineRule="auto"/>
        <w:ind w:left="284" w:hanging="284"/>
        <w:jc w:val="both"/>
        <w:rPr>
          <w:rFonts w:ascii="Lato" w:eastAsia="Lato" w:hAnsi="Lato" w:cs="Lato"/>
          <w:color w:val="000000"/>
        </w:rPr>
      </w:pPr>
      <w:r>
        <w:rPr>
          <w:rFonts w:ascii="Lato" w:eastAsia="Lato" w:hAnsi="Lato" w:cs="Lato"/>
          <w:color w:val="000000"/>
        </w:rPr>
        <w:t>Egzamin magisterski ma formę obrony publicznej.</w:t>
      </w:r>
    </w:p>
    <w:p w14:paraId="2C0E0FAF" w14:textId="77777777" w:rsidR="006B4633" w:rsidRDefault="004A3631" w:rsidP="008A3E8D">
      <w:pPr>
        <w:widowControl/>
        <w:numPr>
          <w:ilvl w:val="0"/>
          <w:numId w:val="85"/>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Student po zdaniu egzaminu magisterskiego otrzymuje dyplom ukończenia studiów z tytułem zawodowym magistra sztuki lub magistra, zgodnym z programem studiów.</w:t>
      </w:r>
    </w:p>
    <w:p w14:paraId="327C70D6" w14:textId="77777777" w:rsidR="006B4633" w:rsidRDefault="006B4633" w:rsidP="008A3E8D">
      <w:pPr>
        <w:tabs>
          <w:tab w:val="left" w:pos="357"/>
        </w:tabs>
        <w:spacing w:after="60" w:line="360" w:lineRule="auto"/>
        <w:jc w:val="both"/>
        <w:rPr>
          <w:rFonts w:ascii="Lato" w:eastAsia="Lato" w:hAnsi="Lato" w:cs="Lato"/>
          <w:b/>
          <w:color w:val="000000"/>
        </w:rPr>
      </w:pPr>
    </w:p>
    <w:p w14:paraId="6B01876C" w14:textId="77777777" w:rsidR="006B4633" w:rsidRPr="00E50A11" w:rsidRDefault="004A3631" w:rsidP="008A3E8D">
      <w:pPr>
        <w:pStyle w:val="Nagwek3"/>
        <w:spacing w:line="360" w:lineRule="auto"/>
        <w:rPr>
          <w:rFonts w:ascii="Lato" w:hAnsi="Lato"/>
        </w:rPr>
      </w:pPr>
      <w:bookmarkStart w:id="87" w:name="_Toc100828020"/>
      <w:r w:rsidRPr="00E50A11">
        <w:rPr>
          <w:rFonts w:ascii="Lato" w:hAnsi="Lato"/>
        </w:rPr>
        <w:t>§ 56. [Organizacja egzaminów magisterskich]</w:t>
      </w:r>
      <w:bookmarkEnd w:id="87"/>
    </w:p>
    <w:p w14:paraId="34B53797" w14:textId="77777777" w:rsidR="006B4633" w:rsidRDefault="004A3631" w:rsidP="008A3E8D">
      <w:pPr>
        <w:numPr>
          <w:ilvl w:val="0"/>
          <w:numId w:val="31"/>
        </w:numPr>
        <w:tabs>
          <w:tab w:val="left" w:pos="-3963"/>
        </w:tabs>
        <w:spacing w:after="60" w:line="360" w:lineRule="auto"/>
        <w:ind w:left="284" w:hanging="284"/>
        <w:jc w:val="both"/>
        <w:rPr>
          <w:rFonts w:ascii="Lato" w:eastAsia="Lato" w:hAnsi="Lato" w:cs="Lato"/>
          <w:color w:val="000000"/>
        </w:rPr>
      </w:pPr>
      <w:r>
        <w:rPr>
          <w:rFonts w:ascii="Lato" w:eastAsia="Lato" w:hAnsi="Lato" w:cs="Lato"/>
          <w:color w:val="000000"/>
        </w:rPr>
        <w:t>Prawa studenckie wygasają po zakończeniu ostatniego semestru studiów i złożeniu egzaminu magisterskiego z pozytywnym wynikiem albo upływie trzeciego terminu obrony, z zastrzeżeniem ust. 8.</w:t>
      </w:r>
    </w:p>
    <w:p w14:paraId="2722715A" w14:textId="77777777" w:rsidR="006B4633" w:rsidRDefault="004A3631" w:rsidP="008A3E8D">
      <w:pPr>
        <w:numPr>
          <w:ilvl w:val="0"/>
          <w:numId w:val="31"/>
        </w:numPr>
        <w:tabs>
          <w:tab w:val="left" w:pos="-3963"/>
          <w:tab w:val="left" w:pos="-393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Rada programowa ustala trzy terminy egzaminów magisterskich oraz podaje je do wiadomości studentów nie później niż miesiąc przed pierwszym planowanym terminem tych egzaminów.</w:t>
      </w:r>
    </w:p>
    <w:p w14:paraId="6F6346D6" w14:textId="77777777" w:rsidR="006B4633" w:rsidRDefault="004A3631" w:rsidP="008A3E8D">
      <w:pPr>
        <w:numPr>
          <w:ilvl w:val="0"/>
          <w:numId w:val="31"/>
        </w:numPr>
        <w:tabs>
          <w:tab w:val="left" w:pos="-3963"/>
          <w:tab w:val="left" w:pos="-393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Przerwa między terminami wyznaczonymi przez radę programową nie może być krótsza niż 2 miesiące.</w:t>
      </w:r>
    </w:p>
    <w:p w14:paraId="4EA161F9" w14:textId="77777777" w:rsidR="006B4633" w:rsidRDefault="004A3631" w:rsidP="008A3E8D">
      <w:pPr>
        <w:numPr>
          <w:ilvl w:val="0"/>
          <w:numId w:val="31"/>
        </w:numPr>
        <w:tabs>
          <w:tab w:val="left" w:pos="-3963"/>
          <w:tab w:val="left" w:pos="-393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Studentowi przygotowującemu pracę magisterską, w razie długotrwałej choroby, potwierdzonej odpowiednim zaświadczeniem lekarskim, przysługuje możliwość</w:t>
      </w:r>
      <w:r w:rsidR="002E7A9D">
        <w:rPr>
          <w:rFonts w:ascii="Lato" w:eastAsia="Lato" w:hAnsi="Lato" w:cs="Lato"/>
          <w:color w:val="000000"/>
        </w:rPr>
        <w:t xml:space="preserve"> zwrócenia się do prodziekana z </w:t>
      </w:r>
      <w:r>
        <w:rPr>
          <w:rFonts w:ascii="Lato" w:eastAsia="Lato" w:hAnsi="Lato" w:cs="Lato"/>
          <w:color w:val="000000"/>
        </w:rPr>
        <w:t>prośbą o przywrócenie terminu egzaminu magisterskiego. W tym celu student składa do prodziekana w terminie 7 dni od dnia ustania przyczyny nieobecności wniosek wraz z dokumentami uzasadniającymi nieobecność na egzaminie. Nowy termin zostaje ustalony przez prodziekana. Gdy promotorem pracy jest prodziekan, zgodę na przywrócenie terminu wyraża dziekan.</w:t>
      </w:r>
    </w:p>
    <w:p w14:paraId="20386C65" w14:textId="77777777" w:rsidR="006B4633" w:rsidRDefault="004A3631" w:rsidP="008A3E8D">
      <w:pPr>
        <w:numPr>
          <w:ilvl w:val="0"/>
          <w:numId w:val="31"/>
        </w:numPr>
        <w:tabs>
          <w:tab w:val="left" w:pos="-3963"/>
          <w:tab w:val="left" w:pos="-393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 xml:space="preserve">Przesunięcie egzaminu magisterskiego na drugi termin może być dokonane na pisemną prośbę studenta uzasadnioną poważnymi przyczynami. Warunki i tryb podjęcia decyzji mogą określać wewnętrzne przepisy wydziału. </w:t>
      </w:r>
    </w:p>
    <w:p w14:paraId="2FA3177D" w14:textId="77777777" w:rsidR="006B4633" w:rsidRDefault="004A3631" w:rsidP="008A3E8D">
      <w:pPr>
        <w:numPr>
          <w:ilvl w:val="0"/>
          <w:numId w:val="31"/>
        </w:numPr>
        <w:tabs>
          <w:tab w:val="left" w:pos="-3963"/>
          <w:tab w:val="left" w:pos="-393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W stosunku do studenta, który nie uzyska zgody na przeniesienie e</w:t>
      </w:r>
      <w:r w:rsidR="002E7A9D">
        <w:rPr>
          <w:rFonts w:ascii="Lato" w:eastAsia="Lato" w:hAnsi="Lato" w:cs="Lato"/>
          <w:color w:val="000000"/>
        </w:rPr>
        <w:t>gzaminu z pierwszego terminu na </w:t>
      </w:r>
      <w:r>
        <w:rPr>
          <w:rFonts w:ascii="Lato" w:eastAsia="Lato" w:hAnsi="Lato" w:cs="Lato"/>
          <w:color w:val="000000"/>
        </w:rPr>
        <w:t>drugi termin, prodziekan wydaje decyzję o skreśleniu z listy studentów.</w:t>
      </w:r>
    </w:p>
    <w:p w14:paraId="1EC8E41D" w14:textId="38BFD8F4" w:rsidR="006B4633" w:rsidRDefault="004A3631" w:rsidP="008A3E8D">
      <w:pPr>
        <w:numPr>
          <w:ilvl w:val="0"/>
          <w:numId w:val="31"/>
        </w:numPr>
        <w:tabs>
          <w:tab w:val="left" w:pos="-3963"/>
          <w:tab w:val="left" w:pos="-393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Trzeci termin egzaminu magisterskiego wyznaczony jest nie później niż 10 miesięcy od zdania wszystkich egzaminów i uzyskania zaliczeń prze</w:t>
      </w:r>
      <w:r w:rsidR="00327407">
        <w:rPr>
          <w:rFonts w:ascii="Lato" w:eastAsia="Lato" w:hAnsi="Lato" w:cs="Lato"/>
          <w:color w:val="000000"/>
        </w:rPr>
        <w:t>widzianych programem studiów. O </w:t>
      </w:r>
      <w:r>
        <w:rPr>
          <w:rFonts w:ascii="Lato" w:eastAsia="Lato" w:hAnsi="Lato" w:cs="Lato"/>
          <w:color w:val="000000"/>
        </w:rPr>
        <w:t xml:space="preserve">wyznaczenie trzeciego terminu egzaminu może wnioskować wyłącznie promotor pracy praktycznej lub pracy dyplomowej w przypadku kierunku „Historia sztuki” i „Badania </w:t>
      </w:r>
      <w:r>
        <w:rPr>
          <w:rFonts w:ascii="Lato" w:eastAsia="Lato" w:hAnsi="Lato" w:cs="Lato"/>
          <w:color w:val="000000"/>
        </w:rPr>
        <w:lastRenderedPageBreak/>
        <w:t>artystyczne”.</w:t>
      </w:r>
    </w:p>
    <w:p w14:paraId="1BE3EDE0" w14:textId="77777777" w:rsidR="006B4633" w:rsidRDefault="004A3631" w:rsidP="008A3E8D">
      <w:pPr>
        <w:numPr>
          <w:ilvl w:val="0"/>
          <w:numId w:val="31"/>
        </w:numPr>
        <w:tabs>
          <w:tab w:val="left" w:pos="-3963"/>
          <w:tab w:val="left" w:pos="-393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W szczególnych przypadkach student przystępujący do egzaminu magisterskiego w drugim terminie nie traci prawa do wyróżnienia rektorskiego, o ile uzyskał ocenę celującą za część praktyczną pracy magisterskiej, a w przypadku kierunków „Historia sztuki” i „Badania artystyczne” – ocenę bardzo dobrą za pracę teoretyczną lub projekt badawczy.</w:t>
      </w:r>
    </w:p>
    <w:p w14:paraId="12296CD7" w14:textId="77777777" w:rsidR="006B4633" w:rsidRDefault="006B4633" w:rsidP="008A3E8D">
      <w:pPr>
        <w:spacing w:after="60" w:line="360" w:lineRule="auto"/>
        <w:rPr>
          <w:color w:val="000000"/>
        </w:rPr>
      </w:pPr>
      <w:bookmarkStart w:id="88" w:name="_heading=h.3mzq4wv" w:colFirst="0" w:colLast="0"/>
      <w:bookmarkEnd w:id="88"/>
    </w:p>
    <w:p w14:paraId="5A412C00" w14:textId="77777777" w:rsidR="006B4633" w:rsidRPr="00E50A11" w:rsidRDefault="004A3631" w:rsidP="008A3E8D">
      <w:pPr>
        <w:pStyle w:val="Nagwek3"/>
        <w:spacing w:line="360" w:lineRule="auto"/>
        <w:rPr>
          <w:rFonts w:ascii="Lato" w:hAnsi="Lato"/>
        </w:rPr>
      </w:pPr>
      <w:bookmarkStart w:id="89" w:name="_Toc100828021"/>
      <w:r w:rsidRPr="00E50A11">
        <w:rPr>
          <w:rFonts w:ascii="Lato" w:hAnsi="Lato"/>
        </w:rPr>
        <w:t>§ 57. [Promotor i recenzent pracy magisterskiej]</w:t>
      </w:r>
      <w:bookmarkEnd w:id="89"/>
    </w:p>
    <w:p w14:paraId="1141E92C" w14:textId="77777777" w:rsidR="006B4633" w:rsidRDefault="004A3631" w:rsidP="008A3E8D">
      <w:pPr>
        <w:numPr>
          <w:ilvl w:val="0"/>
          <w:numId w:val="9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Podstawową - czyli artystyczną, projektową lub konserwatorską - część pracy magisterskiej student wykonuje pod kierunkiem nauczyciela akademickiego, posiadającego tytuł profesora lub stopień doktora habilitowanego. Rada programowa może wyznaczyć do kierowania pracą magisterską także inną osobę, posiadającą stopień co najmniej doktora.  W przypadku kierunku „Badania artystyczne” promotorem pracy pisemnej jest pracownik WZKW, plastyczny komponent dyplomu jest realizowany pod kierunkiem nauczyciela akademickiego działającego w obszarze sztuk plastycznych, zatrudnionego na WZKW lub na innym wydziale ASP w Warszawie.</w:t>
      </w:r>
    </w:p>
    <w:p w14:paraId="289B096A" w14:textId="77777777" w:rsidR="006B4633" w:rsidRDefault="004A3631" w:rsidP="008A3E8D">
      <w:pPr>
        <w:numPr>
          <w:ilvl w:val="0"/>
          <w:numId w:val="9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W przypadku podejmowania pracy magisterskiej pod kierunkiem osoby niebędącej pracownikiem macierzystego wydziału studenta, konieczne jest uzyskanie zgody tej osoby oraz zgody właściwych rad programowych.</w:t>
      </w:r>
    </w:p>
    <w:p w14:paraId="5EC4E579" w14:textId="77777777" w:rsidR="006B4633" w:rsidRDefault="004A3631" w:rsidP="008A3E8D">
      <w:pPr>
        <w:numPr>
          <w:ilvl w:val="0"/>
          <w:numId w:val="9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Szczegółowy zakres pracy i tryb dopuszczenia do wykonywania pracy magisterskiej określają wewnętrzne przepisy wydziału.</w:t>
      </w:r>
    </w:p>
    <w:p w14:paraId="42A4351D" w14:textId="601F6217" w:rsidR="006B4633" w:rsidRDefault="004A3631" w:rsidP="008A3E8D">
      <w:pPr>
        <w:numPr>
          <w:ilvl w:val="0"/>
          <w:numId w:val="9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 xml:space="preserve">Teoretyczna część pracy magisterskiej jest realizowana pod opieką osoby prowadzącej zajęcia teoretyczne w ASP w Warszawie. </w:t>
      </w:r>
      <w:r>
        <w:rPr>
          <w:color w:val="000000"/>
        </w:rPr>
        <w:t xml:space="preserve"> </w:t>
      </w:r>
      <w:r>
        <w:rPr>
          <w:rFonts w:ascii="Lato" w:eastAsia="Lato" w:hAnsi="Lato" w:cs="Lato"/>
          <w:color w:val="000000"/>
        </w:rPr>
        <w:t>Przepis nie dotycz</w:t>
      </w:r>
      <w:r w:rsidR="00327407">
        <w:rPr>
          <w:rFonts w:ascii="Lato" w:eastAsia="Lato" w:hAnsi="Lato" w:cs="Lato"/>
          <w:color w:val="000000"/>
        </w:rPr>
        <w:t>y kierunków „Historia sztuki” i </w:t>
      </w:r>
      <w:r>
        <w:rPr>
          <w:rFonts w:ascii="Lato" w:eastAsia="Lato" w:hAnsi="Lato" w:cs="Lato"/>
          <w:color w:val="000000"/>
        </w:rPr>
        <w:t>„Badania artystyczne”.</w:t>
      </w:r>
    </w:p>
    <w:p w14:paraId="3096716D" w14:textId="77777777" w:rsidR="006B4633" w:rsidRDefault="004A3631" w:rsidP="008A3E8D">
      <w:pPr>
        <w:numPr>
          <w:ilvl w:val="0"/>
          <w:numId w:val="9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Praca magisterska na kierunku „Historia sztuki” oraz „Badania artystyczne” realizowana jest podczas seminariów dyplomowych prowadzonych przez pracowników wydziału kształcącego w zakresie Historii sztuki.</w:t>
      </w:r>
    </w:p>
    <w:p w14:paraId="168A3EEA" w14:textId="77777777" w:rsidR="006B4633" w:rsidRDefault="004A3631" w:rsidP="008A3E8D">
      <w:pPr>
        <w:numPr>
          <w:ilvl w:val="0"/>
          <w:numId w:val="9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Propozycję oceny pracy teoretycznej przedstawia jej promotor, a zatwierdza komisja dyplomowa.</w:t>
      </w:r>
    </w:p>
    <w:p w14:paraId="509C4217" w14:textId="2F9D5BF2" w:rsidR="006B4633" w:rsidRDefault="004A3631" w:rsidP="008A3E8D">
      <w:pPr>
        <w:numPr>
          <w:ilvl w:val="0"/>
          <w:numId w:val="9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Recenzentem pracy magisterskiej może być pracownik dydaktyczny lub badawczo-dydaktyczny posiadający co najmniej stopień doktora. W przypadku, gdy promotorem pracy dyplomowej jest osoba posiadająca stopień doktora, recenzentem powinna być osoba posiadająca co najmniej stopień doktora habilitowanego (nie dotyczy kierunku „Historia sztuki” i „Badania artystyczne” na wydziale kształcącym w zakresie historii sztuki oraz kierunków na wydziale kształcącym w zakresie architektury wnętrz). Zasady powołania recenzentów na kierunk</w:t>
      </w:r>
      <w:r>
        <w:rPr>
          <w:rFonts w:ascii="Lato" w:eastAsia="Lato" w:hAnsi="Lato" w:cs="Lato"/>
        </w:rPr>
        <w:t>ach “Konserwacja i restauracja dzieł sztuki”,</w:t>
      </w:r>
      <w:r>
        <w:rPr>
          <w:rFonts w:ascii="Lato" w:eastAsia="Lato" w:hAnsi="Lato" w:cs="Lato"/>
          <w:color w:val="000000"/>
        </w:rPr>
        <w:t xml:space="preserve"> „Historia sztuki” </w:t>
      </w:r>
      <w:r>
        <w:rPr>
          <w:rFonts w:ascii="Lato" w:eastAsia="Lato" w:hAnsi="Lato" w:cs="Lato"/>
          <w:color w:val="000000"/>
        </w:rPr>
        <w:lastRenderedPageBreak/>
        <w:t>i</w:t>
      </w:r>
      <w:r w:rsidR="00327407">
        <w:rPr>
          <w:rFonts w:ascii="Lato" w:eastAsia="Lato" w:hAnsi="Lato" w:cs="Lato"/>
          <w:color w:val="000000"/>
        </w:rPr>
        <w:t> </w:t>
      </w:r>
      <w:r>
        <w:rPr>
          <w:rFonts w:ascii="Lato" w:eastAsia="Lato" w:hAnsi="Lato" w:cs="Lato"/>
          <w:color w:val="000000"/>
        </w:rPr>
        <w:t>„Badania artystyczne” określają odrębne przepisy.</w:t>
      </w:r>
    </w:p>
    <w:p w14:paraId="15A05735" w14:textId="77777777" w:rsidR="006B4633" w:rsidRDefault="004A3631" w:rsidP="008A3E8D">
      <w:pPr>
        <w:numPr>
          <w:ilvl w:val="0"/>
          <w:numId w:val="9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Recenzent wyznaczony przez prodziekana przedstawia recenzję zarówno części praktycznej jak i teoretycznej, pracy magisterskiej</w:t>
      </w:r>
      <w:r>
        <w:rPr>
          <w:rFonts w:ascii="Lato" w:eastAsia="Lato" w:hAnsi="Lato" w:cs="Lato"/>
          <w:strike/>
          <w:color w:val="000000"/>
        </w:rPr>
        <w:t xml:space="preserve">. </w:t>
      </w:r>
      <w:r>
        <w:rPr>
          <w:rFonts w:ascii="Lato" w:eastAsia="Lato" w:hAnsi="Lato" w:cs="Lato"/>
          <w:color w:val="000000"/>
        </w:rPr>
        <w:t>Student jest zobowiązany, w terminie wskazanym przez wydział, do zaprezentowania recenzentowi oryginału części praktycznej i t</w:t>
      </w:r>
      <w:r w:rsidR="002E7A9D">
        <w:rPr>
          <w:rFonts w:ascii="Lato" w:eastAsia="Lato" w:hAnsi="Lato" w:cs="Lato"/>
          <w:color w:val="000000"/>
        </w:rPr>
        <w:t>eoretycznej pracy dyplomowej. W </w:t>
      </w:r>
      <w:r>
        <w:rPr>
          <w:rFonts w:ascii="Lato" w:eastAsia="Lato" w:hAnsi="Lato" w:cs="Lato"/>
          <w:color w:val="000000"/>
        </w:rPr>
        <w:t>przypadku nieprzedstawienia pracy, prodziekan nie d</w:t>
      </w:r>
      <w:r w:rsidR="002E7A9D">
        <w:rPr>
          <w:rFonts w:ascii="Lato" w:eastAsia="Lato" w:hAnsi="Lato" w:cs="Lato"/>
          <w:color w:val="000000"/>
        </w:rPr>
        <w:t>opuszcza studenta do egzaminu w </w:t>
      </w:r>
      <w:r>
        <w:rPr>
          <w:rFonts w:ascii="Lato" w:eastAsia="Lato" w:hAnsi="Lato" w:cs="Lato"/>
          <w:color w:val="000000"/>
        </w:rPr>
        <w:t>wyznaczonym terminie.</w:t>
      </w:r>
    </w:p>
    <w:p w14:paraId="433E407B" w14:textId="77777777" w:rsidR="006B4633" w:rsidRDefault="004A3631" w:rsidP="008A3E8D">
      <w:pPr>
        <w:numPr>
          <w:ilvl w:val="0"/>
          <w:numId w:val="90"/>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Recenzent przekazuje pisemną recenzję pracy magisterskiej nie później niż na trzy dni przed terminem egzaminu magisterskiego.</w:t>
      </w:r>
    </w:p>
    <w:p w14:paraId="463C7950" w14:textId="77777777" w:rsidR="00326696" w:rsidRDefault="00326696" w:rsidP="008A3E8D">
      <w:pPr>
        <w:tabs>
          <w:tab w:val="left" w:pos="-3963"/>
          <w:tab w:val="left" w:pos="-3611"/>
        </w:tabs>
        <w:spacing w:after="60" w:line="360" w:lineRule="auto"/>
        <w:ind w:left="284"/>
        <w:jc w:val="both"/>
        <w:rPr>
          <w:rFonts w:ascii="Lato" w:eastAsia="Lato" w:hAnsi="Lato" w:cs="Lato"/>
          <w:color w:val="000000"/>
        </w:rPr>
      </w:pPr>
    </w:p>
    <w:p w14:paraId="1906C89B" w14:textId="77777777" w:rsidR="006B4633" w:rsidRPr="00E50A11" w:rsidRDefault="004A3631" w:rsidP="008A3E8D">
      <w:pPr>
        <w:pStyle w:val="Nagwek3"/>
        <w:spacing w:line="360" w:lineRule="auto"/>
        <w:rPr>
          <w:rFonts w:ascii="Lato" w:hAnsi="Lato"/>
        </w:rPr>
      </w:pPr>
      <w:bookmarkStart w:id="90" w:name="_Toc100828022"/>
      <w:r w:rsidRPr="00E50A11">
        <w:rPr>
          <w:rFonts w:ascii="Lato" w:hAnsi="Lato"/>
        </w:rPr>
        <w:t>§ 58. [Niezdanie lub nieprzystąpienie do egzaminu magisterskiego]</w:t>
      </w:r>
      <w:bookmarkEnd w:id="90"/>
    </w:p>
    <w:p w14:paraId="344AB448" w14:textId="77777777" w:rsidR="006B4633" w:rsidRDefault="004A3631" w:rsidP="008A3E8D">
      <w:pPr>
        <w:numPr>
          <w:ilvl w:val="0"/>
          <w:numId w:val="68"/>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W przypadku otrzymania z całości pracy magisterskiej lub z jej części oceny niedostatecznej, a także w przypadku nieusprawiedliwionego nie przystąpienia do egzaminu magisterskiego w pierwszym terminie prodziekan wyznacza termin powtórnego egzaminu magisterskiego. Powtórny egzamin musi odbyć się:</w:t>
      </w:r>
    </w:p>
    <w:p w14:paraId="30F2FD0F" w14:textId="77777777" w:rsidR="006B4633" w:rsidRDefault="004A3631" w:rsidP="008A3E8D">
      <w:pPr>
        <w:numPr>
          <w:ilvl w:val="0"/>
          <w:numId w:val="14"/>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do 30 września w przypadku - gdy pierwszym terminem była sesja letnia;</w:t>
      </w:r>
    </w:p>
    <w:p w14:paraId="74E2E630" w14:textId="77777777" w:rsidR="006B4633" w:rsidRDefault="004A3631" w:rsidP="008A3E8D">
      <w:pPr>
        <w:numPr>
          <w:ilvl w:val="0"/>
          <w:numId w:val="14"/>
        </w:numPr>
        <w:tabs>
          <w:tab w:val="left" w:pos="-3963"/>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do 30 czerwca - w przypadku gdy pierwszym terminem była sesja zimowa.</w:t>
      </w:r>
    </w:p>
    <w:p w14:paraId="3FA5B30D" w14:textId="77777777" w:rsidR="006B4633" w:rsidRDefault="004A3631" w:rsidP="008A3E8D">
      <w:pPr>
        <w:numPr>
          <w:ilvl w:val="0"/>
          <w:numId w:val="68"/>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Nieusprawiedliwione nieprzystąpienie do powtórnego egzaminu magisterskiego jest równoznaczne z oceną „0” (nieklasyfikowany).</w:t>
      </w:r>
    </w:p>
    <w:p w14:paraId="52D2DE0D" w14:textId="77777777" w:rsidR="006B4633" w:rsidRDefault="004A3631" w:rsidP="008A3E8D">
      <w:pPr>
        <w:numPr>
          <w:ilvl w:val="0"/>
          <w:numId w:val="68"/>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W przypadku niezdania powtórnego egzaminu magisterskiego prodziekan wydaje decyzję o skreśleniu z listy studentów.</w:t>
      </w:r>
    </w:p>
    <w:p w14:paraId="7E9D7AE0" w14:textId="218DF187" w:rsidR="006B4633" w:rsidRDefault="004A3631" w:rsidP="008A3E8D">
      <w:pPr>
        <w:widowControl/>
        <w:numPr>
          <w:ilvl w:val="0"/>
          <w:numId w:val="68"/>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W razie niepodejścia do egzaminu magisterskiego w trze</w:t>
      </w:r>
      <w:r w:rsidR="00327407">
        <w:rPr>
          <w:rFonts w:ascii="Lato" w:eastAsia="Lato" w:hAnsi="Lato" w:cs="Lato"/>
          <w:color w:val="000000"/>
        </w:rPr>
        <w:t>cim terminie, o którym mowa w § </w:t>
      </w:r>
      <w:r>
        <w:rPr>
          <w:rFonts w:ascii="Lato" w:eastAsia="Lato" w:hAnsi="Lato" w:cs="Lato"/>
          <w:color w:val="000000"/>
        </w:rPr>
        <w:t>56 ust. 7 albo otrzymania z niego oceny niedostatecznej, prodziekan skreś</w:t>
      </w:r>
      <w:r w:rsidR="002E7A9D">
        <w:rPr>
          <w:rFonts w:ascii="Lato" w:eastAsia="Lato" w:hAnsi="Lato" w:cs="Lato"/>
          <w:color w:val="000000"/>
        </w:rPr>
        <w:t>la studenta z listy studentów a </w:t>
      </w:r>
      <w:r>
        <w:rPr>
          <w:rFonts w:ascii="Lato" w:eastAsia="Lato" w:hAnsi="Lato" w:cs="Lato"/>
          <w:color w:val="000000"/>
        </w:rPr>
        <w:t>egzamin magisterski może być złożony jedynie po uprzednim wznowieniu studiów, w trybie określonym w § 27 ust. 1 lub ust. 7.</w:t>
      </w:r>
    </w:p>
    <w:p w14:paraId="7A7FE1A0" w14:textId="77777777" w:rsidR="006B4633" w:rsidRDefault="004A3631" w:rsidP="008A3E8D">
      <w:pPr>
        <w:numPr>
          <w:ilvl w:val="0"/>
          <w:numId w:val="68"/>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Student ma obowiązek uzupełnienia różnic programowych, jeśli w roku akademickim, w którym ponownie składa egzamin magisterski obowiązuje inny program studiów niż obowiązywał studenta przed wznowieniem studiów.</w:t>
      </w:r>
    </w:p>
    <w:p w14:paraId="16FFB9E1" w14:textId="77777777" w:rsidR="006B4633" w:rsidRDefault="004A3631" w:rsidP="008A3E8D">
      <w:pPr>
        <w:numPr>
          <w:ilvl w:val="0"/>
          <w:numId w:val="68"/>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Złożenie egzaminu magisterskiego po wznowieniu studiów następuje na zasadach określonych przez radę programową.</w:t>
      </w:r>
    </w:p>
    <w:p w14:paraId="6B8A9EDD" w14:textId="77777777" w:rsidR="006B4633" w:rsidRDefault="004A3631" w:rsidP="008A3E8D">
      <w:pPr>
        <w:numPr>
          <w:ilvl w:val="0"/>
          <w:numId w:val="68"/>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Student, który po wznowieniu studiów, w trybie określonym w § 27 ust. 1, nie złożył egzaminu magisterskiego z wynikiem pozytywnym zostaje powtórnie skreślony z listy studentów, bez prawa wznowienia studiów.</w:t>
      </w:r>
    </w:p>
    <w:p w14:paraId="3FFD71FB" w14:textId="61C124CB" w:rsidR="006B4633" w:rsidRDefault="004A3631" w:rsidP="008A3E8D">
      <w:pPr>
        <w:tabs>
          <w:tab w:val="left" w:pos="2423"/>
        </w:tabs>
        <w:spacing w:after="60" w:line="360" w:lineRule="auto"/>
        <w:jc w:val="both"/>
        <w:rPr>
          <w:rFonts w:ascii="Lato" w:eastAsia="Lato" w:hAnsi="Lato" w:cs="Lato"/>
          <w:b/>
          <w:color w:val="000000"/>
        </w:rPr>
      </w:pPr>
      <w:r>
        <w:rPr>
          <w:rFonts w:ascii="Lato" w:eastAsia="Lato" w:hAnsi="Lato" w:cs="Lato"/>
          <w:b/>
          <w:color w:val="000000"/>
        </w:rPr>
        <w:tab/>
      </w:r>
    </w:p>
    <w:p w14:paraId="49AD64AD" w14:textId="77777777" w:rsidR="00327407" w:rsidRDefault="00327407" w:rsidP="008A3E8D">
      <w:pPr>
        <w:tabs>
          <w:tab w:val="left" w:pos="2423"/>
        </w:tabs>
        <w:spacing w:after="60" w:line="360" w:lineRule="auto"/>
        <w:jc w:val="both"/>
        <w:rPr>
          <w:rFonts w:ascii="Lato" w:eastAsia="Lato" w:hAnsi="Lato" w:cs="Lato"/>
          <w:b/>
          <w:color w:val="000000"/>
        </w:rPr>
      </w:pPr>
    </w:p>
    <w:p w14:paraId="790A8106" w14:textId="77777777" w:rsidR="006B4633" w:rsidRPr="00E50A11" w:rsidRDefault="004A3631" w:rsidP="008A3E8D">
      <w:pPr>
        <w:pStyle w:val="Nagwek3"/>
        <w:spacing w:line="360" w:lineRule="auto"/>
        <w:rPr>
          <w:rFonts w:ascii="Lato" w:hAnsi="Lato"/>
        </w:rPr>
      </w:pPr>
      <w:bookmarkStart w:id="91" w:name="_Toc100828023"/>
      <w:r w:rsidRPr="00E50A11">
        <w:rPr>
          <w:rFonts w:ascii="Lato" w:hAnsi="Lato"/>
        </w:rPr>
        <w:lastRenderedPageBreak/>
        <w:t>§ 59. [Przebieg egzaminu magisterskiego]</w:t>
      </w:r>
      <w:bookmarkEnd w:id="91"/>
    </w:p>
    <w:p w14:paraId="2304B107" w14:textId="77777777" w:rsidR="006B4633" w:rsidRDefault="004A3631" w:rsidP="008A3E8D">
      <w:pPr>
        <w:numPr>
          <w:ilvl w:val="0"/>
          <w:numId w:val="9"/>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Egzamin magisterski jest jawny i odbywa się przed komisją dyplomową.</w:t>
      </w:r>
    </w:p>
    <w:p w14:paraId="0608181D" w14:textId="77777777" w:rsidR="006B4633" w:rsidRDefault="004A3631" w:rsidP="008A3E8D">
      <w:pPr>
        <w:numPr>
          <w:ilvl w:val="0"/>
          <w:numId w:val="9"/>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Komisję dyplomową dla studenta powołuje dziekan.</w:t>
      </w:r>
    </w:p>
    <w:p w14:paraId="7F91B758" w14:textId="77777777" w:rsidR="006B4633" w:rsidRDefault="004A3631" w:rsidP="008A3E8D">
      <w:pPr>
        <w:numPr>
          <w:ilvl w:val="0"/>
          <w:numId w:val="9"/>
        </w:numPr>
        <w:tabs>
          <w:tab w:val="left" w:pos="-3611"/>
          <w:tab w:val="left" w:pos="-3228"/>
        </w:tabs>
        <w:spacing w:after="60" w:line="360" w:lineRule="auto"/>
        <w:ind w:left="284" w:hanging="284"/>
        <w:jc w:val="both"/>
        <w:rPr>
          <w:rFonts w:ascii="Lato" w:eastAsia="Lato" w:hAnsi="Lato" w:cs="Lato"/>
          <w:color w:val="000000"/>
        </w:rPr>
      </w:pPr>
      <w:r>
        <w:rPr>
          <w:rFonts w:ascii="Lato" w:eastAsia="Lato" w:hAnsi="Lato" w:cs="Lato"/>
          <w:color w:val="000000"/>
        </w:rPr>
        <w:t>W skład komisji wchodzi dziekan jako przewodniczący oraz członkowie powołani przez dziekana:</w:t>
      </w:r>
    </w:p>
    <w:p w14:paraId="1433AE9F" w14:textId="77777777" w:rsidR="006B4633" w:rsidRDefault="004A3631" w:rsidP="008A3E8D">
      <w:pPr>
        <w:numPr>
          <w:ilvl w:val="0"/>
          <w:numId w:val="15"/>
        </w:numPr>
        <w:tabs>
          <w:tab w:val="left" w:pos="-6123"/>
          <w:tab w:val="left" w:pos="-5771"/>
        </w:tabs>
        <w:spacing w:after="60" w:line="360" w:lineRule="auto"/>
        <w:ind w:left="567" w:hanging="283"/>
        <w:jc w:val="both"/>
        <w:rPr>
          <w:rFonts w:ascii="Lato" w:eastAsia="Lato" w:hAnsi="Lato" w:cs="Lato"/>
          <w:color w:val="000000"/>
        </w:rPr>
      </w:pPr>
      <w:r>
        <w:rPr>
          <w:rFonts w:ascii="Lato" w:eastAsia="Lato" w:hAnsi="Lato" w:cs="Lato"/>
          <w:color w:val="000000"/>
        </w:rPr>
        <w:t>promotor lub promotorzy poszczególnych części pracy dyplomowej;</w:t>
      </w:r>
    </w:p>
    <w:p w14:paraId="1DBEC2C9" w14:textId="77777777" w:rsidR="006B4633" w:rsidRDefault="004A3631" w:rsidP="008A3E8D">
      <w:pPr>
        <w:numPr>
          <w:ilvl w:val="0"/>
          <w:numId w:val="15"/>
        </w:numPr>
        <w:tabs>
          <w:tab w:val="left" w:pos="-6123"/>
        </w:tabs>
        <w:spacing w:after="60" w:line="360" w:lineRule="auto"/>
        <w:ind w:left="567" w:hanging="283"/>
        <w:jc w:val="both"/>
        <w:rPr>
          <w:rFonts w:ascii="Lato" w:eastAsia="Lato" w:hAnsi="Lato" w:cs="Lato"/>
          <w:color w:val="000000"/>
        </w:rPr>
      </w:pPr>
      <w:r>
        <w:rPr>
          <w:rFonts w:ascii="Lato" w:eastAsia="Lato" w:hAnsi="Lato" w:cs="Lato"/>
          <w:color w:val="000000"/>
        </w:rPr>
        <w:t xml:space="preserve">recenzent; </w:t>
      </w:r>
    </w:p>
    <w:p w14:paraId="3A435543" w14:textId="77777777" w:rsidR="006B4633" w:rsidRDefault="004A3631" w:rsidP="008A3E8D">
      <w:pPr>
        <w:numPr>
          <w:ilvl w:val="0"/>
          <w:numId w:val="15"/>
        </w:numPr>
        <w:tabs>
          <w:tab w:val="left" w:pos="-6123"/>
        </w:tabs>
        <w:spacing w:after="60" w:line="360" w:lineRule="auto"/>
        <w:ind w:left="567" w:hanging="283"/>
        <w:jc w:val="both"/>
        <w:rPr>
          <w:rFonts w:ascii="Lato" w:eastAsia="Lato" w:hAnsi="Lato" w:cs="Lato"/>
          <w:color w:val="000000"/>
        </w:rPr>
      </w:pPr>
      <w:r>
        <w:rPr>
          <w:rFonts w:ascii="Lato" w:eastAsia="Lato" w:hAnsi="Lato" w:cs="Lato"/>
          <w:color w:val="000000"/>
        </w:rPr>
        <w:t>od dwóch do sześciu nauczycieli akademickich, w tym co najmniej dwóch nauczycieli akademickich z tytułem profesora lub stopniem doktora habilitowanego, a pozostali – co najmniej stopniem doktora.</w:t>
      </w:r>
    </w:p>
    <w:p w14:paraId="442AC6AD" w14:textId="77777777" w:rsidR="006B4633" w:rsidRDefault="004A3631" w:rsidP="008A3E8D">
      <w:pPr>
        <w:numPr>
          <w:ilvl w:val="0"/>
          <w:numId w:val="9"/>
        </w:numPr>
        <w:tabs>
          <w:tab w:val="left" w:pos="1092"/>
          <w:tab w:val="left" w:pos="1444"/>
        </w:tabs>
        <w:spacing w:after="60" w:line="360" w:lineRule="auto"/>
        <w:ind w:left="284" w:hanging="284"/>
        <w:jc w:val="both"/>
        <w:rPr>
          <w:rFonts w:ascii="Lato" w:eastAsia="Lato" w:hAnsi="Lato" w:cs="Lato"/>
          <w:color w:val="000000"/>
        </w:rPr>
      </w:pPr>
      <w:r>
        <w:rPr>
          <w:rFonts w:ascii="Lato" w:eastAsia="Lato" w:hAnsi="Lato" w:cs="Lato"/>
          <w:color w:val="000000"/>
        </w:rPr>
        <w:t>Podczas egzaminu magisterskiego komisja dyplomowa obraduje jeżeli obecnych jest przynajmniej 3/4 jej składu, w tym promotorzy. W przypadku usprawiedliwionej nieobecności recenzenta recenzję odczytuje promotor.</w:t>
      </w:r>
    </w:p>
    <w:p w14:paraId="3814C4CC" w14:textId="77777777" w:rsidR="006B4633" w:rsidRDefault="004A3631" w:rsidP="008A3E8D">
      <w:pPr>
        <w:numPr>
          <w:ilvl w:val="0"/>
          <w:numId w:val="9"/>
        </w:numPr>
        <w:tabs>
          <w:tab w:val="left" w:pos="1092"/>
          <w:tab w:val="left" w:pos="1444"/>
        </w:tabs>
        <w:spacing w:after="60" w:line="360" w:lineRule="auto"/>
        <w:ind w:left="284" w:hanging="284"/>
        <w:jc w:val="both"/>
        <w:rPr>
          <w:rFonts w:ascii="Lato" w:eastAsia="Lato" w:hAnsi="Lato" w:cs="Lato"/>
          <w:color w:val="000000"/>
        </w:rPr>
      </w:pPr>
      <w:r>
        <w:rPr>
          <w:rFonts w:ascii="Lato" w:eastAsia="Lato" w:hAnsi="Lato" w:cs="Lato"/>
          <w:color w:val="000000"/>
        </w:rPr>
        <w:t>Dziekan może powierzyć przewodniczenie komisji wskazanemu przez siebie nauczycielowi akademickiemu.</w:t>
      </w:r>
    </w:p>
    <w:p w14:paraId="0FCE99CF" w14:textId="77777777" w:rsidR="006B4633" w:rsidRDefault="004A3631" w:rsidP="008A3E8D">
      <w:pPr>
        <w:numPr>
          <w:ilvl w:val="0"/>
          <w:numId w:val="9"/>
        </w:numPr>
        <w:tabs>
          <w:tab w:val="left" w:pos="1092"/>
          <w:tab w:val="left" w:pos="1444"/>
        </w:tabs>
        <w:spacing w:after="60" w:line="360" w:lineRule="auto"/>
        <w:ind w:left="284" w:hanging="284"/>
        <w:jc w:val="both"/>
        <w:rPr>
          <w:rFonts w:ascii="Lato" w:eastAsia="Lato" w:hAnsi="Lato" w:cs="Lato"/>
          <w:color w:val="000000"/>
        </w:rPr>
      </w:pPr>
      <w:r>
        <w:rPr>
          <w:rFonts w:ascii="Lato" w:eastAsia="Lato" w:hAnsi="Lato" w:cs="Lato"/>
          <w:color w:val="000000"/>
        </w:rPr>
        <w:t xml:space="preserve">Obrady komisji są tajne. Z przebiegu egzaminów sporządza się protokół, który podpisuje przewodniczący oraz wszyscy członkowie komisji. </w:t>
      </w:r>
    </w:p>
    <w:p w14:paraId="03EF498F" w14:textId="77777777" w:rsidR="006B4633" w:rsidRDefault="004A3631" w:rsidP="008A3E8D">
      <w:pPr>
        <w:widowControl/>
        <w:numPr>
          <w:ilvl w:val="0"/>
          <w:numId w:val="9"/>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Egzamin magisterski obejmuje:</w:t>
      </w:r>
    </w:p>
    <w:p w14:paraId="0DE59EA3" w14:textId="77777777" w:rsidR="006B4633" w:rsidRDefault="004A3631" w:rsidP="008A3E8D">
      <w:pPr>
        <w:widowControl/>
        <w:numPr>
          <w:ilvl w:val="0"/>
          <w:numId w:val="7"/>
        </w:numPr>
        <w:tabs>
          <w:tab w:val="left" w:pos="709"/>
        </w:tabs>
        <w:spacing w:after="60" w:line="360" w:lineRule="auto"/>
        <w:ind w:left="567" w:hanging="283"/>
        <w:jc w:val="both"/>
        <w:rPr>
          <w:rFonts w:ascii="Lato" w:eastAsia="Lato" w:hAnsi="Lato" w:cs="Lato"/>
          <w:color w:val="000000"/>
        </w:rPr>
      </w:pPr>
      <w:r>
        <w:rPr>
          <w:rFonts w:ascii="Lato" w:eastAsia="Lato" w:hAnsi="Lato" w:cs="Lato"/>
          <w:color w:val="000000"/>
        </w:rPr>
        <w:t>prezentację i omówienie wszystkich części pracy magisterskiej;</w:t>
      </w:r>
    </w:p>
    <w:p w14:paraId="3D0382B8" w14:textId="77777777" w:rsidR="006B4633" w:rsidRDefault="004A3631" w:rsidP="008A3E8D">
      <w:pPr>
        <w:widowControl/>
        <w:numPr>
          <w:ilvl w:val="0"/>
          <w:numId w:val="7"/>
        </w:numPr>
        <w:tabs>
          <w:tab w:val="left" w:pos="1986"/>
        </w:tabs>
        <w:spacing w:after="60" w:line="360" w:lineRule="auto"/>
        <w:ind w:left="567" w:hanging="283"/>
        <w:jc w:val="both"/>
        <w:rPr>
          <w:rFonts w:ascii="Lato" w:eastAsia="Lato" w:hAnsi="Lato" w:cs="Lato"/>
          <w:color w:val="000000"/>
        </w:rPr>
      </w:pPr>
      <w:r>
        <w:rPr>
          <w:rFonts w:ascii="Lato" w:eastAsia="Lato" w:hAnsi="Lato" w:cs="Lato"/>
          <w:color w:val="000000"/>
        </w:rPr>
        <w:t>obronę całości pracy magisterskiej, na którą składa się w szczególności odpowiedź na co najmniej trzy pytania zadane przez komisję dyplomową.</w:t>
      </w:r>
    </w:p>
    <w:p w14:paraId="4ABAACD4" w14:textId="77777777" w:rsidR="006B4633" w:rsidRDefault="004A3631" w:rsidP="008A3E8D">
      <w:pPr>
        <w:widowControl/>
        <w:numPr>
          <w:ilvl w:val="0"/>
          <w:numId w:val="9"/>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Szczegółowy przebieg, liczbę nauczycieli akademickich z tytułem profesora lub stopniem doktora habilitowanego w składzie komisji dyplomowej oraz zasady egzaminu magisterskiego określają wewnętrzne przepisy wydziałów, uwzględniając ich specyfikę.</w:t>
      </w:r>
    </w:p>
    <w:p w14:paraId="76850EA3" w14:textId="77777777" w:rsidR="006B4633" w:rsidRDefault="004A3631" w:rsidP="008A3E8D">
      <w:pPr>
        <w:widowControl/>
        <w:numPr>
          <w:ilvl w:val="0"/>
          <w:numId w:val="9"/>
        </w:numPr>
        <w:tabs>
          <w:tab w:val="left" w:pos="709"/>
        </w:tabs>
        <w:spacing w:after="60" w:line="360" w:lineRule="auto"/>
        <w:ind w:left="284" w:hanging="284"/>
        <w:jc w:val="both"/>
        <w:rPr>
          <w:rFonts w:ascii="Lato" w:eastAsia="Lato" w:hAnsi="Lato" w:cs="Lato"/>
          <w:color w:val="000000"/>
        </w:rPr>
      </w:pPr>
      <w:r>
        <w:rPr>
          <w:rFonts w:ascii="Lato" w:eastAsia="Lato" w:hAnsi="Lato" w:cs="Lato"/>
          <w:color w:val="000000"/>
        </w:rPr>
        <w:t>Datą ukończenia studiów drugiego stopnia oraz jednolitych studiów magisterskich jest data złożenia egzaminu magisterskiego z wynikiem pozytywnym.</w:t>
      </w:r>
    </w:p>
    <w:p w14:paraId="698F8A4F" w14:textId="77777777" w:rsidR="006B4633" w:rsidRDefault="006B4633" w:rsidP="008A3E8D">
      <w:pPr>
        <w:tabs>
          <w:tab w:val="left" w:pos="357"/>
        </w:tabs>
        <w:spacing w:after="60" w:line="360" w:lineRule="auto"/>
        <w:jc w:val="both"/>
        <w:rPr>
          <w:rFonts w:ascii="Lato" w:eastAsia="Lato" w:hAnsi="Lato" w:cs="Lato"/>
          <w:b/>
          <w:color w:val="000000"/>
        </w:rPr>
      </w:pPr>
    </w:p>
    <w:p w14:paraId="42B9E5B8" w14:textId="77777777" w:rsidR="006B4633" w:rsidRPr="00E50A11" w:rsidRDefault="004A3631" w:rsidP="008A3E8D">
      <w:pPr>
        <w:pStyle w:val="Nagwek3"/>
        <w:spacing w:line="360" w:lineRule="auto"/>
        <w:rPr>
          <w:rFonts w:ascii="Lato" w:hAnsi="Lato"/>
        </w:rPr>
      </w:pPr>
      <w:bookmarkStart w:id="92" w:name="_Toc100828024"/>
      <w:r w:rsidRPr="00E50A11">
        <w:rPr>
          <w:rFonts w:ascii="Lato" w:hAnsi="Lato"/>
        </w:rPr>
        <w:t>§ 60. [Dyplom ukończenia studiów]</w:t>
      </w:r>
      <w:bookmarkEnd w:id="92"/>
    </w:p>
    <w:p w14:paraId="70AEA8B2" w14:textId="4A512C41" w:rsidR="006B4633" w:rsidRDefault="004A3631" w:rsidP="008A3E8D">
      <w:pPr>
        <w:numPr>
          <w:ilvl w:val="0"/>
          <w:numId w:val="23"/>
        </w:numPr>
        <w:tabs>
          <w:tab w:val="left" w:pos="-396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Absolwent otrzymuje dyplom ukończenia studiów wyższych z</w:t>
      </w:r>
      <w:r w:rsidR="002E7A9D">
        <w:rPr>
          <w:rFonts w:ascii="Lato" w:eastAsia="Lato" w:hAnsi="Lato" w:cs="Lato"/>
          <w:color w:val="000000"/>
        </w:rPr>
        <w:t xml:space="preserve"> tytułem zawodowym magistra lub </w:t>
      </w:r>
      <w:r>
        <w:rPr>
          <w:rFonts w:ascii="Lato" w:eastAsia="Lato" w:hAnsi="Lato" w:cs="Lato"/>
          <w:color w:val="000000"/>
        </w:rPr>
        <w:t>magistra sztuki. Do dyplomu dołącza się sup</w:t>
      </w:r>
      <w:r w:rsidR="00327407">
        <w:rPr>
          <w:rFonts w:ascii="Lato" w:eastAsia="Lato" w:hAnsi="Lato" w:cs="Lato"/>
          <w:color w:val="000000"/>
        </w:rPr>
        <w:t>lement zawierający informację o </w:t>
      </w:r>
      <w:r>
        <w:rPr>
          <w:rFonts w:ascii="Lato" w:eastAsia="Lato" w:hAnsi="Lato" w:cs="Lato"/>
          <w:color w:val="000000"/>
        </w:rPr>
        <w:t>zaliczonych podczas studiów zajęciach oraz wykaz zdanych egzaminów.</w:t>
      </w:r>
    </w:p>
    <w:p w14:paraId="778AA13B" w14:textId="77777777" w:rsidR="006B4633" w:rsidRDefault="004A3631" w:rsidP="008A3E8D">
      <w:pPr>
        <w:numPr>
          <w:ilvl w:val="0"/>
          <w:numId w:val="23"/>
        </w:numPr>
        <w:tabs>
          <w:tab w:val="left" w:pos="-396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 xml:space="preserve">Podstawę obliczenia ostatecznej oceny wpisywanej do dyplomu stanowią oceny za: dyplomową pracę praktyczną (nie dotyczy wydziału kształcącego w zakresie historii sztuki) dyplomową pracę teoretyczną, egzamin dyplomowy (obrona dyplomu), aneks (tam, gdzie </w:t>
      </w:r>
      <w:r>
        <w:rPr>
          <w:rFonts w:ascii="Lato" w:eastAsia="Lato" w:hAnsi="Lato" w:cs="Lato"/>
          <w:color w:val="000000"/>
        </w:rPr>
        <w:lastRenderedPageBreak/>
        <w:t>ma to zastosowanie) oraz średnia ocen uzyskana za cały tok studiów. Rada programowa ustala, w jakim stopniu (zakresie) poszczególne elementy wpływają na ostateczną ocenę.</w:t>
      </w:r>
    </w:p>
    <w:p w14:paraId="1C585C48" w14:textId="77777777" w:rsidR="006B4633" w:rsidRDefault="004A3631" w:rsidP="008A3E8D">
      <w:pPr>
        <w:numPr>
          <w:ilvl w:val="0"/>
          <w:numId w:val="23"/>
        </w:numPr>
        <w:tabs>
          <w:tab w:val="left" w:pos="-396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Podstawę obliczenia ostatecznej oceny wpisywanej do dyplomu ukończenia studiów na kierunku „Historia Sztuki” prowadzonego przez wydział kształcący w zakresie historii sztuki, stanowi średnia arytmetyczna z ocen:</w:t>
      </w:r>
    </w:p>
    <w:p w14:paraId="04D8F5C6" w14:textId="77777777" w:rsidR="006B4633" w:rsidRDefault="004A3631" w:rsidP="008A3E8D">
      <w:pPr>
        <w:numPr>
          <w:ilvl w:val="1"/>
          <w:numId w:val="91"/>
        </w:numPr>
        <w:tabs>
          <w:tab w:val="left" w:pos="-3960"/>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 xml:space="preserve">za pracę magisterską; </w:t>
      </w:r>
    </w:p>
    <w:p w14:paraId="12596893" w14:textId="77777777" w:rsidR="006B4633" w:rsidRDefault="004A3631" w:rsidP="008A3E8D">
      <w:pPr>
        <w:numPr>
          <w:ilvl w:val="1"/>
          <w:numId w:val="91"/>
        </w:numPr>
        <w:tabs>
          <w:tab w:val="left" w:pos="-3960"/>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aneks plastyczny jeżeli został zgłoszony;</w:t>
      </w:r>
    </w:p>
    <w:p w14:paraId="0B0D995C" w14:textId="77777777" w:rsidR="006B4633" w:rsidRDefault="004A3631" w:rsidP="008A3E8D">
      <w:pPr>
        <w:numPr>
          <w:ilvl w:val="1"/>
          <w:numId w:val="91"/>
        </w:numPr>
        <w:tabs>
          <w:tab w:val="left" w:pos="-3960"/>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egzamin magisterski (obrona dyplomu);</w:t>
      </w:r>
    </w:p>
    <w:p w14:paraId="23C11C9D" w14:textId="77777777" w:rsidR="006B4633" w:rsidRDefault="004A3631" w:rsidP="008A3E8D">
      <w:pPr>
        <w:numPr>
          <w:ilvl w:val="1"/>
          <w:numId w:val="91"/>
        </w:numPr>
        <w:tabs>
          <w:tab w:val="left" w:pos="-3960"/>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 xml:space="preserve"> oraz średnia ocen uzyskana za cały tok studiów.</w:t>
      </w:r>
    </w:p>
    <w:p w14:paraId="427383BC" w14:textId="77777777" w:rsidR="006B4633" w:rsidRDefault="004A3631" w:rsidP="008A3E8D">
      <w:pPr>
        <w:numPr>
          <w:ilvl w:val="0"/>
          <w:numId w:val="23"/>
        </w:numPr>
        <w:tabs>
          <w:tab w:val="left" w:pos="-396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Podstawę obliczenia ostatecznej oceny wpisywanej do dyplomu ukończenia studiów na kierunku „Badania artystyczne”, stanowi średnia arytmetyczna z ocen:</w:t>
      </w:r>
    </w:p>
    <w:p w14:paraId="64918ED3" w14:textId="77777777" w:rsidR="006B4633" w:rsidRDefault="004A3631" w:rsidP="008A3E8D">
      <w:pPr>
        <w:numPr>
          <w:ilvl w:val="1"/>
          <w:numId w:val="27"/>
        </w:numPr>
        <w:tabs>
          <w:tab w:val="left" w:pos="-3960"/>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 xml:space="preserve">oceny za pracę magisterską – projekt badawczy, artystyczny lub wystawienniczy; </w:t>
      </w:r>
    </w:p>
    <w:p w14:paraId="3F211217" w14:textId="77777777" w:rsidR="006B4633" w:rsidRDefault="004A3631" w:rsidP="008A3E8D">
      <w:pPr>
        <w:numPr>
          <w:ilvl w:val="1"/>
          <w:numId w:val="27"/>
        </w:numPr>
        <w:tabs>
          <w:tab w:val="left" w:pos="-3960"/>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oceny za komponent plastyczny;</w:t>
      </w:r>
    </w:p>
    <w:p w14:paraId="72BFC33C" w14:textId="77777777" w:rsidR="006B4633" w:rsidRDefault="004A3631" w:rsidP="008A3E8D">
      <w:pPr>
        <w:numPr>
          <w:ilvl w:val="1"/>
          <w:numId w:val="27"/>
        </w:numPr>
        <w:tabs>
          <w:tab w:val="left" w:pos="-3960"/>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oceny za egzamin magisterski;</w:t>
      </w:r>
    </w:p>
    <w:p w14:paraId="41B1CE8E" w14:textId="77777777" w:rsidR="006B4633" w:rsidRDefault="004A3631" w:rsidP="008A3E8D">
      <w:pPr>
        <w:numPr>
          <w:ilvl w:val="1"/>
          <w:numId w:val="27"/>
        </w:numPr>
        <w:tabs>
          <w:tab w:val="left" w:pos="-3960"/>
          <w:tab w:val="left" w:pos="-3611"/>
        </w:tabs>
        <w:spacing w:after="60" w:line="360" w:lineRule="auto"/>
        <w:ind w:left="567" w:hanging="283"/>
        <w:jc w:val="both"/>
        <w:rPr>
          <w:rFonts w:ascii="Lato" w:eastAsia="Lato" w:hAnsi="Lato" w:cs="Lato"/>
          <w:color w:val="000000"/>
        </w:rPr>
      </w:pPr>
      <w:r>
        <w:rPr>
          <w:rFonts w:ascii="Lato" w:eastAsia="Lato" w:hAnsi="Lato" w:cs="Lato"/>
          <w:color w:val="000000"/>
        </w:rPr>
        <w:t>średniej ocen uzyskanej za cały tok studiów.</w:t>
      </w:r>
    </w:p>
    <w:p w14:paraId="5D4DFDDE" w14:textId="77777777" w:rsidR="006B4633" w:rsidRDefault="004A3631" w:rsidP="008A3E8D">
      <w:pPr>
        <w:numPr>
          <w:ilvl w:val="0"/>
          <w:numId w:val="23"/>
        </w:numPr>
        <w:tabs>
          <w:tab w:val="left" w:pos="-396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W trakcie egzaminu dyplomowego stosuje się skalę ocen podaną w § 36 Regulaminu.</w:t>
      </w:r>
    </w:p>
    <w:p w14:paraId="14111727" w14:textId="77777777" w:rsidR="006B4633" w:rsidRDefault="004A3631" w:rsidP="008A3E8D">
      <w:pPr>
        <w:numPr>
          <w:ilvl w:val="0"/>
          <w:numId w:val="23"/>
        </w:numPr>
        <w:tabs>
          <w:tab w:val="left" w:pos="-396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W dyplomie magisterskim ukończenia studiów ASP w Warszawie wpisuje się ostateczną ocenę zgodnie z zasadą:</w:t>
      </w:r>
    </w:p>
    <w:p w14:paraId="6EB1DD0D" w14:textId="77777777" w:rsidR="006B4633" w:rsidRDefault="004A3631" w:rsidP="008A3E8D">
      <w:pPr>
        <w:numPr>
          <w:ilvl w:val="0"/>
          <w:numId w:val="22"/>
        </w:numPr>
        <w:tabs>
          <w:tab w:val="left" w:pos="709"/>
        </w:tabs>
        <w:spacing w:after="60" w:line="360" w:lineRule="auto"/>
        <w:ind w:left="567" w:hanging="283"/>
        <w:jc w:val="both"/>
        <w:rPr>
          <w:rFonts w:ascii="Lato" w:eastAsia="Lato" w:hAnsi="Lato" w:cs="Lato"/>
          <w:color w:val="000000"/>
        </w:rPr>
      </w:pPr>
      <w:r>
        <w:rPr>
          <w:rFonts w:ascii="Lato" w:eastAsia="Lato" w:hAnsi="Lato" w:cs="Lato"/>
          <w:color w:val="000000"/>
        </w:rPr>
        <w:t>średnia ocen od 2,65 do 3,74 – dostateczny;</w:t>
      </w:r>
    </w:p>
    <w:p w14:paraId="387A2A2B" w14:textId="77777777" w:rsidR="006B4633" w:rsidRDefault="004A3631" w:rsidP="008A3E8D">
      <w:pPr>
        <w:numPr>
          <w:ilvl w:val="0"/>
          <w:numId w:val="22"/>
        </w:numPr>
        <w:tabs>
          <w:tab w:val="left" w:pos="709"/>
        </w:tabs>
        <w:spacing w:after="60" w:line="360" w:lineRule="auto"/>
        <w:ind w:left="567" w:hanging="283"/>
        <w:jc w:val="both"/>
        <w:rPr>
          <w:rFonts w:ascii="Lato" w:eastAsia="Lato" w:hAnsi="Lato" w:cs="Lato"/>
          <w:color w:val="000000"/>
        </w:rPr>
      </w:pPr>
      <w:r>
        <w:rPr>
          <w:rFonts w:ascii="Lato" w:eastAsia="Lato" w:hAnsi="Lato" w:cs="Lato"/>
          <w:color w:val="000000"/>
        </w:rPr>
        <w:t>średnia ocen od 3,75 do 4,49 – dobry;</w:t>
      </w:r>
    </w:p>
    <w:p w14:paraId="41B08392" w14:textId="77777777" w:rsidR="006B4633" w:rsidRDefault="004A3631" w:rsidP="008A3E8D">
      <w:pPr>
        <w:numPr>
          <w:ilvl w:val="0"/>
          <w:numId w:val="22"/>
        </w:numPr>
        <w:tabs>
          <w:tab w:val="left" w:pos="709"/>
        </w:tabs>
        <w:spacing w:after="60" w:line="360" w:lineRule="auto"/>
        <w:ind w:left="567" w:hanging="283"/>
        <w:jc w:val="both"/>
        <w:rPr>
          <w:rFonts w:ascii="Lato" w:eastAsia="Lato" w:hAnsi="Lato" w:cs="Lato"/>
          <w:color w:val="000000"/>
        </w:rPr>
      </w:pPr>
      <w:r>
        <w:rPr>
          <w:rFonts w:ascii="Lato" w:eastAsia="Lato" w:hAnsi="Lato" w:cs="Lato"/>
          <w:color w:val="000000"/>
        </w:rPr>
        <w:t>średnia ocen od 4,5 do 5,0 - bardzo dobry;</w:t>
      </w:r>
    </w:p>
    <w:p w14:paraId="2BB44A9D" w14:textId="77777777" w:rsidR="006B4633" w:rsidRDefault="004A3631" w:rsidP="008A3E8D">
      <w:pPr>
        <w:numPr>
          <w:ilvl w:val="0"/>
          <w:numId w:val="22"/>
        </w:numPr>
        <w:tabs>
          <w:tab w:val="left" w:pos="709"/>
        </w:tabs>
        <w:spacing w:after="60" w:line="360" w:lineRule="auto"/>
        <w:ind w:left="567" w:hanging="283"/>
        <w:jc w:val="both"/>
        <w:rPr>
          <w:rFonts w:ascii="Lato" w:eastAsia="Lato" w:hAnsi="Lato" w:cs="Lato"/>
          <w:color w:val="000000"/>
        </w:rPr>
      </w:pPr>
      <w:r>
        <w:rPr>
          <w:rFonts w:ascii="Lato" w:eastAsia="Lato" w:hAnsi="Lato" w:cs="Lato"/>
          <w:color w:val="000000"/>
        </w:rPr>
        <w:t>średnia ocen powyżej 5,0 - celujący.</w:t>
      </w:r>
    </w:p>
    <w:p w14:paraId="3E9F22F5" w14:textId="77777777" w:rsidR="006B4633" w:rsidRDefault="004A3631" w:rsidP="008A3E8D">
      <w:pPr>
        <w:widowControl/>
        <w:numPr>
          <w:ilvl w:val="0"/>
          <w:numId w:val="2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Dla wyróżniających się dyplomowych prac magisterskich mają zastosowanie przepisy § 48 Regulaminu.</w:t>
      </w:r>
    </w:p>
    <w:p w14:paraId="7A0CD423" w14:textId="77777777" w:rsidR="006B4633" w:rsidRDefault="004A3631" w:rsidP="008A3E8D">
      <w:pPr>
        <w:widowControl/>
        <w:numPr>
          <w:ilvl w:val="0"/>
          <w:numId w:val="23"/>
        </w:numPr>
        <w:tabs>
          <w:tab w:val="left" w:pos="-3963"/>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Prace teoretyczne wprowadzane są do Ogólnopolskiego Repozytorium Prac Dyplomowych.</w:t>
      </w:r>
    </w:p>
    <w:p w14:paraId="59333953" w14:textId="77777777" w:rsidR="006B4633" w:rsidRDefault="006B4633" w:rsidP="008A3E8D">
      <w:pPr>
        <w:tabs>
          <w:tab w:val="left" w:pos="357"/>
        </w:tabs>
        <w:spacing w:after="60" w:line="360" w:lineRule="auto"/>
        <w:jc w:val="both"/>
        <w:rPr>
          <w:rFonts w:ascii="Lato" w:eastAsia="Lato" w:hAnsi="Lato" w:cs="Lato"/>
          <w:b/>
          <w:color w:val="000000"/>
        </w:rPr>
      </w:pPr>
    </w:p>
    <w:p w14:paraId="1D2B13AD" w14:textId="77777777" w:rsidR="006B4633" w:rsidRPr="00E50A11" w:rsidRDefault="004A3631" w:rsidP="008A3E8D">
      <w:pPr>
        <w:pStyle w:val="Nagwek2"/>
        <w:spacing w:line="360" w:lineRule="auto"/>
        <w:rPr>
          <w:rFonts w:ascii="Lato" w:hAnsi="Lato"/>
        </w:rPr>
      </w:pPr>
      <w:bookmarkStart w:id="93" w:name="_Toc100828025"/>
      <w:r w:rsidRPr="00E50A11">
        <w:rPr>
          <w:rFonts w:ascii="Lato" w:hAnsi="Lato"/>
        </w:rPr>
        <w:t>ROZDZIAŁ XIII. PRZEPISY KOŃCOWE</w:t>
      </w:r>
      <w:bookmarkEnd w:id="93"/>
    </w:p>
    <w:p w14:paraId="189E8441" w14:textId="77777777" w:rsidR="006B4633" w:rsidRPr="00E50A11" w:rsidRDefault="004A3631" w:rsidP="008A3E8D">
      <w:pPr>
        <w:pStyle w:val="Nagwek3"/>
        <w:spacing w:line="360" w:lineRule="auto"/>
        <w:rPr>
          <w:rFonts w:ascii="Lato" w:hAnsi="Lato"/>
        </w:rPr>
      </w:pPr>
      <w:bookmarkStart w:id="94" w:name="_Toc100828026"/>
      <w:r w:rsidRPr="00E50A11">
        <w:rPr>
          <w:rFonts w:ascii="Lato" w:hAnsi="Lato"/>
        </w:rPr>
        <w:t>§ 61. [Przepisy końcowe, przejściowe i wprowadzające]</w:t>
      </w:r>
      <w:bookmarkEnd w:id="94"/>
    </w:p>
    <w:p w14:paraId="14447221" w14:textId="77777777" w:rsidR="006B4633" w:rsidRDefault="004A3631" w:rsidP="008A3E8D">
      <w:pPr>
        <w:numPr>
          <w:ilvl w:val="0"/>
          <w:numId w:val="84"/>
        </w:numPr>
        <w:tabs>
          <w:tab w:val="left" w:pos="-396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 xml:space="preserve">Regulamin wchodzi w życie z dniem 1 października </w:t>
      </w:r>
      <w:r w:rsidR="0050166A">
        <w:rPr>
          <w:rFonts w:ascii="Lato" w:eastAsia="Lato" w:hAnsi="Lato" w:cs="Lato"/>
          <w:color w:val="000000"/>
        </w:rPr>
        <w:t xml:space="preserve">2022 </w:t>
      </w:r>
      <w:r>
        <w:rPr>
          <w:rFonts w:ascii="Lato" w:eastAsia="Lato" w:hAnsi="Lato" w:cs="Lato"/>
          <w:color w:val="000000"/>
        </w:rPr>
        <w:t>r.</w:t>
      </w:r>
    </w:p>
    <w:p w14:paraId="20DB1E87" w14:textId="77777777" w:rsidR="006B4633" w:rsidRDefault="004A3631" w:rsidP="008A3E8D">
      <w:pPr>
        <w:numPr>
          <w:ilvl w:val="0"/>
          <w:numId w:val="84"/>
        </w:numPr>
        <w:tabs>
          <w:tab w:val="left" w:pos="-396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W sprawach dotyczących zasad i sposobu odbywania studiów w ASP w Warszawie nieuregulowanych przepisami niniejszego regulaminu decyduje Rektor.</w:t>
      </w:r>
    </w:p>
    <w:p w14:paraId="112EDFE9" w14:textId="77777777" w:rsidR="006B4633" w:rsidRDefault="004A3631" w:rsidP="008A3E8D">
      <w:pPr>
        <w:numPr>
          <w:ilvl w:val="0"/>
          <w:numId w:val="84"/>
        </w:numPr>
        <w:tabs>
          <w:tab w:val="left" w:pos="-396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 xml:space="preserve">Wydziały mogą opracowywać i wdrażać przepisy wewnętrzne (regulaminy wewnętrzne) </w:t>
      </w:r>
      <w:r>
        <w:rPr>
          <w:rFonts w:ascii="Lato" w:eastAsia="Lato" w:hAnsi="Lato" w:cs="Lato"/>
          <w:color w:val="000000"/>
        </w:rPr>
        <w:lastRenderedPageBreak/>
        <w:t>wynikające z ich specyfiki studiów, pod warunkiem, że nie stoją one w sprzeczności ze Statutem ASP w Warszawie oraz Regulaminem. Treść tych zarządzeń podawana jest do wiadomości Rektora.</w:t>
      </w:r>
    </w:p>
    <w:p w14:paraId="4E50B055" w14:textId="77777777" w:rsidR="006B4633" w:rsidRDefault="004A3631" w:rsidP="008A3E8D">
      <w:pPr>
        <w:numPr>
          <w:ilvl w:val="0"/>
          <w:numId w:val="84"/>
        </w:numPr>
        <w:tabs>
          <w:tab w:val="left" w:pos="-396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Decyzje wydane przed wejściem w życie Regulaminu, na mocy których studenci nabyli uprawnienia, zachowują moc w zakresie przewidzianym w ustawie.</w:t>
      </w:r>
    </w:p>
    <w:p w14:paraId="088979AF" w14:textId="77777777" w:rsidR="006B4633" w:rsidRDefault="004A3631" w:rsidP="008A3E8D">
      <w:pPr>
        <w:numPr>
          <w:ilvl w:val="0"/>
          <w:numId w:val="84"/>
        </w:numPr>
        <w:tabs>
          <w:tab w:val="left" w:pos="-3960"/>
          <w:tab w:val="left" w:pos="-3611"/>
        </w:tabs>
        <w:spacing w:after="60" w:line="360" w:lineRule="auto"/>
        <w:ind w:left="284" w:hanging="284"/>
        <w:jc w:val="both"/>
        <w:rPr>
          <w:rFonts w:ascii="Lato" w:eastAsia="Lato" w:hAnsi="Lato" w:cs="Lato"/>
          <w:color w:val="000000"/>
        </w:rPr>
      </w:pPr>
      <w:r>
        <w:rPr>
          <w:rFonts w:ascii="Lato" w:eastAsia="Lato" w:hAnsi="Lato" w:cs="Lato"/>
          <w:color w:val="000000"/>
        </w:rPr>
        <w:t>Z zastrzeżeniem pozostałych przepisów Regulaminu student, który rozpoczął studia przed dniem wejścia w życie Regulaminu może uzyskać tytuł zawodowy magistra sztuki tylko, jeżeli realizowany program studiów określał taki tytuł zawodowy.</w:t>
      </w:r>
    </w:p>
    <w:p w14:paraId="1D0DE905" w14:textId="77777777" w:rsidR="006B4633" w:rsidRDefault="004A3631" w:rsidP="008A3E8D">
      <w:pPr>
        <w:widowControl/>
        <w:spacing w:after="60" w:line="360" w:lineRule="auto"/>
        <w:rPr>
          <w:rFonts w:ascii="Lato" w:eastAsia="Lato" w:hAnsi="Lato" w:cs="Lato"/>
          <w:b/>
          <w:color w:val="000000"/>
        </w:rPr>
      </w:pPr>
      <w:bookmarkStart w:id="95" w:name="_heading=h.upglbi" w:colFirst="0" w:colLast="0"/>
      <w:bookmarkEnd w:id="95"/>
      <w:r>
        <w:br w:type="page"/>
      </w:r>
    </w:p>
    <w:p w14:paraId="39B1325E" w14:textId="77777777" w:rsidR="006B4633" w:rsidRPr="00E50A11" w:rsidRDefault="004A3631" w:rsidP="00BE45AB">
      <w:pPr>
        <w:pStyle w:val="Nagwek2"/>
        <w:rPr>
          <w:rFonts w:ascii="Lato" w:hAnsi="Lato"/>
        </w:rPr>
      </w:pPr>
      <w:bookmarkStart w:id="96" w:name="_Toc100828027"/>
      <w:r w:rsidRPr="00E50A11">
        <w:rPr>
          <w:rFonts w:ascii="Lato" w:hAnsi="Lato"/>
        </w:rPr>
        <w:lastRenderedPageBreak/>
        <w:t>ZAŁĄCZNIK NR 1</w:t>
      </w:r>
      <w:bookmarkEnd w:id="96"/>
    </w:p>
    <w:p w14:paraId="5DE619E9" w14:textId="77777777" w:rsidR="006B4633" w:rsidRPr="00327407" w:rsidRDefault="004A3631">
      <w:pPr>
        <w:pBdr>
          <w:top w:val="nil"/>
          <w:left w:val="nil"/>
          <w:bottom w:val="nil"/>
          <w:right w:val="nil"/>
          <w:between w:val="nil"/>
        </w:pBdr>
        <w:jc w:val="right"/>
        <w:rPr>
          <w:rFonts w:ascii="Lato" w:eastAsia="Lato" w:hAnsi="Lato" w:cs="Lato"/>
          <w:color w:val="000000"/>
        </w:rPr>
      </w:pPr>
      <w:r w:rsidRPr="00327407">
        <w:rPr>
          <w:rFonts w:ascii="Lato" w:eastAsia="Lato" w:hAnsi="Lato" w:cs="Lato"/>
          <w:color w:val="000000"/>
        </w:rPr>
        <w:t xml:space="preserve">do Regulaminu studiów w ASP w Warszawie </w:t>
      </w:r>
    </w:p>
    <w:p w14:paraId="5F7CF0B6" w14:textId="77777777" w:rsidR="006B4633" w:rsidRDefault="004A3631">
      <w:pPr>
        <w:spacing w:line="276" w:lineRule="auto"/>
        <w:jc w:val="right"/>
        <w:rPr>
          <w:rFonts w:ascii="Lato" w:eastAsia="Lato" w:hAnsi="Lato" w:cs="Lato"/>
          <w:color w:val="000000"/>
        </w:rPr>
      </w:pPr>
      <w:r>
        <w:rPr>
          <w:rFonts w:ascii="Lato" w:eastAsia="Lato" w:hAnsi="Lato" w:cs="Lato"/>
          <w:color w:val="000000"/>
        </w:rPr>
        <w:t xml:space="preserve"> </w:t>
      </w:r>
    </w:p>
    <w:p w14:paraId="572B53A0"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w:t>
      </w:r>
    </w:p>
    <w:p w14:paraId="34341557"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 xml:space="preserve">(imię i nazwisko studenta) </w:t>
      </w:r>
    </w:p>
    <w:p w14:paraId="4D2379E1"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w:t>
      </w:r>
    </w:p>
    <w:p w14:paraId="65078D52"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 xml:space="preserve">(nr albumu) </w:t>
      </w:r>
    </w:p>
    <w:p w14:paraId="6DC561CC"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w:t>
      </w:r>
    </w:p>
    <w:p w14:paraId="4845B53D"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 xml:space="preserve">(wydział) </w:t>
      </w:r>
    </w:p>
    <w:p w14:paraId="3546AED1"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w:t>
      </w:r>
    </w:p>
    <w:p w14:paraId="73AD509A"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(forma studiów)</w:t>
      </w:r>
    </w:p>
    <w:p w14:paraId="5AFA2B7D" w14:textId="77777777" w:rsidR="006B4633" w:rsidRDefault="006B4633">
      <w:pPr>
        <w:spacing w:line="276" w:lineRule="auto"/>
        <w:rPr>
          <w:rFonts w:ascii="Lato" w:eastAsia="Lato" w:hAnsi="Lato" w:cs="Lato"/>
          <w:color w:val="000000"/>
          <w:sz w:val="20"/>
          <w:szCs w:val="20"/>
        </w:rPr>
      </w:pPr>
    </w:p>
    <w:p w14:paraId="4A634AE1" w14:textId="77777777" w:rsidR="006B4633" w:rsidRDefault="006B4633">
      <w:pPr>
        <w:spacing w:line="276" w:lineRule="auto"/>
        <w:rPr>
          <w:rFonts w:ascii="Lato" w:eastAsia="Lato" w:hAnsi="Lato" w:cs="Lato"/>
          <w:color w:val="000000"/>
          <w:sz w:val="20"/>
          <w:szCs w:val="20"/>
        </w:rPr>
      </w:pPr>
    </w:p>
    <w:p w14:paraId="5E3C65DD" w14:textId="77777777" w:rsidR="006B4633" w:rsidRDefault="004A3631">
      <w:pPr>
        <w:spacing w:line="276" w:lineRule="auto"/>
        <w:jc w:val="center"/>
        <w:rPr>
          <w:rFonts w:ascii="Lato" w:eastAsia="Lato" w:hAnsi="Lato" w:cs="Lato"/>
          <w:b/>
          <w:color w:val="000000"/>
          <w:sz w:val="20"/>
          <w:szCs w:val="20"/>
        </w:rPr>
      </w:pPr>
      <w:bookmarkStart w:id="97" w:name="_heading=h.1tuee74" w:colFirst="0" w:colLast="0"/>
      <w:bookmarkEnd w:id="97"/>
      <w:r>
        <w:rPr>
          <w:rFonts w:ascii="Lato" w:eastAsia="Lato" w:hAnsi="Lato" w:cs="Lato"/>
          <w:b/>
          <w:color w:val="000000"/>
          <w:sz w:val="20"/>
          <w:szCs w:val="20"/>
        </w:rPr>
        <w:t>OŚWIADCZENIE DOTYCZĄCE PRAW AUTORSKICH</w:t>
      </w:r>
    </w:p>
    <w:p w14:paraId="4E1CBE1B" w14:textId="77777777" w:rsidR="006B4633" w:rsidRDefault="004A3631">
      <w:pPr>
        <w:spacing w:line="276" w:lineRule="auto"/>
        <w:jc w:val="both"/>
        <w:rPr>
          <w:rFonts w:ascii="Lato" w:eastAsia="Lato" w:hAnsi="Lato" w:cs="Lato"/>
          <w:color w:val="000000"/>
          <w:sz w:val="20"/>
          <w:szCs w:val="20"/>
        </w:rPr>
      </w:pPr>
      <w:r>
        <w:rPr>
          <w:rFonts w:ascii="Lato" w:eastAsia="Lato" w:hAnsi="Lato" w:cs="Lato"/>
          <w:color w:val="000000"/>
          <w:sz w:val="20"/>
          <w:szCs w:val="20"/>
        </w:rPr>
        <w:t>Świadomy/a odpowiedzialności prawnej oświadczam, że przedkładana teoretyczna część pracy dyplomowej studiów drugiego stopnia/studiów jednolitych magisterskich/studiów pierwszego stopnia</w:t>
      </w:r>
      <w:r>
        <w:rPr>
          <w:rFonts w:ascii="Lato" w:eastAsia="Lato" w:hAnsi="Lato" w:cs="Lato"/>
          <w:color w:val="000000"/>
          <w:sz w:val="20"/>
          <w:szCs w:val="20"/>
          <w:vertAlign w:val="superscript"/>
        </w:rPr>
        <w:footnoteReference w:id="1"/>
      </w:r>
      <w:r>
        <w:rPr>
          <w:rFonts w:ascii="Lato" w:eastAsia="Lato" w:hAnsi="Lato" w:cs="Lato"/>
          <w:color w:val="000000"/>
          <w:sz w:val="20"/>
          <w:szCs w:val="20"/>
          <w:vertAlign w:val="superscript"/>
        </w:rPr>
        <w:t></w:t>
      </w:r>
      <w:r>
        <w:rPr>
          <w:rFonts w:ascii="Lato" w:eastAsia="Lato" w:hAnsi="Lato" w:cs="Lato"/>
          <w:color w:val="000000"/>
          <w:sz w:val="20"/>
          <w:szCs w:val="20"/>
        </w:rPr>
        <w:t xml:space="preserve">  zatytułowana:</w:t>
      </w:r>
    </w:p>
    <w:p w14:paraId="3FB5DE16" w14:textId="77777777" w:rsidR="006B4633" w:rsidRDefault="004A3631">
      <w:pPr>
        <w:spacing w:line="276" w:lineRule="auto"/>
        <w:jc w:val="both"/>
        <w:rPr>
          <w:rFonts w:ascii="Lato" w:eastAsia="Lato" w:hAnsi="Lato" w:cs="Lato"/>
          <w:color w:val="000000"/>
          <w:sz w:val="20"/>
          <w:szCs w:val="20"/>
        </w:rPr>
      </w:pPr>
      <w:r>
        <w:rPr>
          <w:rFonts w:ascii="Lato" w:eastAsia="Lato" w:hAnsi="Lato" w:cs="Lato"/>
          <w:color w:val="000000"/>
          <w:sz w:val="20"/>
          <w:szCs w:val="20"/>
        </w:rPr>
        <w:t>………………………………………………………………………………………………….………………………………………………………………………………………………….………………………………………………………………………………………………….</w:t>
      </w:r>
    </w:p>
    <w:p w14:paraId="3F15C863" w14:textId="77777777" w:rsidR="006B4633" w:rsidRDefault="004A3631">
      <w:pPr>
        <w:spacing w:line="276" w:lineRule="auto"/>
        <w:jc w:val="both"/>
        <w:rPr>
          <w:rFonts w:ascii="Lato" w:eastAsia="Lato" w:hAnsi="Lato" w:cs="Lato"/>
          <w:color w:val="000000"/>
          <w:sz w:val="20"/>
          <w:szCs w:val="20"/>
        </w:rPr>
      </w:pPr>
      <w:r>
        <w:rPr>
          <w:rFonts w:ascii="Lato" w:eastAsia="Lato" w:hAnsi="Lato" w:cs="Lato"/>
          <w:color w:val="000000"/>
          <w:sz w:val="20"/>
          <w:szCs w:val="20"/>
        </w:rPr>
        <w:t>została wykonana przeze mnie samodzielnie.</w:t>
      </w:r>
    </w:p>
    <w:p w14:paraId="41B54200" w14:textId="77777777" w:rsidR="006B4633" w:rsidRDefault="004A3631">
      <w:pPr>
        <w:spacing w:line="276" w:lineRule="auto"/>
        <w:jc w:val="both"/>
        <w:rPr>
          <w:rFonts w:ascii="Lato" w:eastAsia="Lato" w:hAnsi="Lato" w:cs="Lato"/>
          <w:color w:val="000000"/>
          <w:sz w:val="20"/>
          <w:szCs w:val="20"/>
        </w:rPr>
      </w:pPr>
      <w:r>
        <w:rPr>
          <w:rFonts w:ascii="Lato" w:eastAsia="Lato" w:hAnsi="Lato" w:cs="Lato"/>
          <w:color w:val="000000"/>
          <w:sz w:val="20"/>
          <w:szCs w:val="20"/>
        </w:rPr>
        <w:br/>
        <w:t>Jednocześnie oświadczam, że ww. praca:</w:t>
      </w:r>
    </w:p>
    <w:p w14:paraId="61B1D124" w14:textId="77777777" w:rsidR="006B4633" w:rsidRDefault="004A3631" w:rsidP="00326696">
      <w:pPr>
        <w:widowControl/>
        <w:numPr>
          <w:ilvl w:val="0"/>
          <w:numId w:val="44"/>
        </w:numPr>
        <w:spacing w:line="276" w:lineRule="auto"/>
        <w:jc w:val="both"/>
        <w:rPr>
          <w:rFonts w:ascii="Lato" w:eastAsia="Lato" w:hAnsi="Lato" w:cs="Lato"/>
          <w:color w:val="000000"/>
          <w:sz w:val="20"/>
          <w:szCs w:val="20"/>
        </w:rPr>
      </w:pPr>
      <w:r>
        <w:rPr>
          <w:rFonts w:ascii="Lato" w:eastAsia="Lato" w:hAnsi="Lato" w:cs="Lato"/>
          <w:color w:val="000000"/>
          <w:sz w:val="20"/>
          <w:szCs w:val="20"/>
        </w:rPr>
        <w:t>nie narusza praw autorskich w rozumieniu us</w:t>
      </w:r>
      <w:r w:rsidR="009B4AFD">
        <w:rPr>
          <w:rFonts w:ascii="Lato" w:eastAsia="Lato" w:hAnsi="Lato" w:cs="Lato"/>
          <w:color w:val="000000"/>
          <w:sz w:val="20"/>
          <w:szCs w:val="20"/>
        </w:rPr>
        <w:t xml:space="preserve">tawy z dnia 4 lutego 1994 roku </w:t>
      </w:r>
      <w:r>
        <w:rPr>
          <w:rFonts w:ascii="Lato" w:eastAsia="Lato" w:hAnsi="Lato" w:cs="Lato"/>
          <w:color w:val="000000"/>
          <w:sz w:val="20"/>
          <w:szCs w:val="20"/>
        </w:rPr>
        <w:t xml:space="preserve">o prawie autorskim i prawach pokrewnych </w:t>
      </w:r>
      <w:r w:rsidR="00326696" w:rsidRPr="00326696">
        <w:rPr>
          <w:rFonts w:ascii="Lato" w:eastAsia="Lato" w:hAnsi="Lato" w:cs="Lato"/>
          <w:color w:val="000000"/>
          <w:sz w:val="20"/>
          <w:szCs w:val="20"/>
        </w:rPr>
        <w:t xml:space="preserve">(Dz. U. z 2021 r. poz. 1062, z późn. zm.) </w:t>
      </w:r>
      <w:r>
        <w:rPr>
          <w:rFonts w:ascii="Lato" w:eastAsia="Lato" w:hAnsi="Lato" w:cs="Lato"/>
          <w:color w:val="000000"/>
          <w:sz w:val="20"/>
          <w:szCs w:val="20"/>
        </w:rPr>
        <w:t>oraz dóbr osobistych chronionych prawem cywilnym, a także nie zawiera danych i informacji, które uzyskałem/am  w sposób niedozwolony,</w:t>
      </w:r>
    </w:p>
    <w:p w14:paraId="7DB1356E" w14:textId="77777777" w:rsidR="006B4633" w:rsidRDefault="004A3631">
      <w:pPr>
        <w:widowControl/>
        <w:numPr>
          <w:ilvl w:val="0"/>
          <w:numId w:val="44"/>
        </w:numPr>
        <w:spacing w:line="276" w:lineRule="auto"/>
        <w:jc w:val="both"/>
        <w:rPr>
          <w:rFonts w:ascii="Lato" w:eastAsia="Lato" w:hAnsi="Lato" w:cs="Lato"/>
          <w:color w:val="000000"/>
          <w:sz w:val="20"/>
          <w:szCs w:val="20"/>
        </w:rPr>
      </w:pPr>
      <w:r>
        <w:rPr>
          <w:rFonts w:ascii="Lato" w:eastAsia="Lato" w:hAnsi="Lato" w:cs="Lato"/>
          <w:color w:val="000000"/>
          <w:sz w:val="20"/>
          <w:szCs w:val="20"/>
        </w:rPr>
        <w:t>nie była wcześniej podstawą żadnej innej urzędowej procedury związanej z nadawaniem dyplomów wyższej lub tytułów zawodowych.</w:t>
      </w:r>
    </w:p>
    <w:p w14:paraId="125BB79F" w14:textId="77777777" w:rsidR="006B4633" w:rsidRDefault="004A3631">
      <w:pPr>
        <w:spacing w:line="276" w:lineRule="auto"/>
        <w:jc w:val="both"/>
        <w:rPr>
          <w:rFonts w:ascii="Lato" w:eastAsia="Lato" w:hAnsi="Lato" w:cs="Lato"/>
          <w:color w:val="000000"/>
          <w:sz w:val="20"/>
          <w:szCs w:val="20"/>
        </w:rPr>
      </w:pPr>
      <w:r>
        <w:rPr>
          <w:rFonts w:ascii="Lato" w:eastAsia="Lato" w:hAnsi="Lato" w:cs="Lato"/>
          <w:color w:val="000000"/>
          <w:sz w:val="20"/>
          <w:szCs w:val="20"/>
        </w:rPr>
        <w:br/>
        <w:t>Oświadczam, że wszystkie części pracy dyplomowej są identyczne z załączoną wersją elektroniczną.</w:t>
      </w:r>
      <w:r>
        <w:rPr>
          <w:rFonts w:ascii="Lato" w:eastAsia="Lato" w:hAnsi="Lato" w:cs="Lato"/>
          <w:color w:val="000000"/>
          <w:sz w:val="20"/>
          <w:szCs w:val="20"/>
        </w:rPr>
        <w:br/>
      </w:r>
      <w:r>
        <w:rPr>
          <w:rFonts w:ascii="Lato" w:eastAsia="Lato" w:hAnsi="Lato" w:cs="Lato"/>
          <w:color w:val="000000"/>
          <w:sz w:val="20"/>
          <w:szCs w:val="20"/>
        </w:rPr>
        <w:br/>
        <w:t>Udzielam nieodpłatnie prawa do wprowadzania i przetwarzania w systemie antyplagiatowym teoretycznej pracy dyplomowej mojego autorstwa.</w:t>
      </w:r>
    </w:p>
    <w:p w14:paraId="63A00F93" w14:textId="77777777" w:rsidR="006B4633" w:rsidRDefault="006B4633">
      <w:pPr>
        <w:spacing w:line="276" w:lineRule="auto"/>
        <w:jc w:val="both"/>
        <w:rPr>
          <w:rFonts w:ascii="Lato" w:eastAsia="Lato" w:hAnsi="Lato" w:cs="Lato"/>
          <w:color w:val="000000"/>
          <w:sz w:val="20"/>
          <w:szCs w:val="20"/>
        </w:rPr>
      </w:pPr>
    </w:p>
    <w:p w14:paraId="0E8258D1" w14:textId="77777777" w:rsidR="006B4633" w:rsidRDefault="004A3631">
      <w:pPr>
        <w:spacing w:line="276" w:lineRule="auto"/>
        <w:jc w:val="both"/>
        <w:rPr>
          <w:rFonts w:ascii="Lato" w:eastAsia="Lato" w:hAnsi="Lato" w:cs="Lato"/>
          <w:color w:val="000000"/>
          <w:sz w:val="20"/>
          <w:szCs w:val="20"/>
        </w:rPr>
      </w:pPr>
      <w:r>
        <w:rPr>
          <w:rFonts w:ascii="Lato" w:eastAsia="Lato" w:hAnsi="Lato" w:cs="Lato"/>
          <w:color w:val="000000"/>
          <w:sz w:val="20"/>
          <w:szCs w:val="20"/>
        </w:rPr>
        <w:t>Jestem także świadomy/a, że jeśli praca zawiera treści stanowiące własność intelektualną Akademii Sztuk Pięknych w Warszawie, nie mogą być one udostępniane innym osobom i instytucjom bez zgody Uczelni.</w:t>
      </w:r>
    </w:p>
    <w:p w14:paraId="3995F84F" w14:textId="77777777" w:rsidR="006B4633" w:rsidRDefault="006B4633">
      <w:pPr>
        <w:spacing w:line="276" w:lineRule="auto"/>
        <w:jc w:val="both"/>
        <w:rPr>
          <w:rFonts w:ascii="Lato" w:eastAsia="Lato" w:hAnsi="Lato" w:cs="Lato"/>
          <w:color w:val="000000"/>
          <w:sz w:val="20"/>
          <w:szCs w:val="20"/>
        </w:rPr>
      </w:pPr>
    </w:p>
    <w:p w14:paraId="4963B2E2" w14:textId="77777777" w:rsidR="006B4633" w:rsidRDefault="006B4633">
      <w:pPr>
        <w:spacing w:line="276" w:lineRule="auto"/>
        <w:jc w:val="both"/>
        <w:rPr>
          <w:rFonts w:ascii="Lato" w:eastAsia="Lato" w:hAnsi="Lato" w:cs="Lato"/>
          <w:color w:val="000000"/>
          <w:sz w:val="20"/>
          <w:szCs w:val="20"/>
        </w:rPr>
      </w:pPr>
    </w:p>
    <w:p w14:paraId="10D26D2F" w14:textId="77777777" w:rsidR="006B4633" w:rsidRDefault="004A3631">
      <w:pPr>
        <w:spacing w:line="276" w:lineRule="auto"/>
        <w:ind w:left="4956" w:firstLine="707"/>
        <w:jc w:val="both"/>
        <w:rPr>
          <w:rFonts w:ascii="Lato" w:eastAsia="Lato" w:hAnsi="Lato" w:cs="Lato"/>
          <w:color w:val="000000"/>
          <w:sz w:val="20"/>
          <w:szCs w:val="20"/>
        </w:rPr>
      </w:pPr>
      <w:r>
        <w:rPr>
          <w:rFonts w:ascii="Lato" w:eastAsia="Lato" w:hAnsi="Lato" w:cs="Lato"/>
          <w:color w:val="000000"/>
          <w:sz w:val="20"/>
          <w:szCs w:val="20"/>
        </w:rPr>
        <w:t>………………….…………………</w:t>
      </w:r>
    </w:p>
    <w:p w14:paraId="73B358D2" w14:textId="77777777" w:rsidR="006B4633" w:rsidRDefault="004A3631">
      <w:pPr>
        <w:spacing w:line="276" w:lineRule="auto"/>
        <w:ind w:left="4956" w:firstLine="707"/>
        <w:jc w:val="both"/>
        <w:rPr>
          <w:rFonts w:ascii="Lato" w:eastAsia="Lato" w:hAnsi="Lato" w:cs="Lato"/>
          <w:color w:val="000000"/>
          <w:sz w:val="20"/>
          <w:szCs w:val="20"/>
        </w:rPr>
      </w:pPr>
      <w:r>
        <w:rPr>
          <w:rFonts w:ascii="Lato" w:eastAsia="Lato" w:hAnsi="Lato" w:cs="Lato"/>
          <w:color w:val="000000"/>
          <w:sz w:val="20"/>
          <w:szCs w:val="20"/>
        </w:rPr>
        <w:t xml:space="preserve">        (podpis studenta)</w:t>
      </w:r>
    </w:p>
    <w:p w14:paraId="42636BB2" w14:textId="77777777" w:rsidR="006B4633" w:rsidRDefault="004A3631">
      <w:pPr>
        <w:spacing w:line="276" w:lineRule="auto"/>
        <w:rPr>
          <w:rFonts w:ascii="Lato" w:eastAsia="Lato" w:hAnsi="Lato" w:cs="Lato"/>
          <w:color w:val="000000"/>
          <w:sz w:val="20"/>
          <w:szCs w:val="20"/>
        </w:rPr>
      </w:pPr>
      <w:r>
        <w:rPr>
          <w:rFonts w:ascii="Lato" w:eastAsia="Lato" w:hAnsi="Lato" w:cs="Lato"/>
          <w:color w:val="000000"/>
          <w:sz w:val="20"/>
          <w:szCs w:val="20"/>
        </w:rPr>
        <w:tab/>
      </w:r>
    </w:p>
    <w:p w14:paraId="7B276BCB" w14:textId="77777777" w:rsidR="006B4633" w:rsidRDefault="006B4633">
      <w:pPr>
        <w:spacing w:line="276" w:lineRule="auto"/>
        <w:jc w:val="right"/>
        <w:rPr>
          <w:rFonts w:ascii="Lato" w:eastAsia="Lato" w:hAnsi="Lato" w:cs="Lato"/>
          <w:color w:val="000000"/>
        </w:rPr>
      </w:pPr>
    </w:p>
    <w:p w14:paraId="325F4CAC" w14:textId="77777777" w:rsidR="009B4AFD" w:rsidRDefault="009B4AFD">
      <w:pPr>
        <w:spacing w:line="276" w:lineRule="auto"/>
        <w:jc w:val="right"/>
        <w:rPr>
          <w:rFonts w:ascii="Lato" w:eastAsia="Lato" w:hAnsi="Lato" w:cs="Lato"/>
          <w:color w:val="000000"/>
        </w:rPr>
      </w:pPr>
    </w:p>
    <w:p w14:paraId="0D0D3B21" w14:textId="77777777" w:rsidR="009B4AFD" w:rsidRDefault="009B4AFD">
      <w:pPr>
        <w:spacing w:line="276" w:lineRule="auto"/>
        <w:jc w:val="right"/>
        <w:rPr>
          <w:rFonts w:ascii="Lato" w:eastAsia="Lato" w:hAnsi="Lato" w:cs="Lato"/>
          <w:color w:val="000000"/>
        </w:rPr>
      </w:pPr>
    </w:p>
    <w:p w14:paraId="4FA20FE5" w14:textId="77777777" w:rsidR="009B4AFD" w:rsidRDefault="009B4AFD">
      <w:pPr>
        <w:spacing w:line="276" w:lineRule="auto"/>
        <w:jc w:val="right"/>
        <w:rPr>
          <w:rFonts w:ascii="Lato" w:eastAsia="Lato" w:hAnsi="Lato" w:cs="Lato"/>
          <w:color w:val="000000"/>
        </w:rPr>
      </w:pPr>
    </w:p>
    <w:p w14:paraId="174892CB" w14:textId="77777777" w:rsidR="009B4AFD" w:rsidRDefault="009B4AFD">
      <w:pPr>
        <w:spacing w:line="276" w:lineRule="auto"/>
        <w:jc w:val="right"/>
        <w:rPr>
          <w:rFonts w:ascii="Lato" w:eastAsia="Lato" w:hAnsi="Lato" w:cs="Lato"/>
          <w:color w:val="000000"/>
        </w:rPr>
      </w:pPr>
    </w:p>
    <w:p w14:paraId="56343DFA" w14:textId="77777777" w:rsidR="006B4633" w:rsidRDefault="006B4633">
      <w:pPr>
        <w:spacing w:line="276" w:lineRule="auto"/>
        <w:rPr>
          <w:rFonts w:ascii="Lato" w:eastAsia="Lato" w:hAnsi="Lato" w:cs="Lato"/>
          <w:color w:val="000000"/>
        </w:rPr>
      </w:pPr>
    </w:p>
    <w:p w14:paraId="2D3A7D8F" w14:textId="77777777" w:rsidR="006B4633" w:rsidRDefault="006B4633">
      <w:pPr>
        <w:rPr>
          <w:rFonts w:ascii="Lato" w:eastAsia="Lato" w:hAnsi="Lato" w:cs="Lato"/>
          <w:b/>
          <w:color w:val="000000"/>
          <w:sz w:val="24"/>
          <w:szCs w:val="24"/>
        </w:rPr>
      </w:pPr>
      <w:bookmarkStart w:id="98" w:name="_heading=h.4du1wux" w:colFirst="0" w:colLast="0"/>
      <w:bookmarkEnd w:id="98"/>
    </w:p>
    <w:p w14:paraId="37EF9358" w14:textId="77777777" w:rsidR="006B4633" w:rsidRPr="00E50A11" w:rsidRDefault="004A3631" w:rsidP="00BE45AB">
      <w:pPr>
        <w:pStyle w:val="Nagwek2"/>
        <w:rPr>
          <w:rFonts w:ascii="Lato" w:hAnsi="Lato"/>
        </w:rPr>
      </w:pPr>
      <w:bookmarkStart w:id="99" w:name="_Toc100828028"/>
      <w:r w:rsidRPr="00E50A11">
        <w:rPr>
          <w:rFonts w:ascii="Lato" w:hAnsi="Lato"/>
        </w:rPr>
        <w:t>ZAŁĄCZNIK NR 2</w:t>
      </w:r>
      <w:bookmarkEnd w:id="99"/>
    </w:p>
    <w:p w14:paraId="7CF459E0" w14:textId="77777777" w:rsidR="006B4633" w:rsidRPr="00327407" w:rsidRDefault="004A3631">
      <w:pPr>
        <w:spacing w:line="276" w:lineRule="auto"/>
        <w:jc w:val="right"/>
        <w:rPr>
          <w:rFonts w:ascii="Lato" w:eastAsia="Lato" w:hAnsi="Lato" w:cs="Lato"/>
          <w:b/>
          <w:color w:val="000000"/>
        </w:rPr>
      </w:pPr>
      <w:r w:rsidRPr="00327407">
        <w:rPr>
          <w:rFonts w:ascii="Lato" w:eastAsia="Lato" w:hAnsi="Lato" w:cs="Lato"/>
          <w:color w:val="000000"/>
        </w:rPr>
        <w:t>do Regulaminu studiów w ASP w Warszawie</w:t>
      </w:r>
      <w:r w:rsidRPr="00327407">
        <w:rPr>
          <w:rFonts w:ascii="Lato" w:eastAsia="Lato" w:hAnsi="Lato" w:cs="Lato"/>
          <w:color w:val="000000"/>
        </w:rPr>
        <w:br/>
      </w:r>
    </w:p>
    <w:p w14:paraId="4528EE72" w14:textId="77777777" w:rsidR="006B4633" w:rsidRDefault="006B4633">
      <w:pPr>
        <w:spacing w:line="276" w:lineRule="auto"/>
        <w:jc w:val="center"/>
        <w:rPr>
          <w:rFonts w:ascii="Lato" w:eastAsia="Lato" w:hAnsi="Lato" w:cs="Lato"/>
          <w:b/>
          <w:color w:val="000000"/>
        </w:rPr>
      </w:pPr>
    </w:p>
    <w:p w14:paraId="4E505FDC" w14:textId="77777777" w:rsidR="006B4633" w:rsidRDefault="006B4633">
      <w:pPr>
        <w:spacing w:line="276" w:lineRule="auto"/>
        <w:jc w:val="center"/>
        <w:rPr>
          <w:rFonts w:ascii="Lato" w:eastAsia="Lato" w:hAnsi="Lato" w:cs="Lato"/>
          <w:b/>
          <w:color w:val="000000"/>
          <w:sz w:val="20"/>
          <w:szCs w:val="20"/>
        </w:rPr>
      </w:pPr>
    </w:p>
    <w:p w14:paraId="7C7A4998" w14:textId="77777777" w:rsidR="006B4633" w:rsidRDefault="006B4633">
      <w:pPr>
        <w:spacing w:line="276" w:lineRule="auto"/>
        <w:jc w:val="center"/>
        <w:rPr>
          <w:rFonts w:ascii="Lato" w:eastAsia="Lato" w:hAnsi="Lato" w:cs="Lato"/>
          <w:b/>
          <w:color w:val="000000"/>
          <w:sz w:val="20"/>
          <w:szCs w:val="20"/>
        </w:rPr>
      </w:pPr>
    </w:p>
    <w:p w14:paraId="7A6641C7" w14:textId="77777777" w:rsidR="006B4633" w:rsidRDefault="006B4633">
      <w:pPr>
        <w:spacing w:line="276" w:lineRule="auto"/>
        <w:jc w:val="center"/>
        <w:rPr>
          <w:rFonts w:ascii="Lato" w:eastAsia="Lato" w:hAnsi="Lato" w:cs="Lato"/>
          <w:b/>
          <w:color w:val="000000"/>
          <w:sz w:val="20"/>
          <w:szCs w:val="20"/>
        </w:rPr>
      </w:pPr>
    </w:p>
    <w:p w14:paraId="3FF66F59" w14:textId="77777777" w:rsidR="006B4633" w:rsidRDefault="006B4633">
      <w:pPr>
        <w:spacing w:line="276" w:lineRule="auto"/>
        <w:jc w:val="center"/>
        <w:rPr>
          <w:rFonts w:ascii="Lato" w:eastAsia="Lato" w:hAnsi="Lato" w:cs="Lato"/>
          <w:b/>
          <w:color w:val="000000"/>
          <w:sz w:val="20"/>
          <w:szCs w:val="20"/>
        </w:rPr>
      </w:pPr>
    </w:p>
    <w:p w14:paraId="6C1A6D24" w14:textId="77777777" w:rsidR="006B4633" w:rsidRDefault="006B4633">
      <w:pPr>
        <w:spacing w:line="276" w:lineRule="auto"/>
        <w:jc w:val="center"/>
        <w:rPr>
          <w:rFonts w:ascii="Lato" w:eastAsia="Lato" w:hAnsi="Lato" w:cs="Lato"/>
          <w:b/>
          <w:color w:val="000000"/>
          <w:sz w:val="20"/>
          <w:szCs w:val="20"/>
        </w:rPr>
      </w:pPr>
    </w:p>
    <w:p w14:paraId="4CD9E6AD" w14:textId="77777777" w:rsidR="006B4633" w:rsidRDefault="004A3631">
      <w:pPr>
        <w:spacing w:line="276" w:lineRule="auto"/>
        <w:jc w:val="center"/>
        <w:rPr>
          <w:rFonts w:ascii="Lato" w:eastAsia="Lato" w:hAnsi="Lato" w:cs="Lato"/>
          <w:b/>
          <w:color w:val="000000"/>
          <w:sz w:val="20"/>
          <w:szCs w:val="20"/>
        </w:rPr>
      </w:pPr>
      <w:r>
        <w:rPr>
          <w:rFonts w:ascii="Lato" w:eastAsia="Lato" w:hAnsi="Lato" w:cs="Lato"/>
          <w:b/>
          <w:color w:val="000000"/>
          <w:sz w:val="20"/>
          <w:szCs w:val="20"/>
        </w:rPr>
        <w:t>OŚWIADCZENIE PROMOTORA</w:t>
      </w:r>
    </w:p>
    <w:p w14:paraId="5E736A90" w14:textId="77777777" w:rsidR="006B4633" w:rsidRDefault="006B4633">
      <w:pPr>
        <w:spacing w:line="276" w:lineRule="auto"/>
        <w:rPr>
          <w:rFonts w:ascii="Lato" w:eastAsia="Lato" w:hAnsi="Lato" w:cs="Lato"/>
          <w:color w:val="000000"/>
          <w:sz w:val="20"/>
          <w:szCs w:val="20"/>
        </w:rPr>
      </w:pPr>
    </w:p>
    <w:p w14:paraId="0CCC0FDA" w14:textId="77777777" w:rsidR="006B4633" w:rsidRDefault="006B4633">
      <w:pPr>
        <w:spacing w:line="276" w:lineRule="auto"/>
        <w:rPr>
          <w:rFonts w:ascii="Lato" w:eastAsia="Lato" w:hAnsi="Lato" w:cs="Lato"/>
          <w:color w:val="000000"/>
          <w:sz w:val="20"/>
          <w:szCs w:val="20"/>
        </w:rPr>
      </w:pPr>
    </w:p>
    <w:p w14:paraId="0B88C323" w14:textId="77777777" w:rsidR="006B4633" w:rsidRDefault="004A3631">
      <w:pPr>
        <w:spacing w:line="276" w:lineRule="auto"/>
        <w:jc w:val="both"/>
        <w:rPr>
          <w:rFonts w:ascii="Lato" w:eastAsia="Lato" w:hAnsi="Lato" w:cs="Lato"/>
          <w:color w:val="000000"/>
          <w:sz w:val="20"/>
          <w:szCs w:val="20"/>
        </w:rPr>
      </w:pPr>
      <w:r>
        <w:rPr>
          <w:rFonts w:ascii="Lato" w:eastAsia="Lato" w:hAnsi="Lato" w:cs="Lato"/>
          <w:color w:val="000000"/>
          <w:sz w:val="20"/>
          <w:szCs w:val="20"/>
        </w:rPr>
        <w:t>Oświadczam, że niniejsza teoretyczna/praktyczna praca dyplomowa studiów drugiego stopnia/studiów jednolitych magisterskich/pierwszego stopnia</w:t>
      </w:r>
      <w:r>
        <w:rPr>
          <w:rFonts w:ascii="Lato" w:eastAsia="Lato" w:hAnsi="Lato" w:cs="Lato"/>
          <w:color w:val="000000"/>
          <w:sz w:val="20"/>
          <w:szCs w:val="20"/>
          <w:vertAlign w:val="superscript"/>
        </w:rPr>
        <w:footnoteReference w:id="2"/>
      </w:r>
      <w:r>
        <w:rPr>
          <w:rFonts w:ascii="Lato" w:eastAsia="Lato" w:hAnsi="Lato" w:cs="Lato"/>
          <w:color w:val="000000"/>
          <w:sz w:val="20"/>
          <w:szCs w:val="20"/>
          <w:vertAlign w:val="superscript"/>
        </w:rPr>
        <w:t xml:space="preserve"> </w:t>
      </w:r>
      <w:r>
        <w:rPr>
          <w:rFonts w:ascii="Lato" w:eastAsia="Lato" w:hAnsi="Lato" w:cs="Lato"/>
          <w:color w:val="000000"/>
          <w:sz w:val="20"/>
          <w:szCs w:val="20"/>
        </w:rPr>
        <w:t>zatytułowana:</w:t>
      </w:r>
    </w:p>
    <w:p w14:paraId="18B2DE40" w14:textId="77777777" w:rsidR="006B4633" w:rsidRDefault="004A3631">
      <w:pPr>
        <w:spacing w:line="276" w:lineRule="auto"/>
        <w:jc w:val="both"/>
        <w:rPr>
          <w:rFonts w:ascii="Lato" w:eastAsia="Lato" w:hAnsi="Lato" w:cs="Lato"/>
          <w:color w:val="000000"/>
          <w:sz w:val="20"/>
          <w:szCs w:val="20"/>
        </w:rPr>
      </w:pPr>
      <w:r>
        <w:rPr>
          <w:rFonts w:ascii="Lato" w:eastAsia="Lato" w:hAnsi="Lato" w:cs="Lato"/>
          <w:color w:val="000000"/>
          <w:sz w:val="20"/>
          <w:szCs w:val="20"/>
        </w:rPr>
        <w:t>…………………………………………………………………………………………………………………………………………………………………………………………………………………………………………………………………………………………………………………………………………………………………………………………………………</w:t>
      </w:r>
    </w:p>
    <w:p w14:paraId="2104EA22" w14:textId="77777777" w:rsidR="006B4633" w:rsidRDefault="004A3631">
      <w:pPr>
        <w:spacing w:line="276" w:lineRule="auto"/>
        <w:jc w:val="both"/>
        <w:rPr>
          <w:rFonts w:ascii="Lato" w:eastAsia="Lato" w:hAnsi="Lato" w:cs="Lato"/>
          <w:color w:val="000000"/>
          <w:sz w:val="20"/>
          <w:szCs w:val="20"/>
        </w:rPr>
      </w:pPr>
      <w:r>
        <w:rPr>
          <w:rFonts w:ascii="Lato" w:eastAsia="Lato" w:hAnsi="Lato" w:cs="Lato"/>
          <w:color w:val="000000"/>
          <w:sz w:val="20"/>
          <w:szCs w:val="20"/>
        </w:rPr>
        <w:t>została przygotowana pod moim kierunkiem i stwierdzam, że spełnia ona warunki do przedstawienia jej w postępowaniu o nadanie dyplomu.</w:t>
      </w:r>
    </w:p>
    <w:p w14:paraId="5496EC9F" w14:textId="77777777" w:rsidR="006B4633" w:rsidRDefault="006B4633">
      <w:pPr>
        <w:spacing w:line="276" w:lineRule="auto"/>
        <w:rPr>
          <w:rFonts w:ascii="Lato" w:eastAsia="Lato" w:hAnsi="Lato" w:cs="Lato"/>
          <w:color w:val="000000"/>
          <w:sz w:val="20"/>
          <w:szCs w:val="20"/>
        </w:rPr>
      </w:pPr>
    </w:p>
    <w:p w14:paraId="3D007A89" w14:textId="77777777" w:rsidR="006B4633" w:rsidRDefault="006B4633">
      <w:pPr>
        <w:spacing w:line="276" w:lineRule="auto"/>
        <w:rPr>
          <w:rFonts w:ascii="Lato" w:eastAsia="Lato" w:hAnsi="Lato" w:cs="Lato"/>
          <w:color w:val="000000"/>
          <w:sz w:val="20"/>
          <w:szCs w:val="20"/>
        </w:rPr>
      </w:pPr>
    </w:p>
    <w:p w14:paraId="5669AD63" w14:textId="77777777" w:rsidR="006B4633" w:rsidRDefault="006B4633">
      <w:pPr>
        <w:spacing w:line="276" w:lineRule="auto"/>
        <w:rPr>
          <w:rFonts w:ascii="Lato" w:eastAsia="Lato" w:hAnsi="Lato" w:cs="Lato"/>
          <w:color w:val="000000"/>
          <w:sz w:val="20"/>
          <w:szCs w:val="20"/>
        </w:rPr>
      </w:pPr>
    </w:p>
    <w:p w14:paraId="2F2DA414" w14:textId="77777777" w:rsidR="006B4633" w:rsidRDefault="004A3631">
      <w:pPr>
        <w:spacing w:line="276" w:lineRule="auto"/>
        <w:rPr>
          <w:rFonts w:ascii="Lato" w:eastAsia="Lato" w:hAnsi="Lato" w:cs="Lato"/>
          <w:color w:val="000000"/>
          <w:sz w:val="20"/>
          <w:szCs w:val="20"/>
        </w:rPr>
      </w:pP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t xml:space="preserve">          </w:t>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t xml:space="preserve">.............................................. </w:t>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p>
    <w:p w14:paraId="04FC6970" w14:textId="77777777" w:rsidR="006B4633" w:rsidRDefault="004A3631">
      <w:pPr>
        <w:spacing w:line="276" w:lineRule="auto"/>
        <w:rPr>
          <w:rFonts w:ascii="Lato" w:eastAsia="Lato" w:hAnsi="Lato" w:cs="Lato"/>
          <w:color w:val="000000"/>
          <w:sz w:val="20"/>
          <w:szCs w:val="20"/>
        </w:rPr>
      </w:pP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t xml:space="preserve">    (podpis promotora pracy)</w:t>
      </w:r>
    </w:p>
    <w:p w14:paraId="62659CD1" w14:textId="77777777" w:rsidR="006B4633" w:rsidRDefault="004A3631">
      <w:pPr>
        <w:spacing w:line="276" w:lineRule="auto"/>
        <w:rPr>
          <w:rFonts w:ascii="Lato" w:eastAsia="Lato" w:hAnsi="Lato" w:cs="Lato"/>
          <w:color w:val="000000"/>
          <w:sz w:val="20"/>
          <w:szCs w:val="20"/>
        </w:rPr>
      </w:pPr>
      <w:r>
        <w:br w:type="page"/>
      </w:r>
    </w:p>
    <w:p w14:paraId="6F3DE16E" w14:textId="77777777" w:rsidR="006B4633" w:rsidRPr="00E50A11" w:rsidRDefault="004A3631" w:rsidP="00BE45AB">
      <w:pPr>
        <w:pStyle w:val="Nagwek2"/>
        <w:rPr>
          <w:rFonts w:ascii="Lato" w:hAnsi="Lato"/>
        </w:rPr>
      </w:pPr>
      <w:bookmarkStart w:id="100" w:name="_Toc100828029"/>
      <w:r w:rsidRPr="00E50A11">
        <w:rPr>
          <w:rFonts w:ascii="Lato" w:hAnsi="Lato"/>
        </w:rPr>
        <w:lastRenderedPageBreak/>
        <w:t>ZAŁĄCZNIK NR 3</w:t>
      </w:r>
      <w:bookmarkEnd w:id="100"/>
    </w:p>
    <w:p w14:paraId="33FE1B31" w14:textId="77777777" w:rsidR="006B4633" w:rsidRPr="00327407" w:rsidRDefault="004A3631">
      <w:pPr>
        <w:spacing w:line="276" w:lineRule="auto"/>
        <w:jc w:val="right"/>
        <w:rPr>
          <w:rFonts w:ascii="Lato" w:eastAsia="Lato" w:hAnsi="Lato" w:cs="Lato"/>
          <w:color w:val="000000"/>
        </w:rPr>
      </w:pPr>
      <w:r>
        <w:rPr>
          <w:rFonts w:ascii="Lato" w:eastAsia="Lato" w:hAnsi="Lato" w:cs="Lato"/>
          <w:b/>
          <w:i/>
          <w:color w:val="000000"/>
        </w:rPr>
        <w:t xml:space="preserve">                                                       </w:t>
      </w:r>
      <w:r>
        <w:rPr>
          <w:rFonts w:ascii="Lato" w:eastAsia="Lato" w:hAnsi="Lato" w:cs="Lato"/>
          <w:b/>
          <w:color w:val="000000"/>
        </w:rPr>
        <w:t xml:space="preserve">    </w:t>
      </w:r>
      <w:r w:rsidRPr="00327407">
        <w:rPr>
          <w:rFonts w:ascii="Lato" w:eastAsia="Lato" w:hAnsi="Lato" w:cs="Lato"/>
          <w:color w:val="000000"/>
        </w:rPr>
        <w:t xml:space="preserve">do Regulaminu studiów w ASP w Warszawie  </w:t>
      </w:r>
    </w:p>
    <w:p w14:paraId="366605BC" w14:textId="77777777" w:rsidR="006B4633" w:rsidRDefault="004A3631">
      <w:pPr>
        <w:spacing w:line="276" w:lineRule="auto"/>
        <w:jc w:val="right"/>
        <w:rPr>
          <w:rFonts w:ascii="Lato" w:eastAsia="Lato" w:hAnsi="Lato" w:cs="Lato"/>
          <w:i/>
          <w:color w:val="000000"/>
        </w:rPr>
      </w:pPr>
      <w:r>
        <w:rPr>
          <w:rFonts w:ascii="Lato" w:eastAsia="Lato" w:hAnsi="Lato" w:cs="Lato"/>
          <w:i/>
          <w:color w:val="000000"/>
        </w:rPr>
        <w:t xml:space="preserve">             </w:t>
      </w:r>
    </w:p>
    <w:p w14:paraId="02F6DC76"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w:t>
      </w:r>
    </w:p>
    <w:p w14:paraId="53744234"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 xml:space="preserve">(imię i nazwisko studenta) </w:t>
      </w:r>
    </w:p>
    <w:p w14:paraId="2E1CAC98"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w:t>
      </w:r>
    </w:p>
    <w:p w14:paraId="1D161CB0"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 xml:space="preserve">(nr albumu) </w:t>
      </w:r>
    </w:p>
    <w:p w14:paraId="74573AC4"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w:t>
      </w:r>
    </w:p>
    <w:p w14:paraId="51765F32"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 xml:space="preserve">(wydział) </w:t>
      </w:r>
    </w:p>
    <w:p w14:paraId="452EF3E1"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w:t>
      </w:r>
    </w:p>
    <w:p w14:paraId="354EDC1A"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(forma studiów)</w:t>
      </w:r>
    </w:p>
    <w:p w14:paraId="2D5E915C" w14:textId="77777777" w:rsidR="006B4633" w:rsidRDefault="006B4633">
      <w:pPr>
        <w:spacing w:line="276" w:lineRule="auto"/>
        <w:rPr>
          <w:rFonts w:ascii="Lato" w:eastAsia="Lato" w:hAnsi="Lato" w:cs="Lato"/>
          <w:color w:val="000000"/>
          <w:sz w:val="20"/>
          <w:szCs w:val="20"/>
        </w:rPr>
      </w:pPr>
    </w:p>
    <w:p w14:paraId="1FFB4DF1" w14:textId="77777777" w:rsidR="006B4633" w:rsidRDefault="004A3631">
      <w:pPr>
        <w:spacing w:line="276" w:lineRule="auto"/>
        <w:jc w:val="center"/>
        <w:rPr>
          <w:rFonts w:ascii="Lato" w:eastAsia="Lato" w:hAnsi="Lato" w:cs="Lato"/>
          <w:b/>
          <w:color w:val="000000"/>
          <w:sz w:val="20"/>
          <w:szCs w:val="20"/>
        </w:rPr>
      </w:pPr>
      <w:r>
        <w:rPr>
          <w:rFonts w:ascii="Lato" w:eastAsia="Lato" w:hAnsi="Lato" w:cs="Lato"/>
          <w:b/>
          <w:color w:val="000000"/>
          <w:sz w:val="20"/>
          <w:szCs w:val="20"/>
        </w:rPr>
        <w:t>OŚWIADCZENIE DOTYCZĄCE ZGODY NA UMIESZCZENIE TEORETYCZNEJ PRACY DYPLOMOWEJ W REPOZYTORIUM PRAC DYPLOMOWYCH ASP W WARSZAWIE</w:t>
      </w:r>
    </w:p>
    <w:p w14:paraId="06E9D006" w14:textId="77777777" w:rsidR="006B4633" w:rsidRDefault="006B4633">
      <w:pPr>
        <w:spacing w:line="276" w:lineRule="auto"/>
        <w:jc w:val="center"/>
        <w:rPr>
          <w:rFonts w:ascii="Lato" w:eastAsia="Lato" w:hAnsi="Lato" w:cs="Lato"/>
          <w:b/>
          <w:color w:val="000000"/>
          <w:sz w:val="20"/>
          <w:szCs w:val="20"/>
        </w:rPr>
      </w:pPr>
    </w:p>
    <w:p w14:paraId="52DE35DE" w14:textId="77777777" w:rsidR="006B4633" w:rsidRDefault="004A3631">
      <w:pPr>
        <w:widowControl/>
        <w:numPr>
          <w:ilvl w:val="0"/>
          <w:numId w:val="46"/>
        </w:numPr>
        <w:tabs>
          <w:tab w:val="left" w:pos="709"/>
        </w:tabs>
        <w:spacing w:line="276" w:lineRule="auto"/>
        <w:ind w:left="357" w:firstLine="0"/>
        <w:jc w:val="both"/>
        <w:rPr>
          <w:rFonts w:ascii="Lato" w:eastAsia="Lato" w:hAnsi="Lato" w:cs="Lato"/>
          <w:color w:val="000000"/>
          <w:sz w:val="20"/>
          <w:szCs w:val="20"/>
        </w:rPr>
      </w:pPr>
      <w:r>
        <w:rPr>
          <w:rFonts w:ascii="Lato" w:eastAsia="Lato" w:hAnsi="Lato" w:cs="Lato"/>
          <w:b/>
          <w:color w:val="000000"/>
          <w:sz w:val="20"/>
          <w:szCs w:val="20"/>
        </w:rPr>
        <w:t>Wyrażam zgodę</w:t>
      </w:r>
      <w:r>
        <w:rPr>
          <w:rFonts w:ascii="Lato" w:eastAsia="Lato" w:hAnsi="Lato" w:cs="Lato"/>
          <w:color w:val="000000"/>
          <w:sz w:val="20"/>
          <w:szCs w:val="20"/>
        </w:rPr>
        <w:t xml:space="preserve"> na umieszczenie pełnotekstowej wersji elektronicznej mojego autorstwa:</w:t>
      </w:r>
    </w:p>
    <w:p w14:paraId="31C56EA0" w14:textId="77777777" w:rsidR="006B4633" w:rsidRDefault="004A3631">
      <w:pPr>
        <w:widowControl/>
        <w:numPr>
          <w:ilvl w:val="0"/>
          <w:numId w:val="61"/>
        </w:numPr>
        <w:tabs>
          <w:tab w:val="left" w:pos="709"/>
        </w:tabs>
        <w:spacing w:line="276" w:lineRule="auto"/>
        <w:jc w:val="both"/>
        <w:rPr>
          <w:rFonts w:ascii="Lato" w:eastAsia="Lato" w:hAnsi="Lato" w:cs="Lato"/>
          <w:color w:val="000000"/>
          <w:sz w:val="20"/>
          <w:szCs w:val="20"/>
        </w:rPr>
      </w:pPr>
      <w:r>
        <w:rPr>
          <w:rFonts w:ascii="Lato" w:eastAsia="Lato" w:hAnsi="Lato" w:cs="Lato"/>
          <w:color w:val="000000"/>
          <w:sz w:val="20"/>
          <w:szCs w:val="20"/>
        </w:rPr>
        <w:t>teoretycznej pracy dyplomowej (dotyczy studentów studiów II stopnia i studiów jednolitych magisterskich z dziedziny sztuk plastycznych)</w:t>
      </w:r>
    </w:p>
    <w:p w14:paraId="7E31B5F4" w14:textId="77777777" w:rsidR="006B4633" w:rsidRDefault="004A3631">
      <w:pPr>
        <w:widowControl/>
        <w:numPr>
          <w:ilvl w:val="0"/>
          <w:numId w:val="61"/>
        </w:numPr>
        <w:tabs>
          <w:tab w:val="left" w:pos="709"/>
        </w:tabs>
        <w:spacing w:line="276" w:lineRule="auto"/>
        <w:jc w:val="both"/>
        <w:rPr>
          <w:rFonts w:ascii="Lato" w:eastAsia="Lato" w:hAnsi="Lato" w:cs="Lato"/>
          <w:color w:val="000000"/>
          <w:sz w:val="20"/>
          <w:szCs w:val="20"/>
        </w:rPr>
      </w:pPr>
      <w:r>
        <w:rPr>
          <w:rFonts w:ascii="Lato" w:eastAsia="Lato" w:hAnsi="Lato" w:cs="Lato"/>
          <w:color w:val="000000"/>
          <w:sz w:val="20"/>
          <w:szCs w:val="20"/>
        </w:rPr>
        <w:t>analitycznego opisu dzieła (dotyczy studentów z dziedziny sztuk plastycznych)</w:t>
      </w:r>
    </w:p>
    <w:p w14:paraId="541E5CEE" w14:textId="77777777" w:rsidR="006B4633" w:rsidRDefault="004A3631">
      <w:pPr>
        <w:widowControl/>
        <w:numPr>
          <w:ilvl w:val="0"/>
          <w:numId w:val="61"/>
        </w:numPr>
        <w:tabs>
          <w:tab w:val="left" w:pos="709"/>
        </w:tabs>
        <w:spacing w:line="276" w:lineRule="auto"/>
        <w:jc w:val="both"/>
        <w:rPr>
          <w:rFonts w:ascii="Lato" w:eastAsia="Lato" w:hAnsi="Lato" w:cs="Lato"/>
          <w:color w:val="000000"/>
          <w:sz w:val="20"/>
          <w:szCs w:val="20"/>
        </w:rPr>
      </w:pPr>
      <w:r>
        <w:rPr>
          <w:rFonts w:ascii="Lato" w:eastAsia="Lato" w:hAnsi="Lato" w:cs="Lato"/>
          <w:color w:val="000000"/>
          <w:sz w:val="20"/>
          <w:szCs w:val="20"/>
        </w:rPr>
        <w:t>pracy licencjackiej (dotyczy studentów wydziału kształcącego w zakresie zarządzania kulturą wizualną)</w:t>
      </w:r>
    </w:p>
    <w:p w14:paraId="2BE00A14" w14:textId="77777777" w:rsidR="006B4633" w:rsidRDefault="004A3631">
      <w:pPr>
        <w:widowControl/>
        <w:numPr>
          <w:ilvl w:val="0"/>
          <w:numId w:val="61"/>
        </w:numPr>
        <w:tabs>
          <w:tab w:val="left" w:pos="709"/>
        </w:tabs>
        <w:spacing w:after="160" w:line="276" w:lineRule="auto"/>
        <w:jc w:val="both"/>
        <w:rPr>
          <w:rFonts w:ascii="Lato" w:eastAsia="Lato" w:hAnsi="Lato" w:cs="Lato"/>
          <w:color w:val="000000"/>
          <w:sz w:val="20"/>
          <w:szCs w:val="20"/>
        </w:rPr>
      </w:pPr>
      <w:r>
        <w:rPr>
          <w:rFonts w:ascii="Lato" w:eastAsia="Lato" w:hAnsi="Lato" w:cs="Lato"/>
          <w:color w:val="000000"/>
          <w:sz w:val="20"/>
          <w:szCs w:val="20"/>
        </w:rPr>
        <w:t>pracy magisterskiej (dotyczy studentów wydziału kształcącego w zakresie zarządzania kulturą wizualną)</w:t>
      </w:r>
    </w:p>
    <w:p w14:paraId="4CEF5F28" w14:textId="77777777" w:rsidR="006B4633" w:rsidRDefault="004A3631">
      <w:pPr>
        <w:spacing w:line="276" w:lineRule="auto"/>
        <w:ind w:left="426"/>
        <w:jc w:val="both"/>
        <w:rPr>
          <w:rFonts w:ascii="Lato" w:eastAsia="Lato" w:hAnsi="Lato" w:cs="Lato"/>
          <w:color w:val="000000"/>
          <w:sz w:val="20"/>
          <w:szCs w:val="20"/>
        </w:rPr>
      </w:pPr>
      <w:r>
        <w:rPr>
          <w:rFonts w:ascii="Lato" w:eastAsia="Lato" w:hAnsi="Lato" w:cs="Lato"/>
          <w:color w:val="000000"/>
          <w:sz w:val="20"/>
          <w:szCs w:val="20"/>
        </w:rPr>
        <w:t>w Repozytorium ASP w Warszawie, w ramach systemu Otwartej Nauki i Kultury. Zgoda jest udzielona na czas nieokreślony</w:t>
      </w:r>
    </w:p>
    <w:p w14:paraId="16225CB9" w14:textId="77777777" w:rsidR="006B4633" w:rsidRDefault="004A3631">
      <w:pPr>
        <w:widowControl/>
        <w:numPr>
          <w:ilvl w:val="0"/>
          <w:numId w:val="46"/>
        </w:numPr>
        <w:tabs>
          <w:tab w:val="left" w:pos="709"/>
        </w:tabs>
        <w:spacing w:line="276" w:lineRule="auto"/>
        <w:ind w:left="357" w:firstLine="0"/>
        <w:jc w:val="both"/>
        <w:rPr>
          <w:rFonts w:ascii="Lato" w:eastAsia="Lato" w:hAnsi="Lato" w:cs="Lato"/>
          <w:color w:val="000000"/>
          <w:sz w:val="20"/>
          <w:szCs w:val="20"/>
        </w:rPr>
      </w:pPr>
      <w:r>
        <w:rPr>
          <w:rFonts w:ascii="Lato" w:eastAsia="Lato" w:hAnsi="Lato" w:cs="Lato"/>
          <w:b/>
          <w:color w:val="000000"/>
          <w:sz w:val="20"/>
          <w:szCs w:val="20"/>
        </w:rPr>
        <w:t>Nie wyrażam</w:t>
      </w:r>
      <w:r>
        <w:rPr>
          <w:rFonts w:ascii="Lato" w:eastAsia="Lato" w:hAnsi="Lato" w:cs="Lato"/>
          <w:color w:val="000000"/>
          <w:sz w:val="20"/>
          <w:szCs w:val="20"/>
        </w:rPr>
        <w:t xml:space="preserve"> zgody na umieszczenie pełnotekstowej wersji elektronicznej mojego autorstwa*:</w:t>
      </w:r>
    </w:p>
    <w:p w14:paraId="3F4BDADB" w14:textId="77777777" w:rsidR="006B4633" w:rsidRDefault="004A3631">
      <w:pPr>
        <w:widowControl/>
        <w:numPr>
          <w:ilvl w:val="0"/>
          <w:numId w:val="61"/>
        </w:numPr>
        <w:tabs>
          <w:tab w:val="left" w:pos="709"/>
        </w:tabs>
        <w:spacing w:line="276" w:lineRule="auto"/>
        <w:jc w:val="both"/>
        <w:rPr>
          <w:rFonts w:ascii="Lato" w:eastAsia="Lato" w:hAnsi="Lato" w:cs="Lato"/>
          <w:color w:val="000000"/>
          <w:sz w:val="20"/>
          <w:szCs w:val="20"/>
        </w:rPr>
      </w:pPr>
      <w:r>
        <w:rPr>
          <w:rFonts w:ascii="Lato" w:eastAsia="Lato" w:hAnsi="Lato" w:cs="Lato"/>
          <w:color w:val="000000"/>
          <w:sz w:val="20"/>
          <w:szCs w:val="20"/>
        </w:rPr>
        <w:t>teoretycznej pracy dyplomowej (dotyczy studentów studiów II stopnia i studiów jednolitych magisterskich z dziedziny sztuk plastycznych)</w:t>
      </w:r>
    </w:p>
    <w:p w14:paraId="5C17DF7F" w14:textId="77777777" w:rsidR="006B4633" w:rsidRDefault="004A3631">
      <w:pPr>
        <w:widowControl/>
        <w:numPr>
          <w:ilvl w:val="0"/>
          <w:numId w:val="61"/>
        </w:numPr>
        <w:tabs>
          <w:tab w:val="left" w:pos="709"/>
        </w:tabs>
        <w:spacing w:line="276" w:lineRule="auto"/>
        <w:jc w:val="both"/>
        <w:rPr>
          <w:rFonts w:ascii="Lato" w:eastAsia="Lato" w:hAnsi="Lato" w:cs="Lato"/>
          <w:color w:val="000000"/>
          <w:sz w:val="20"/>
          <w:szCs w:val="20"/>
        </w:rPr>
      </w:pPr>
      <w:r>
        <w:rPr>
          <w:rFonts w:ascii="Lato" w:eastAsia="Lato" w:hAnsi="Lato" w:cs="Lato"/>
          <w:color w:val="000000"/>
          <w:sz w:val="20"/>
          <w:szCs w:val="20"/>
        </w:rPr>
        <w:t>analitycznego opisu dzieła (dotyczy studentów z dziedziny sztuk plastycznych)</w:t>
      </w:r>
    </w:p>
    <w:p w14:paraId="1AE5E01C" w14:textId="77777777" w:rsidR="006B4633" w:rsidRDefault="004A3631">
      <w:pPr>
        <w:widowControl/>
        <w:numPr>
          <w:ilvl w:val="0"/>
          <w:numId w:val="61"/>
        </w:numPr>
        <w:tabs>
          <w:tab w:val="left" w:pos="709"/>
        </w:tabs>
        <w:spacing w:line="276" w:lineRule="auto"/>
        <w:jc w:val="both"/>
        <w:rPr>
          <w:rFonts w:ascii="Lato" w:eastAsia="Lato" w:hAnsi="Lato" w:cs="Lato"/>
          <w:color w:val="000000"/>
          <w:sz w:val="20"/>
          <w:szCs w:val="20"/>
        </w:rPr>
      </w:pPr>
      <w:r>
        <w:rPr>
          <w:rFonts w:ascii="Lato" w:eastAsia="Lato" w:hAnsi="Lato" w:cs="Lato"/>
          <w:color w:val="000000"/>
          <w:sz w:val="20"/>
          <w:szCs w:val="20"/>
        </w:rPr>
        <w:t>pracy licencjackiej (dotyczy studentów wydziału kształcącego w zakresie zarządzania kulturą wizualną)</w:t>
      </w:r>
    </w:p>
    <w:p w14:paraId="7FD344E5" w14:textId="77777777" w:rsidR="006B4633" w:rsidRDefault="004A3631">
      <w:pPr>
        <w:widowControl/>
        <w:numPr>
          <w:ilvl w:val="0"/>
          <w:numId w:val="61"/>
        </w:numPr>
        <w:tabs>
          <w:tab w:val="left" w:pos="709"/>
        </w:tabs>
        <w:spacing w:line="276" w:lineRule="auto"/>
        <w:jc w:val="both"/>
        <w:rPr>
          <w:rFonts w:ascii="Lato" w:eastAsia="Lato" w:hAnsi="Lato" w:cs="Lato"/>
          <w:color w:val="000000"/>
          <w:sz w:val="20"/>
          <w:szCs w:val="20"/>
        </w:rPr>
      </w:pPr>
      <w:r>
        <w:rPr>
          <w:rFonts w:ascii="Lato" w:eastAsia="Lato" w:hAnsi="Lato" w:cs="Lato"/>
          <w:color w:val="000000"/>
          <w:sz w:val="20"/>
          <w:szCs w:val="20"/>
        </w:rPr>
        <w:t>pracy magisterskiej (dotyczy studentów wydziału kształcącego w zakresie zarządzania kulturą wizualną)</w:t>
      </w:r>
    </w:p>
    <w:p w14:paraId="67070445" w14:textId="77777777" w:rsidR="006B4633" w:rsidRDefault="004A3631">
      <w:pPr>
        <w:widowControl/>
        <w:numPr>
          <w:ilvl w:val="0"/>
          <w:numId w:val="46"/>
        </w:numPr>
        <w:tabs>
          <w:tab w:val="left" w:pos="709"/>
        </w:tabs>
        <w:spacing w:after="160" w:line="276" w:lineRule="auto"/>
        <w:ind w:left="357" w:firstLine="0"/>
        <w:jc w:val="both"/>
        <w:rPr>
          <w:rFonts w:ascii="Lato" w:eastAsia="Lato" w:hAnsi="Lato" w:cs="Lato"/>
          <w:color w:val="000000"/>
          <w:sz w:val="20"/>
          <w:szCs w:val="20"/>
        </w:rPr>
      </w:pPr>
      <w:r>
        <w:rPr>
          <w:rFonts w:ascii="Lato" w:eastAsia="Lato" w:hAnsi="Lato" w:cs="Lato"/>
          <w:color w:val="000000"/>
          <w:sz w:val="20"/>
          <w:szCs w:val="20"/>
        </w:rPr>
        <w:t xml:space="preserve">  Wobec niewyrażenia zgody na umieszczenie pełnotekstowej wersji elektronicznej ww. pracy mojego autorstwa, zobowiązuję się do zamieszczenia informacji bibliograficznej dotyczącej tej pracy w Repozytorium ASP w Warszawie.</w:t>
      </w:r>
    </w:p>
    <w:p w14:paraId="133BA74E" w14:textId="77777777" w:rsidR="006B4633" w:rsidRDefault="004A3631">
      <w:pPr>
        <w:spacing w:line="276" w:lineRule="auto"/>
        <w:jc w:val="both"/>
        <w:rPr>
          <w:rFonts w:ascii="Lato" w:eastAsia="Lato" w:hAnsi="Lato" w:cs="Lato"/>
          <w:color w:val="000000"/>
          <w:sz w:val="20"/>
          <w:szCs w:val="20"/>
        </w:rPr>
      </w:pPr>
      <w:r>
        <w:rPr>
          <w:rFonts w:ascii="Lato" w:eastAsia="Lato" w:hAnsi="Lato" w:cs="Lato"/>
          <w:color w:val="000000"/>
          <w:sz w:val="20"/>
          <w:szCs w:val="20"/>
        </w:rPr>
        <w:t xml:space="preserve"> </w:t>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r>
      <w:r>
        <w:rPr>
          <w:rFonts w:ascii="Lato" w:eastAsia="Lato" w:hAnsi="Lato" w:cs="Lato"/>
          <w:color w:val="000000"/>
          <w:sz w:val="20"/>
          <w:szCs w:val="20"/>
        </w:rPr>
        <w:tab/>
        <w:t xml:space="preserve">   ……………………………………………</w:t>
      </w:r>
    </w:p>
    <w:p w14:paraId="728E25D0" w14:textId="77777777" w:rsidR="006B4633" w:rsidRDefault="004A3631">
      <w:pPr>
        <w:spacing w:line="276" w:lineRule="auto"/>
        <w:ind w:left="5664" w:firstLine="707"/>
        <w:jc w:val="both"/>
        <w:rPr>
          <w:rFonts w:ascii="Lato" w:eastAsia="Lato" w:hAnsi="Lato" w:cs="Lato"/>
          <w:color w:val="000000"/>
          <w:sz w:val="20"/>
          <w:szCs w:val="20"/>
        </w:rPr>
      </w:pPr>
      <w:r>
        <w:rPr>
          <w:rFonts w:ascii="Lato" w:eastAsia="Lato" w:hAnsi="Lato" w:cs="Lato"/>
          <w:color w:val="000000"/>
          <w:sz w:val="20"/>
          <w:szCs w:val="20"/>
        </w:rPr>
        <w:t>(podpis studenta)</w:t>
      </w:r>
    </w:p>
    <w:p w14:paraId="524D8B88" w14:textId="77777777" w:rsidR="006B4633" w:rsidRDefault="006B4633">
      <w:pPr>
        <w:spacing w:line="276" w:lineRule="auto"/>
        <w:rPr>
          <w:rFonts w:ascii="Lato" w:eastAsia="Lato" w:hAnsi="Lato" w:cs="Lato"/>
          <w:strike/>
          <w:color w:val="000000"/>
          <w:sz w:val="20"/>
          <w:szCs w:val="20"/>
          <w:u w:val="single"/>
          <w:vertAlign w:val="superscript"/>
        </w:rPr>
      </w:pPr>
    </w:p>
    <w:p w14:paraId="03EEBAB3" w14:textId="77777777" w:rsidR="006B4633" w:rsidRDefault="004A3631">
      <w:pPr>
        <w:spacing w:line="276" w:lineRule="auto"/>
        <w:rPr>
          <w:rFonts w:ascii="Lato" w:eastAsia="Lato" w:hAnsi="Lato" w:cs="Lato"/>
          <w:color w:val="000000"/>
          <w:sz w:val="20"/>
          <w:szCs w:val="20"/>
        </w:rPr>
      </w:pPr>
      <w:r>
        <w:rPr>
          <w:rFonts w:ascii="Lato" w:eastAsia="Lato" w:hAnsi="Lato" w:cs="Lato"/>
          <w:color w:val="000000"/>
          <w:sz w:val="20"/>
          <w:szCs w:val="20"/>
          <w:vertAlign w:val="superscript"/>
        </w:rPr>
        <w:t></w:t>
      </w:r>
      <w:r>
        <w:rPr>
          <w:rFonts w:ascii="Lato" w:eastAsia="Lato" w:hAnsi="Lato" w:cs="Lato"/>
          <w:color w:val="000000"/>
          <w:sz w:val="20"/>
          <w:szCs w:val="20"/>
        </w:rPr>
        <w:tab/>
        <w:t xml:space="preserve"> wybrać właściwe</w:t>
      </w:r>
    </w:p>
    <w:p w14:paraId="787D13C8" w14:textId="77777777" w:rsidR="006B4633" w:rsidRDefault="004A3631">
      <w:pPr>
        <w:rPr>
          <w:rFonts w:ascii="Lato" w:eastAsia="Lato" w:hAnsi="Lato" w:cs="Lato"/>
          <w:b/>
          <w:color w:val="000000"/>
          <w:sz w:val="24"/>
          <w:szCs w:val="24"/>
        </w:rPr>
      </w:pPr>
      <w:bookmarkStart w:id="101" w:name="_heading=h.3s49zyc" w:colFirst="0" w:colLast="0"/>
      <w:bookmarkEnd w:id="101"/>
      <w:r>
        <w:br w:type="page"/>
      </w:r>
    </w:p>
    <w:p w14:paraId="716CC6AE" w14:textId="77777777" w:rsidR="006B4633" w:rsidRPr="006923BB" w:rsidRDefault="004A3631" w:rsidP="00BE45AB">
      <w:pPr>
        <w:pStyle w:val="Nagwek2"/>
        <w:rPr>
          <w:rFonts w:ascii="Lato" w:hAnsi="Lato"/>
        </w:rPr>
      </w:pPr>
      <w:bookmarkStart w:id="102" w:name="_Toc100828030"/>
      <w:r w:rsidRPr="006923BB">
        <w:rPr>
          <w:rFonts w:ascii="Lato" w:hAnsi="Lato"/>
        </w:rPr>
        <w:lastRenderedPageBreak/>
        <w:t>ZAŁĄCZNIK NR 4</w:t>
      </w:r>
      <w:bookmarkEnd w:id="102"/>
    </w:p>
    <w:p w14:paraId="750EF81F" w14:textId="77777777" w:rsidR="006B4633" w:rsidRPr="00327407" w:rsidRDefault="004A3631">
      <w:pPr>
        <w:spacing w:line="276" w:lineRule="auto"/>
        <w:jc w:val="right"/>
        <w:rPr>
          <w:rFonts w:ascii="Lato" w:eastAsia="Lato" w:hAnsi="Lato" w:cs="Lato"/>
          <w:color w:val="000000"/>
        </w:rPr>
      </w:pPr>
      <w:r>
        <w:rPr>
          <w:rFonts w:ascii="Lato" w:eastAsia="Lato" w:hAnsi="Lato" w:cs="Lato"/>
          <w:b/>
          <w:i/>
          <w:color w:val="000000"/>
        </w:rPr>
        <w:t xml:space="preserve">                                                       </w:t>
      </w:r>
      <w:r>
        <w:rPr>
          <w:rFonts w:ascii="Lato" w:eastAsia="Lato" w:hAnsi="Lato" w:cs="Lato"/>
          <w:b/>
          <w:color w:val="000000"/>
        </w:rPr>
        <w:t xml:space="preserve">    </w:t>
      </w:r>
      <w:r w:rsidRPr="00327407">
        <w:rPr>
          <w:rFonts w:ascii="Lato" w:eastAsia="Lato" w:hAnsi="Lato" w:cs="Lato"/>
          <w:color w:val="000000"/>
        </w:rPr>
        <w:t xml:space="preserve">do Regulaminu studiów w ASP w Warszawie   </w:t>
      </w:r>
    </w:p>
    <w:p w14:paraId="5A51A14A" w14:textId="77777777" w:rsidR="006B4633" w:rsidRDefault="006B4633">
      <w:pPr>
        <w:spacing w:line="276" w:lineRule="auto"/>
        <w:jc w:val="right"/>
        <w:rPr>
          <w:rFonts w:ascii="Lato" w:eastAsia="Lato" w:hAnsi="Lato" w:cs="Lato"/>
          <w:i/>
          <w:color w:val="000000"/>
        </w:rPr>
      </w:pPr>
    </w:p>
    <w:p w14:paraId="08A5809C" w14:textId="77777777" w:rsidR="006B4633" w:rsidRDefault="004A3631">
      <w:pPr>
        <w:spacing w:line="276" w:lineRule="auto"/>
        <w:jc w:val="right"/>
        <w:rPr>
          <w:rFonts w:ascii="Lato" w:eastAsia="Lato" w:hAnsi="Lato" w:cs="Lato"/>
          <w:i/>
          <w:color w:val="000000"/>
        </w:rPr>
      </w:pPr>
      <w:r>
        <w:rPr>
          <w:rFonts w:ascii="Lato" w:eastAsia="Lato" w:hAnsi="Lato" w:cs="Lato"/>
          <w:i/>
          <w:color w:val="000000"/>
        </w:rPr>
        <w:t xml:space="preserve">            </w:t>
      </w:r>
    </w:p>
    <w:p w14:paraId="5043834A"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w:t>
      </w:r>
    </w:p>
    <w:p w14:paraId="49108493"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 xml:space="preserve">(imię i nazwisko studenta) </w:t>
      </w:r>
    </w:p>
    <w:p w14:paraId="19BADB50"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w:t>
      </w:r>
    </w:p>
    <w:p w14:paraId="307C52B9"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 xml:space="preserve">(nr albumu) </w:t>
      </w:r>
    </w:p>
    <w:p w14:paraId="2C7E41B3"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w:t>
      </w:r>
    </w:p>
    <w:p w14:paraId="02AB363D"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 xml:space="preserve">(wydział) </w:t>
      </w:r>
    </w:p>
    <w:p w14:paraId="7D4C7D33"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w:t>
      </w:r>
    </w:p>
    <w:p w14:paraId="7A6C12D3"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(forma studiów)</w:t>
      </w:r>
    </w:p>
    <w:p w14:paraId="1F1B1ED1" w14:textId="77777777" w:rsidR="006B4633" w:rsidRDefault="006B4633">
      <w:pPr>
        <w:spacing w:line="276" w:lineRule="auto"/>
        <w:jc w:val="center"/>
        <w:rPr>
          <w:rFonts w:ascii="Lato" w:eastAsia="Lato" w:hAnsi="Lato" w:cs="Lato"/>
          <w:b/>
          <w:color w:val="000000"/>
          <w:sz w:val="20"/>
          <w:szCs w:val="20"/>
        </w:rPr>
      </w:pPr>
    </w:p>
    <w:p w14:paraId="6E79FCA2" w14:textId="77777777" w:rsidR="006B4633" w:rsidRDefault="004A3631">
      <w:pPr>
        <w:spacing w:line="276" w:lineRule="auto"/>
        <w:jc w:val="center"/>
        <w:rPr>
          <w:rFonts w:ascii="Lato" w:eastAsia="Lato" w:hAnsi="Lato" w:cs="Lato"/>
          <w:b/>
          <w:color w:val="000000"/>
          <w:sz w:val="20"/>
          <w:szCs w:val="20"/>
        </w:rPr>
      </w:pPr>
      <w:r>
        <w:rPr>
          <w:rFonts w:ascii="Lato" w:eastAsia="Lato" w:hAnsi="Lato" w:cs="Lato"/>
          <w:b/>
          <w:color w:val="000000"/>
          <w:sz w:val="20"/>
          <w:szCs w:val="20"/>
        </w:rPr>
        <w:t>OŚWIADCZENIE DOTYCZĄCE PRAW AUTORSKICH</w:t>
      </w:r>
    </w:p>
    <w:p w14:paraId="58DDC258" w14:textId="77777777" w:rsidR="006B4633" w:rsidRDefault="004A3631">
      <w:pPr>
        <w:spacing w:line="276" w:lineRule="auto"/>
        <w:jc w:val="both"/>
        <w:rPr>
          <w:rFonts w:ascii="Lato" w:eastAsia="Lato" w:hAnsi="Lato" w:cs="Lato"/>
          <w:color w:val="000000"/>
          <w:sz w:val="20"/>
          <w:szCs w:val="20"/>
        </w:rPr>
      </w:pPr>
      <w:r>
        <w:rPr>
          <w:rFonts w:ascii="Lato" w:eastAsia="Lato" w:hAnsi="Lato" w:cs="Lato"/>
          <w:color w:val="000000"/>
          <w:sz w:val="20"/>
          <w:szCs w:val="20"/>
        </w:rPr>
        <w:t>Świadomy/a odpowiedzialności prawnej oświadczam, że przedkładana praca praktyczna, zatytułowana:</w:t>
      </w:r>
    </w:p>
    <w:p w14:paraId="4E758E99" w14:textId="77777777" w:rsidR="006B4633" w:rsidRDefault="004A3631">
      <w:pPr>
        <w:spacing w:line="276" w:lineRule="auto"/>
        <w:jc w:val="both"/>
        <w:rPr>
          <w:rFonts w:ascii="Lato" w:eastAsia="Lato" w:hAnsi="Lato" w:cs="Lato"/>
          <w:color w:val="000000"/>
          <w:sz w:val="20"/>
          <w:szCs w:val="20"/>
        </w:rPr>
      </w:pPr>
      <w:r>
        <w:rPr>
          <w:rFonts w:ascii="Lato" w:eastAsia="Lato" w:hAnsi="Lato" w:cs="Lato"/>
          <w:color w:val="000000"/>
          <w:sz w:val="20"/>
          <w:szCs w:val="20"/>
        </w:rPr>
        <w:t>………………………………………………………………………………………………….………………………………………………………………………………………………….………………………………………………………………………………………………….</w:t>
      </w:r>
    </w:p>
    <w:p w14:paraId="0EEC5B40" w14:textId="77777777" w:rsidR="006B4633" w:rsidRDefault="004A3631">
      <w:pPr>
        <w:spacing w:line="276" w:lineRule="auto"/>
        <w:jc w:val="both"/>
        <w:rPr>
          <w:rFonts w:ascii="Lato" w:eastAsia="Lato" w:hAnsi="Lato" w:cs="Lato"/>
          <w:color w:val="000000"/>
          <w:sz w:val="20"/>
          <w:szCs w:val="20"/>
        </w:rPr>
      </w:pPr>
      <w:r>
        <w:rPr>
          <w:rFonts w:ascii="Lato" w:eastAsia="Lato" w:hAnsi="Lato" w:cs="Lato"/>
          <w:color w:val="000000"/>
          <w:sz w:val="20"/>
          <w:szCs w:val="20"/>
        </w:rPr>
        <w:t>zrealizowana pod kierunkiem ……………………………. została wykonana przeze mnie samodzielnie.</w:t>
      </w:r>
    </w:p>
    <w:p w14:paraId="1C756DA9" w14:textId="77777777" w:rsidR="006B4633" w:rsidRDefault="004A3631">
      <w:pPr>
        <w:spacing w:line="276" w:lineRule="auto"/>
        <w:jc w:val="both"/>
        <w:rPr>
          <w:rFonts w:ascii="Lato" w:eastAsia="Lato" w:hAnsi="Lato" w:cs="Lato"/>
          <w:color w:val="000000"/>
          <w:sz w:val="20"/>
          <w:szCs w:val="20"/>
        </w:rPr>
      </w:pPr>
      <w:r>
        <w:rPr>
          <w:rFonts w:ascii="Lato" w:eastAsia="Lato" w:hAnsi="Lato" w:cs="Lato"/>
          <w:color w:val="000000"/>
          <w:sz w:val="20"/>
          <w:szCs w:val="20"/>
        </w:rPr>
        <w:br/>
        <w:t>Jednocześnie oświadczam, że ww. praca:</w:t>
      </w:r>
    </w:p>
    <w:p w14:paraId="5FFCA3D7" w14:textId="77777777" w:rsidR="006B4633" w:rsidRDefault="004A3631" w:rsidP="00326696">
      <w:pPr>
        <w:widowControl/>
        <w:numPr>
          <w:ilvl w:val="0"/>
          <w:numId w:val="44"/>
        </w:numPr>
        <w:spacing w:line="276" w:lineRule="auto"/>
        <w:jc w:val="both"/>
        <w:rPr>
          <w:rFonts w:ascii="Lato" w:eastAsia="Lato" w:hAnsi="Lato" w:cs="Lato"/>
          <w:color w:val="000000"/>
          <w:sz w:val="20"/>
          <w:szCs w:val="20"/>
        </w:rPr>
      </w:pPr>
      <w:r>
        <w:rPr>
          <w:rFonts w:ascii="Lato" w:eastAsia="Lato" w:hAnsi="Lato" w:cs="Lato"/>
          <w:color w:val="000000"/>
          <w:sz w:val="20"/>
          <w:szCs w:val="20"/>
        </w:rPr>
        <w:t xml:space="preserve">nie narusza praw autorskich w rozumieniu ustawy z dnia 4 lutego 1994 roku o prawie autorskim i prawach pokrewnych </w:t>
      </w:r>
      <w:r w:rsidR="00326696" w:rsidRPr="00326696">
        <w:rPr>
          <w:rFonts w:ascii="Lato" w:eastAsia="Lato" w:hAnsi="Lato" w:cs="Lato"/>
          <w:color w:val="000000"/>
          <w:sz w:val="20"/>
          <w:szCs w:val="20"/>
        </w:rPr>
        <w:t xml:space="preserve">(Dz. U. z 2021 r. poz. 1062, z późn. zm.) </w:t>
      </w:r>
      <w:r>
        <w:rPr>
          <w:rFonts w:ascii="Lato" w:eastAsia="Lato" w:hAnsi="Lato" w:cs="Lato"/>
          <w:color w:val="000000"/>
          <w:sz w:val="20"/>
          <w:szCs w:val="20"/>
        </w:rPr>
        <w:t>oraz dóbr osobistych chronionych prawem cywilnym, a także nie zawiera danych i informacji, które uzyskałem/am w sposób niedozwolony,</w:t>
      </w:r>
    </w:p>
    <w:p w14:paraId="7A2658D3" w14:textId="77777777" w:rsidR="006B4633" w:rsidRDefault="004A3631">
      <w:pPr>
        <w:widowControl/>
        <w:numPr>
          <w:ilvl w:val="0"/>
          <w:numId w:val="44"/>
        </w:numPr>
        <w:spacing w:line="276" w:lineRule="auto"/>
        <w:jc w:val="both"/>
        <w:rPr>
          <w:rFonts w:ascii="Lato" w:eastAsia="Lato" w:hAnsi="Lato" w:cs="Lato"/>
          <w:color w:val="000000"/>
          <w:sz w:val="20"/>
          <w:szCs w:val="20"/>
        </w:rPr>
      </w:pPr>
      <w:r>
        <w:rPr>
          <w:rFonts w:ascii="Lato" w:eastAsia="Lato" w:hAnsi="Lato" w:cs="Lato"/>
          <w:color w:val="000000"/>
          <w:sz w:val="20"/>
          <w:szCs w:val="20"/>
        </w:rPr>
        <w:t>nie była wcześniej podstawą żadnej innej urzędowej procedury związanej z nadawaniem dyplomów uczelni lub tytułów zawodowych.</w:t>
      </w:r>
    </w:p>
    <w:p w14:paraId="2C2AA22C" w14:textId="77777777" w:rsidR="006B4633" w:rsidRDefault="004A3631">
      <w:pPr>
        <w:spacing w:line="276" w:lineRule="auto"/>
        <w:rPr>
          <w:rFonts w:ascii="Lato" w:eastAsia="Lato" w:hAnsi="Lato" w:cs="Lato"/>
          <w:color w:val="000000"/>
          <w:sz w:val="20"/>
          <w:szCs w:val="20"/>
        </w:rPr>
      </w:pPr>
      <w:r>
        <w:rPr>
          <w:rFonts w:ascii="Lato" w:eastAsia="Lato" w:hAnsi="Lato" w:cs="Lato"/>
          <w:color w:val="000000"/>
          <w:sz w:val="20"/>
          <w:szCs w:val="20"/>
        </w:rPr>
        <w:br/>
      </w:r>
    </w:p>
    <w:p w14:paraId="7A9C2DD9" w14:textId="77777777" w:rsidR="006B4633" w:rsidRDefault="006B4633">
      <w:pPr>
        <w:spacing w:line="276" w:lineRule="auto"/>
        <w:jc w:val="both"/>
        <w:rPr>
          <w:rFonts w:ascii="Lato" w:eastAsia="Lato" w:hAnsi="Lato" w:cs="Lato"/>
          <w:color w:val="000000"/>
          <w:sz w:val="20"/>
          <w:szCs w:val="20"/>
        </w:rPr>
      </w:pPr>
    </w:p>
    <w:p w14:paraId="5497E30E" w14:textId="77777777" w:rsidR="006B4633" w:rsidRDefault="004A3631">
      <w:pPr>
        <w:spacing w:line="276" w:lineRule="auto"/>
        <w:ind w:left="4956" w:firstLine="707"/>
        <w:jc w:val="both"/>
        <w:rPr>
          <w:rFonts w:ascii="Lato" w:eastAsia="Lato" w:hAnsi="Lato" w:cs="Lato"/>
          <w:color w:val="000000"/>
          <w:sz w:val="20"/>
          <w:szCs w:val="20"/>
        </w:rPr>
      </w:pPr>
      <w:r>
        <w:rPr>
          <w:rFonts w:ascii="Lato" w:eastAsia="Lato" w:hAnsi="Lato" w:cs="Lato"/>
          <w:color w:val="000000"/>
          <w:sz w:val="20"/>
          <w:szCs w:val="20"/>
        </w:rPr>
        <w:t>………………….…………………</w:t>
      </w:r>
    </w:p>
    <w:p w14:paraId="61EE686D" w14:textId="77777777" w:rsidR="006B4633" w:rsidRDefault="004A3631">
      <w:pPr>
        <w:spacing w:line="276" w:lineRule="auto"/>
        <w:ind w:left="4956" w:firstLine="707"/>
        <w:jc w:val="both"/>
        <w:rPr>
          <w:rFonts w:ascii="Lato" w:eastAsia="Lato" w:hAnsi="Lato" w:cs="Lato"/>
          <w:color w:val="000000"/>
          <w:sz w:val="20"/>
          <w:szCs w:val="20"/>
        </w:rPr>
      </w:pPr>
      <w:r>
        <w:rPr>
          <w:rFonts w:ascii="Lato" w:eastAsia="Lato" w:hAnsi="Lato" w:cs="Lato"/>
          <w:color w:val="000000"/>
          <w:sz w:val="20"/>
          <w:szCs w:val="20"/>
        </w:rPr>
        <w:t xml:space="preserve">      (podpis studenta)</w:t>
      </w:r>
    </w:p>
    <w:p w14:paraId="1228FD5C" w14:textId="77777777" w:rsidR="006B4633" w:rsidRDefault="006B4633">
      <w:pPr>
        <w:spacing w:line="276" w:lineRule="auto"/>
        <w:ind w:left="5664" w:firstLine="707"/>
        <w:jc w:val="both"/>
        <w:rPr>
          <w:rFonts w:ascii="Lato" w:eastAsia="Lato" w:hAnsi="Lato" w:cs="Lato"/>
          <w:color w:val="000000"/>
          <w:sz w:val="20"/>
          <w:szCs w:val="20"/>
        </w:rPr>
      </w:pPr>
    </w:p>
    <w:p w14:paraId="498C6B24" w14:textId="77777777" w:rsidR="006B4633" w:rsidRDefault="006B4633">
      <w:pPr>
        <w:tabs>
          <w:tab w:val="left" w:pos="-3960"/>
          <w:tab w:val="left" w:pos="-3611"/>
        </w:tabs>
        <w:spacing w:after="60" w:line="276" w:lineRule="auto"/>
        <w:jc w:val="both"/>
        <w:rPr>
          <w:rFonts w:ascii="Lato" w:eastAsia="Lato" w:hAnsi="Lato" w:cs="Lato"/>
          <w:color w:val="000000"/>
        </w:rPr>
      </w:pPr>
    </w:p>
    <w:p w14:paraId="2AF7312D" w14:textId="77777777" w:rsidR="006B4633" w:rsidRDefault="006B4633">
      <w:pPr>
        <w:tabs>
          <w:tab w:val="left" w:pos="-3960"/>
          <w:tab w:val="left" w:pos="-3611"/>
        </w:tabs>
        <w:spacing w:after="60" w:line="276" w:lineRule="auto"/>
        <w:jc w:val="both"/>
        <w:rPr>
          <w:rFonts w:ascii="Lato" w:eastAsia="Lato" w:hAnsi="Lato" w:cs="Lato"/>
          <w:color w:val="000000"/>
        </w:rPr>
      </w:pPr>
    </w:p>
    <w:p w14:paraId="682650CE" w14:textId="77777777" w:rsidR="006B4633" w:rsidRDefault="006B4633">
      <w:pPr>
        <w:tabs>
          <w:tab w:val="left" w:pos="-3960"/>
          <w:tab w:val="left" w:pos="-3611"/>
        </w:tabs>
        <w:spacing w:after="60" w:line="276" w:lineRule="auto"/>
        <w:jc w:val="both"/>
        <w:rPr>
          <w:rFonts w:ascii="Lato" w:eastAsia="Lato" w:hAnsi="Lato" w:cs="Lato"/>
          <w:color w:val="000000"/>
        </w:rPr>
      </w:pPr>
    </w:p>
    <w:p w14:paraId="20F6D74A" w14:textId="77777777" w:rsidR="006B4633" w:rsidRDefault="006B4633">
      <w:pPr>
        <w:tabs>
          <w:tab w:val="left" w:pos="-3960"/>
          <w:tab w:val="left" w:pos="-3611"/>
        </w:tabs>
        <w:spacing w:after="60" w:line="276" w:lineRule="auto"/>
        <w:jc w:val="both"/>
        <w:rPr>
          <w:rFonts w:ascii="Lato" w:eastAsia="Lato" w:hAnsi="Lato" w:cs="Lato"/>
          <w:color w:val="000000"/>
        </w:rPr>
      </w:pPr>
    </w:p>
    <w:p w14:paraId="38ADED4D" w14:textId="77777777" w:rsidR="006B4633" w:rsidRDefault="006B4633">
      <w:pPr>
        <w:tabs>
          <w:tab w:val="left" w:pos="-3960"/>
          <w:tab w:val="left" w:pos="-3611"/>
        </w:tabs>
        <w:spacing w:after="60" w:line="276" w:lineRule="auto"/>
        <w:jc w:val="both"/>
        <w:rPr>
          <w:rFonts w:ascii="Lato" w:eastAsia="Lato" w:hAnsi="Lato" w:cs="Lato"/>
          <w:color w:val="000000"/>
        </w:rPr>
      </w:pPr>
    </w:p>
    <w:p w14:paraId="03757E64" w14:textId="77777777" w:rsidR="006B4633" w:rsidRDefault="006B4633">
      <w:pPr>
        <w:tabs>
          <w:tab w:val="left" w:pos="-3960"/>
          <w:tab w:val="left" w:pos="-3611"/>
        </w:tabs>
        <w:spacing w:after="60" w:line="276" w:lineRule="auto"/>
        <w:jc w:val="both"/>
        <w:rPr>
          <w:rFonts w:ascii="Lato" w:eastAsia="Lato" w:hAnsi="Lato" w:cs="Lato"/>
          <w:color w:val="000000"/>
        </w:rPr>
      </w:pPr>
    </w:p>
    <w:p w14:paraId="4D7E6685" w14:textId="77777777" w:rsidR="006B4633" w:rsidRDefault="006B4633">
      <w:pPr>
        <w:tabs>
          <w:tab w:val="left" w:pos="-3960"/>
          <w:tab w:val="left" w:pos="-3611"/>
        </w:tabs>
        <w:spacing w:after="60" w:line="276" w:lineRule="auto"/>
        <w:jc w:val="both"/>
        <w:rPr>
          <w:rFonts w:ascii="Lato" w:eastAsia="Lato" w:hAnsi="Lato" w:cs="Lato"/>
          <w:color w:val="000000"/>
        </w:rPr>
      </w:pPr>
    </w:p>
    <w:p w14:paraId="052FCBE5" w14:textId="77777777" w:rsidR="009B4AFD" w:rsidRDefault="009B4AFD">
      <w:pPr>
        <w:tabs>
          <w:tab w:val="left" w:pos="-3960"/>
          <w:tab w:val="left" w:pos="-3611"/>
        </w:tabs>
        <w:spacing w:after="60" w:line="276" w:lineRule="auto"/>
        <w:jc w:val="both"/>
        <w:rPr>
          <w:rFonts w:ascii="Lato" w:eastAsia="Lato" w:hAnsi="Lato" w:cs="Lato"/>
          <w:color w:val="000000"/>
        </w:rPr>
      </w:pPr>
    </w:p>
    <w:p w14:paraId="15ADBFEC" w14:textId="77777777" w:rsidR="009B4AFD" w:rsidRDefault="009B4AFD">
      <w:pPr>
        <w:tabs>
          <w:tab w:val="left" w:pos="-3960"/>
          <w:tab w:val="left" w:pos="-3611"/>
        </w:tabs>
        <w:spacing w:after="60" w:line="276" w:lineRule="auto"/>
        <w:jc w:val="both"/>
        <w:rPr>
          <w:rFonts w:ascii="Lato" w:eastAsia="Lato" w:hAnsi="Lato" w:cs="Lato"/>
          <w:color w:val="000000"/>
        </w:rPr>
      </w:pPr>
    </w:p>
    <w:p w14:paraId="45A88F42" w14:textId="77777777" w:rsidR="009B4AFD" w:rsidRDefault="009B4AFD">
      <w:pPr>
        <w:tabs>
          <w:tab w:val="left" w:pos="-3960"/>
          <w:tab w:val="left" w:pos="-3611"/>
        </w:tabs>
        <w:spacing w:after="60" w:line="276" w:lineRule="auto"/>
        <w:jc w:val="both"/>
        <w:rPr>
          <w:rFonts w:ascii="Lato" w:eastAsia="Lato" w:hAnsi="Lato" w:cs="Lato"/>
          <w:color w:val="000000"/>
        </w:rPr>
      </w:pPr>
    </w:p>
    <w:p w14:paraId="6E8CBE9A" w14:textId="77777777" w:rsidR="009B4AFD" w:rsidRDefault="009B4AFD">
      <w:pPr>
        <w:tabs>
          <w:tab w:val="left" w:pos="-3960"/>
          <w:tab w:val="left" w:pos="-3611"/>
        </w:tabs>
        <w:spacing w:after="60" w:line="276" w:lineRule="auto"/>
        <w:jc w:val="both"/>
        <w:rPr>
          <w:rFonts w:ascii="Lato" w:eastAsia="Lato" w:hAnsi="Lato" w:cs="Lato"/>
          <w:color w:val="000000"/>
        </w:rPr>
      </w:pPr>
    </w:p>
    <w:p w14:paraId="2878FBCE" w14:textId="77777777" w:rsidR="009B4AFD" w:rsidRDefault="009B4AFD">
      <w:pPr>
        <w:tabs>
          <w:tab w:val="left" w:pos="-3960"/>
          <w:tab w:val="left" w:pos="-3611"/>
        </w:tabs>
        <w:spacing w:after="60" w:line="276" w:lineRule="auto"/>
        <w:jc w:val="both"/>
        <w:rPr>
          <w:rFonts w:ascii="Lato" w:eastAsia="Lato" w:hAnsi="Lato" w:cs="Lato"/>
          <w:color w:val="000000"/>
        </w:rPr>
      </w:pPr>
    </w:p>
    <w:p w14:paraId="4460CA01" w14:textId="77777777" w:rsidR="006B4633" w:rsidRDefault="006B4633">
      <w:pPr>
        <w:tabs>
          <w:tab w:val="left" w:pos="-3960"/>
          <w:tab w:val="left" w:pos="-3611"/>
        </w:tabs>
        <w:spacing w:after="60" w:line="276" w:lineRule="auto"/>
        <w:jc w:val="both"/>
        <w:rPr>
          <w:rFonts w:ascii="Lato" w:eastAsia="Lato" w:hAnsi="Lato" w:cs="Lato"/>
          <w:color w:val="000000"/>
        </w:rPr>
      </w:pPr>
    </w:p>
    <w:p w14:paraId="50325CBB" w14:textId="77777777" w:rsidR="006B4633" w:rsidRPr="006923BB" w:rsidRDefault="004A3631" w:rsidP="00BE45AB">
      <w:pPr>
        <w:pStyle w:val="Nagwek2"/>
        <w:rPr>
          <w:rFonts w:ascii="Lato" w:hAnsi="Lato"/>
        </w:rPr>
      </w:pPr>
      <w:bookmarkStart w:id="103" w:name="_Toc100828031"/>
      <w:r w:rsidRPr="006923BB">
        <w:rPr>
          <w:rFonts w:ascii="Lato" w:hAnsi="Lato"/>
        </w:rPr>
        <w:t>ZAŁĄCZNIK NR 5</w:t>
      </w:r>
      <w:bookmarkEnd w:id="103"/>
    </w:p>
    <w:p w14:paraId="371C6001" w14:textId="77777777" w:rsidR="006B4633" w:rsidRPr="00327407" w:rsidRDefault="004A3631">
      <w:pPr>
        <w:spacing w:line="276" w:lineRule="auto"/>
        <w:jc w:val="right"/>
        <w:rPr>
          <w:rFonts w:ascii="Lato" w:eastAsia="Lato" w:hAnsi="Lato" w:cs="Lato"/>
          <w:color w:val="000000"/>
        </w:rPr>
      </w:pPr>
      <w:r>
        <w:rPr>
          <w:rFonts w:ascii="Lato" w:eastAsia="Lato" w:hAnsi="Lato" w:cs="Lato"/>
          <w:b/>
          <w:i/>
          <w:color w:val="000000"/>
        </w:rPr>
        <w:t xml:space="preserve">                                                       </w:t>
      </w:r>
      <w:r>
        <w:rPr>
          <w:rFonts w:ascii="Lato" w:eastAsia="Lato" w:hAnsi="Lato" w:cs="Lato"/>
          <w:b/>
          <w:color w:val="000000"/>
        </w:rPr>
        <w:t xml:space="preserve">    </w:t>
      </w:r>
      <w:r w:rsidRPr="00327407">
        <w:rPr>
          <w:rFonts w:ascii="Lato" w:eastAsia="Lato" w:hAnsi="Lato" w:cs="Lato"/>
          <w:color w:val="000000"/>
        </w:rPr>
        <w:t xml:space="preserve">do Regulaminu studiów w ASP w Warszawie   </w:t>
      </w:r>
    </w:p>
    <w:p w14:paraId="569BD9AF" w14:textId="77777777" w:rsidR="006B4633" w:rsidRPr="00327407" w:rsidRDefault="006B4633">
      <w:pPr>
        <w:spacing w:line="276" w:lineRule="auto"/>
        <w:jc w:val="right"/>
        <w:rPr>
          <w:rFonts w:ascii="Lato" w:eastAsia="Lato" w:hAnsi="Lato" w:cs="Lato"/>
          <w:color w:val="000000"/>
        </w:rPr>
      </w:pPr>
    </w:p>
    <w:p w14:paraId="33FAE7D1" w14:textId="77777777" w:rsidR="006B4633" w:rsidRDefault="004A3631">
      <w:pPr>
        <w:spacing w:line="276" w:lineRule="auto"/>
        <w:jc w:val="right"/>
        <w:rPr>
          <w:rFonts w:ascii="Lato" w:eastAsia="Lato" w:hAnsi="Lato" w:cs="Lato"/>
          <w:i/>
          <w:color w:val="000000"/>
        </w:rPr>
      </w:pPr>
      <w:r>
        <w:rPr>
          <w:rFonts w:ascii="Lato" w:eastAsia="Lato" w:hAnsi="Lato" w:cs="Lato"/>
          <w:i/>
          <w:color w:val="000000"/>
        </w:rPr>
        <w:t xml:space="preserve">            </w:t>
      </w:r>
    </w:p>
    <w:p w14:paraId="3B9BFD37"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w:t>
      </w:r>
    </w:p>
    <w:p w14:paraId="6A4DFAF9"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 xml:space="preserve">(imię i nazwisko studenta) </w:t>
      </w:r>
    </w:p>
    <w:p w14:paraId="4CA2140C"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w:t>
      </w:r>
    </w:p>
    <w:p w14:paraId="00E7F84A"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 xml:space="preserve">(nr albumu) </w:t>
      </w:r>
    </w:p>
    <w:p w14:paraId="5E2CDFE2"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w:t>
      </w:r>
    </w:p>
    <w:p w14:paraId="7A95D95C"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 xml:space="preserve">(wydział) </w:t>
      </w:r>
    </w:p>
    <w:p w14:paraId="61C0982E"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w:t>
      </w:r>
    </w:p>
    <w:p w14:paraId="349AFCFF" w14:textId="77777777" w:rsidR="006B4633" w:rsidRDefault="004A3631">
      <w:pPr>
        <w:spacing w:after="120"/>
        <w:rPr>
          <w:rFonts w:ascii="Lato" w:eastAsia="Lato" w:hAnsi="Lato" w:cs="Lato"/>
          <w:color w:val="000000"/>
          <w:sz w:val="20"/>
          <w:szCs w:val="20"/>
        </w:rPr>
      </w:pPr>
      <w:r>
        <w:rPr>
          <w:rFonts w:ascii="Lato" w:eastAsia="Lato" w:hAnsi="Lato" w:cs="Lato"/>
          <w:color w:val="000000"/>
          <w:sz w:val="20"/>
          <w:szCs w:val="20"/>
        </w:rPr>
        <w:t>(forma studiów)</w:t>
      </w:r>
    </w:p>
    <w:p w14:paraId="38E885C6" w14:textId="77777777" w:rsidR="006B4633" w:rsidRDefault="006B4633">
      <w:pPr>
        <w:spacing w:line="276" w:lineRule="auto"/>
        <w:jc w:val="center"/>
        <w:rPr>
          <w:rFonts w:ascii="Lato" w:eastAsia="Lato" w:hAnsi="Lato" w:cs="Lato"/>
          <w:b/>
          <w:color w:val="000000"/>
          <w:sz w:val="20"/>
          <w:szCs w:val="20"/>
        </w:rPr>
      </w:pPr>
    </w:p>
    <w:p w14:paraId="4B60CD2D" w14:textId="77777777" w:rsidR="006B4633" w:rsidRDefault="004A3631">
      <w:pPr>
        <w:spacing w:line="276" w:lineRule="auto"/>
        <w:jc w:val="center"/>
        <w:rPr>
          <w:rFonts w:ascii="Lato" w:eastAsia="Lato" w:hAnsi="Lato" w:cs="Lato"/>
          <w:b/>
          <w:color w:val="000000"/>
          <w:sz w:val="20"/>
          <w:szCs w:val="20"/>
        </w:rPr>
      </w:pPr>
      <w:r>
        <w:rPr>
          <w:rFonts w:ascii="Lato" w:eastAsia="Lato" w:hAnsi="Lato" w:cs="Lato"/>
          <w:b/>
          <w:color w:val="000000"/>
          <w:sz w:val="20"/>
          <w:szCs w:val="20"/>
        </w:rPr>
        <w:t>OŚWIADCZENIE DOTYCZĄCE PRAW AUTORSKICH OBOWIĄZUJĄCE NA WYDZIALE KONSERWACJI I RESTAURACJI DZIEŁ SZTUKI</w:t>
      </w:r>
    </w:p>
    <w:p w14:paraId="5BAC25CA" w14:textId="77777777" w:rsidR="006B4633" w:rsidRDefault="004A3631">
      <w:pPr>
        <w:spacing w:line="276" w:lineRule="auto"/>
        <w:jc w:val="both"/>
        <w:rPr>
          <w:rFonts w:ascii="Lato" w:eastAsia="Lato" w:hAnsi="Lato" w:cs="Lato"/>
          <w:color w:val="000000"/>
          <w:sz w:val="20"/>
          <w:szCs w:val="20"/>
        </w:rPr>
      </w:pPr>
      <w:r>
        <w:rPr>
          <w:rFonts w:ascii="Lato" w:eastAsia="Lato" w:hAnsi="Lato" w:cs="Lato"/>
          <w:color w:val="000000"/>
          <w:sz w:val="20"/>
          <w:szCs w:val="20"/>
        </w:rPr>
        <w:t>Świadomy/a odpowiedzialności prawnej oświadczam, że przedkładana praktyczna praca dyplomowa jednolitych studiów magisterskich, zatytułowana:</w:t>
      </w:r>
    </w:p>
    <w:p w14:paraId="7632AC8B" w14:textId="77777777" w:rsidR="006B4633" w:rsidRDefault="004A3631">
      <w:pPr>
        <w:spacing w:line="276" w:lineRule="auto"/>
        <w:jc w:val="both"/>
        <w:rPr>
          <w:rFonts w:ascii="Lato" w:eastAsia="Lato" w:hAnsi="Lato" w:cs="Lato"/>
          <w:color w:val="000000"/>
          <w:sz w:val="20"/>
          <w:szCs w:val="20"/>
        </w:rPr>
      </w:pPr>
      <w:r>
        <w:rPr>
          <w:rFonts w:ascii="Lato" w:eastAsia="Lato" w:hAnsi="Lato" w:cs="Lato"/>
          <w:color w:val="000000"/>
          <w:sz w:val="20"/>
          <w:szCs w:val="20"/>
        </w:rPr>
        <w:t>………………………………………………………………………………………………….………………………………………………………………………………………………….………………………………………………………………………………………………….</w:t>
      </w:r>
    </w:p>
    <w:p w14:paraId="11123B7F" w14:textId="77777777" w:rsidR="006B4633" w:rsidRDefault="004A3631">
      <w:pPr>
        <w:spacing w:line="276" w:lineRule="auto"/>
        <w:jc w:val="both"/>
        <w:rPr>
          <w:rFonts w:ascii="Lato" w:eastAsia="Lato" w:hAnsi="Lato" w:cs="Lato"/>
          <w:color w:val="000000"/>
          <w:sz w:val="20"/>
          <w:szCs w:val="20"/>
        </w:rPr>
      </w:pPr>
      <w:r>
        <w:rPr>
          <w:rFonts w:ascii="Lato" w:eastAsia="Lato" w:hAnsi="Lato" w:cs="Lato"/>
          <w:color w:val="000000"/>
          <w:sz w:val="20"/>
          <w:szCs w:val="20"/>
        </w:rPr>
        <w:t>zrealizowana pod kierunkiem ……………………………. została wykonana przeze mnie samodzielnie w zakresie zabiegów konserwatorskich i ich opisu.</w:t>
      </w:r>
    </w:p>
    <w:p w14:paraId="0381394D" w14:textId="77777777" w:rsidR="006B4633" w:rsidRDefault="004A3631">
      <w:pPr>
        <w:spacing w:line="276" w:lineRule="auto"/>
        <w:jc w:val="both"/>
        <w:rPr>
          <w:rFonts w:ascii="Lato" w:eastAsia="Lato" w:hAnsi="Lato" w:cs="Lato"/>
          <w:color w:val="000000"/>
          <w:sz w:val="20"/>
          <w:szCs w:val="20"/>
        </w:rPr>
      </w:pPr>
      <w:r>
        <w:rPr>
          <w:rFonts w:ascii="Lato" w:eastAsia="Lato" w:hAnsi="Lato" w:cs="Lato"/>
          <w:color w:val="000000"/>
          <w:sz w:val="20"/>
          <w:szCs w:val="20"/>
        </w:rPr>
        <w:br/>
        <w:t>Jednocześnie oświadczam, że ww. praca we wskazanym powyżej zakresie</w:t>
      </w:r>
    </w:p>
    <w:p w14:paraId="0F80015D" w14:textId="77777777" w:rsidR="006B4633" w:rsidRDefault="004A3631" w:rsidP="00326696">
      <w:pPr>
        <w:widowControl/>
        <w:numPr>
          <w:ilvl w:val="0"/>
          <w:numId w:val="44"/>
        </w:numPr>
        <w:spacing w:line="276" w:lineRule="auto"/>
        <w:jc w:val="both"/>
        <w:rPr>
          <w:rFonts w:ascii="Lato" w:eastAsia="Lato" w:hAnsi="Lato" w:cs="Lato"/>
          <w:color w:val="000000"/>
          <w:sz w:val="20"/>
          <w:szCs w:val="20"/>
        </w:rPr>
      </w:pPr>
      <w:r>
        <w:rPr>
          <w:rFonts w:ascii="Lato" w:eastAsia="Lato" w:hAnsi="Lato" w:cs="Lato"/>
          <w:color w:val="000000"/>
          <w:sz w:val="20"/>
          <w:szCs w:val="20"/>
        </w:rPr>
        <w:t xml:space="preserve">nie narusza praw autorskich w rozumieniu ustawy z dnia 4 lutego 1994 roku o prawie autorskim i prawach pokrewnych </w:t>
      </w:r>
      <w:r w:rsidR="00326696" w:rsidRPr="00326696">
        <w:rPr>
          <w:rFonts w:ascii="Lato" w:eastAsia="Lato" w:hAnsi="Lato" w:cs="Lato"/>
          <w:color w:val="000000"/>
          <w:sz w:val="20"/>
          <w:szCs w:val="20"/>
        </w:rPr>
        <w:t xml:space="preserve">(Dz. U. z 2021 r. poz. 1062, z późn. zm.) </w:t>
      </w:r>
      <w:r>
        <w:rPr>
          <w:rFonts w:ascii="Lato" w:eastAsia="Lato" w:hAnsi="Lato" w:cs="Lato"/>
          <w:color w:val="000000"/>
          <w:sz w:val="20"/>
          <w:szCs w:val="20"/>
        </w:rPr>
        <w:t>oraz dóbr osobistych chronionych prawem cywilnym, a także nie zawiera danych i informacji, które uzyskałem/am w sposób niedozwolony,</w:t>
      </w:r>
    </w:p>
    <w:p w14:paraId="3CC0FDB7" w14:textId="77777777" w:rsidR="006B4633" w:rsidRDefault="004A3631">
      <w:pPr>
        <w:widowControl/>
        <w:numPr>
          <w:ilvl w:val="0"/>
          <w:numId w:val="44"/>
        </w:numPr>
        <w:spacing w:line="276" w:lineRule="auto"/>
        <w:jc w:val="both"/>
        <w:rPr>
          <w:rFonts w:ascii="Lato" w:eastAsia="Lato" w:hAnsi="Lato" w:cs="Lato"/>
          <w:color w:val="000000"/>
          <w:sz w:val="20"/>
          <w:szCs w:val="20"/>
        </w:rPr>
      </w:pPr>
      <w:r>
        <w:rPr>
          <w:rFonts w:ascii="Lato" w:eastAsia="Lato" w:hAnsi="Lato" w:cs="Lato"/>
          <w:color w:val="000000"/>
          <w:sz w:val="20"/>
          <w:szCs w:val="20"/>
        </w:rPr>
        <w:t>nie była wcześniej podstawą żadnej innej urzędowej procedury związanej z nadawaniem dyplomów uczelni lub tytułów zawodowych.</w:t>
      </w:r>
    </w:p>
    <w:p w14:paraId="52D22068" w14:textId="77777777" w:rsidR="006B4633" w:rsidRDefault="004A3631">
      <w:pPr>
        <w:spacing w:line="276" w:lineRule="auto"/>
        <w:rPr>
          <w:rFonts w:ascii="Lato" w:eastAsia="Lato" w:hAnsi="Lato" w:cs="Lato"/>
          <w:color w:val="000000"/>
          <w:sz w:val="20"/>
          <w:szCs w:val="20"/>
        </w:rPr>
      </w:pPr>
      <w:r>
        <w:rPr>
          <w:rFonts w:ascii="Lato" w:eastAsia="Lato" w:hAnsi="Lato" w:cs="Lato"/>
          <w:color w:val="000000"/>
          <w:sz w:val="20"/>
          <w:szCs w:val="20"/>
        </w:rPr>
        <w:br/>
      </w:r>
    </w:p>
    <w:p w14:paraId="62322832" w14:textId="77777777" w:rsidR="006B4633" w:rsidRDefault="006B4633">
      <w:pPr>
        <w:spacing w:line="276" w:lineRule="auto"/>
        <w:jc w:val="both"/>
        <w:rPr>
          <w:rFonts w:ascii="Lato" w:eastAsia="Lato" w:hAnsi="Lato" w:cs="Lato"/>
          <w:color w:val="000000"/>
          <w:sz w:val="20"/>
          <w:szCs w:val="20"/>
        </w:rPr>
      </w:pPr>
    </w:p>
    <w:p w14:paraId="393CEE04" w14:textId="77777777" w:rsidR="006B4633" w:rsidRDefault="004A3631">
      <w:pPr>
        <w:spacing w:line="276" w:lineRule="auto"/>
        <w:ind w:left="4956" w:firstLine="707"/>
        <w:jc w:val="both"/>
        <w:rPr>
          <w:rFonts w:ascii="Lato" w:eastAsia="Lato" w:hAnsi="Lato" w:cs="Lato"/>
          <w:color w:val="000000"/>
          <w:sz w:val="20"/>
          <w:szCs w:val="20"/>
        </w:rPr>
      </w:pPr>
      <w:r>
        <w:rPr>
          <w:rFonts w:ascii="Lato" w:eastAsia="Lato" w:hAnsi="Lato" w:cs="Lato"/>
          <w:color w:val="000000"/>
          <w:sz w:val="20"/>
          <w:szCs w:val="20"/>
        </w:rPr>
        <w:t>………………….…………………</w:t>
      </w:r>
    </w:p>
    <w:p w14:paraId="7183DFD9" w14:textId="77777777" w:rsidR="006B4633" w:rsidRDefault="004A3631">
      <w:pPr>
        <w:spacing w:line="276" w:lineRule="auto"/>
        <w:ind w:left="4956" w:firstLine="707"/>
        <w:jc w:val="both"/>
        <w:rPr>
          <w:rFonts w:ascii="Lato" w:eastAsia="Lato" w:hAnsi="Lato" w:cs="Lato"/>
          <w:color w:val="000000"/>
          <w:sz w:val="20"/>
          <w:szCs w:val="20"/>
        </w:rPr>
      </w:pPr>
      <w:r>
        <w:rPr>
          <w:rFonts w:ascii="Lato" w:eastAsia="Lato" w:hAnsi="Lato" w:cs="Lato"/>
          <w:color w:val="000000"/>
          <w:sz w:val="20"/>
          <w:szCs w:val="20"/>
        </w:rPr>
        <w:t xml:space="preserve">      (podpis studenta)</w:t>
      </w:r>
    </w:p>
    <w:p w14:paraId="6B2F8436" w14:textId="77777777" w:rsidR="006B4633" w:rsidRDefault="006B4633">
      <w:pPr>
        <w:rPr>
          <w:color w:val="000000"/>
        </w:rPr>
      </w:pPr>
    </w:p>
    <w:p w14:paraId="18EFF98A" w14:textId="77777777" w:rsidR="006B4633" w:rsidRDefault="006B4633">
      <w:pPr>
        <w:tabs>
          <w:tab w:val="left" w:pos="-3960"/>
          <w:tab w:val="left" w:pos="-3611"/>
        </w:tabs>
        <w:spacing w:after="60" w:line="276" w:lineRule="auto"/>
        <w:jc w:val="both"/>
        <w:rPr>
          <w:color w:val="000000"/>
        </w:rPr>
      </w:pPr>
    </w:p>
    <w:sectPr w:rsidR="006B4633">
      <w:footerReference w:type="default" r:id="rId8"/>
      <w:pgSz w:w="11906" w:h="16838"/>
      <w:pgMar w:top="1276" w:right="1417" w:bottom="993"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1C35C" w14:textId="77777777" w:rsidR="00A22879" w:rsidRDefault="00A22879">
      <w:r>
        <w:separator/>
      </w:r>
    </w:p>
  </w:endnote>
  <w:endnote w:type="continuationSeparator" w:id="0">
    <w:p w14:paraId="6438B193" w14:textId="77777777" w:rsidR="00A22879" w:rsidRDefault="00A2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altName w:val="Arial"/>
    <w:charset w:val="EE"/>
    <w:family w:val="roman"/>
    <w:pitch w:val="variable"/>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Helvetica Neue">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30EFF" w14:textId="40BA03EB" w:rsidR="00A22879" w:rsidRDefault="00A22879">
    <w:pPr>
      <w:widowControl/>
      <w:tabs>
        <w:tab w:val="center" w:pos="4536"/>
        <w:tab w:val="right" w:pos="9072"/>
      </w:tabs>
      <w:spacing w:after="200" w:line="276" w:lineRule="auto"/>
      <w:rPr>
        <w:rFonts w:ascii="Helvetica Neue" w:eastAsia="Helvetica Neue" w:hAnsi="Helvetica Neue" w:cs="Helvetica Neue"/>
        <w:color w:val="000000"/>
        <w:sz w:val="24"/>
        <w:szCs w:val="24"/>
      </w:rPr>
    </w:pPr>
    <w:r>
      <w:fldChar w:fldCharType="begin"/>
    </w:r>
    <w:r>
      <w:instrText>PAGE</w:instrText>
    </w:r>
    <w:r>
      <w:fldChar w:fldCharType="separate"/>
    </w:r>
    <w:r w:rsidR="009D1A1C">
      <w:rPr>
        <w:noProof/>
      </w:rPr>
      <w:t>38</w:t>
    </w:r>
    <w:r>
      <w:fldChar w:fldCharType="end"/>
    </w:r>
  </w:p>
  <w:p w14:paraId="570310F8" w14:textId="77777777" w:rsidR="00A22879" w:rsidRDefault="00A22879">
    <w:pPr>
      <w:spacing w:line="276" w:lineRule="auto"/>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A3813" w14:textId="77777777" w:rsidR="00A22879" w:rsidRDefault="00A22879">
      <w:r>
        <w:separator/>
      </w:r>
    </w:p>
  </w:footnote>
  <w:footnote w:type="continuationSeparator" w:id="0">
    <w:p w14:paraId="0F86C130" w14:textId="77777777" w:rsidR="00A22879" w:rsidRDefault="00A22879">
      <w:r>
        <w:continuationSeparator/>
      </w:r>
    </w:p>
  </w:footnote>
  <w:footnote w:id="1">
    <w:p w14:paraId="3B4C61CA" w14:textId="77777777" w:rsidR="00A22879" w:rsidRDefault="00A22879">
      <w:pPr>
        <w:widowControl/>
        <w:tabs>
          <w:tab w:val="left" w:pos="709"/>
        </w:tabs>
        <w:spacing w:line="276" w:lineRule="auto"/>
        <w:jc w:val="both"/>
      </w:pPr>
      <w:r>
        <w:rPr>
          <w:vertAlign w:val="superscript"/>
        </w:rPr>
        <w:footnoteRef/>
      </w:r>
      <w:r>
        <w:rPr>
          <w:rFonts w:ascii="Lato" w:eastAsia="Lato" w:hAnsi="Lato" w:cs="Lato"/>
          <w:color w:val="000000"/>
          <w:sz w:val="20"/>
          <w:szCs w:val="20"/>
          <w:vertAlign w:val="superscript"/>
        </w:rPr>
        <w:t>*</w:t>
      </w:r>
      <w:r>
        <w:rPr>
          <w:rFonts w:ascii="Lato" w:eastAsia="Lato" w:hAnsi="Lato" w:cs="Lato"/>
          <w:color w:val="000000"/>
          <w:sz w:val="20"/>
          <w:szCs w:val="20"/>
        </w:rPr>
        <w:tab/>
        <w:t xml:space="preserve"> niepotrzebne skreślić</w:t>
      </w:r>
    </w:p>
  </w:footnote>
  <w:footnote w:id="2">
    <w:p w14:paraId="7C505B78" w14:textId="77777777" w:rsidR="00A22879" w:rsidRDefault="00A22879">
      <w:pPr>
        <w:widowControl/>
        <w:tabs>
          <w:tab w:val="left" w:pos="709"/>
        </w:tabs>
      </w:pPr>
      <w:r>
        <w:rPr>
          <w:vertAlign w:val="superscript"/>
        </w:rPr>
        <w:footnoteRef/>
      </w:r>
      <w:r>
        <w:rPr>
          <w:rFonts w:ascii="Lato" w:eastAsia="Lato" w:hAnsi="Lato" w:cs="Lato"/>
          <w:color w:val="000000"/>
          <w:sz w:val="20"/>
          <w:szCs w:val="20"/>
        </w:rPr>
        <w:t xml:space="preserve"> niepotrzebne skreślić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30CD"/>
    <w:multiLevelType w:val="multilevel"/>
    <w:tmpl w:val="CC2ADCD2"/>
    <w:lvl w:ilvl="0">
      <w:start w:val="1"/>
      <w:numFmt w:val="decimal"/>
      <w:lvlText w:val="%1)"/>
      <w:lvlJc w:val="left"/>
      <w:pPr>
        <w:ind w:left="720" w:hanging="360"/>
      </w:pPr>
      <w:rPr>
        <w:rFonts w:ascii="Lato" w:eastAsia="Lato" w:hAnsi="Lato" w:cs="Lato"/>
        <w:sz w:val="22"/>
        <w:szCs w:val="22"/>
      </w:rPr>
    </w:lvl>
    <w:lvl w:ilvl="1">
      <w:start w:val="1"/>
      <w:numFmt w:val="decimal"/>
      <w:lvlText w:val="%2."/>
      <w:lvlJc w:val="left"/>
      <w:pPr>
        <w:ind w:left="1080" w:hanging="360"/>
      </w:pPr>
      <w:rPr>
        <w:sz w:val="16"/>
        <w:szCs w:val="16"/>
      </w:rPr>
    </w:lvl>
    <w:lvl w:ilvl="2">
      <w:start w:val="1"/>
      <w:numFmt w:val="decimal"/>
      <w:lvlText w:val="%1.%2.%3."/>
      <w:lvlJc w:val="left"/>
      <w:pPr>
        <w:ind w:left="1440" w:hanging="360"/>
      </w:pPr>
      <w:rPr>
        <w:sz w:val="16"/>
        <w:szCs w:val="16"/>
      </w:rPr>
    </w:lvl>
    <w:lvl w:ilvl="3">
      <w:start w:val="1"/>
      <w:numFmt w:val="decimal"/>
      <w:lvlText w:val="%1.%2.%3.%4."/>
      <w:lvlJc w:val="left"/>
      <w:pPr>
        <w:ind w:left="1800" w:hanging="360"/>
      </w:pPr>
      <w:rPr>
        <w:sz w:val="16"/>
        <w:szCs w:val="16"/>
      </w:rPr>
    </w:lvl>
    <w:lvl w:ilvl="4">
      <w:start w:val="1"/>
      <w:numFmt w:val="decimal"/>
      <w:lvlText w:val="%1.%2.%3.%4.%5."/>
      <w:lvlJc w:val="left"/>
      <w:pPr>
        <w:ind w:left="2160" w:hanging="360"/>
      </w:pPr>
      <w:rPr>
        <w:sz w:val="16"/>
        <w:szCs w:val="16"/>
      </w:rPr>
    </w:lvl>
    <w:lvl w:ilvl="5">
      <w:start w:val="1"/>
      <w:numFmt w:val="decimal"/>
      <w:lvlText w:val="%1.%2.%3.%4.%5.%6."/>
      <w:lvlJc w:val="left"/>
      <w:pPr>
        <w:ind w:left="2520" w:hanging="360"/>
      </w:pPr>
      <w:rPr>
        <w:sz w:val="16"/>
        <w:szCs w:val="16"/>
      </w:rPr>
    </w:lvl>
    <w:lvl w:ilvl="6">
      <w:start w:val="1"/>
      <w:numFmt w:val="decimal"/>
      <w:lvlText w:val="%1.%2.%3.%4.%5.%6.%7."/>
      <w:lvlJc w:val="left"/>
      <w:pPr>
        <w:ind w:left="2880" w:hanging="360"/>
      </w:pPr>
      <w:rPr>
        <w:sz w:val="16"/>
        <w:szCs w:val="16"/>
      </w:rPr>
    </w:lvl>
    <w:lvl w:ilvl="7">
      <w:start w:val="1"/>
      <w:numFmt w:val="decimal"/>
      <w:lvlText w:val="%1.%2.%3.%4.%5.%6.%7.%8."/>
      <w:lvlJc w:val="left"/>
      <w:pPr>
        <w:ind w:left="3240" w:hanging="360"/>
      </w:pPr>
      <w:rPr>
        <w:sz w:val="16"/>
        <w:szCs w:val="16"/>
      </w:rPr>
    </w:lvl>
    <w:lvl w:ilvl="8">
      <w:start w:val="1"/>
      <w:numFmt w:val="decimal"/>
      <w:lvlText w:val="%1.%2.%3.%4.%5.%6.%7.%8.%9."/>
      <w:lvlJc w:val="left"/>
      <w:pPr>
        <w:ind w:left="3600" w:hanging="360"/>
      </w:pPr>
      <w:rPr>
        <w:sz w:val="16"/>
        <w:szCs w:val="16"/>
      </w:rPr>
    </w:lvl>
  </w:abstractNum>
  <w:abstractNum w:abstractNumId="1" w15:restartNumberingAfterBreak="0">
    <w:nsid w:val="03737D31"/>
    <w:multiLevelType w:val="multilevel"/>
    <w:tmpl w:val="32FAFD48"/>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345EC6"/>
    <w:multiLevelType w:val="multilevel"/>
    <w:tmpl w:val="4B58C24C"/>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D51AE9"/>
    <w:multiLevelType w:val="multilevel"/>
    <w:tmpl w:val="41140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B475F0"/>
    <w:multiLevelType w:val="multilevel"/>
    <w:tmpl w:val="B63E1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302255"/>
    <w:multiLevelType w:val="multilevel"/>
    <w:tmpl w:val="845ADE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8292E7E"/>
    <w:multiLevelType w:val="multilevel"/>
    <w:tmpl w:val="C40E07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313C9B"/>
    <w:multiLevelType w:val="multilevel"/>
    <w:tmpl w:val="7CE28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5E1968"/>
    <w:multiLevelType w:val="multilevel"/>
    <w:tmpl w:val="AE6A965C"/>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6452E4"/>
    <w:multiLevelType w:val="multilevel"/>
    <w:tmpl w:val="57DE4F4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263203"/>
    <w:multiLevelType w:val="multilevel"/>
    <w:tmpl w:val="BB10F05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0CF536BF"/>
    <w:multiLevelType w:val="multilevel"/>
    <w:tmpl w:val="105AC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2E1204"/>
    <w:multiLevelType w:val="multilevel"/>
    <w:tmpl w:val="9656F5A8"/>
    <w:lvl w:ilvl="0">
      <w:start w:val="1"/>
      <w:numFmt w:val="decimal"/>
      <w:lvlText w:val="%1."/>
      <w:lvlJc w:val="left"/>
      <w:pPr>
        <w:ind w:left="720" w:hanging="360"/>
      </w:pPr>
    </w:lvl>
    <w:lvl w:ilvl="1">
      <w:start w:val="1"/>
      <w:numFmt w:val="decimal"/>
      <w:lvlText w:val="%2)"/>
      <w:lvlJc w:val="left"/>
      <w:pPr>
        <w:ind w:left="1080" w:hanging="360"/>
      </w:pPr>
      <w:rPr>
        <w:sz w:val="16"/>
        <w:szCs w:val="16"/>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101762A3"/>
    <w:multiLevelType w:val="multilevel"/>
    <w:tmpl w:val="B30C8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82369A"/>
    <w:multiLevelType w:val="multilevel"/>
    <w:tmpl w:val="F38CEB7A"/>
    <w:lvl w:ilvl="0">
      <w:start w:val="1"/>
      <w:numFmt w:val="decimal"/>
      <w:lvlText w:val="%1."/>
      <w:lvlJc w:val="left"/>
      <w:pPr>
        <w:ind w:left="720" w:hanging="360"/>
      </w:pPr>
      <w:rPr>
        <w:rFonts w:ascii="Lato" w:eastAsia="Lato" w:hAnsi="Lato" w:cs="Lato"/>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132B5A"/>
    <w:multiLevelType w:val="multilevel"/>
    <w:tmpl w:val="C62C1338"/>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C2407A"/>
    <w:multiLevelType w:val="multilevel"/>
    <w:tmpl w:val="AF002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F84CBA"/>
    <w:multiLevelType w:val="multilevel"/>
    <w:tmpl w:val="671AEF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8A4036E"/>
    <w:multiLevelType w:val="multilevel"/>
    <w:tmpl w:val="965E06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9FE6238"/>
    <w:multiLevelType w:val="multilevel"/>
    <w:tmpl w:val="7646E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D92B41"/>
    <w:multiLevelType w:val="multilevel"/>
    <w:tmpl w:val="0A140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5B014C"/>
    <w:multiLevelType w:val="multilevel"/>
    <w:tmpl w:val="C34E0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643A0E"/>
    <w:multiLevelType w:val="multilevel"/>
    <w:tmpl w:val="F9AA8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DD22A46"/>
    <w:multiLevelType w:val="multilevel"/>
    <w:tmpl w:val="0D2CB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ED61CAF"/>
    <w:multiLevelType w:val="multilevel"/>
    <w:tmpl w:val="3CA286D8"/>
    <w:lvl w:ilvl="0">
      <w:start w:val="1"/>
      <w:numFmt w:val="decimal"/>
      <w:lvlText w:val="%1."/>
      <w:lvlJc w:val="left"/>
      <w:pPr>
        <w:ind w:left="1080" w:hanging="360"/>
      </w:pPr>
    </w:lvl>
    <w:lvl w:ilvl="1">
      <w:start w:val="1"/>
      <w:numFmt w:val="decimal"/>
      <w:lvlText w:val="%2)"/>
      <w:lvlJc w:val="left"/>
      <w:pPr>
        <w:ind w:left="3196"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1FA37672"/>
    <w:multiLevelType w:val="multilevel"/>
    <w:tmpl w:val="76562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0894DE7"/>
    <w:multiLevelType w:val="multilevel"/>
    <w:tmpl w:val="BADAE346"/>
    <w:lvl w:ilvl="0">
      <w:start w:val="1"/>
      <w:numFmt w:val="decimal"/>
      <w:lvlText w:val="%1."/>
      <w:lvlJc w:val="left"/>
      <w:pPr>
        <w:ind w:left="720" w:hanging="360"/>
      </w:pPr>
      <w:rPr>
        <w:rFonts w:ascii="Lato" w:eastAsia="Lato" w:hAnsi="Lato" w:cs="Lato"/>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2C92B3E"/>
    <w:multiLevelType w:val="multilevel"/>
    <w:tmpl w:val="6706AF50"/>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7C02108"/>
    <w:multiLevelType w:val="multilevel"/>
    <w:tmpl w:val="C92C107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2909787A"/>
    <w:multiLevelType w:val="multilevel"/>
    <w:tmpl w:val="85187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9310804"/>
    <w:multiLevelType w:val="multilevel"/>
    <w:tmpl w:val="71D80FD0"/>
    <w:lvl w:ilvl="0">
      <w:start w:val="2003"/>
      <w:numFmt w:val="bullet"/>
      <w:lvlText w:val="-"/>
      <w:lvlJc w:val="left"/>
      <w:pPr>
        <w:ind w:left="720" w:hanging="360"/>
      </w:pPr>
      <w:rPr>
        <w:rFonts w:ascii="Times New Roman" w:eastAsia="Times New Roman" w:hAnsi="Times New Roman" w:cs="Times New Roman"/>
        <w:sz w:val="20"/>
        <w:szCs w:val="20"/>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31" w15:restartNumberingAfterBreak="0">
    <w:nsid w:val="29B2590A"/>
    <w:multiLevelType w:val="multilevel"/>
    <w:tmpl w:val="5BAC4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C1563C7"/>
    <w:multiLevelType w:val="multilevel"/>
    <w:tmpl w:val="0486042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D51370B"/>
    <w:multiLevelType w:val="multilevel"/>
    <w:tmpl w:val="D16CC25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E785ED8"/>
    <w:multiLevelType w:val="multilevel"/>
    <w:tmpl w:val="81064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FE6549F"/>
    <w:multiLevelType w:val="multilevel"/>
    <w:tmpl w:val="29701454"/>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FFA5409"/>
    <w:multiLevelType w:val="multilevel"/>
    <w:tmpl w:val="9F18D20C"/>
    <w:lvl w:ilvl="0">
      <w:start w:val="1"/>
      <w:numFmt w:val="decimal"/>
      <w:lvlText w:val="%1."/>
      <w:lvlJc w:val="left"/>
      <w:pPr>
        <w:ind w:left="720" w:hanging="360"/>
      </w:pPr>
      <w:rPr>
        <w:rFonts w:ascii="Lato" w:eastAsia="Lato" w:hAnsi="Lato" w:cs="Lato"/>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4D1EFD"/>
    <w:multiLevelType w:val="multilevel"/>
    <w:tmpl w:val="1CAEAC1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8" w15:restartNumberingAfterBreak="0">
    <w:nsid w:val="337C5A3F"/>
    <w:multiLevelType w:val="multilevel"/>
    <w:tmpl w:val="E362D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4531EC8"/>
    <w:multiLevelType w:val="multilevel"/>
    <w:tmpl w:val="2BBE726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0" w15:restartNumberingAfterBreak="0">
    <w:nsid w:val="34B53A6F"/>
    <w:multiLevelType w:val="multilevel"/>
    <w:tmpl w:val="40E6322A"/>
    <w:lvl w:ilvl="0">
      <w:start w:val="1"/>
      <w:numFmt w:val="lowerLetter"/>
      <w:lvlText w:val="%1)"/>
      <w:lvlJc w:val="left"/>
      <w:pPr>
        <w:ind w:left="720" w:hanging="360"/>
      </w:pPr>
      <w:rPr>
        <w:rFonts w:ascii="Lato" w:eastAsia="Lato" w:hAnsi="Lato" w:cs="Lato"/>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359020E1"/>
    <w:multiLevelType w:val="multilevel"/>
    <w:tmpl w:val="2DA682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73063DD"/>
    <w:multiLevelType w:val="multilevel"/>
    <w:tmpl w:val="CF708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90F3887"/>
    <w:multiLevelType w:val="multilevel"/>
    <w:tmpl w:val="B820166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D5408CA"/>
    <w:multiLevelType w:val="multilevel"/>
    <w:tmpl w:val="9D24D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E2C6F0B"/>
    <w:multiLevelType w:val="multilevel"/>
    <w:tmpl w:val="89668C16"/>
    <w:lvl w:ilvl="0">
      <w:start w:val="1"/>
      <w:numFmt w:val="decimal"/>
      <w:lvlText w:val="%1)"/>
      <w:lvlJc w:val="left"/>
      <w:pPr>
        <w:ind w:left="720" w:hanging="360"/>
      </w:pPr>
      <w:rPr>
        <w:color w:val="000000"/>
      </w:rPr>
    </w:lvl>
    <w:lvl w:ilvl="1">
      <w:start w:val="1"/>
      <w:numFmt w:val="lowerLetter"/>
      <w:lvlText w:val="%2)"/>
      <w:lvlJc w:val="left"/>
      <w:pPr>
        <w:ind w:left="1080" w:hanging="360"/>
      </w:pPr>
      <w:rPr>
        <w:rFonts w:ascii="Lato" w:eastAsia="Lato" w:hAnsi="Lato" w:cs="Lato"/>
        <w:sz w:val="22"/>
        <w:szCs w:val="22"/>
      </w:rPr>
    </w:lvl>
    <w:lvl w:ilvl="2">
      <w:start w:val="1"/>
      <w:numFmt w:val="decimal"/>
      <w:lvlText w:val="%1.%2.%3."/>
      <w:lvlJc w:val="left"/>
      <w:pPr>
        <w:ind w:left="1440" w:hanging="360"/>
      </w:pPr>
      <w:rPr>
        <w:sz w:val="16"/>
        <w:szCs w:val="16"/>
      </w:rPr>
    </w:lvl>
    <w:lvl w:ilvl="3">
      <w:start w:val="1"/>
      <w:numFmt w:val="decimal"/>
      <w:lvlText w:val="%1.%2.%3.%4."/>
      <w:lvlJc w:val="left"/>
      <w:pPr>
        <w:ind w:left="1800" w:hanging="360"/>
      </w:pPr>
      <w:rPr>
        <w:sz w:val="16"/>
        <w:szCs w:val="16"/>
      </w:rPr>
    </w:lvl>
    <w:lvl w:ilvl="4">
      <w:start w:val="1"/>
      <w:numFmt w:val="decimal"/>
      <w:lvlText w:val="%1.%2.%3.%4.%5."/>
      <w:lvlJc w:val="left"/>
      <w:pPr>
        <w:ind w:left="2160" w:hanging="360"/>
      </w:pPr>
      <w:rPr>
        <w:sz w:val="16"/>
        <w:szCs w:val="16"/>
      </w:rPr>
    </w:lvl>
    <w:lvl w:ilvl="5">
      <w:start w:val="1"/>
      <w:numFmt w:val="decimal"/>
      <w:lvlText w:val="%1.%2.%3.%4.%5.%6."/>
      <w:lvlJc w:val="left"/>
      <w:pPr>
        <w:ind w:left="2520" w:hanging="360"/>
      </w:pPr>
      <w:rPr>
        <w:sz w:val="16"/>
        <w:szCs w:val="16"/>
      </w:rPr>
    </w:lvl>
    <w:lvl w:ilvl="6">
      <w:start w:val="1"/>
      <w:numFmt w:val="decimal"/>
      <w:lvlText w:val="%1.%2.%3.%4.%5.%6.%7."/>
      <w:lvlJc w:val="left"/>
      <w:pPr>
        <w:ind w:left="2880" w:hanging="360"/>
      </w:pPr>
      <w:rPr>
        <w:sz w:val="16"/>
        <w:szCs w:val="16"/>
      </w:rPr>
    </w:lvl>
    <w:lvl w:ilvl="7">
      <w:start w:val="1"/>
      <w:numFmt w:val="decimal"/>
      <w:lvlText w:val="%1.%2.%3.%4.%5.%6.%7.%8."/>
      <w:lvlJc w:val="left"/>
      <w:pPr>
        <w:ind w:left="3240" w:hanging="360"/>
      </w:pPr>
      <w:rPr>
        <w:sz w:val="16"/>
        <w:szCs w:val="16"/>
      </w:rPr>
    </w:lvl>
    <w:lvl w:ilvl="8">
      <w:start w:val="1"/>
      <w:numFmt w:val="decimal"/>
      <w:lvlText w:val="%1.%2.%3.%4.%5.%6.%7.%8.%9."/>
      <w:lvlJc w:val="left"/>
      <w:pPr>
        <w:ind w:left="3600" w:hanging="360"/>
      </w:pPr>
      <w:rPr>
        <w:sz w:val="16"/>
        <w:szCs w:val="16"/>
      </w:rPr>
    </w:lvl>
  </w:abstractNum>
  <w:abstractNum w:abstractNumId="46" w15:restartNumberingAfterBreak="0">
    <w:nsid w:val="3EE76F9E"/>
    <w:multiLevelType w:val="multilevel"/>
    <w:tmpl w:val="A0A42814"/>
    <w:lvl w:ilvl="0">
      <w:start w:val="1"/>
      <w:numFmt w:val="upperRoman"/>
      <w:lvlText w:val="%1."/>
      <w:lvlJc w:val="left"/>
      <w:pPr>
        <w:ind w:left="1080" w:hanging="720"/>
      </w:pPr>
      <w:rPr>
        <w:rFonts w:ascii="Lato" w:eastAsia="Lato" w:hAnsi="Lato" w:cs="Lato"/>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0246E87"/>
    <w:multiLevelType w:val="multilevel"/>
    <w:tmpl w:val="F508C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19375AB"/>
    <w:multiLevelType w:val="multilevel"/>
    <w:tmpl w:val="FF88BF6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9" w15:restartNumberingAfterBreak="0">
    <w:nsid w:val="45103FF1"/>
    <w:multiLevelType w:val="multilevel"/>
    <w:tmpl w:val="74C6407C"/>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56F75BF"/>
    <w:multiLevelType w:val="multilevel"/>
    <w:tmpl w:val="D92C30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65030B6"/>
    <w:multiLevelType w:val="multilevel"/>
    <w:tmpl w:val="D2ACB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66E1AB3"/>
    <w:multiLevelType w:val="multilevel"/>
    <w:tmpl w:val="F738D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7985D50"/>
    <w:multiLevelType w:val="multilevel"/>
    <w:tmpl w:val="16EE0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C325149"/>
    <w:multiLevelType w:val="multilevel"/>
    <w:tmpl w:val="3702D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C4F40E3"/>
    <w:multiLevelType w:val="multilevel"/>
    <w:tmpl w:val="038EC0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E4B5CF9"/>
    <w:multiLevelType w:val="multilevel"/>
    <w:tmpl w:val="213077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EFA17E9"/>
    <w:multiLevelType w:val="multilevel"/>
    <w:tmpl w:val="EC60C68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8" w15:restartNumberingAfterBreak="0">
    <w:nsid w:val="4F4B33D2"/>
    <w:multiLevelType w:val="multilevel"/>
    <w:tmpl w:val="874E4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03F38FF"/>
    <w:multiLevelType w:val="multilevel"/>
    <w:tmpl w:val="B0F64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3B6EF2"/>
    <w:multiLevelType w:val="multilevel"/>
    <w:tmpl w:val="13BA3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3582C8B"/>
    <w:multiLevelType w:val="multilevel"/>
    <w:tmpl w:val="764EEBCA"/>
    <w:lvl w:ilvl="0">
      <w:start w:val="1"/>
      <w:numFmt w:val="decimal"/>
      <w:lvlText w:val="%1)"/>
      <w:lvlJc w:val="left"/>
      <w:pPr>
        <w:ind w:left="720" w:hanging="360"/>
      </w:pPr>
      <w:rPr>
        <w:rFonts w:ascii="Lato" w:eastAsia="Lato" w:hAnsi="Lato" w:cs="Lato"/>
        <w:color w:val="auto"/>
        <w:sz w:val="22"/>
        <w:szCs w:val="22"/>
      </w:rPr>
    </w:lvl>
    <w:lvl w:ilvl="1">
      <w:start w:val="1"/>
      <w:numFmt w:val="decimal"/>
      <w:lvlText w:val="%2."/>
      <w:lvlJc w:val="left"/>
      <w:pPr>
        <w:ind w:left="1080" w:hanging="360"/>
      </w:pPr>
      <w:rPr>
        <w:sz w:val="16"/>
        <w:szCs w:val="16"/>
      </w:rPr>
    </w:lvl>
    <w:lvl w:ilvl="2">
      <w:start w:val="1"/>
      <w:numFmt w:val="decimal"/>
      <w:lvlText w:val="%1.%2.%3."/>
      <w:lvlJc w:val="left"/>
      <w:pPr>
        <w:ind w:left="1440" w:hanging="360"/>
      </w:pPr>
      <w:rPr>
        <w:sz w:val="16"/>
        <w:szCs w:val="16"/>
      </w:rPr>
    </w:lvl>
    <w:lvl w:ilvl="3">
      <w:start w:val="1"/>
      <w:numFmt w:val="decimal"/>
      <w:lvlText w:val="%1.%2.%3.%4."/>
      <w:lvlJc w:val="left"/>
      <w:pPr>
        <w:ind w:left="1800" w:hanging="360"/>
      </w:pPr>
      <w:rPr>
        <w:sz w:val="16"/>
        <w:szCs w:val="16"/>
      </w:rPr>
    </w:lvl>
    <w:lvl w:ilvl="4">
      <w:start w:val="1"/>
      <w:numFmt w:val="decimal"/>
      <w:lvlText w:val="%1.%2.%3.%4.%5."/>
      <w:lvlJc w:val="left"/>
      <w:pPr>
        <w:ind w:left="2160" w:hanging="360"/>
      </w:pPr>
      <w:rPr>
        <w:sz w:val="16"/>
        <w:szCs w:val="16"/>
      </w:rPr>
    </w:lvl>
    <w:lvl w:ilvl="5">
      <w:start w:val="1"/>
      <w:numFmt w:val="decimal"/>
      <w:lvlText w:val="%1.%2.%3.%4.%5.%6."/>
      <w:lvlJc w:val="left"/>
      <w:pPr>
        <w:ind w:left="2520" w:hanging="360"/>
      </w:pPr>
      <w:rPr>
        <w:sz w:val="16"/>
        <w:szCs w:val="16"/>
      </w:rPr>
    </w:lvl>
    <w:lvl w:ilvl="6">
      <w:start w:val="1"/>
      <w:numFmt w:val="decimal"/>
      <w:lvlText w:val="%1.%2.%3.%4.%5.%6.%7."/>
      <w:lvlJc w:val="left"/>
      <w:pPr>
        <w:ind w:left="2880" w:hanging="360"/>
      </w:pPr>
      <w:rPr>
        <w:sz w:val="16"/>
        <w:szCs w:val="16"/>
      </w:rPr>
    </w:lvl>
    <w:lvl w:ilvl="7">
      <w:start w:val="1"/>
      <w:numFmt w:val="decimal"/>
      <w:lvlText w:val="%1.%2.%3.%4.%5.%6.%7.%8."/>
      <w:lvlJc w:val="left"/>
      <w:pPr>
        <w:ind w:left="3240" w:hanging="360"/>
      </w:pPr>
      <w:rPr>
        <w:sz w:val="16"/>
        <w:szCs w:val="16"/>
      </w:rPr>
    </w:lvl>
    <w:lvl w:ilvl="8">
      <w:start w:val="1"/>
      <w:numFmt w:val="decimal"/>
      <w:lvlText w:val="%1.%2.%3.%4.%5.%6.%7.%8.%9."/>
      <w:lvlJc w:val="left"/>
      <w:pPr>
        <w:ind w:left="3600" w:hanging="360"/>
      </w:pPr>
      <w:rPr>
        <w:sz w:val="16"/>
        <w:szCs w:val="16"/>
      </w:rPr>
    </w:lvl>
  </w:abstractNum>
  <w:abstractNum w:abstractNumId="62" w15:restartNumberingAfterBreak="0">
    <w:nsid w:val="53D8426C"/>
    <w:multiLevelType w:val="multilevel"/>
    <w:tmpl w:val="ECFE70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54615FB0"/>
    <w:multiLevelType w:val="multilevel"/>
    <w:tmpl w:val="54D282D6"/>
    <w:lvl w:ilvl="0">
      <w:start w:val="1"/>
      <w:numFmt w:val="decimal"/>
      <w:lvlText w:val="%1."/>
      <w:lvlJc w:val="left"/>
      <w:pPr>
        <w:ind w:left="720" w:hanging="360"/>
      </w:pPr>
    </w:lvl>
    <w:lvl w:ilvl="1">
      <w:start w:val="1"/>
      <w:numFmt w:val="decimal"/>
      <w:lvlText w:val="%2)"/>
      <w:lvlJc w:val="left"/>
      <w:pPr>
        <w:ind w:left="1080" w:hanging="360"/>
      </w:pPr>
      <w:rPr>
        <w:sz w:val="16"/>
        <w:szCs w:val="16"/>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4" w15:restartNumberingAfterBreak="0">
    <w:nsid w:val="55253F28"/>
    <w:multiLevelType w:val="multilevel"/>
    <w:tmpl w:val="3D2C4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7BF720A"/>
    <w:multiLevelType w:val="multilevel"/>
    <w:tmpl w:val="6A9EC0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59027725"/>
    <w:multiLevelType w:val="multilevel"/>
    <w:tmpl w:val="0A943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92F22D7"/>
    <w:multiLevelType w:val="multilevel"/>
    <w:tmpl w:val="A0242F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9A60EFF"/>
    <w:multiLevelType w:val="multilevel"/>
    <w:tmpl w:val="FDFAE2E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9" w15:restartNumberingAfterBreak="0">
    <w:nsid w:val="5ABD58E3"/>
    <w:multiLevelType w:val="multilevel"/>
    <w:tmpl w:val="6BC25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1274DED"/>
    <w:multiLevelType w:val="multilevel"/>
    <w:tmpl w:val="A27CE65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1" w15:restartNumberingAfterBreak="0">
    <w:nsid w:val="633D6EED"/>
    <w:multiLevelType w:val="multilevel"/>
    <w:tmpl w:val="6FDE0CC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3CD0C7E"/>
    <w:multiLevelType w:val="multilevel"/>
    <w:tmpl w:val="B9E86E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655D79E0"/>
    <w:multiLevelType w:val="multilevel"/>
    <w:tmpl w:val="C1BE48D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5663D52"/>
    <w:multiLevelType w:val="multilevel"/>
    <w:tmpl w:val="98E899E6"/>
    <w:lvl w:ilvl="0">
      <w:start w:val="1"/>
      <w:numFmt w:val="decimal"/>
      <w:lvlText w:val="%1)"/>
      <w:lvlJc w:val="left"/>
      <w:pPr>
        <w:ind w:left="720" w:hanging="360"/>
      </w:pPr>
      <w:rPr>
        <w:rFonts w:ascii="Lato" w:eastAsia="Lato" w:hAnsi="Lato" w:cs="Lato"/>
        <w:color w:val="auto"/>
        <w:sz w:val="22"/>
        <w:szCs w:val="22"/>
      </w:rPr>
    </w:lvl>
    <w:lvl w:ilvl="1">
      <w:start w:val="1"/>
      <w:numFmt w:val="decimal"/>
      <w:lvlText w:val="%2."/>
      <w:lvlJc w:val="left"/>
      <w:pPr>
        <w:ind w:left="1080" w:hanging="360"/>
      </w:pPr>
      <w:rPr>
        <w:color w:val="000000"/>
        <w:sz w:val="16"/>
        <w:szCs w:val="16"/>
      </w:rPr>
    </w:lvl>
    <w:lvl w:ilvl="2">
      <w:start w:val="1"/>
      <w:numFmt w:val="decimal"/>
      <w:lvlText w:val="%1.%2.%3."/>
      <w:lvlJc w:val="left"/>
      <w:pPr>
        <w:ind w:left="1440" w:hanging="360"/>
      </w:pPr>
      <w:rPr>
        <w:color w:val="000000"/>
        <w:sz w:val="16"/>
        <w:szCs w:val="16"/>
      </w:rPr>
    </w:lvl>
    <w:lvl w:ilvl="3">
      <w:start w:val="1"/>
      <w:numFmt w:val="decimal"/>
      <w:lvlText w:val="%1.%2.%3.%4."/>
      <w:lvlJc w:val="left"/>
      <w:pPr>
        <w:ind w:left="1800" w:hanging="360"/>
      </w:pPr>
      <w:rPr>
        <w:color w:val="000000"/>
        <w:sz w:val="16"/>
        <w:szCs w:val="16"/>
      </w:rPr>
    </w:lvl>
    <w:lvl w:ilvl="4">
      <w:start w:val="1"/>
      <w:numFmt w:val="decimal"/>
      <w:lvlText w:val="%1.%2.%3.%4.%5."/>
      <w:lvlJc w:val="left"/>
      <w:pPr>
        <w:ind w:left="2160" w:hanging="360"/>
      </w:pPr>
      <w:rPr>
        <w:color w:val="000000"/>
        <w:sz w:val="16"/>
        <w:szCs w:val="16"/>
      </w:rPr>
    </w:lvl>
    <w:lvl w:ilvl="5">
      <w:start w:val="1"/>
      <w:numFmt w:val="decimal"/>
      <w:lvlText w:val="%1.%2.%3.%4.%5.%6."/>
      <w:lvlJc w:val="left"/>
      <w:pPr>
        <w:ind w:left="2520" w:hanging="360"/>
      </w:pPr>
      <w:rPr>
        <w:color w:val="000000"/>
        <w:sz w:val="16"/>
        <w:szCs w:val="16"/>
      </w:rPr>
    </w:lvl>
    <w:lvl w:ilvl="6">
      <w:start w:val="1"/>
      <w:numFmt w:val="decimal"/>
      <w:lvlText w:val="%1.%2.%3.%4.%5.%6.%7."/>
      <w:lvlJc w:val="left"/>
      <w:pPr>
        <w:ind w:left="2880" w:hanging="360"/>
      </w:pPr>
      <w:rPr>
        <w:color w:val="000000"/>
        <w:sz w:val="16"/>
        <w:szCs w:val="16"/>
      </w:rPr>
    </w:lvl>
    <w:lvl w:ilvl="7">
      <w:start w:val="1"/>
      <w:numFmt w:val="decimal"/>
      <w:lvlText w:val="%1.%2.%3.%4.%5.%6.%7.%8."/>
      <w:lvlJc w:val="left"/>
      <w:pPr>
        <w:ind w:left="3240" w:hanging="360"/>
      </w:pPr>
      <w:rPr>
        <w:color w:val="000000"/>
        <w:sz w:val="16"/>
        <w:szCs w:val="16"/>
      </w:rPr>
    </w:lvl>
    <w:lvl w:ilvl="8">
      <w:start w:val="1"/>
      <w:numFmt w:val="decimal"/>
      <w:lvlText w:val="%1.%2.%3.%4.%5.%6.%7.%8.%9."/>
      <w:lvlJc w:val="left"/>
      <w:pPr>
        <w:ind w:left="3600" w:hanging="360"/>
      </w:pPr>
      <w:rPr>
        <w:color w:val="000000"/>
        <w:sz w:val="16"/>
        <w:szCs w:val="16"/>
      </w:rPr>
    </w:lvl>
  </w:abstractNum>
  <w:abstractNum w:abstractNumId="75" w15:restartNumberingAfterBreak="0">
    <w:nsid w:val="657E6E59"/>
    <w:multiLevelType w:val="multilevel"/>
    <w:tmpl w:val="16AC214C"/>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75B546A"/>
    <w:multiLevelType w:val="multilevel"/>
    <w:tmpl w:val="61C64D0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7" w15:restartNumberingAfterBreak="0">
    <w:nsid w:val="67BF5E94"/>
    <w:multiLevelType w:val="multilevel"/>
    <w:tmpl w:val="4E9AE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86F34AE"/>
    <w:multiLevelType w:val="multilevel"/>
    <w:tmpl w:val="7570D5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9786BCF"/>
    <w:multiLevelType w:val="multilevel"/>
    <w:tmpl w:val="4D5C5104"/>
    <w:lvl w:ilvl="0">
      <w:start w:val="1"/>
      <w:numFmt w:val="decimal"/>
      <w:lvlText w:val="%1)"/>
      <w:lvlJc w:val="left"/>
      <w:pPr>
        <w:ind w:left="720" w:hanging="360"/>
      </w:pPr>
      <w:rPr>
        <w:rFonts w:ascii="Lato" w:eastAsia="Lato" w:hAnsi="Lato" w:cs="Lato"/>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A1025DA"/>
    <w:multiLevelType w:val="multilevel"/>
    <w:tmpl w:val="C2BAE01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A4C23B7"/>
    <w:multiLevelType w:val="multilevel"/>
    <w:tmpl w:val="CDBE9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AD13252"/>
    <w:multiLevelType w:val="multilevel"/>
    <w:tmpl w:val="681C7F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6B99244B"/>
    <w:multiLevelType w:val="multilevel"/>
    <w:tmpl w:val="01D21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E783716"/>
    <w:multiLevelType w:val="multilevel"/>
    <w:tmpl w:val="EA5C8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F3817E3"/>
    <w:multiLevelType w:val="multilevel"/>
    <w:tmpl w:val="288E2BD8"/>
    <w:lvl w:ilvl="0">
      <w:start w:val="1"/>
      <w:numFmt w:val="decimal"/>
      <w:lvlText w:val="%1."/>
      <w:lvlJc w:val="left"/>
      <w:pPr>
        <w:ind w:left="1080" w:hanging="360"/>
      </w:pPr>
    </w:lvl>
    <w:lvl w:ilvl="1">
      <w:start w:val="1"/>
      <w:numFmt w:val="decimal"/>
      <w:lvlText w:val="%2)"/>
      <w:lvlJc w:val="left"/>
      <w:pPr>
        <w:ind w:left="3196"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70CD310A"/>
    <w:multiLevelType w:val="multilevel"/>
    <w:tmpl w:val="075CA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1D13918"/>
    <w:multiLevelType w:val="multilevel"/>
    <w:tmpl w:val="273C9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2091325"/>
    <w:multiLevelType w:val="multilevel"/>
    <w:tmpl w:val="402C3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49246B9"/>
    <w:multiLevelType w:val="multilevel"/>
    <w:tmpl w:val="FABA3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53E0B98"/>
    <w:multiLevelType w:val="multilevel"/>
    <w:tmpl w:val="DB48E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7A84BA1"/>
    <w:multiLevelType w:val="multilevel"/>
    <w:tmpl w:val="679423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80F16A1"/>
    <w:multiLevelType w:val="multilevel"/>
    <w:tmpl w:val="8B2A70D0"/>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84C45D9"/>
    <w:multiLevelType w:val="multilevel"/>
    <w:tmpl w:val="BD7CA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8B33937"/>
    <w:multiLevelType w:val="multilevel"/>
    <w:tmpl w:val="499C654E"/>
    <w:lvl w:ilvl="0">
      <w:start w:val="1"/>
      <w:numFmt w:val="decimal"/>
      <w:lvlText w:val="%1)"/>
      <w:lvlJc w:val="left"/>
      <w:pPr>
        <w:ind w:left="900" w:hanging="360"/>
      </w:pPr>
      <w:rPr>
        <w:rFonts w:ascii="Lato" w:eastAsia="Lato" w:hAnsi="Lato" w:cs="Lato"/>
        <w:sz w:val="22"/>
        <w:szCs w:val="22"/>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5" w15:restartNumberingAfterBreak="0">
    <w:nsid w:val="79255D4B"/>
    <w:multiLevelType w:val="multilevel"/>
    <w:tmpl w:val="A348879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6" w15:restartNumberingAfterBreak="0">
    <w:nsid w:val="7B8B4B47"/>
    <w:multiLevelType w:val="multilevel"/>
    <w:tmpl w:val="5B9E4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9C727F"/>
    <w:multiLevelType w:val="multilevel"/>
    <w:tmpl w:val="845C5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4"/>
  </w:num>
  <w:num w:numId="3">
    <w:abstractNumId w:val="16"/>
  </w:num>
  <w:num w:numId="4">
    <w:abstractNumId w:val="60"/>
  </w:num>
  <w:num w:numId="5">
    <w:abstractNumId w:val="79"/>
  </w:num>
  <w:num w:numId="6">
    <w:abstractNumId w:val="39"/>
  </w:num>
  <w:num w:numId="7">
    <w:abstractNumId w:val="82"/>
  </w:num>
  <w:num w:numId="8">
    <w:abstractNumId w:val="25"/>
  </w:num>
  <w:num w:numId="9">
    <w:abstractNumId w:val="65"/>
  </w:num>
  <w:num w:numId="10">
    <w:abstractNumId w:val="87"/>
  </w:num>
  <w:num w:numId="11">
    <w:abstractNumId w:val="36"/>
  </w:num>
  <w:num w:numId="12">
    <w:abstractNumId w:val="92"/>
  </w:num>
  <w:num w:numId="13">
    <w:abstractNumId w:val="29"/>
  </w:num>
  <w:num w:numId="14">
    <w:abstractNumId w:val="77"/>
  </w:num>
  <w:num w:numId="15">
    <w:abstractNumId w:val="62"/>
  </w:num>
  <w:num w:numId="16">
    <w:abstractNumId w:val="69"/>
  </w:num>
  <w:num w:numId="17">
    <w:abstractNumId w:val="15"/>
  </w:num>
  <w:num w:numId="18">
    <w:abstractNumId w:val="58"/>
  </w:num>
  <w:num w:numId="19">
    <w:abstractNumId w:val="14"/>
  </w:num>
  <w:num w:numId="20">
    <w:abstractNumId w:val="67"/>
  </w:num>
  <w:num w:numId="21">
    <w:abstractNumId w:val="97"/>
  </w:num>
  <w:num w:numId="22">
    <w:abstractNumId w:val="18"/>
  </w:num>
  <w:num w:numId="23">
    <w:abstractNumId w:val="17"/>
  </w:num>
  <w:num w:numId="24">
    <w:abstractNumId w:val="86"/>
  </w:num>
  <w:num w:numId="25">
    <w:abstractNumId w:val="52"/>
  </w:num>
  <w:num w:numId="26">
    <w:abstractNumId w:val="71"/>
  </w:num>
  <w:num w:numId="27">
    <w:abstractNumId w:val="24"/>
  </w:num>
  <w:num w:numId="28">
    <w:abstractNumId w:val="61"/>
  </w:num>
  <w:num w:numId="29">
    <w:abstractNumId w:val="45"/>
  </w:num>
  <w:num w:numId="30">
    <w:abstractNumId w:val="63"/>
  </w:num>
  <w:num w:numId="31">
    <w:abstractNumId w:val="72"/>
  </w:num>
  <w:num w:numId="32">
    <w:abstractNumId w:val="0"/>
  </w:num>
  <w:num w:numId="33">
    <w:abstractNumId w:val="5"/>
  </w:num>
  <w:num w:numId="34">
    <w:abstractNumId w:val="68"/>
  </w:num>
  <w:num w:numId="35">
    <w:abstractNumId w:val="48"/>
  </w:num>
  <w:num w:numId="36">
    <w:abstractNumId w:val="32"/>
  </w:num>
  <w:num w:numId="37">
    <w:abstractNumId w:val="80"/>
  </w:num>
  <w:num w:numId="38">
    <w:abstractNumId w:val="76"/>
  </w:num>
  <w:num w:numId="39">
    <w:abstractNumId w:val="95"/>
  </w:num>
  <w:num w:numId="40">
    <w:abstractNumId w:val="51"/>
  </w:num>
  <w:num w:numId="41">
    <w:abstractNumId w:val="94"/>
  </w:num>
  <w:num w:numId="42">
    <w:abstractNumId w:val="84"/>
  </w:num>
  <w:num w:numId="43">
    <w:abstractNumId w:val="78"/>
  </w:num>
  <w:num w:numId="44">
    <w:abstractNumId w:val="30"/>
  </w:num>
  <w:num w:numId="45">
    <w:abstractNumId w:val="89"/>
  </w:num>
  <w:num w:numId="46">
    <w:abstractNumId w:val="46"/>
  </w:num>
  <w:num w:numId="47">
    <w:abstractNumId w:val="8"/>
  </w:num>
  <w:num w:numId="48">
    <w:abstractNumId w:val="70"/>
  </w:num>
  <w:num w:numId="49">
    <w:abstractNumId w:val="83"/>
  </w:num>
  <w:num w:numId="50">
    <w:abstractNumId w:val="7"/>
  </w:num>
  <w:num w:numId="51">
    <w:abstractNumId w:val="57"/>
  </w:num>
  <w:num w:numId="52">
    <w:abstractNumId w:val="37"/>
  </w:num>
  <w:num w:numId="53">
    <w:abstractNumId w:val="22"/>
  </w:num>
  <w:num w:numId="54">
    <w:abstractNumId w:val="23"/>
  </w:num>
  <w:num w:numId="55">
    <w:abstractNumId w:val="47"/>
  </w:num>
  <w:num w:numId="56">
    <w:abstractNumId w:val="11"/>
  </w:num>
  <w:num w:numId="57">
    <w:abstractNumId w:val="49"/>
  </w:num>
  <w:num w:numId="58">
    <w:abstractNumId w:val="40"/>
  </w:num>
  <w:num w:numId="59">
    <w:abstractNumId w:val="59"/>
  </w:num>
  <w:num w:numId="60">
    <w:abstractNumId w:val="33"/>
  </w:num>
  <w:num w:numId="61">
    <w:abstractNumId w:val="41"/>
  </w:num>
  <w:num w:numId="62">
    <w:abstractNumId w:val="3"/>
  </w:num>
  <w:num w:numId="63">
    <w:abstractNumId w:val="54"/>
  </w:num>
  <w:num w:numId="64">
    <w:abstractNumId w:val="55"/>
  </w:num>
  <w:num w:numId="65">
    <w:abstractNumId w:val="27"/>
  </w:num>
  <w:num w:numId="66">
    <w:abstractNumId w:val="4"/>
  </w:num>
  <w:num w:numId="67">
    <w:abstractNumId w:val="66"/>
  </w:num>
  <w:num w:numId="68">
    <w:abstractNumId w:val="50"/>
  </w:num>
  <w:num w:numId="69">
    <w:abstractNumId w:val="13"/>
  </w:num>
  <w:num w:numId="70">
    <w:abstractNumId w:val="56"/>
  </w:num>
  <w:num w:numId="71">
    <w:abstractNumId w:val="42"/>
  </w:num>
  <w:num w:numId="72">
    <w:abstractNumId w:val="21"/>
  </w:num>
  <w:num w:numId="73">
    <w:abstractNumId w:val="20"/>
  </w:num>
  <w:num w:numId="74">
    <w:abstractNumId w:val="75"/>
  </w:num>
  <w:num w:numId="75">
    <w:abstractNumId w:val="81"/>
  </w:num>
  <w:num w:numId="76">
    <w:abstractNumId w:val="93"/>
  </w:num>
  <w:num w:numId="77">
    <w:abstractNumId w:val="28"/>
  </w:num>
  <w:num w:numId="78">
    <w:abstractNumId w:val="35"/>
  </w:num>
  <w:num w:numId="79">
    <w:abstractNumId w:val="26"/>
  </w:num>
  <w:num w:numId="80">
    <w:abstractNumId w:val="74"/>
  </w:num>
  <w:num w:numId="81">
    <w:abstractNumId w:val="10"/>
  </w:num>
  <w:num w:numId="82">
    <w:abstractNumId w:val="88"/>
  </w:num>
  <w:num w:numId="83">
    <w:abstractNumId w:val="90"/>
  </w:num>
  <w:num w:numId="84">
    <w:abstractNumId w:val="19"/>
  </w:num>
  <w:num w:numId="85">
    <w:abstractNumId w:val="96"/>
  </w:num>
  <w:num w:numId="86">
    <w:abstractNumId w:val="9"/>
  </w:num>
  <w:num w:numId="87">
    <w:abstractNumId w:val="64"/>
  </w:num>
  <w:num w:numId="88">
    <w:abstractNumId w:val="12"/>
  </w:num>
  <w:num w:numId="89">
    <w:abstractNumId w:val="91"/>
  </w:num>
  <w:num w:numId="90">
    <w:abstractNumId w:val="73"/>
  </w:num>
  <w:num w:numId="91">
    <w:abstractNumId w:val="85"/>
  </w:num>
  <w:num w:numId="92">
    <w:abstractNumId w:val="43"/>
  </w:num>
  <w:num w:numId="93">
    <w:abstractNumId w:val="53"/>
  </w:num>
  <w:num w:numId="94">
    <w:abstractNumId w:val="34"/>
  </w:num>
  <w:num w:numId="95">
    <w:abstractNumId w:val="31"/>
  </w:num>
  <w:num w:numId="96">
    <w:abstractNumId w:val="2"/>
  </w:num>
  <w:num w:numId="97">
    <w:abstractNumId w:val="38"/>
  </w:num>
  <w:num w:numId="98">
    <w:abstractNumId w:val="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33"/>
    <w:rsid w:val="00036F42"/>
    <w:rsid w:val="0019497B"/>
    <w:rsid w:val="001A2318"/>
    <w:rsid w:val="00212361"/>
    <w:rsid w:val="002A7C77"/>
    <w:rsid w:val="002B4CAE"/>
    <w:rsid w:val="002E7A9D"/>
    <w:rsid w:val="00326696"/>
    <w:rsid w:val="00327407"/>
    <w:rsid w:val="0037173B"/>
    <w:rsid w:val="004A3631"/>
    <w:rsid w:val="004E6D52"/>
    <w:rsid w:val="0050166A"/>
    <w:rsid w:val="0052136C"/>
    <w:rsid w:val="00562AD6"/>
    <w:rsid w:val="00586C7E"/>
    <w:rsid w:val="00595758"/>
    <w:rsid w:val="006727E0"/>
    <w:rsid w:val="006923BB"/>
    <w:rsid w:val="006B4633"/>
    <w:rsid w:val="00842FBB"/>
    <w:rsid w:val="00865D91"/>
    <w:rsid w:val="008A3E8D"/>
    <w:rsid w:val="00983B05"/>
    <w:rsid w:val="009B4AFD"/>
    <w:rsid w:val="009C7F14"/>
    <w:rsid w:val="009D1A1C"/>
    <w:rsid w:val="00A22879"/>
    <w:rsid w:val="00B541C4"/>
    <w:rsid w:val="00B635E6"/>
    <w:rsid w:val="00B87F3C"/>
    <w:rsid w:val="00BE45AB"/>
    <w:rsid w:val="00C92FD3"/>
    <w:rsid w:val="00D662F7"/>
    <w:rsid w:val="00D812C7"/>
    <w:rsid w:val="00E24FF1"/>
    <w:rsid w:val="00E50A11"/>
    <w:rsid w:val="00EC6A90"/>
    <w:rsid w:val="00F13CC6"/>
    <w:rsid w:val="00F43E38"/>
    <w:rsid w:val="00F81980"/>
    <w:rsid w:val="00F834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6EB0"/>
  <w15:docId w15:val="{BDEEDD54-C552-46D7-9E46-A85DADD1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7A0C"/>
  </w:style>
  <w:style w:type="paragraph" w:styleId="Nagwek1">
    <w:name w:val="heading 1"/>
    <w:basedOn w:val="Normalny"/>
    <w:next w:val="Normalny"/>
    <w:qFormat/>
    <w:rsid w:val="00CD7A0C"/>
    <w:pPr>
      <w:keepNext/>
      <w:widowControl/>
      <w:tabs>
        <w:tab w:val="left" w:pos="709"/>
      </w:tabs>
      <w:spacing w:after="200" w:line="360" w:lineRule="auto"/>
      <w:jc w:val="both"/>
      <w:outlineLvl w:val="0"/>
    </w:pPr>
    <w:rPr>
      <w:rFonts w:ascii="Arial" w:eastAsia="Arial" w:hAnsi="Arial" w:cs="Arial"/>
      <w:b/>
      <w:color w:val="000000"/>
      <w:sz w:val="24"/>
      <w:szCs w:val="24"/>
    </w:rPr>
  </w:style>
  <w:style w:type="paragraph" w:styleId="Nagwek2">
    <w:name w:val="heading 2"/>
    <w:basedOn w:val="Normalny"/>
    <w:next w:val="Normalny"/>
    <w:qFormat/>
    <w:rsid w:val="00CD7A0C"/>
    <w:pPr>
      <w:tabs>
        <w:tab w:val="left" w:pos="357"/>
      </w:tabs>
      <w:spacing w:after="60" w:line="276" w:lineRule="auto"/>
      <w:jc w:val="center"/>
      <w:outlineLvl w:val="1"/>
    </w:pPr>
    <w:rPr>
      <w:rFonts w:ascii="Calibri" w:eastAsia="Calibri" w:hAnsi="Calibri" w:cs="Calibri"/>
      <w:b/>
      <w:color w:val="000000"/>
      <w:sz w:val="24"/>
      <w:szCs w:val="24"/>
    </w:rPr>
  </w:style>
  <w:style w:type="paragraph" w:styleId="Nagwek3">
    <w:name w:val="heading 3"/>
    <w:basedOn w:val="Normalny"/>
    <w:next w:val="Normalny"/>
    <w:qFormat/>
    <w:rsid w:val="00CD7A0C"/>
    <w:pPr>
      <w:tabs>
        <w:tab w:val="left" w:pos="357"/>
      </w:tabs>
      <w:spacing w:after="60" w:line="276" w:lineRule="auto"/>
      <w:jc w:val="center"/>
      <w:outlineLvl w:val="2"/>
    </w:pPr>
    <w:rPr>
      <w:rFonts w:ascii="Calibri" w:eastAsia="Calibri" w:hAnsi="Calibri" w:cs="Calibri"/>
      <w:b/>
      <w:color w:val="000000"/>
    </w:rPr>
  </w:style>
  <w:style w:type="paragraph" w:styleId="Nagwek4">
    <w:name w:val="heading 4"/>
    <w:basedOn w:val="Normalny"/>
    <w:next w:val="Normalny"/>
    <w:qFormat/>
    <w:rsid w:val="00CD7A0C"/>
    <w:pPr>
      <w:keepNext/>
      <w:keepLines/>
      <w:spacing w:before="240" w:after="40"/>
      <w:outlineLvl w:val="3"/>
    </w:pPr>
    <w:rPr>
      <w:b/>
      <w:sz w:val="24"/>
      <w:szCs w:val="24"/>
    </w:rPr>
  </w:style>
  <w:style w:type="paragraph" w:styleId="Nagwek5">
    <w:name w:val="heading 5"/>
    <w:basedOn w:val="Normalny"/>
    <w:next w:val="Normalny"/>
    <w:qFormat/>
    <w:rsid w:val="00CD7A0C"/>
    <w:pPr>
      <w:keepNext/>
      <w:keepLines/>
      <w:spacing w:before="220" w:after="40"/>
      <w:outlineLvl w:val="4"/>
    </w:pPr>
    <w:rPr>
      <w:b/>
    </w:rPr>
  </w:style>
  <w:style w:type="paragraph" w:styleId="Nagwek6">
    <w:name w:val="heading 6"/>
    <w:basedOn w:val="Normalny"/>
    <w:next w:val="Normalny"/>
    <w:qFormat/>
    <w:rsid w:val="00CD7A0C"/>
    <w:pPr>
      <w:keepNext/>
      <w:keepLines/>
      <w:spacing w:before="200" w:after="40"/>
      <w:outlineLvl w:val="5"/>
    </w:pPr>
    <w:rPr>
      <w:b/>
      <w:sz w:val="20"/>
      <w:szCs w:val="20"/>
    </w:rPr>
  </w:style>
  <w:style w:type="paragraph" w:styleId="Nagwek7">
    <w:name w:val="heading 7"/>
    <w:basedOn w:val="Normalny"/>
    <w:next w:val="Normalny"/>
    <w:link w:val="Nagwek7Znak"/>
    <w:uiPriority w:val="9"/>
    <w:unhideWhenUsed/>
    <w:qFormat/>
    <w:rsid w:val="00C158E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qFormat/>
    <w:rsid w:val="00CD7A0C"/>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ekstkomentarzaZnak">
    <w:name w:val="Tekst komentarza Znak"/>
    <w:basedOn w:val="Domylnaczcionkaakapitu"/>
    <w:link w:val="Tekstkomentarza"/>
    <w:uiPriority w:val="99"/>
    <w:semiHidden/>
    <w:qFormat/>
    <w:rsid w:val="00CD7A0C"/>
    <w:rPr>
      <w:sz w:val="20"/>
      <w:szCs w:val="20"/>
    </w:rPr>
  </w:style>
  <w:style w:type="character" w:styleId="Odwoaniedokomentarza">
    <w:name w:val="annotation reference"/>
    <w:basedOn w:val="Domylnaczcionkaakapitu"/>
    <w:uiPriority w:val="99"/>
    <w:semiHidden/>
    <w:unhideWhenUsed/>
    <w:qFormat/>
    <w:rsid w:val="00CD7A0C"/>
    <w:rPr>
      <w:sz w:val="16"/>
      <w:szCs w:val="16"/>
    </w:rPr>
  </w:style>
  <w:style w:type="character" w:customStyle="1" w:styleId="TekstdymkaZnak">
    <w:name w:val="Tekst dymka Znak"/>
    <w:basedOn w:val="Domylnaczcionkaakapitu"/>
    <w:link w:val="Tekstdymka"/>
    <w:uiPriority w:val="99"/>
    <w:semiHidden/>
    <w:qFormat/>
    <w:rsid w:val="002B0D23"/>
    <w:rPr>
      <w:rFonts w:ascii="Segoe UI" w:hAnsi="Segoe UI" w:cs="Segoe UI"/>
      <w:sz w:val="18"/>
      <w:szCs w:val="18"/>
    </w:rPr>
  </w:style>
  <w:style w:type="character" w:customStyle="1" w:styleId="TematkomentarzaZnak">
    <w:name w:val="Temat komentarza Znak"/>
    <w:basedOn w:val="TekstkomentarzaZnak"/>
    <w:link w:val="Tematkomentarza"/>
    <w:uiPriority w:val="99"/>
    <w:semiHidden/>
    <w:qFormat/>
    <w:rsid w:val="00EA00AB"/>
    <w:rPr>
      <w:b/>
      <w:bCs/>
      <w:sz w:val="20"/>
      <w:szCs w:val="20"/>
    </w:rPr>
  </w:style>
  <w:style w:type="character" w:customStyle="1" w:styleId="czeinternetowe">
    <w:name w:val="Łącze internetowe"/>
    <w:basedOn w:val="Domylnaczcionkaakapitu"/>
    <w:uiPriority w:val="99"/>
    <w:unhideWhenUsed/>
    <w:rsid w:val="001A22D1"/>
    <w:rPr>
      <w:color w:val="0000FF" w:themeColor="hyperlink"/>
      <w:u w:val="single"/>
    </w:rPr>
  </w:style>
  <w:style w:type="character" w:customStyle="1" w:styleId="Nagwek7Znak">
    <w:name w:val="Nagłówek 7 Znak"/>
    <w:basedOn w:val="Domylnaczcionkaakapitu"/>
    <w:link w:val="Nagwek7"/>
    <w:uiPriority w:val="9"/>
    <w:qFormat/>
    <w:rsid w:val="00C158EB"/>
    <w:rPr>
      <w:rFonts w:asciiTheme="majorHAnsi" w:eastAsiaTheme="majorEastAsia" w:hAnsiTheme="majorHAnsi" w:cstheme="majorBidi"/>
      <w:i/>
      <w:iCs/>
      <w:color w:val="243F60" w:themeColor="accent1" w:themeShade="7F"/>
    </w:rPr>
  </w:style>
  <w:style w:type="character" w:customStyle="1" w:styleId="ListLabel1">
    <w:name w:val="ListLabel 1"/>
    <w:qFormat/>
    <w:rsid w:val="00CD7A0C"/>
    <w:rPr>
      <w:rFonts w:ascii="Lato" w:hAnsi="Lato"/>
      <w:color w:val="000000"/>
    </w:rPr>
  </w:style>
  <w:style w:type="character" w:customStyle="1" w:styleId="ListLabel2">
    <w:name w:val="ListLabel 2"/>
    <w:qFormat/>
    <w:rsid w:val="00CD7A0C"/>
    <w:rPr>
      <w:sz w:val="16"/>
      <w:szCs w:val="16"/>
    </w:rPr>
  </w:style>
  <w:style w:type="character" w:customStyle="1" w:styleId="ListLabel3">
    <w:name w:val="ListLabel 3"/>
    <w:qFormat/>
    <w:rsid w:val="00CD7A0C"/>
    <w:rPr>
      <w:rFonts w:ascii="Lato" w:hAnsi="Lato"/>
      <w:color w:val="000000"/>
    </w:rPr>
  </w:style>
  <w:style w:type="character" w:customStyle="1" w:styleId="ListLabel4">
    <w:name w:val="ListLabel 4"/>
    <w:qFormat/>
    <w:rsid w:val="00CD7A0C"/>
    <w:rPr>
      <w:sz w:val="16"/>
      <w:szCs w:val="16"/>
    </w:rPr>
  </w:style>
  <w:style w:type="character" w:customStyle="1" w:styleId="ListLabel5">
    <w:name w:val="ListLabel 5"/>
    <w:qFormat/>
    <w:rsid w:val="00CD7A0C"/>
    <w:rPr>
      <w:rFonts w:ascii="Lato" w:hAnsi="Lato"/>
      <w:sz w:val="22"/>
      <w:szCs w:val="22"/>
    </w:rPr>
  </w:style>
  <w:style w:type="character" w:customStyle="1" w:styleId="ListLabel6">
    <w:name w:val="ListLabel 6"/>
    <w:qFormat/>
    <w:rsid w:val="00CD7A0C"/>
    <w:rPr>
      <w:sz w:val="16"/>
      <w:szCs w:val="16"/>
    </w:rPr>
  </w:style>
  <w:style w:type="character" w:customStyle="1" w:styleId="ListLabel7">
    <w:name w:val="ListLabel 7"/>
    <w:qFormat/>
    <w:rsid w:val="00CD7A0C"/>
    <w:rPr>
      <w:sz w:val="16"/>
      <w:szCs w:val="16"/>
    </w:rPr>
  </w:style>
  <w:style w:type="character" w:customStyle="1" w:styleId="ListLabel8">
    <w:name w:val="ListLabel 8"/>
    <w:qFormat/>
    <w:rsid w:val="00CD7A0C"/>
    <w:rPr>
      <w:sz w:val="16"/>
      <w:szCs w:val="16"/>
    </w:rPr>
  </w:style>
  <w:style w:type="character" w:customStyle="1" w:styleId="ListLabel9">
    <w:name w:val="ListLabel 9"/>
    <w:qFormat/>
    <w:rsid w:val="00CD7A0C"/>
    <w:rPr>
      <w:sz w:val="16"/>
      <w:szCs w:val="16"/>
    </w:rPr>
  </w:style>
  <w:style w:type="character" w:customStyle="1" w:styleId="ListLabel10">
    <w:name w:val="ListLabel 10"/>
    <w:qFormat/>
    <w:rsid w:val="00CD7A0C"/>
    <w:rPr>
      <w:sz w:val="16"/>
      <w:szCs w:val="16"/>
    </w:rPr>
  </w:style>
  <w:style w:type="character" w:customStyle="1" w:styleId="ListLabel11">
    <w:name w:val="ListLabel 11"/>
    <w:qFormat/>
    <w:rsid w:val="00CD7A0C"/>
    <w:rPr>
      <w:sz w:val="16"/>
      <w:szCs w:val="16"/>
    </w:rPr>
  </w:style>
  <w:style w:type="character" w:customStyle="1" w:styleId="ListLabel12">
    <w:name w:val="ListLabel 12"/>
    <w:qFormat/>
    <w:rsid w:val="00CD7A0C"/>
    <w:rPr>
      <w:sz w:val="16"/>
      <w:szCs w:val="16"/>
    </w:rPr>
  </w:style>
  <w:style w:type="character" w:customStyle="1" w:styleId="ListLabel13">
    <w:name w:val="ListLabel 13"/>
    <w:qFormat/>
    <w:rsid w:val="00CD7A0C"/>
    <w:rPr>
      <w:sz w:val="16"/>
      <w:szCs w:val="16"/>
    </w:rPr>
  </w:style>
  <w:style w:type="character" w:customStyle="1" w:styleId="ListLabel14">
    <w:name w:val="ListLabel 14"/>
    <w:qFormat/>
    <w:rsid w:val="00CD7A0C"/>
    <w:rPr>
      <w:rFonts w:ascii="Lato" w:hAnsi="Lato"/>
      <w:sz w:val="22"/>
      <w:szCs w:val="22"/>
    </w:rPr>
  </w:style>
  <w:style w:type="character" w:customStyle="1" w:styleId="ListLabel15">
    <w:name w:val="ListLabel 15"/>
    <w:qFormat/>
    <w:rsid w:val="00CD7A0C"/>
    <w:rPr>
      <w:sz w:val="16"/>
      <w:szCs w:val="16"/>
    </w:rPr>
  </w:style>
  <w:style w:type="character" w:customStyle="1" w:styleId="ListLabel16">
    <w:name w:val="ListLabel 16"/>
    <w:qFormat/>
    <w:rsid w:val="00CD7A0C"/>
    <w:rPr>
      <w:sz w:val="16"/>
      <w:szCs w:val="16"/>
    </w:rPr>
  </w:style>
  <w:style w:type="character" w:customStyle="1" w:styleId="ListLabel17">
    <w:name w:val="ListLabel 17"/>
    <w:qFormat/>
    <w:rsid w:val="00CD7A0C"/>
    <w:rPr>
      <w:sz w:val="16"/>
      <w:szCs w:val="16"/>
    </w:rPr>
  </w:style>
  <w:style w:type="character" w:customStyle="1" w:styleId="ListLabel18">
    <w:name w:val="ListLabel 18"/>
    <w:qFormat/>
    <w:rsid w:val="00CD7A0C"/>
    <w:rPr>
      <w:sz w:val="16"/>
      <w:szCs w:val="16"/>
    </w:rPr>
  </w:style>
  <w:style w:type="character" w:customStyle="1" w:styleId="ListLabel19">
    <w:name w:val="ListLabel 19"/>
    <w:qFormat/>
    <w:rsid w:val="00CD7A0C"/>
    <w:rPr>
      <w:sz w:val="16"/>
      <w:szCs w:val="16"/>
    </w:rPr>
  </w:style>
  <w:style w:type="character" w:customStyle="1" w:styleId="ListLabel20">
    <w:name w:val="ListLabel 20"/>
    <w:qFormat/>
    <w:rsid w:val="00CD7A0C"/>
    <w:rPr>
      <w:sz w:val="16"/>
      <w:szCs w:val="16"/>
    </w:rPr>
  </w:style>
  <w:style w:type="character" w:customStyle="1" w:styleId="ListLabel21">
    <w:name w:val="ListLabel 21"/>
    <w:qFormat/>
    <w:rsid w:val="00CD7A0C"/>
    <w:rPr>
      <w:sz w:val="16"/>
      <w:szCs w:val="16"/>
    </w:rPr>
  </w:style>
  <w:style w:type="character" w:customStyle="1" w:styleId="ListLabel22">
    <w:name w:val="ListLabel 22"/>
    <w:qFormat/>
    <w:rsid w:val="00CD7A0C"/>
    <w:rPr>
      <w:sz w:val="16"/>
      <w:szCs w:val="16"/>
    </w:rPr>
  </w:style>
  <w:style w:type="character" w:customStyle="1" w:styleId="ListLabel23">
    <w:name w:val="ListLabel 23"/>
    <w:qFormat/>
    <w:rsid w:val="00CD7A0C"/>
    <w:rPr>
      <w:color w:val="000000"/>
    </w:rPr>
  </w:style>
  <w:style w:type="character" w:customStyle="1" w:styleId="ListLabel24">
    <w:name w:val="ListLabel 24"/>
    <w:qFormat/>
    <w:rsid w:val="00CD7A0C"/>
    <w:rPr>
      <w:rFonts w:ascii="Lato" w:hAnsi="Lato"/>
      <w:sz w:val="22"/>
      <w:szCs w:val="22"/>
    </w:rPr>
  </w:style>
  <w:style w:type="character" w:customStyle="1" w:styleId="ListLabel25">
    <w:name w:val="ListLabel 25"/>
    <w:qFormat/>
    <w:rsid w:val="00CD7A0C"/>
    <w:rPr>
      <w:sz w:val="16"/>
      <w:szCs w:val="16"/>
    </w:rPr>
  </w:style>
  <w:style w:type="character" w:customStyle="1" w:styleId="ListLabel26">
    <w:name w:val="ListLabel 26"/>
    <w:qFormat/>
    <w:rsid w:val="00CD7A0C"/>
    <w:rPr>
      <w:sz w:val="16"/>
      <w:szCs w:val="16"/>
    </w:rPr>
  </w:style>
  <w:style w:type="character" w:customStyle="1" w:styleId="ListLabel27">
    <w:name w:val="ListLabel 27"/>
    <w:qFormat/>
    <w:rsid w:val="00CD7A0C"/>
    <w:rPr>
      <w:sz w:val="16"/>
      <w:szCs w:val="16"/>
    </w:rPr>
  </w:style>
  <w:style w:type="character" w:customStyle="1" w:styleId="ListLabel28">
    <w:name w:val="ListLabel 28"/>
    <w:qFormat/>
    <w:rsid w:val="00CD7A0C"/>
    <w:rPr>
      <w:sz w:val="16"/>
      <w:szCs w:val="16"/>
    </w:rPr>
  </w:style>
  <w:style w:type="character" w:customStyle="1" w:styleId="ListLabel29">
    <w:name w:val="ListLabel 29"/>
    <w:qFormat/>
    <w:rsid w:val="00CD7A0C"/>
    <w:rPr>
      <w:sz w:val="16"/>
      <w:szCs w:val="16"/>
    </w:rPr>
  </w:style>
  <w:style w:type="character" w:customStyle="1" w:styleId="ListLabel30">
    <w:name w:val="ListLabel 30"/>
    <w:qFormat/>
    <w:rsid w:val="00CD7A0C"/>
    <w:rPr>
      <w:sz w:val="16"/>
      <w:szCs w:val="16"/>
    </w:rPr>
  </w:style>
  <w:style w:type="character" w:customStyle="1" w:styleId="ListLabel31">
    <w:name w:val="ListLabel 31"/>
    <w:qFormat/>
    <w:rsid w:val="00CD7A0C"/>
    <w:rPr>
      <w:sz w:val="16"/>
      <w:szCs w:val="16"/>
    </w:rPr>
  </w:style>
  <w:style w:type="character" w:customStyle="1" w:styleId="ListLabel32">
    <w:name w:val="ListLabel 32"/>
    <w:qFormat/>
    <w:rsid w:val="00CD7A0C"/>
    <w:rPr>
      <w:rFonts w:ascii="Lato" w:eastAsia="Times New Roman" w:hAnsi="Lato" w:cs="Times New Roman"/>
      <w:sz w:val="20"/>
    </w:rPr>
  </w:style>
  <w:style w:type="character" w:customStyle="1" w:styleId="ListLabel33">
    <w:name w:val="ListLabel 33"/>
    <w:qFormat/>
    <w:rsid w:val="00CD7A0C"/>
    <w:rPr>
      <w:rFonts w:ascii="Lato" w:eastAsia="Noto Sans Symbols" w:hAnsi="Lato" w:cs="Noto Sans Symbols"/>
      <w:sz w:val="20"/>
      <w:szCs w:val="32"/>
    </w:rPr>
  </w:style>
  <w:style w:type="character" w:customStyle="1" w:styleId="ListLabel34">
    <w:name w:val="ListLabel 34"/>
    <w:qFormat/>
    <w:rsid w:val="00CD7A0C"/>
    <w:rPr>
      <w:rFonts w:eastAsia="Courier New" w:cs="Courier New"/>
    </w:rPr>
  </w:style>
  <w:style w:type="character" w:customStyle="1" w:styleId="ListLabel35">
    <w:name w:val="ListLabel 35"/>
    <w:qFormat/>
    <w:rsid w:val="00CD7A0C"/>
    <w:rPr>
      <w:rFonts w:eastAsia="Noto Sans Symbols" w:cs="Noto Sans Symbols"/>
    </w:rPr>
  </w:style>
  <w:style w:type="character" w:customStyle="1" w:styleId="ListLabel36">
    <w:name w:val="ListLabel 36"/>
    <w:qFormat/>
    <w:rsid w:val="00CD7A0C"/>
    <w:rPr>
      <w:rFonts w:eastAsia="Noto Sans Symbols" w:cs="Noto Sans Symbols"/>
    </w:rPr>
  </w:style>
  <w:style w:type="character" w:customStyle="1" w:styleId="ListLabel37">
    <w:name w:val="ListLabel 37"/>
    <w:qFormat/>
    <w:rsid w:val="00CD7A0C"/>
    <w:rPr>
      <w:rFonts w:eastAsia="Courier New" w:cs="Courier New"/>
    </w:rPr>
  </w:style>
  <w:style w:type="character" w:customStyle="1" w:styleId="ListLabel38">
    <w:name w:val="ListLabel 38"/>
    <w:qFormat/>
    <w:rsid w:val="00CD7A0C"/>
    <w:rPr>
      <w:rFonts w:eastAsia="Noto Sans Symbols" w:cs="Noto Sans Symbols"/>
    </w:rPr>
  </w:style>
  <w:style w:type="character" w:customStyle="1" w:styleId="ListLabel39">
    <w:name w:val="ListLabel 39"/>
    <w:qFormat/>
    <w:rsid w:val="00CD7A0C"/>
    <w:rPr>
      <w:rFonts w:eastAsia="Noto Sans Symbols" w:cs="Noto Sans Symbols"/>
    </w:rPr>
  </w:style>
  <w:style w:type="character" w:customStyle="1" w:styleId="ListLabel40">
    <w:name w:val="ListLabel 40"/>
    <w:qFormat/>
    <w:rsid w:val="00CD7A0C"/>
    <w:rPr>
      <w:rFonts w:eastAsia="Courier New" w:cs="Courier New"/>
    </w:rPr>
  </w:style>
  <w:style w:type="character" w:customStyle="1" w:styleId="ListLabel41">
    <w:name w:val="ListLabel 41"/>
    <w:qFormat/>
    <w:rsid w:val="00CD7A0C"/>
    <w:rPr>
      <w:rFonts w:eastAsia="Noto Sans Symbols" w:cs="Noto Sans Symbols"/>
    </w:rPr>
  </w:style>
  <w:style w:type="character" w:customStyle="1" w:styleId="ListLabel42">
    <w:name w:val="ListLabel 42"/>
    <w:qFormat/>
    <w:rsid w:val="00CD7A0C"/>
    <w:rPr>
      <w:rFonts w:ascii="Lato" w:hAnsi="Lato"/>
      <w:b/>
      <w:sz w:val="20"/>
    </w:rPr>
  </w:style>
  <w:style w:type="character" w:customStyle="1" w:styleId="ListLabel43">
    <w:name w:val="ListLabel 43"/>
    <w:qFormat/>
    <w:rsid w:val="00CD7A0C"/>
    <w:rPr>
      <w:rFonts w:ascii="Lato" w:hAnsi="Lato"/>
      <w:sz w:val="22"/>
      <w:szCs w:val="22"/>
    </w:rPr>
  </w:style>
  <w:style w:type="character" w:customStyle="1" w:styleId="ListLabel44">
    <w:name w:val="ListLabel 44"/>
    <w:qFormat/>
    <w:rsid w:val="00CD7A0C"/>
    <w:rPr>
      <w:rFonts w:ascii="Lato" w:hAnsi="Lato"/>
      <w:color w:val="000000"/>
      <w:sz w:val="22"/>
      <w:szCs w:val="22"/>
    </w:rPr>
  </w:style>
  <w:style w:type="character" w:customStyle="1" w:styleId="ListLabel45">
    <w:name w:val="ListLabel 45"/>
    <w:qFormat/>
    <w:rsid w:val="00CD7A0C"/>
    <w:rPr>
      <w:color w:val="000000"/>
      <w:sz w:val="16"/>
      <w:szCs w:val="16"/>
    </w:rPr>
  </w:style>
  <w:style w:type="character" w:customStyle="1" w:styleId="ListLabel46">
    <w:name w:val="ListLabel 46"/>
    <w:qFormat/>
    <w:rsid w:val="00CD7A0C"/>
    <w:rPr>
      <w:color w:val="000000"/>
      <w:sz w:val="16"/>
      <w:szCs w:val="16"/>
    </w:rPr>
  </w:style>
  <w:style w:type="character" w:customStyle="1" w:styleId="ListLabel47">
    <w:name w:val="ListLabel 47"/>
    <w:qFormat/>
    <w:rsid w:val="00CD7A0C"/>
    <w:rPr>
      <w:color w:val="000000"/>
      <w:sz w:val="16"/>
      <w:szCs w:val="16"/>
    </w:rPr>
  </w:style>
  <w:style w:type="character" w:customStyle="1" w:styleId="ListLabel48">
    <w:name w:val="ListLabel 48"/>
    <w:qFormat/>
    <w:rsid w:val="00CD7A0C"/>
    <w:rPr>
      <w:color w:val="000000"/>
      <w:sz w:val="16"/>
      <w:szCs w:val="16"/>
    </w:rPr>
  </w:style>
  <w:style w:type="character" w:customStyle="1" w:styleId="ListLabel49">
    <w:name w:val="ListLabel 49"/>
    <w:qFormat/>
    <w:rsid w:val="00CD7A0C"/>
    <w:rPr>
      <w:color w:val="000000"/>
      <w:sz w:val="16"/>
      <w:szCs w:val="16"/>
    </w:rPr>
  </w:style>
  <w:style w:type="character" w:customStyle="1" w:styleId="ListLabel50">
    <w:name w:val="ListLabel 50"/>
    <w:qFormat/>
    <w:rsid w:val="00CD7A0C"/>
    <w:rPr>
      <w:color w:val="000000"/>
      <w:sz w:val="16"/>
      <w:szCs w:val="16"/>
    </w:rPr>
  </w:style>
  <w:style w:type="character" w:customStyle="1" w:styleId="ListLabel51">
    <w:name w:val="ListLabel 51"/>
    <w:qFormat/>
    <w:rsid w:val="00CD7A0C"/>
    <w:rPr>
      <w:color w:val="000000"/>
      <w:sz w:val="16"/>
      <w:szCs w:val="16"/>
    </w:rPr>
  </w:style>
  <w:style w:type="character" w:customStyle="1" w:styleId="ListLabel52">
    <w:name w:val="ListLabel 52"/>
    <w:qFormat/>
    <w:rsid w:val="00CD7A0C"/>
    <w:rPr>
      <w:color w:val="000000"/>
      <w:sz w:val="16"/>
      <w:szCs w:val="16"/>
    </w:rPr>
  </w:style>
  <w:style w:type="character" w:customStyle="1" w:styleId="ListLabel53">
    <w:name w:val="ListLabel 53"/>
    <w:qFormat/>
    <w:rsid w:val="00CD7A0C"/>
    <w:rPr>
      <w:rFonts w:ascii="Lato" w:hAnsi="Lato" w:cs="Calibri"/>
      <w:color w:val="000000"/>
    </w:rPr>
  </w:style>
  <w:style w:type="character" w:customStyle="1" w:styleId="czeindeksu">
    <w:name w:val="Łącze indeksu"/>
    <w:qFormat/>
    <w:rsid w:val="00CD7A0C"/>
  </w:style>
  <w:style w:type="character" w:customStyle="1" w:styleId="Znakiprzypiswdolnych">
    <w:name w:val="Znaki przypisów dolnych"/>
    <w:qFormat/>
    <w:rsid w:val="00CD7A0C"/>
  </w:style>
  <w:style w:type="character" w:customStyle="1" w:styleId="Zakotwiczenieprzypisudolnego">
    <w:name w:val="Zakotwiczenie przypisu dolnego"/>
    <w:rsid w:val="00CD7A0C"/>
    <w:rPr>
      <w:vertAlign w:val="superscript"/>
    </w:rPr>
  </w:style>
  <w:style w:type="character" w:customStyle="1" w:styleId="Zakotwiczenieprzypisukocowego">
    <w:name w:val="Zakotwiczenie przypisu końcowego"/>
    <w:rsid w:val="00CD7A0C"/>
    <w:rPr>
      <w:vertAlign w:val="superscript"/>
    </w:rPr>
  </w:style>
  <w:style w:type="character" w:customStyle="1" w:styleId="Znakiprzypiswkocowych">
    <w:name w:val="Znaki przypisów końcowych"/>
    <w:qFormat/>
    <w:rsid w:val="00CD7A0C"/>
  </w:style>
  <w:style w:type="character" w:customStyle="1" w:styleId="ListLabel54">
    <w:name w:val="ListLabel 54"/>
    <w:qFormat/>
    <w:rsid w:val="00CD7A0C"/>
    <w:rPr>
      <w:rFonts w:ascii="Lato" w:hAnsi="Lato"/>
      <w:color w:val="000000"/>
    </w:rPr>
  </w:style>
  <w:style w:type="character" w:customStyle="1" w:styleId="ListLabel55">
    <w:name w:val="ListLabel 55"/>
    <w:qFormat/>
    <w:rsid w:val="00CD7A0C"/>
    <w:rPr>
      <w:sz w:val="16"/>
      <w:szCs w:val="16"/>
    </w:rPr>
  </w:style>
  <w:style w:type="character" w:customStyle="1" w:styleId="ListLabel56">
    <w:name w:val="ListLabel 56"/>
    <w:qFormat/>
    <w:rsid w:val="00CD7A0C"/>
    <w:rPr>
      <w:rFonts w:ascii="Lato" w:hAnsi="Lato"/>
      <w:color w:val="000000"/>
    </w:rPr>
  </w:style>
  <w:style w:type="character" w:customStyle="1" w:styleId="ListLabel57">
    <w:name w:val="ListLabel 57"/>
    <w:qFormat/>
    <w:rsid w:val="00CD7A0C"/>
    <w:rPr>
      <w:sz w:val="16"/>
      <w:szCs w:val="16"/>
    </w:rPr>
  </w:style>
  <w:style w:type="character" w:customStyle="1" w:styleId="ListLabel58">
    <w:name w:val="ListLabel 58"/>
    <w:qFormat/>
    <w:rsid w:val="00CD7A0C"/>
    <w:rPr>
      <w:rFonts w:ascii="Lato" w:hAnsi="Lato"/>
      <w:sz w:val="22"/>
      <w:szCs w:val="22"/>
    </w:rPr>
  </w:style>
  <w:style w:type="character" w:customStyle="1" w:styleId="ListLabel59">
    <w:name w:val="ListLabel 59"/>
    <w:qFormat/>
    <w:rsid w:val="00CD7A0C"/>
    <w:rPr>
      <w:sz w:val="16"/>
      <w:szCs w:val="16"/>
    </w:rPr>
  </w:style>
  <w:style w:type="character" w:customStyle="1" w:styleId="ListLabel60">
    <w:name w:val="ListLabel 60"/>
    <w:qFormat/>
    <w:rsid w:val="00CD7A0C"/>
    <w:rPr>
      <w:sz w:val="16"/>
      <w:szCs w:val="16"/>
    </w:rPr>
  </w:style>
  <w:style w:type="character" w:customStyle="1" w:styleId="ListLabel61">
    <w:name w:val="ListLabel 61"/>
    <w:qFormat/>
    <w:rsid w:val="00CD7A0C"/>
    <w:rPr>
      <w:sz w:val="16"/>
      <w:szCs w:val="16"/>
    </w:rPr>
  </w:style>
  <w:style w:type="character" w:customStyle="1" w:styleId="ListLabel62">
    <w:name w:val="ListLabel 62"/>
    <w:qFormat/>
    <w:rsid w:val="00CD7A0C"/>
    <w:rPr>
      <w:sz w:val="16"/>
      <w:szCs w:val="16"/>
    </w:rPr>
  </w:style>
  <w:style w:type="character" w:customStyle="1" w:styleId="ListLabel63">
    <w:name w:val="ListLabel 63"/>
    <w:qFormat/>
    <w:rsid w:val="00CD7A0C"/>
    <w:rPr>
      <w:sz w:val="16"/>
      <w:szCs w:val="16"/>
    </w:rPr>
  </w:style>
  <w:style w:type="character" w:customStyle="1" w:styleId="ListLabel64">
    <w:name w:val="ListLabel 64"/>
    <w:qFormat/>
    <w:rsid w:val="00CD7A0C"/>
    <w:rPr>
      <w:sz w:val="16"/>
      <w:szCs w:val="16"/>
    </w:rPr>
  </w:style>
  <w:style w:type="character" w:customStyle="1" w:styleId="ListLabel65">
    <w:name w:val="ListLabel 65"/>
    <w:qFormat/>
    <w:rsid w:val="00CD7A0C"/>
    <w:rPr>
      <w:sz w:val="16"/>
      <w:szCs w:val="16"/>
    </w:rPr>
  </w:style>
  <w:style w:type="character" w:customStyle="1" w:styleId="ListLabel66">
    <w:name w:val="ListLabel 66"/>
    <w:qFormat/>
    <w:rsid w:val="00CD7A0C"/>
    <w:rPr>
      <w:sz w:val="16"/>
      <w:szCs w:val="16"/>
    </w:rPr>
  </w:style>
  <w:style w:type="character" w:customStyle="1" w:styleId="ListLabel67">
    <w:name w:val="ListLabel 67"/>
    <w:qFormat/>
    <w:rsid w:val="00CD7A0C"/>
    <w:rPr>
      <w:rFonts w:ascii="Lato" w:hAnsi="Lato"/>
      <w:sz w:val="22"/>
      <w:szCs w:val="22"/>
    </w:rPr>
  </w:style>
  <w:style w:type="character" w:customStyle="1" w:styleId="ListLabel68">
    <w:name w:val="ListLabel 68"/>
    <w:qFormat/>
    <w:rsid w:val="00CD7A0C"/>
    <w:rPr>
      <w:sz w:val="16"/>
      <w:szCs w:val="16"/>
    </w:rPr>
  </w:style>
  <w:style w:type="character" w:customStyle="1" w:styleId="ListLabel69">
    <w:name w:val="ListLabel 69"/>
    <w:qFormat/>
    <w:rsid w:val="00CD7A0C"/>
    <w:rPr>
      <w:sz w:val="16"/>
      <w:szCs w:val="16"/>
    </w:rPr>
  </w:style>
  <w:style w:type="character" w:customStyle="1" w:styleId="ListLabel70">
    <w:name w:val="ListLabel 70"/>
    <w:qFormat/>
    <w:rsid w:val="00CD7A0C"/>
    <w:rPr>
      <w:sz w:val="16"/>
      <w:szCs w:val="16"/>
    </w:rPr>
  </w:style>
  <w:style w:type="character" w:customStyle="1" w:styleId="ListLabel71">
    <w:name w:val="ListLabel 71"/>
    <w:qFormat/>
    <w:rsid w:val="00CD7A0C"/>
    <w:rPr>
      <w:sz w:val="16"/>
      <w:szCs w:val="16"/>
    </w:rPr>
  </w:style>
  <w:style w:type="character" w:customStyle="1" w:styleId="ListLabel72">
    <w:name w:val="ListLabel 72"/>
    <w:qFormat/>
    <w:rsid w:val="00CD7A0C"/>
    <w:rPr>
      <w:sz w:val="16"/>
      <w:szCs w:val="16"/>
    </w:rPr>
  </w:style>
  <w:style w:type="character" w:customStyle="1" w:styleId="ListLabel73">
    <w:name w:val="ListLabel 73"/>
    <w:qFormat/>
    <w:rsid w:val="00CD7A0C"/>
    <w:rPr>
      <w:sz w:val="16"/>
      <w:szCs w:val="16"/>
    </w:rPr>
  </w:style>
  <w:style w:type="character" w:customStyle="1" w:styleId="ListLabel74">
    <w:name w:val="ListLabel 74"/>
    <w:qFormat/>
    <w:rsid w:val="00CD7A0C"/>
    <w:rPr>
      <w:sz w:val="16"/>
      <w:szCs w:val="16"/>
    </w:rPr>
  </w:style>
  <w:style w:type="character" w:customStyle="1" w:styleId="ListLabel75">
    <w:name w:val="ListLabel 75"/>
    <w:qFormat/>
    <w:rsid w:val="00CD7A0C"/>
    <w:rPr>
      <w:sz w:val="16"/>
      <w:szCs w:val="16"/>
    </w:rPr>
  </w:style>
  <w:style w:type="character" w:customStyle="1" w:styleId="ListLabel76">
    <w:name w:val="ListLabel 76"/>
    <w:qFormat/>
    <w:rsid w:val="00CD7A0C"/>
    <w:rPr>
      <w:color w:val="000000"/>
    </w:rPr>
  </w:style>
  <w:style w:type="character" w:customStyle="1" w:styleId="ListLabel77">
    <w:name w:val="ListLabel 77"/>
    <w:qFormat/>
    <w:rsid w:val="00CD7A0C"/>
    <w:rPr>
      <w:rFonts w:ascii="Lato" w:hAnsi="Lato"/>
      <w:sz w:val="22"/>
      <w:szCs w:val="22"/>
    </w:rPr>
  </w:style>
  <w:style w:type="character" w:customStyle="1" w:styleId="ListLabel78">
    <w:name w:val="ListLabel 78"/>
    <w:qFormat/>
    <w:rsid w:val="00CD7A0C"/>
    <w:rPr>
      <w:sz w:val="16"/>
      <w:szCs w:val="16"/>
    </w:rPr>
  </w:style>
  <w:style w:type="character" w:customStyle="1" w:styleId="ListLabel79">
    <w:name w:val="ListLabel 79"/>
    <w:qFormat/>
    <w:rsid w:val="00CD7A0C"/>
    <w:rPr>
      <w:sz w:val="16"/>
      <w:szCs w:val="16"/>
    </w:rPr>
  </w:style>
  <w:style w:type="character" w:customStyle="1" w:styleId="ListLabel80">
    <w:name w:val="ListLabel 80"/>
    <w:qFormat/>
    <w:rsid w:val="00CD7A0C"/>
    <w:rPr>
      <w:sz w:val="16"/>
      <w:szCs w:val="16"/>
    </w:rPr>
  </w:style>
  <w:style w:type="character" w:customStyle="1" w:styleId="ListLabel81">
    <w:name w:val="ListLabel 81"/>
    <w:qFormat/>
    <w:rsid w:val="00CD7A0C"/>
    <w:rPr>
      <w:sz w:val="16"/>
      <w:szCs w:val="16"/>
    </w:rPr>
  </w:style>
  <w:style w:type="character" w:customStyle="1" w:styleId="ListLabel82">
    <w:name w:val="ListLabel 82"/>
    <w:qFormat/>
    <w:rsid w:val="00CD7A0C"/>
    <w:rPr>
      <w:sz w:val="16"/>
      <w:szCs w:val="16"/>
    </w:rPr>
  </w:style>
  <w:style w:type="character" w:customStyle="1" w:styleId="ListLabel83">
    <w:name w:val="ListLabel 83"/>
    <w:qFormat/>
    <w:rsid w:val="00CD7A0C"/>
    <w:rPr>
      <w:sz w:val="16"/>
      <w:szCs w:val="16"/>
    </w:rPr>
  </w:style>
  <w:style w:type="character" w:customStyle="1" w:styleId="ListLabel84">
    <w:name w:val="ListLabel 84"/>
    <w:qFormat/>
    <w:rsid w:val="00CD7A0C"/>
    <w:rPr>
      <w:sz w:val="16"/>
      <w:szCs w:val="16"/>
    </w:rPr>
  </w:style>
  <w:style w:type="character" w:customStyle="1" w:styleId="ListLabel85">
    <w:name w:val="ListLabel 85"/>
    <w:qFormat/>
    <w:rsid w:val="00CD7A0C"/>
    <w:rPr>
      <w:rFonts w:ascii="Lato" w:hAnsi="Lato" w:cs="Times New Roman"/>
      <w:sz w:val="20"/>
    </w:rPr>
  </w:style>
  <w:style w:type="character" w:customStyle="1" w:styleId="ListLabel86">
    <w:name w:val="ListLabel 86"/>
    <w:qFormat/>
    <w:rsid w:val="00CD7A0C"/>
    <w:rPr>
      <w:rFonts w:cs="OpenSymbol"/>
    </w:rPr>
  </w:style>
  <w:style w:type="character" w:customStyle="1" w:styleId="ListLabel87">
    <w:name w:val="ListLabel 87"/>
    <w:qFormat/>
    <w:rsid w:val="00CD7A0C"/>
    <w:rPr>
      <w:rFonts w:cs="OpenSymbol"/>
    </w:rPr>
  </w:style>
  <w:style w:type="character" w:customStyle="1" w:styleId="ListLabel88">
    <w:name w:val="ListLabel 88"/>
    <w:qFormat/>
    <w:rsid w:val="00CD7A0C"/>
    <w:rPr>
      <w:rFonts w:cs="OpenSymbol"/>
    </w:rPr>
  </w:style>
  <w:style w:type="character" w:customStyle="1" w:styleId="ListLabel89">
    <w:name w:val="ListLabel 89"/>
    <w:qFormat/>
    <w:rsid w:val="00CD7A0C"/>
    <w:rPr>
      <w:rFonts w:cs="OpenSymbol"/>
    </w:rPr>
  </w:style>
  <w:style w:type="character" w:customStyle="1" w:styleId="ListLabel90">
    <w:name w:val="ListLabel 90"/>
    <w:qFormat/>
    <w:rsid w:val="00CD7A0C"/>
    <w:rPr>
      <w:rFonts w:cs="OpenSymbol"/>
    </w:rPr>
  </w:style>
  <w:style w:type="character" w:customStyle="1" w:styleId="ListLabel91">
    <w:name w:val="ListLabel 91"/>
    <w:qFormat/>
    <w:rsid w:val="00CD7A0C"/>
    <w:rPr>
      <w:rFonts w:cs="OpenSymbol"/>
    </w:rPr>
  </w:style>
  <w:style w:type="character" w:customStyle="1" w:styleId="ListLabel92">
    <w:name w:val="ListLabel 92"/>
    <w:qFormat/>
    <w:rsid w:val="00CD7A0C"/>
    <w:rPr>
      <w:rFonts w:cs="OpenSymbol"/>
    </w:rPr>
  </w:style>
  <w:style w:type="character" w:customStyle="1" w:styleId="ListLabel93">
    <w:name w:val="ListLabel 93"/>
    <w:qFormat/>
    <w:rsid w:val="00CD7A0C"/>
    <w:rPr>
      <w:rFonts w:cs="OpenSymbol"/>
    </w:rPr>
  </w:style>
  <w:style w:type="character" w:customStyle="1" w:styleId="ListLabel94">
    <w:name w:val="ListLabel 94"/>
    <w:qFormat/>
    <w:rsid w:val="00CD7A0C"/>
    <w:rPr>
      <w:rFonts w:ascii="Lato" w:hAnsi="Lato" w:cs="Noto Sans Symbols"/>
      <w:sz w:val="20"/>
      <w:szCs w:val="32"/>
    </w:rPr>
  </w:style>
  <w:style w:type="character" w:customStyle="1" w:styleId="ListLabel95">
    <w:name w:val="ListLabel 95"/>
    <w:qFormat/>
    <w:rsid w:val="00CD7A0C"/>
    <w:rPr>
      <w:rFonts w:cs="Courier New"/>
    </w:rPr>
  </w:style>
  <w:style w:type="character" w:customStyle="1" w:styleId="ListLabel96">
    <w:name w:val="ListLabel 96"/>
    <w:qFormat/>
    <w:rsid w:val="00CD7A0C"/>
    <w:rPr>
      <w:rFonts w:cs="Noto Sans Symbols"/>
    </w:rPr>
  </w:style>
  <w:style w:type="character" w:customStyle="1" w:styleId="ListLabel97">
    <w:name w:val="ListLabel 97"/>
    <w:qFormat/>
    <w:rsid w:val="00CD7A0C"/>
    <w:rPr>
      <w:rFonts w:cs="Noto Sans Symbols"/>
    </w:rPr>
  </w:style>
  <w:style w:type="character" w:customStyle="1" w:styleId="ListLabel98">
    <w:name w:val="ListLabel 98"/>
    <w:qFormat/>
    <w:rsid w:val="00CD7A0C"/>
    <w:rPr>
      <w:rFonts w:cs="Courier New"/>
    </w:rPr>
  </w:style>
  <w:style w:type="character" w:customStyle="1" w:styleId="ListLabel99">
    <w:name w:val="ListLabel 99"/>
    <w:qFormat/>
    <w:rsid w:val="00CD7A0C"/>
    <w:rPr>
      <w:rFonts w:cs="Noto Sans Symbols"/>
    </w:rPr>
  </w:style>
  <w:style w:type="character" w:customStyle="1" w:styleId="ListLabel100">
    <w:name w:val="ListLabel 100"/>
    <w:qFormat/>
    <w:rsid w:val="00CD7A0C"/>
    <w:rPr>
      <w:rFonts w:cs="Noto Sans Symbols"/>
    </w:rPr>
  </w:style>
  <w:style w:type="character" w:customStyle="1" w:styleId="ListLabel101">
    <w:name w:val="ListLabel 101"/>
    <w:qFormat/>
    <w:rsid w:val="00CD7A0C"/>
    <w:rPr>
      <w:rFonts w:cs="Courier New"/>
    </w:rPr>
  </w:style>
  <w:style w:type="character" w:customStyle="1" w:styleId="ListLabel102">
    <w:name w:val="ListLabel 102"/>
    <w:qFormat/>
    <w:rsid w:val="00CD7A0C"/>
    <w:rPr>
      <w:rFonts w:cs="Noto Sans Symbols"/>
    </w:rPr>
  </w:style>
  <w:style w:type="character" w:customStyle="1" w:styleId="ListLabel103">
    <w:name w:val="ListLabel 103"/>
    <w:qFormat/>
    <w:rsid w:val="00CD7A0C"/>
    <w:rPr>
      <w:rFonts w:ascii="Lato" w:hAnsi="Lato"/>
      <w:b/>
      <w:sz w:val="20"/>
    </w:rPr>
  </w:style>
  <w:style w:type="character" w:customStyle="1" w:styleId="ListLabel104">
    <w:name w:val="ListLabel 104"/>
    <w:qFormat/>
    <w:rsid w:val="00CD7A0C"/>
    <w:rPr>
      <w:rFonts w:ascii="Lato" w:hAnsi="Lato"/>
      <w:sz w:val="22"/>
      <w:szCs w:val="22"/>
    </w:rPr>
  </w:style>
  <w:style w:type="character" w:customStyle="1" w:styleId="ListLabel105">
    <w:name w:val="ListLabel 105"/>
    <w:qFormat/>
    <w:rsid w:val="00CD7A0C"/>
    <w:rPr>
      <w:rFonts w:ascii="Lato" w:hAnsi="Lato"/>
      <w:color w:val="000000"/>
      <w:sz w:val="22"/>
      <w:szCs w:val="22"/>
    </w:rPr>
  </w:style>
  <w:style w:type="character" w:customStyle="1" w:styleId="ListLabel106">
    <w:name w:val="ListLabel 106"/>
    <w:qFormat/>
    <w:rsid w:val="00CD7A0C"/>
    <w:rPr>
      <w:color w:val="000000"/>
      <w:sz w:val="16"/>
      <w:szCs w:val="16"/>
    </w:rPr>
  </w:style>
  <w:style w:type="character" w:customStyle="1" w:styleId="ListLabel107">
    <w:name w:val="ListLabel 107"/>
    <w:qFormat/>
    <w:rsid w:val="00CD7A0C"/>
    <w:rPr>
      <w:color w:val="000000"/>
      <w:sz w:val="16"/>
      <w:szCs w:val="16"/>
    </w:rPr>
  </w:style>
  <w:style w:type="character" w:customStyle="1" w:styleId="ListLabel108">
    <w:name w:val="ListLabel 108"/>
    <w:qFormat/>
    <w:rsid w:val="00CD7A0C"/>
    <w:rPr>
      <w:color w:val="000000"/>
      <w:sz w:val="16"/>
      <w:szCs w:val="16"/>
    </w:rPr>
  </w:style>
  <w:style w:type="character" w:customStyle="1" w:styleId="ListLabel109">
    <w:name w:val="ListLabel 109"/>
    <w:qFormat/>
    <w:rsid w:val="00CD7A0C"/>
    <w:rPr>
      <w:color w:val="000000"/>
      <w:sz w:val="16"/>
      <w:szCs w:val="16"/>
    </w:rPr>
  </w:style>
  <w:style w:type="character" w:customStyle="1" w:styleId="ListLabel110">
    <w:name w:val="ListLabel 110"/>
    <w:qFormat/>
    <w:rsid w:val="00CD7A0C"/>
    <w:rPr>
      <w:color w:val="000000"/>
      <w:sz w:val="16"/>
      <w:szCs w:val="16"/>
    </w:rPr>
  </w:style>
  <w:style w:type="character" w:customStyle="1" w:styleId="ListLabel111">
    <w:name w:val="ListLabel 111"/>
    <w:qFormat/>
    <w:rsid w:val="00CD7A0C"/>
    <w:rPr>
      <w:color w:val="000000"/>
      <w:sz w:val="16"/>
      <w:szCs w:val="16"/>
    </w:rPr>
  </w:style>
  <w:style w:type="character" w:customStyle="1" w:styleId="ListLabel112">
    <w:name w:val="ListLabel 112"/>
    <w:qFormat/>
    <w:rsid w:val="00CD7A0C"/>
    <w:rPr>
      <w:color w:val="000000"/>
      <w:sz w:val="16"/>
      <w:szCs w:val="16"/>
    </w:rPr>
  </w:style>
  <w:style w:type="character" w:customStyle="1" w:styleId="ListLabel113">
    <w:name w:val="ListLabel 113"/>
    <w:qFormat/>
    <w:rsid w:val="00CD7A0C"/>
    <w:rPr>
      <w:color w:val="000000"/>
      <w:sz w:val="16"/>
      <w:szCs w:val="16"/>
    </w:rPr>
  </w:style>
  <w:style w:type="character" w:customStyle="1" w:styleId="ListLabel114">
    <w:name w:val="ListLabel 114"/>
    <w:qFormat/>
    <w:rsid w:val="00CD7A0C"/>
    <w:rPr>
      <w:rFonts w:ascii="Lato" w:hAnsi="Lato" w:cs="Calibri"/>
      <w:color w:val="000000"/>
    </w:rPr>
  </w:style>
  <w:style w:type="character" w:customStyle="1" w:styleId="ListLabel115">
    <w:name w:val="ListLabel 115"/>
    <w:qFormat/>
    <w:rsid w:val="00CD7A0C"/>
    <w:rPr>
      <w:rFonts w:ascii="Lato" w:hAnsi="Lato"/>
      <w:color w:val="000000"/>
    </w:rPr>
  </w:style>
  <w:style w:type="character" w:customStyle="1" w:styleId="ListLabel116">
    <w:name w:val="ListLabel 116"/>
    <w:qFormat/>
    <w:rsid w:val="00CD7A0C"/>
    <w:rPr>
      <w:sz w:val="16"/>
      <w:szCs w:val="16"/>
    </w:rPr>
  </w:style>
  <w:style w:type="character" w:customStyle="1" w:styleId="ListLabel117">
    <w:name w:val="ListLabel 117"/>
    <w:qFormat/>
    <w:rsid w:val="00CD7A0C"/>
    <w:rPr>
      <w:rFonts w:ascii="Lato" w:hAnsi="Lato"/>
      <w:color w:val="000000"/>
    </w:rPr>
  </w:style>
  <w:style w:type="character" w:customStyle="1" w:styleId="ListLabel118">
    <w:name w:val="ListLabel 118"/>
    <w:qFormat/>
    <w:rsid w:val="00CD7A0C"/>
    <w:rPr>
      <w:sz w:val="16"/>
      <w:szCs w:val="16"/>
    </w:rPr>
  </w:style>
  <w:style w:type="character" w:customStyle="1" w:styleId="ListLabel119">
    <w:name w:val="ListLabel 119"/>
    <w:qFormat/>
    <w:rsid w:val="00CD7A0C"/>
    <w:rPr>
      <w:rFonts w:ascii="Lato" w:hAnsi="Lato"/>
      <w:sz w:val="22"/>
      <w:szCs w:val="22"/>
    </w:rPr>
  </w:style>
  <w:style w:type="character" w:customStyle="1" w:styleId="ListLabel120">
    <w:name w:val="ListLabel 120"/>
    <w:qFormat/>
    <w:rsid w:val="00CD7A0C"/>
    <w:rPr>
      <w:sz w:val="16"/>
      <w:szCs w:val="16"/>
    </w:rPr>
  </w:style>
  <w:style w:type="character" w:customStyle="1" w:styleId="ListLabel121">
    <w:name w:val="ListLabel 121"/>
    <w:qFormat/>
    <w:rsid w:val="00CD7A0C"/>
    <w:rPr>
      <w:sz w:val="16"/>
      <w:szCs w:val="16"/>
    </w:rPr>
  </w:style>
  <w:style w:type="character" w:customStyle="1" w:styleId="ListLabel122">
    <w:name w:val="ListLabel 122"/>
    <w:qFormat/>
    <w:rsid w:val="00CD7A0C"/>
    <w:rPr>
      <w:sz w:val="16"/>
      <w:szCs w:val="16"/>
    </w:rPr>
  </w:style>
  <w:style w:type="character" w:customStyle="1" w:styleId="ListLabel123">
    <w:name w:val="ListLabel 123"/>
    <w:qFormat/>
    <w:rsid w:val="00CD7A0C"/>
    <w:rPr>
      <w:sz w:val="16"/>
      <w:szCs w:val="16"/>
    </w:rPr>
  </w:style>
  <w:style w:type="character" w:customStyle="1" w:styleId="ListLabel124">
    <w:name w:val="ListLabel 124"/>
    <w:qFormat/>
    <w:rsid w:val="00CD7A0C"/>
    <w:rPr>
      <w:sz w:val="16"/>
      <w:szCs w:val="16"/>
    </w:rPr>
  </w:style>
  <w:style w:type="character" w:customStyle="1" w:styleId="ListLabel125">
    <w:name w:val="ListLabel 125"/>
    <w:qFormat/>
    <w:rsid w:val="00CD7A0C"/>
    <w:rPr>
      <w:sz w:val="16"/>
      <w:szCs w:val="16"/>
    </w:rPr>
  </w:style>
  <w:style w:type="character" w:customStyle="1" w:styleId="ListLabel126">
    <w:name w:val="ListLabel 126"/>
    <w:qFormat/>
    <w:rsid w:val="00CD7A0C"/>
    <w:rPr>
      <w:sz w:val="16"/>
      <w:szCs w:val="16"/>
    </w:rPr>
  </w:style>
  <w:style w:type="character" w:customStyle="1" w:styleId="ListLabel127">
    <w:name w:val="ListLabel 127"/>
    <w:qFormat/>
    <w:rsid w:val="00CD7A0C"/>
    <w:rPr>
      <w:sz w:val="16"/>
      <w:szCs w:val="16"/>
    </w:rPr>
  </w:style>
  <w:style w:type="character" w:customStyle="1" w:styleId="ListLabel128">
    <w:name w:val="ListLabel 128"/>
    <w:qFormat/>
    <w:rsid w:val="00CD7A0C"/>
    <w:rPr>
      <w:rFonts w:ascii="Lato" w:hAnsi="Lato"/>
      <w:sz w:val="22"/>
      <w:szCs w:val="22"/>
    </w:rPr>
  </w:style>
  <w:style w:type="character" w:customStyle="1" w:styleId="ListLabel129">
    <w:name w:val="ListLabel 129"/>
    <w:qFormat/>
    <w:rsid w:val="00CD7A0C"/>
    <w:rPr>
      <w:sz w:val="16"/>
      <w:szCs w:val="16"/>
    </w:rPr>
  </w:style>
  <w:style w:type="character" w:customStyle="1" w:styleId="ListLabel130">
    <w:name w:val="ListLabel 130"/>
    <w:qFormat/>
    <w:rsid w:val="00CD7A0C"/>
    <w:rPr>
      <w:sz w:val="16"/>
      <w:szCs w:val="16"/>
    </w:rPr>
  </w:style>
  <w:style w:type="character" w:customStyle="1" w:styleId="ListLabel131">
    <w:name w:val="ListLabel 131"/>
    <w:qFormat/>
    <w:rsid w:val="00CD7A0C"/>
    <w:rPr>
      <w:sz w:val="16"/>
      <w:szCs w:val="16"/>
    </w:rPr>
  </w:style>
  <w:style w:type="character" w:customStyle="1" w:styleId="ListLabel132">
    <w:name w:val="ListLabel 132"/>
    <w:qFormat/>
    <w:rsid w:val="00CD7A0C"/>
    <w:rPr>
      <w:sz w:val="16"/>
      <w:szCs w:val="16"/>
    </w:rPr>
  </w:style>
  <w:style w:type="character" w:customStyle="1" w:styleId="ListLabel133">
    <w:name w:val="ListLabel 133"/>
    <w:qFormat/>
    <w:rsid w:val="00CD7A0C"/>
    <w:rPr>
      <w:sz w:val="16"/>
      <w:szCs w:val="16"/>
    </w:rPr>
  </w:style>
  <w:style w:type="character" w:customStyle="1" w:styleId="ListLabel134">
    <w:name w:val="ListLabel 134"/>
    <w:qFormat/>
    <w:rsid w:val="00CD7A0C"/>
    <w:rPr>
      <w:sz w:val="16"/>
      <w:szCs w:val="16"/>
    </w:rPr>
  </w:style>
  <w:style w:type="character" w:customStyle="1" w:styleId="ListLabel135">
    <w:name w:val="ListLabel 135"/>
    <w:qFormat/>
    <w:rsid w:val="00CD7A0C"/>
    <w:rPr>
      <w:sz w:val="16"/>
      <w:szCs w:val="16"/>
    </w:rPr>
  </w:style>
  <w:style w:type="character" w:customStyle="1" w:styleId="ListLabel136">
    <w:name w:val="ListLabel 136"/>
    <w:qFormat/>
    <w:rsid w:val="00CD7A0C"/>
    <w:rPr>
      <w:sz w:val="16"/>
      <w:szCs w:val="16"/>
    </w:rPr>
  </w:style>
  <w:style w:type="character" w:customStyle="1" w:styleId="ListLabel137">
    <w:name w:val="ListLabel 137"/>
    <w:qFormat/>
    <w:rsid w:val="00CD7A0C"/>
    <w:rPr>
      <w:color w:val="000000"/>
    </w:rPr>
  </w:style>
  <w:style w:type="character" w:customStyle="1" w:styleId="ListLabel138">
    <w:name w:val="ListLabel 138"/>
    <w:qFormat/>
    <w:rsid w:val="00CD7A0C"/>
    <w:rPr>
      <w:rFonts w:ascii="Lato" w:hAnsi="Lato"/>
      <w:sz w:val="22"/>
      <w:szCs w:val="22"/>
    </w:rPr>
  </w:style>
  <w:style w:type="character" w:customStyle="1" w:styleId="ListLabel139">
    <w:name w:val="ListLabel 139"/>
    <w:qFormat/>
    <w:rsid w:val="00CD7A0C"/>
    <w:rPr>
      <w:sz w:val="16"/>
      <w:szCs w:val="16"/>
    </w:rPr>
  </w:style>
  <w:style w:type="character" w:customStyle="1" w:styleId="ListLabel140">
    <w:name w:val="ListLabel 140"/>
    <w:qFormat/>
    <w:rsid w:val="00CD7A0C"/>
    <w:rPr>
      <w:sz w:val="16"/>
      <w:szCs w:val="16"/>
    </w:rPr>
  </w:style>
  <w:style w:type="character" w:customStyle="1" w:styleId="ListLabel141">
    <w:name w:val="ListLabel 141"/>
    <w:qFormat/>
    <w:rsid w:val="00CD7A0C"/>
    <w:rPr>
      <w:sz w:val="16"/>
      <w:szCs w:val="16"/>
    </w:rPr>
  </w:style>
  <w:style w:type="character" w:customStyle="1" w:styleId="ListLabel142">
    <w:name w:val="ListLabel 142"/>
    <w:qFormat/>
    <w:rsid w:val="00CD7A0C"/>
    <w:rPr>
      <w:sz w:val="16"/>
      <w:szCs w:val="16"/>
    </w:rPr>
  </w:style>
  <w:style w:type="character" w:customStyle="1" w:styleId="ListLabel143">
    <w:name w:val="ListLabel 143"/>
    <w:qFormat/>
    <w:rsid w:val="00CD7A0C"/>
    <w:rPr>
      <w:sz w:val="16"/>
      <w:szCs w:val="16"/>
    </w:rPr>
  </w:style>
  <w:style w:type="character" w:customStyle="1" w:styleId="ListLabel144">
    <w:name w:val="ListLabel 144"/>
    <w:qFormat/>
    <w:rsid w:val="00CD7A0C"/>
    <w:rPr>
      <w:sz w:val="16"/>
      <w:szCs w:val="16"/>
    </w:rPr>
  </w:style>
  <w:style w:type="character" w:customStyle="1" w:styleId="ListLabel145">
    <w:name w:val="ListLabel 145"/>
    <w:qFormat/>
    <w:rsid w:val="00CD7A0C"/>
    <w:rPr>
      <w:sz w:val="16"/>
      <w:szCs w:val="16"/>
    </w:rPr>
  </w:style>
  <w:style w:type="character" w:customStyle="1" w:styleId="ListLabel146">
    <w:name w:val="ListLabel 146"/>
    <w:qFormat/>
    <w:rsid w:val="00CD7A0C"/>
    <w:rPr>
      <w:rFonts w:ascii="Lato" w:hAnsi="Lato" w:cs="Times New Roman"/>
      <w:sz w:val="20"/>
    </w:rPr>
  </w:style>
  <w:style w:type="character" w:customStyle="1" w:styleId="ListLabel147">
    <w:name w:val="ListLabel 147"/>
    <w:qFormat/>
    <w:rsid w:val="00CD7A0C"/>
    <w:rPr>
      <w:rFonts w:cs="OpenSymbol"/>
    </w:rPr>
  </w:style>
  <w:style w:type="character" w:customStyle="1" w:styleId="ListLabel148">
    <w:name w:val="ListLabel 148"/>
    <w:qFormat/>
    <w:rsid w:val="00CD7A0C"/>
    <w:rPr>
      <w:rFonts w:cs="OpenSymbol"/>
    </w:rPr>
  </w:style>
  <w:style w:type="character" w:customStyle="1" w:styleId="ListLabel149">
    <w:name w:val="ListLabel 149"/>
    <w:qFormat/>
    <w:rsid w:val="00CD7A0C"/>
    <w:rPr>
      <w:rFonts w:cs="OpenSymbol"/>
    </w:rPr>
  </w:style>
  <w:style w:type="character" w:customStyle="1" w:styleId="ListLabel150">
    <w:name w:val="ListLabel 150"/>
    <w:qFormat/>
    <w:rsid w:val="00CD7A0C"/>
    <w:rPr>
      <w:rFonts w:cs="OpenSymbol"/>
    </w:rPr>
  </w:style>
  <w:style w:type="character" w:customStyle="1" w:styleId="ListLabel151">
    <w:name w:val="ListLabel 151"/>
    <w:qFormat/>
    <w:rsid w:val="00CD7A0C"/>
    <w:rPr>
      <w:rFonts w:cs="OpenSymbol"/>
    </w:rPr>
  </w:style>
  <w:style w:type="character" w:customStyle="1" w:styleId="ListLabel152">
    <w:name w:val="ListLabel 152"/>
    <w:qFormat/>
    <w:rsid w:val="00CD7A0C"/>
    <w:rPr>
      <w:rFonts w:cs="OpenSymbol"/>
    </w:rPr>
  </w:style>
  <w:style w:type="character" w:customStyle="1" w:styleId="ListLabel153">
    <w:name w:val="ListLabel 153"/>
    <w:qFormat/>
    <w:rsid w:val="00CD7A0C"/>
    <w:rPr>
      <w:rFonts w:cs="OpenSymbol"/>
    </w:rPr>
  </w:style>
  <w:style w:type="character" w:customStyle="1" w:styleId="ListLabel154">
    <w:name w:val="ListLabel 154"/>
    <w:qFormat/>
    <w:rsid w:val="00CD7A0C"/>
    <w:rPr>
      <w:rFonts w:cs="OpenSymbol"/>
    </w:rPr>
  </w:style>
  <w:style w:type="character" w:customStyle="1" w:styleId="ListLabel155">
    <w:name w:val="ListLabel 155"/>
    <w:qFormat/>
    <w:rsid w:val="00CD7A0C"/>
    <w:rPr>
      <w:rFonts w:ascii="Lato" w:hAnsi="Lato" w:cs="Noto Sans Symbols"/>
      <w:sz w:val="20"/>
      <w:szCs w:val="32"/>
    </w:rPr>
  </w:style>
  <w:style w:type="character" w:customStyle="1" w:styleId="ListLabel156">
    <w:name w:val="ListLabel 156"/>
    <w:qFormat/>
    <w:rsid w:val="00CD7A0C"/>
    <w:rPr>
      <w:rFonts w:cs="Courier New"/>
    </w:rPr>
  </w:style>
  <w:style w:type="character" w:customStyle="1" w:styleId="ListLabel157">
    <w:name w:val="ListLabel 157"/>
    <w:qFormat/>
    <w:rsid w:val="00CD7A0C"/>
    <w:rPr>
      <w:rFonts w:cs="Noto Sans Symbols"/>
    </w:rPr>
  </w:style>
  <w:style w:type="character" w:customStyle="1" w:styleId="ListLabel158">
    <w:name w:val="ListLabel 158"/>
    <w:qFormat/>
    <w:rsid w:val="00CD7A0C"/>
    <w:rPr>
      <w:rFonts w:cs="Noto Sans Symbols"/>
    </w:rPr>
  </w:style>
  <w:style w:type="character" w:customStyle="1" w:styleId="ListLabel159">
    <w:name w:val="ListLabel 159"/>
    <w:qFormat/>
    <w:rsid w:val="00CD7A0C"/>
    <w:rPr>
      <w:rFonts w:cs="Courier New"/>
    </w:rPr>
  </w:style>
  <w:style w:type="character" w:customStyle="1" w:styleId="ListLabel160">
    <w:name w:val="ListLabel 160"/>
    <w:qFormat/>
    <w:rsid w:val="00CD7A0C"/>
    <w:rPr>
      <w:rFonts w:cs="Noto Sans Symbols"/>
    </w:rPr>
  </w:style>
  <w:style w:type="character" w:customStyle="1" w:styleId="ListLabel161">
    <w:name w:val="ListLabel 161"/>
    <w:qFormat/>
    <w:rsid w:val="00CD7A0C"/>
    <w:rPr>
      <w:rFonts w:cs="Noto Sans Symbols"/>
    </w:rPr>
  </w:style>
  <w:style w:type="character" w:customStyle="1" w:styleId="ListLabel162">
    <w:name w:val="ListLabel 162"/>
    <w:qFormat/>
    <w:rsid w:val="00CD7A0C"/>
    <w:rPr>
      <w:rFonts w:cs="Courier New"/>
    </w:rPr>
  </w:style>
  <w:style w:type="character" w:customStyle="1" w:styleId="ListLabel163">
    <w:name w:val="ListLabel 163"/>
    <w:qFormat/>
    <w:rsid w:val="00CD7A0C"/>
    <w:rPr>
      <w:rFonts w:cs="Noto Sans Symbols"/>
    </w:rPr>
  </w:style>
  <w:style w:type="character" w:customStyle="1" w:styleId="ListLabel164">
    <w:name w:val="ListLabel 164"/>
    <w:qFormat/>
    <w:rsid w:val="00CD7A0C"/>
    <w:rPr>
      <w:rFonts w:ascii="Lato" w:hAnsi="Lato"/>
      <w:b/>
      <w:sz w:val="20"/>
    </w:rPr>
  </w:style>
  <w:style w:type="character" w:customStyle="1" w:styleId="ListLabel165">
    <w:name w:val="ListLabel 165"/>
    <w:qFormat/>
    <w:rsid w:val="00CD7A0C"/>
    <w:rPr>
      <w:rFonts w:ascii="Lato" w:hAnsi="Lato"/>
      <w:sz w:val="22"/>
      <w:szCs w:val="22"/>
    </w:rPr>
  </w:style>
  <w:style w:type="character" w:customStyle="1" w:styleId="ListLabel166">
    <w:name w:val="ListLabel 166"/>
    <w:qFormat/>
    <w:rsid w:val="00CD7A0C"/>
    <w:rPr>
      <w:rFonts w:ascii="Lato" w:hAnsi="Lato"/>
      <w:color w:val="000000"/>
      <w:sz w:val="22"/>
      <w:szCs w:val="22"/>
    </w:rPr>
  </w:style>
  <w:style w:type="character" w:customStyle="1" w:styleId="ListLabel167">
    <w:name w:val="ListLabel 167"/>
    <w:qFormat/>
    <w:rsid w:val="00CD7A0C"/>
    <w:rPr>
      <w:color w:val="000000"/>
      <w:sz w:val="16"/>
      <w:szCs w:val="16"/>
    </w:rPr>
  </w:style>
  <w:style w:type="character" w:customStyle="1" w:styleId="ListLabel168">
    <w:name w:val="ListLabel 168"/>
    <w:qFormat/>
    <w:rsid w:val="00CD7A0C"/>
    <w:rPr>
      <w:color w:val="000000"/>
      <w:sz w:val="16"/>
      <w:szCs w:val="16"/>
    </w:rPr>
  </w:style>
  <w:style w:type="character" w:customStyle="1" w:styleId="ListLabel169">
    <w:name w:val="ListLabel 169"/>
    <w:qFormat/>
    <w:rsid w:val="00CD7A0C"/>
    <w:rPr>
      <w:color w:val="000000"/>
      <w:sz w:val="16"/>
      <w:szCs w:val="16"/>
    </w:rPr>
  </w:style>
  <w:style w:type="character" w:customStyle="1" w:styleId="ListLabel170">
    <w:name w:val="ListLabel 170"/>
    <w:qFormat/>
    <w:rsid w:val="00CD7A0C"/>
    <w:rPr>
      <w:color w:val="000000"/>
      <w:sz w:val="16"/>
      <w:szCs w:val="16"/>
    </w:rPr>
  </w:style>
  <w:style w:type="character" w:customStyle="1" w:styleId="ListLabel171">
    <w:name w:val="ListLabel 171"/>
    <w:qFormat/>
    <w:rsid w:val="00CD7A0C"/>
    <w:rPr>
      <w:color w:val="000000"/>
      <w:sz w:val="16"/>
      <w:szCs w:val="16"/>
    </w:rPr>
  </w:style>
  <w:style w:type="character" w:customStyle="1" w:styleId="ListLabel172">
    <w:name w:val="ListLabel 172"/>
    <w:qFormat/>
    <w:rsid w:val="00CD7A0C"/>
    <w:rPr>
      <w:color w:val="000000"/>
      <w:sz w:val="16"/>
      <w:szCs w:val="16"/>
    </w:rPr>
  </w:style>
  <w:style w:type="character" w:customStyle="1" w:styleId="ListLabel173">
    <w:name w:val="ListLabel 173"/>
    <w:qFormat/>
    <w:rsid w:val="00CD7A0C"/>
    <w:rPr>
      <w:color w:val="000000"/>
      <w:sz w:val="16"/>
      <w:szCs w:val="16"/>
    </w:rPr>
  </w:style>
  <w:style w:type="character" w:customStyle="1" w:styleId="ListLabel174">
    <w:name w:val="ListLabel 174"/>
    <w:qFormat/>
    <w:rsid w:val="00CD7A0C"/>
    <w:rPr>
      <w:color w:val="000000"/>
      <w:sz w:val="16"/>
      <w:szCs w:val="16"/>
    </w:rPr>
  </w:style>
  <w:style w:type="character" w:customStyle="1" w:styleId="ListLabel175">
    <w:name w:val="ListLabel 175"/>
    <w:qFormat/>
    <w:rsid w:val="00CD7A0C"/>
    <w:rPr>
      <w:rFonts w:ascii="Lato" w:hAnsi="Lato" w:cs="Calibri"/>
      <w:color w:val="000000"/>
    </w:rPr>
  </w:style>
  <w:style w:type="paragraph" w:styleId="Nagwek">
    <w:name w:val="header"/>
    <w:basedOn w:val="Normalny"/>
    <w:next w:val="Tekstpodstawowy"/>
    <w:qFormat/>
    <w:rsid w:val="00CD7A0C"/>
    <w:pPr>
      <w:keepNext/>
      <w:spacing w:before="240" w:after="120"/>
    </w:pPr>
    <w:rPr>
      <w:rFonts w:ascii="Liberation Sans" w:eastAsia="Microsoft YaHei" w:hAnsi="Liberation Sans" w:cs="Mangal"/>
      <w:sz w:val="28"/>
      <w:szCs w:val="28"/>
    </w:rPr>
  </w:style>
  <w:style w:type="paragraph" w:styleId="Tekstpodstawowy">
    <w:name w:val="Body Text"/>
    <w:basedOn w:val="Normalny"/>
    <w:rsid w:val="00CD7A0C"/>
    <w:pPr>
      <w:spacing w:after="140" w:line="276" w:lineRule="auto"/>
    </w:pPr>
  </w:style>
  <w:style w:type="paragraph" w:styleId="Lista">
    <w:name w:val="List"/>
    <w:basedOn w:val="Tekstpodstawowy"/>
    <w:rsid w:val="00CD7A0C"/>
    <w:rPr>
      <w:rFonts w:cs="Mangal"/>
    </w:rPr>
  </w:style>
  <w:style w:type="paragraph" w:styleId="Legenda">
    <w:name w:val="caption"/>
    <w:basedOn w:val="Normalny"/>
    <w:qFormat/>
    <w:rsid w:val="00CD7A0C"/>
    <w:pPr>
      <w:suppressLineNumbers/>
      <w:spacing w:before="120" w:after="120"/>
    </w:pPr>
    <w:rPr>
      <w:rFonts w:cs="Mangal"/>
      <w:i/>
      <w:iCs/>
      <w:sz w:val="24"/>
      <w:szCs w:val="24"/>
    </w:rPr>
  </w:style>
  <w:style w:type="paragraph" w:customStyle="1" w:styleId="Indeks">
    <w:name w:val="Indeks"/>
    <w:basedOn w:val="Normalny"/>
    <w:qFormat/>
    <w:rsid w:val="00CD7A0C"/>
    <w:pPr>
      <w:suppressLineNumbers/>
    </w:pPr>
    <w:rPr>
      <w:rFonts w:cs="Mangal"/>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qFormat/>
    <w:rsid w:val="00CD7A0C"/>
    <w:rPr>
      <w:sz w:val="20"/>
      <w:szCs w:val="20"/>
    </w:rPr>
  </w:style>
  <w:style w:type="paragraph" w:styleId="Tekstdymka">
    <w:name w:val="Balloon Text"/>
    <w:basedOn w:val="Normalny"/>
    <w:link w:val="TekstdymkaZnak"/>
    <w:uiPriority w:val="99"/>
    <w:semiHidden/>
    <w:unhideWhenUsed/>
    <w:qFormat/>
    <w:rsid w:val="002B0D23"/>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qFormat/>
    <w:rsid w:val="00EA00AB"/>
    <w:rPr>
      <w:b/>
      <w:bCs/>
    </w:rPr>
  </w:style>
  <w:style w:type="paragraph" w:styleId="Akapitzlist">
    <w:name w:val="List Paragraph"/>
    <w:basedOn w:val="Normalny"/>
    <w:uiPriority w:val="34"/>
    <w:qFormat/>
    <w:rsid w:val="00E914AE"/>
    <w:pPr>
      <w:ind w:left="720"/>
      <w:contextualSpacing/>
    </w:pPr>
  </w:style>
  <w:style w:type="paragraph" w:styleId="Poprawka">
    <w:name w:val="Revision"/>
    <w:uiPriority w:val="99"/>
    <w:semiHidden/>
    <w:qFormat/>
    <w:rsid w:val="00B459E6"/>
  </w:style>
  <w:style w:type="paragraph" w:styleId="Nagwekspisutreci">
    <w:name w:val="TOC Heading"/>
    <w:basedOn w:val="Nagwek1"/>
    <w:next w:val="Normalny"/>
    <w:uiPriority w:val="39"/>
    <w:unhideWhenUsed/>
    <w:qFormat/>
    <w:rsid w:val="001A22D1"/>
    <w:pPr>
      <w:keepLines/>
      <w:tabs>
        <w:tab w:val="clear" w:pos="709"/>
      </w:tabs>
      <w:spacing w:before="480" w:after="0" w:line="276" w:lineRule="auto"/>
      <w:jc w:val="left"/>
    </w:pPr>
    <w:rPr>
      <w:rFonts w:asciiTheme="majorHAnsi" w:eastAsiaTheme="majorEastAsia" w:hAnsiTheme="majorHAnsi" w:cstheme="majorBidi"/>
      <w:bCs/>
      <w:color w:val="365F91" w:themeColor="accent1" w:themeShade="BF"/>
      <w:sz w:val="28"/>
      <w:szCs w:val="28"/>
    </w:rPr>
  </w:style>
  <w:style w:type="paragraph" w:styleId="Spistreci2">
    <w:name w:val="toc 2"/>
    <w:basedOn w:val="Normalny"/>
    <w:next w:val="Normalny"/>
    <w:autoRedefine/>
    <w:uiPriority w:val="39"/>
    <w:unhideWhenUsed/>
    <w:rsid w:val="001A22D1"/>
    <w:pPr>
      <w:spacing w:before="120"/>
      <w:ind w:left="220"/>
    </w:pPr>
    <w:rPr>
      <w:rFonts w:asciiTheme="minorHAnsi" w:hAnsiTheme="minorHAnsi"/>
      <w:i/>
      <w:iCs/>
      <w:sz w:val="20"/>
      <w:szCs w:val="20"/>
    </w:rPr>
  </w:style>
  <w:style w:type="paragraph" w:styleId="Spistreci3">
    <w:name w:val="toc 3"/>
    <w:basedOn w:val="Normalny"/>
    <w:next w:val="Normalny"/>
    <w:autoRedefine/>
    <w:uiPriority w:val="39"/>
    <w:unhideWhenUsed/>
    <w:rsid w:val="001A22D1"/>
    <w:pPr>
      <w:ind w:left="440"/>
    </w:pPr>
    <w:rPr>
      <w:rFonts w:asciiTheme="minorHAnsi" w:hAnsiTheme="minorHAnsi"/>
      <w:sz w:val="20"/>
      <w:szCs w:val="20"/>
    </w:rPr>
  </w:style>
  <w:style w:type="paragraph" w:styleId="Spistreci1">
    <w:name w:val="toc 1"/>
    <w:basedOn w:val="Normalny"/>
    <w:next w:val="Normalny"/>
    <w:autoRedefine/>
    <w:uiPriority w:val="39"/>
    <w:unhideWhenUsed/>
    <w:rsid w:val="001A22D1"/>
    <w:pPr>
      <w:spacing w:before="240" w:after="120"/>
    </w:pPr>
    <w:rPr>
      <w:rFonts w:asciiTheme="minorHAnsi" w:hAnsiTheme="minorHAnsi"/>
      <w:b/>
      <w:bCs/>
      <w:sz w:val="20"/>
      <w:szCs w:val="20"/>
    </w:rPr>
  </w:style>
  <w:style w:type="paragraph" w:styleId="Spistreci4">
    <w:name w:val="toc 4"/>
    <w:basedOn w:val="Normalny"/>
    <w:next w:val="Normalny"/>
    <w:autoRedefine/>
    <w:uiPriority w:val="39"/>
    <w:semiHidden/>
    <w:unhideWhenUsed/>
    <w:rsid w:val="001A22D1"/>
    <w:pPr>
      <w:ind w:left="660"/>
    </w:pPr>
    <w:rPr>
      <w:rFonts w:asciiTheme="minorHAnsi" w:hAnsiTheme="minorHAnsi"/>
      <w:sz w:val="20"/>
      <w:szCs w:val="20"/>
    </w:rPr>
  </w:style>
  <w:style w:type="paragraph" w:styleId="Spistreci5">
    <w:name w:val="toc 5"/>
    <w:basedOn w:val="Normalny"/>
    <w:next w:val="Normalny"/>
    <w:autoRedefine/>
    <w:uiPriority w:val="39"/>
    <w:semiHidden/>
    <w:unhideWhenUsed/>
    <w:rsid w:val="001A22D1"/>
    <w:pPr>
      <w:ind w:left="880"/>
    </w:pPr>
    <w:rPr>
      <w:rFonts w:asciiTheme="minorHAnsi" w:hAnsiTheme="minorHAnsi"/>
      <w:sz w:val="20"/>
      <w:szCs w:val="20"/>
    </w:rPr>
  </w:style>
  <w:style w:type="paragraph" w:styleId="Spistreci6">
    <w:name w:val="toc 6"/>
    <w:basedOn w:val="Normalny"/>
    <w:next w:val="Normalny"/>
    <w:autoRedefine/>
    <w:uiPriority w:val="39"/>
    <w:semiHidden/>
    <w:unhideWhenUsed/>
    <w:rsid w:val="001A22D1"/>
    <w:pPr>
      <w:ind w:left="1100"/>
    </w:pPr>
    <w:rPr>
      <w:rFonts w:asciiTheme="minorHAnsi" w:hAnsiTheme="minorHAnsi"/>
      <w:sz w:val="20"/>
      <w:szCs w:val="20"/>
    </w:rPr>
  </w:style>
  <w:style w:type="paragraph" w:styleId="Spistreci7">
    <w:name w:val="toc 7"/>
    <w:basedOn w:val="Normalny"/>
    <w:next w:val="Normalny"/>
    <w:autoRedefine/>
    <w:uiPriority w:val="39"/>
    <w:semiHidden/>
    <w:unhideWhenUsed/>
    <w:rsid w:val="001A22D1"/>
    <w:pPr>
      <w:ind w:left="1320"/>
    </w:pPr>
    <w:rPr>
      <w:rFonts w:asciiTheme="minorHAnsi" w:hAnsiTheme="minorHAnsi"/>
      <w:sz w:val="20"/>
      <w:szCs w:val="20"/>
    </w:rPr>
  </w:style>
  <w:style w:type="paragraph" w:styleId="Spistreci8">
    <w:name w:val="toc 8"/>
    <w:basedOn w:val="Normalny"/>
    <w:next w:val="Normalny"/>
    <w:autoRedefine/>
    <w:uiPriority w:val="39"/>
    <w:semiHidden/>
    <w:unhideWhenUsed/>
    <w:rsid w:val="001A22D1"/>
    <w:pPr>
      <w:ind w:left="1540"/>
    </w:pPr>
    <w:rPr>
      <w:rFonts w:asciiTheme="minorHAnsi" w:hAnsiTheme="minorHAnsi"/>
      <w:sz w:val="20"/>
      <w:szCs w:val="20"/>
    </w:rPr>
  </w:style>
  <w:style w:type="paragraph" w:styleId="Spistreci9">
    <w:name w:val="toc 9"/>
    <w:basedOn w:val="Normalny"/>
    <w:next w:val="Normalny"/>
    <w:autoRedefine/>
    <w:uiPriority w:val="39"/>
    <w:semiHidden/>
    <w:unhideWhenUsed/>
    <w:rsid w:val="001A22D1"/>
    <w:pPr>
      <w:ind w:left="1760"/>
    </w:pPr>
    <w:rPr>
      <w:rFonts w:asciiTheme="minorHAnsi" w:hAnsiTheme="minorHAnsi"/>
      <w:sz w:val="20"/>
      <w:szCs w:val="20"/>
    </w:rPr>
  </w:style>
  <w:style w:type="paragraph" w:styleId="Bezodstpw">
    <w:name w:val="No Spacing"/>
    <w:uiPriority w:val="1"/>
    <w:qFormat/>
    <w:rsid w:val="004F2D81"/>
  </w:style>
  <w:style w:type="paragraph" w:styleId="Tekstprzypisudolnego">
    <w:name w:val="footnote text"/>
    <w:basedOn w:val="Normalny"/>
    <w:rsid w:val="00CD7A0C"/>
  </w:style>
  <w:style w:type="paragraph" w:styleId="Stopka">
    <w:name w:val="footer"/>
    <w:basedOn w:val="Normalny"/>
    <w:rsid w:val="00CD7A0C"/>
  </w:style>
  <w:style w:type="paragraph" w:styleId="NormalnyWeb">
    <w:name w:val="Normal (Web)"/>
    <w:basedOn w:val="Normalny"/>
    <w:uiPriority w:val="99"/>
    <w:semiHidden/>
    <w:unhideWhenUsed/>
    <w:qFormat/>
    <w:rsid w:val="00A118E2"/>
    <w:pPr>
      <w:widowControl/>
      <w:spacing w:beforeAutospacing="1" w:afterAutospacing="1"/>
    </w:pPr>
    <w:rPr>
      <w:sz w:val="24"/>
      <w:szCs w:val="24"/>
    </w:rPr>
  </w:style>
  <w:style w:type="table" w:customStyle="1" w:styleId="TableNormal2">
    <w:name w:val="Table Normal"/>
    <w:rsid w:val="00CD7A0C"/>
    <w:tblPr>
      <w:tblCellMar>
        <w:top w:w="0" w:type="dxa"/>
        <w:left w:w="0" w:type="dxa"/>
        <w:bottom w:w="0" w:type="dxa"/>
        <w:right w:w="0" w:type="dxa"/>
      </w:tblCellMar>
    </w:tblPr>
  </w:style>
  <w:style w:type="character" w:styleId="Hipercze">
    <w:name w:val="Hyperlink"/>
    <w:basedOn w:val="Domylnaczcionkaakapitu"/>
    <w:uiPriority w:val="99"/>
    <w:unhideWhenUsed/>
    <w:rsid w:val="00AD4738"/>
    <w:rPr>
      <w:color w:val="0000FF" w:themeColor="hyperlink"/>
      <w:u w:val="single"/>
    </w:rPr>
  </w:style>
  <w:style w:type="table" w:customStyle="1" w:styleId="a">
    <w:basedOn w:val="TableNormal2"/>
    <w:tblPr>
      <w:tblStyleRowBandSize w:val="1"/>
      <w:tblStyleColBandSize w:val="1"/>
      <w:tblCellMar>
        <w:top w:w="113" w:type="dxa"/>
        <w:left w:w="70" w:type="dxa"/>
        <w:bottom w:w="113" w:type="dxa"/>
        <w:right w:w="70" w:type="dxa"/>
      </w:tblCellMar>
    </w:tblPr>
  </w:style>
  <w:style w:type="table" w:customStyle="1" w:styleId="a0">
    <w:basedOn w:val="TableNormal2"/>
    <w:tblPr>
      <w:tblStyleRowBandSize w:val="1"/>
      <w:tblStyleColBandSize w:val="1"/>
      <w:tblCellMar>
        <w:left w:w="10" w:type="dxa"/>
        <w:right w:w="10" w:type="dxa"/>
      </w:tblCellMar>
    </w:tblPr>
  </w:style>
  <w:style w:type="table" w:customStyle="1" w:styleId="a1">
    <w:basedOn w:val="TableNormal1"/>
    <w:tblPr>
      <w:tblStyleRowBandSize w:val="1"/>
      <w:tblStyleColBandSize w:val="1"/>
      <w:tblCellMar>
        <w:top w:w="113" w:type="dxa"/>
        <w:left w:w="10" w:type="dxa"/>
        <w:bottom w:w="113" w:type="dxa"/>
        <w:right w:w="10" w:type="dxa"/>
      </w:tblCellMar>
    </w:tblPr>
  </w:style>
  <w:style w:type="table" w:customStyle="1" w:styleId="a2">
    <w:basedOn w:val="TableNormal1"/>
    <w:tblPr>
      <w:tblStyleRowBandSize w:val="1"/>
      <w:tblStyleColBandSize w:val="1"/>
      <w:tblCellMar>
        <w:top w:w="113" w:type="dxa"/>
        <w:left w:w="10" w:type="dxa"/>
        <w:bottom w:w="113" w:type="dxa"/>
        <w:right w:w="10" w:type="dxa"/>
      </w:tblCellMar>
    </w:tblPr>
  </w:style>
  <w:style w:type="table" w:customStyle="1" w:styleId="a3">
    <w:basedOn w:val="TableNormal1"/>
    <w:tblPr>
      <w:tblStyleRowBandSize w:val="1"/>
      <w:tblStyleColBandSize w:val="1"/>
      <w:tblCellMar>
        <w:top w:w="113" w:type="dxa"/>
        <w:left w:w="10" w:type="dxa"/>
        <w:bottom w:w="113" w:type="dxa"/>
        <w:right w:w="10" w:type="dxa"/>
      </w:tblCellMar>
    </w:tblPr>
  </w:style>
  <w:style w:type="table" w:customStyle="1" w:styleId="a4">
    <w:basedOn w:val="TableNormal1"/>
    <w:tblPr>
      <w:tblStyleRowBandSize w:val="1"/>
      <w:tblStyleColBandSize w:val="1"/>
      <w:tblCellMar>
        <w:top w:w="113" w:type="dxa"/>
        <w:left w:w="10" w:type="dxa"/>
        <w:bottom w:w="113"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HC7i26xCeZSGtDCeYwfEZNvKgw==">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51</Pages>
  <Words>14334</Words>
  <Characters>86004</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Chojnacka</dc:creator>
  <cp:lastModifiedBy>Agnieszka</cp:lastModifiedBy>
  <cp:revision>11</cp:revision>
  <cp:lastPrinted>2022-04-26T11:20:00Z</cp:lastPrinted>
  <dcterms:created xsi:type="dcterms:W3CDTF">2022-04-20T12:12:00Z</dcterms:created>
  <dcterms:modified xsi:type="dcterms:W3CDTF">2022-04-26T13:21:00Z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