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C2165" w14:textId="464E5BE6" w:rsidR="00370F6F" w:rsidRPr="00370F6F" w:rsidRDefault="00064B52" w:rsidP="00370F6F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370F6F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370F6F" w:rsidRPr="000D014F">
        <w:rPr>
          <w:rFonts w:ascii="Cambria" w:eastAsia="Times New Roman" w:hAnsi="Cambria" w:cs="Calibri"/>
          <w:lang w:eastAsia="pl-PL"/>
        </w:rPr>
        <w:t>.000.</w:t>
      </w:r>
      <w:r>
        <w:rPr>
          <w:rFonts w:ascii="Cambria" w:eastAsia="Times New Roman" w:hAnsi="Cambria" w:cs="Calibri"/>
          <w:lang w:eastAsia="pl-PL"/>
        </w:rPr>
        <w:t>1.2022</w:t>
      </w:r>
    </w:p>
    <w:p w14:paraId="3CBD034A" w14:textId="058A22DA" w:rsidR="006F5EAC" w:rsidRDefault="00C83F73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6F5EAC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6F5EAC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Pr="001622AD">
        <w:rPr>
          <w:rFonts w:ascii="Cambria" w:eastAsia="Times New Roman" w:hAnsi="Cambria" w:cs="Calibri"/>
          <w:b/>
          <w:sz w:val="28"/>
          <w:szCs w:val="28"/>
          <w:lang w:eastAsia="pl-PL"/>
        </w:rPr>
        <w:t>nr</w:t>
      </w:r>
      <w:r w:rsidR="001073B0" w:rsidRPr="001622AD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A04BD1">
        <w:rPr>
          <w:rFonts w:ascii="Cambria" w:eastAsia="Times New Roman" w:hAnsi="Cambria" w:cs="Calibri"/>
          <w:b/>
          <w:sz w:val="28"/>
          <w:szCs w:val="28"/>
          <w:lang w:eastAsia="pl-PL"/>
        </w:rPr>
        <w:t>3</w:t>
      </w:r>
      <w:r w:rsidR="00937AB0" w:rsidRPr="001622AD">
        <w:rPr>
          <w:rFonts w:ascii="Cambria" w:eastAsia="Times New Roman" w:hAnsi="Cambria" w:cs="Calibri"/>
          <w:b/>
          <w:sz w:val="28"/>
          <w:szCs w:val="28"/>
          <w:lang w:eastAsia="pl-PL"/>
        </w:rPr>
        <w:t>/20</w:t>
      </w:r>
      <w:r w:rsidR="00064B52">
        <w:rPr>
          <w:rFonts w:ascii="Cambria" w:eastAsia="Times New Roman" w:hAnsi="Cambria" w:cs="Calibri"/>
          <w:b/>
          <w:sz w:val="28"/>
          <w:szCs w:val="28"/>
          <w:lang w:eastAsia="pl-PL"/>
        </w:rPr>
        <w:t>22</w:t>
      </w:r>
    </w:p>
    <w:p w14:paraId="3B03BE4B" w14:textId="77777777" w:rsidR="00BB13F8" w:rsidRPr="001622AD" w:rsidRDefault="00BB13F8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7B335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7B335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29F1B751" w:rsidR="00C83F73" w:rsidRPr="00571EC7" w:rsidRDefault="00C83F73" w:rsidP="007B3354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571EC7">
        <w:rPr>
          <w:rFonts w:ascii="Cambria" w:eastAsia="Times New Roman" w:hAnsi="Cambria" w:cs="Calibri"/>
          <w:bCs/>
          <w:lang w:eastAsia="pl-PL"/>
        </w:rPr>
        <w:t>z</w:t>
      </w:r>
      <w:r w:rsidR="00937AB0" w:rsidRPr="00571EC7">
        <w:rPr>
          <w:rFonts w:ascii="Cambria" w:eastAsia="Times New Roman" w:hAnsi="Cambria" w:cs="Calibri"/>
          <w:bCs/>
          <w:lang w:eastAsia="pl-PL"/>
        </w:rPr>
        <w:t xml:space="preserve"> </w:t>
      </w:r>
      <w:r w:rsidR="00064B52">
        <w:rPr>
          <w:rFonts w:ascii="Cambria" w:eastAsia="Times New Roman" w:hAnsi="Cambria" w:cs="Calibri"/>
          <w:bCs/>
          <w:lang w:eastAsia="pl-PL"/>
        </w:rPr>
        <w:t xml:space="preserve">25 stycznia </w:t>
      </w:r>
      <w:r w:rsidRPr="00571EC7">
        <w:rPr>
          <w:rFonts w:ascii="Cambria" w:eastAsia="Times New Roman" w:hAnsi="Cambria" w:cs="Calibri"/>
          <w:bCs/>
          <w:lang w:eastAsia="pl-PL"/>
        </w:rPr>
        <w:t>20</w:t>
      </w:r>
      <w:r w:rsidR="00064B52">
        <w:rPr>
          <w:rFonts w:ascii="Cambria" w:eastAsia="Times New Roman" w:hAnsi="Cambria" w:cs="Calibri"/>
          <w:bCs/>
          <w:lang w:eastAsia="pl-PL"/>
        </w:rPr>
        <w:t>22</w:t>
      </w:r>
      <w:r w:rsidRPr="00571EC7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035497">
      <w:pPr>
        <w:spacing w:line="276" w:lineRule="auto"/>
        <w:rPr>
          <w:rFonts w:ascii="Cambria" w:eastAsia="Times New Roman" w:hAnsi="Cambria" w:cs="Calibri"/>
          <w:bCs/>
          <w:lang w:eastAsia="pl-PL"/>
        </w:rPr>
      </w:pPr>
    </w:p>
    <w:p w14:paraId="7AA22AB4" w14:textId="42B53976" w:rsidR="00035497" w:rsidRDefault="00C83F73" w:rsidP="00035497">
      <w:pPr>
        <w:spacing w:line="276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/>
          <w:lang w:eastAsia="pl-PL"/>
        </w:rPr>
        <w:t>w sprawie</w:t>
      </w:r>
      <w:r w:rsidR="00937AB0" w:rsidRPr="007D6CC6">
        <w:rPr>
          <w:rFonts w:ascii="Cambria" w:eastAsia="Times New Roman" w:hAnsi="Cambria" w:cs="Calibri"/>
          <w:b/>
          <w:lang w:eastAsia="pl-PL"/>
        </w:rPr>
        <w:t>:</w:t>
      </w:r>
      <w:r w:rsidRPr="007D6CC6">
        <w:rPr>
          <w:rFonts w:ascii="Cambria" w:eastAsia="Times New Roman" w:hAnsi="Cambria" w:cs="Calibri"/>
          <w:b/>
          <w:lang w:eastAsia="pl-PL"/>
        </w:rPr>
        <w:t xml:space="preserve"> </w:t>
      </w:r>
      <w:bookmarkStart w:id="0" w:name="_GoBack"/>
      <w:r w:rsidR="00BB13F8" w:rsidRPr="00BB13F8">
        <w:rPr>
          <w:rFonts w:ascii="Cambria" w:eastAsia="Times New Roman" w:hAnsi="Cambria" w:cs="Calibri"/>
          <w:lang w:eastAsia="pl-PL"/>
        </w:rPr>
        <w:t>uzupełnienia składu</w:t>
      </w:r>
      <w:r w:rsidR="00BB13F8">
        <w:rPr>
          <w:rFonts w:ascii="Cambria" w:eastAsia="Times New Roman" w:hAnsi="Cambria" w:cs="Calibri"/>
          <w:b/>
          <w:lang w:eastAsia="pl-PL"/>
        </w:rPr>
        <w:t xml:space="preserve"> </w:t>
      </w:r>
      <w:r w:rsidR="00BB13F8">
        <w:rPr>
          <w:rFonts w:ascii="Cambria" w:eastAsia="Times New Roman" w:hAnsi="Cambria" w:cs="Calibri"/>
          <w:bCs/>
          <w:lang w:eastAsia="pl-PL"/>
        </w:rPr>
        <w:t>K</w:t>
      </w:r>
      <w:r w:rsidR="00302644">
        <w:rPr>
          <w:rFonts w:ascii="Cambria" w:eastAsia="Times New Roman" w:hAnsi="Cambria" w:cs="Calibri"/>
          <w:bCs/>
          <w:lang w:eastAsia="pl-PL"/>
        </w:rPr>
        <w:t xml:space="preserve">omisji dyscyplinarnej do spraw </w:t>
      </w:r>
      <w:r w:rsidR="00174F4F">
        <w:rPr>
          <w:rFonts w:ascii="Cambria" w:eastAsia="Times New Roman" w:hAnsi="Cambria" w:cs="Calibri"/>
          <w:bCs/>
          <w:lang w:eastAsia="pl-PL"/>
        </w:rPr>
        <w:t>studentów</w:t>
      </w:r>
      <w:r w:rsidR="00BD4428">
        <w:rPr>
          <w:rFonts w:ascii="Cambria" w:eastAsia="Times New Roman" w:hAnsi="Cambria" w:cs="Calibri"/>
          <w:bCs/>
          <w:lang w:eastAsia="pl-PL"/>
        </w:rPr>
        <w:t xml:space="preserve"> </w:t>
      </w:r>
      <w:r w:rsidR="00302644">
        <w:rPr>
          <w:rFonts w:ascii="Cambria" w:eastAsia="Times New Roman" w:hAnsi="Cambria" w:cs="Calibri"/>
          <w:bCs/>
          <w:lang w:eastAsia="pl-PL"/>
        </w:rPr>
        <w:t>na kadencję 2020-2024</w:t>
      </w:r>
    </w:p>
    <w:bookmarkEnd w:id="0"/>
    <w:p w14:paraId="00758329" w14:textId="77777777" w:rsidR="007B3354" w:rsidRPr="006F5EAC" w:rsidRDefault="007B3354" w:rsidP="00035497">
      <w:pPr>
        <w:spacing w:line="276" w:lineRule="auto"/>
        <w:jc w:val="both"/>
        <w:rPr>
          <w:rFonts w:ascii="Cambria" w:eastAsia="Times New Roman" w:hAnsi="Cambria" w:cs="Calibri"/>
          <w:lang w:eastAsia="pl-PL"/>
        </w:rPr>
      </w:pPr>
    </w:p>
    <w:p w14:paraId="42DF6B1A" w14:textId="0F416819" w:rsidR="00C83F73" w:rsidRPr="007B3354" w:rsidRDefault="00C83F73" w:rsidP="007B3354">
      <w:pPr>
        <w:jc w:val="both"/>
        <w:rPr>
          <w:rFonts w:ascii="Cambria" w:eastAsia="Times New Roman" w:hAnsi="Cambria" w:cs="Calibri"/>
          <w:lang w:eastAsia="pl-PL"/>
        </w:rPr>
      </w:pPr>
      <w:r w:rsidRPr="007B3354">
        <w:rPr>
          <w:rFonts w:ascii="Cambria" w:eastAsia="Times New Roman" w:hAnsi="Cambria" w:cs="Calibri"/>
          <w:lang w:eastAsia="pl-PL"/>
        </w:rPr>
        <w:t>Na podstawie</w:t>
      </w:r>
      <w:bookmarkStart w:id="1" w:name="_Hlk52484182"/>
      <w:r w:rsidR="007B3354" w:rsidRPr="007B3354">
        <w:rPr>
          <w:rFonts w:ascii="Cambria" w:hAnsi="Cambria"/>
        </w:rPr>
        <w:t xml:space="preserve"> </w:t>
      </w:r>
      <w:r w:rsidR="00302644" w:rsidRPr="007B3354">
        <w:rPr>
          <w:rFonts w:ascii="Cambria" w:eastAsia="Times New Roman" w:hAnsi="Cambria" w:cs="Calibri"/>
          <w:lang w:eastAsia="pl-PL"/>
        </w:rPr>
        <w:t>§ 11</w:t>
      </w:r>
      <w:r w:rsidR="00174F4F" w:rsidRPr="007B3354">
        <w:rPr>
          <w:rFonts w:ascii="Cambria" w:eastAsia="Times New Roman" w:hAnsi="Cambria" w:cs="Calibri"/>
          <w:lang w:eastAsia="pl-PL"/>
        </w:rPr>
        <w:t>9</w:t>
      </w:r>
      <w:r w:rsidR="00302644" w:rsidRPr="007B3354">
        <w:rPr>
          <w:rFonts w:ascii="Cambria" w:eastAsia="Times New Roman" w:hAnsi="Cambria" w:cs="Calibri"/>
          <w:lang w:eastAsia="pl-PL"/>
        </w:rPr>
        <w:t xml:space="preserve"> ust. </w:t>
      </w:r>
      <w:r w:rsidR="00174F4F" w:rsidRPr="007B3354">
        <w:rPr>
          <w:rFonts w:ascii="Cambria" w:eastAsia="Times New Roman" w:hAnsi="Cambria" w:cs="Calibri"/>
          <w:lang w:eastAsia="pl-PL"/>
        </w:rPr>
        <w:t>2</w:t>
      </w:r>
      <w:r w:rsidR="00302644" w:rsidRPr="007B3354">
        <w:rPr>
          <w:rFonts w:ascii="Cambria" w:eastAsia="Times New Roman" w:hAnsi="Cambria" w:cs="Calibri"/>
          <w:lang w:eastAsia="pl-PL"/>
        </w:rPr>
        <w:t xml:space="preserve"> </w:t>
      </w:r>
      <w:r w:rsidR="00302644" w:rsidRPr="00BB13F8">
        <w:rPr>
          <w:rFonts w:ascii="Cambria" w:eastAsia="Times New Roman" w:hAnsi="Cambria" w:cs="Calibri"/>
          <w:iCs/>
          <w:lang w:eastAsia="pl-PL"/>
        </w:rPr>
        <w:t>Statutu Akademii Sztuk Pięknych w Warszawie</w:t>
      </w:r>
      <w:r w:rsidR="00302644" w:rsidRPr="007B3354">
        <w:rPr>
          <w:rFonts w:ascii="Cambria" w:eastAsia="Times New Roman" w:hAnsi="Cambria" w:cs="Calibri"/>
          <w:lang w:eastAsia="pl-PL"/>
        </w:rPr>
        <w:t xml:space="preserve"> </w:t>
      </w:r>
      <w:bookmarkEnd w:id="1"/>
      <w:r w:rsidR="003B7290" w:rsidRPr="007B3354">
        <w:rPr>
          <w:rFonts w:ascii="Cambria" w:eastAsia="Times New Roman" w:hAnsi="Cambria" w:cs="Calibri"/>
          <w:lang w:eastAsia="pl-PL"/>
        </w:rPr>
        <w:t xml:space="preserve">Senat </w:t>
      </w:r>
      <w:r w:rsidRPr="007B3354">
        <w:rPr>
          <w:rFonts w:ascii="Cambria" w:eastAsia="Times New Roman" w:hAnsi="Cambria" w:cs="Calibri"/>
          <w:lang w:eastAsia="pl-PL"/>
        </w:rPr>
        <w:t>uchwala co następuje:</w:t>
      </w:r>
    </w:p>
    <w:p w14:paraId="101C9200" w14:textId="77777777" w:rsidR="00C83F73" w:rsidRPr="006F5EAC" w:rsidRDefault="00C83F73" w:rsidP="007B3354">
      <w:pPr>
        <w:jc w:val="both"/>
        <w:rPr>
          <w:rFonts w:ascii="Cambria" w:eastAsia="Times New Roman" w:hAnsi="Cambria" w:cs="Calibri"/>
          <w:lang w:eastAsia="pl-PL"/>
        </w:rPr>
      </w:pPr>
    </w:p>
    <w:p w14:paraId="3319BD67" w14:textId="77777777" w:rsidR="00C83F73" w:rsidRPr="006F5EAC" w:rsidRDefault="00C83F73" w:rsidP="00035497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lang w:eastAsia="pl-PL"/>
        </w:rPr>
        <w:t>§ 1.</w:t>
      </w:r>
    </w:p>
    <w:p w14:paraId="093CBFE0" w14:textId="51D551BE" w:rsidR="00BB13F8" w:rsidRDefault="00E37BB6" w:rsidP="007B3354">
      <w:p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W związku z ut</w:t>
      </w:r>
      <w:r w:rsidR="00BB13F8">
        <w:rPr>
          <w:rFonts w:ascii="Cambria" w:eastAsia="Times New Roman" w:hAnsi="Cambria" w:cs="Calibri"/>
          <w:bCs/>
          <w:lang w:eastAsia="pl-PL"/>
        </w:rPr>
        <w:t>r</w:t>
      </w:r>
      <w:r>
        <w:rPr>
          <w:rFonts w:ascii="Cambria" w:eastAsia="Times New Roman" w:hAnsi="Cambria" w:cs="Calibri"/>
          <w:bCs/>
          <w:lang w:eastAsia="pl-PL"/>
        </w:rPr>
        <w:t>a</w:t>
      </w:r>
      <w:r w:rsidR="00BB13F8">
        <w:rPr>
          <w:rFonts w:ascii="Cambria" w:eastAsia="Times New Roman" w:hAnsi="Cambria" w:cs="Calibri"/>
          <w:bCs/>
          <w:lang w:eastAsia="pl-PL"/>
        </w:rPr>
        <w:t xml:space="preserve">tą statusu studenta przez panią Martę Kaczmarek (Wydział Sztuki Mediów) oraz panią Annę </w:t>
      </w:r>
      <w:proofErr w:type="spellStart"/>
      <w:r w:rsidR="00BB13F8">
        <w:rPr>
          <w:rFonts w:ascii="Cambria" w:eastAsia="Times New Roman" w:hAnsi="Cambria" w:cs="Calibri"/>
          <w:bCs/>
          <w:lang w:eastAsia="pl-PL"/>
        </w:rPr>
        <w:t>Macugowską</w:t>
      </w:r>
      <w:proofErr w:type="spellEnd"/>
      <w:r w:rsidR="00BB13F8">
        <w:rPr>
          <w:rFonts w:ascii="Cambria" w:eastAsia="Times New Roman" w:hAnsi="Cambria" w:cs="Calibri"/>
          <w:bCs/>
          <w:lang w:eastAsia="pl-PL"/>
        </w:rPr>
        <w:t xml:space="preserve"> (Wydział Scenografii) uzupełnia się skład Komisji </w:t>
      </w:r>
    </w:p>
    <w:p w14:paraId="15532D82" w14:textId="150F2150" w:rsidR="00886A79" w:rsidRDefault="00BB13F8" w:rsidP="007B3354">
      <w:p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dyscyplinarnej</w:t>
      </w:r>
      <w:r w:rsidR="00886A79">
        <w:rPr>
          <w:rFonts w:ascii="Cambria" w:eastAsia="Times New Roman" w:hAnsi="Cambria" w:cs="Calibri"/>
          <w:bCs/>
          <w:lang w:eastAsia="pl-PL"/>
        </w:rPr>
        <w:t xml:space="preserve"> do spraw st</w:t>
      </w:r>
      <w:r w:rsidR="007B3354">
        <w:rPr>
          <w:rFonts w:ascii="Cambria" w:eastAsia="Times New Roman" w:hAnsi="Cambria" w:cs="Calibri"/>
          <w:bCs/>
          <w:lang w:eastAsia="pl-PL"/>
        </w:rPr>
        <w:t xml:space="preserve">udentów na kadencję 2020-2024 </w:t>
      </w:r>
      <w:r>
        <w:rPr>
          <w:rFonts w:ascii="Cambria" w:eastAsia="Times New Roman" w:hAnsi="Cambria" w:cs="Calibri"/>
          <w:bCs/>
          <w:lang w:eastAsia="pl-PL"/>
        </w:rPr>
        <w:t>o nowych przedstawicieli</w:t>
      </w:r>
      <w:r w:rsidR="00886A79">
        <w:rPr>
          <w:rFonts w:ascii="Cambria" w:eastAsia="Times New Roman" w:hAnsi="Cambria" w:cs="Calibri"/>
          <w:bCs/>
          <w:lang w:eastAsia="pl-PL"/>
        </w:rPr>
        <w:t>:</w:t>
      </w:r>
    </w:p>
    <w:p w14:paraId="007DAB4B" w14:textId="79BDE336" w:rsidR="00BB13F8" w:rsidRDefault="00BB13F8" w:rsidP="007B3354">
      <w:p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 xml:space="preserve">- pana Kamila </w:t>
      </w:r>
      <w:proofErr w:type="spellStart"/>
      <w:r>
        <w:rPr>
          <w:rFonts w:ascii="Cambria" w:eastAsia="Times New Roman" w:hAnsi="Cambria" w:cs="Calibri"/>
          <w:bCs/>
          <w:lang w:eastAsia="pl-PL"/>
        </w:rPr>
        <w:t>Druka</w:t>
      </w:r>
      <w:proofErr w:type="spellEnd"/>
      <w:r>
        <w:rPr>
          <w:rFonts w:ascii="Cambria" w:eastAsia="Times New Roman" w:hAnsi="Cambria" w:cs="Calibri"/>
          <w:bCs/>
          <w:lang w:eastAsia="pl-PL"/>
        </w:rPr>
        <w:t xml:space="preserve"> (Wydział Sztuki Mediów),</w:t>
      </w:r>
    </w:p>
    <w:p w14:paraId="78C247A1" w14:textId="4603D05C" w:rsidR="00BB13F8" w:rsidRDefault="00BB13F8" w:rsidP="007B3354">
      <w:p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 xml:space="preserve">- panią Zofię </w:t>
      </w:r>
      <w:proofErr w:type="spellStart"/>
      <w:r>
        <w:rPr>
          <w:rFonts w:ascii="Cambria" w:eastAsia="Times New Roman" w:hAnsi="Cambria" w:cs="Calibri"/>
          <w:bCs/>
          <w:lang w:eastAsia="pl-PL"/>
        </w:rPr>
        <w:t>Ratasiewicz</w:t>
      </w:r>
      <w:proofErr w:type="spellEnd"/>
      <w:r>
        <w:rPr>
          <w:rFonts w:ascii="Cambria" w:eastAsia="Times New Roman" w:hAnsi="Cambria" w:cs="Calibri"/>
          <w:bCs/>
          <w:lang w:eastAsia="pl-PL"/>
        </w:rPr>
        <w:t xml:space="preserve"> (Wydział Scenografii).</w:t>
      </w:r>
    </w:p>
    <w:p w14:paraId="1B5D30F1" w14:textId="77777777" w:rsidR="00BB13F8" w:rsidRDefault="00BB13F8" w:rsidP="007B3354">
      <w:pPr>
        <w:jc w:val="both"/>
        <w:rPr>
          <w:rFonts w:ascii="Cambria" w:eastAsia="Times New Roman" w:hAnsi="Cambria" w:cs="Calibri"/>
          <w:bCs/>
          <w:lang w:eastAsia="pl-PL"/>
        </w:rPr>
      </w:pPr>
    </w:p>
    <w:p w14:paraId="72F1C08C" w14:textId="162D1043" w:rsidR="00BB13F8" w:rsidRPr="007D6CC6" w:rsidRDefault="00BB13F8" w:rsidP="00BB13F8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§ 2</w:t>
      </w:r>
      <w:r w:rsidRPr="006F5EAC">
        <w:rPr>
          <w:rFonts w:ascii="Cambria" w:eastAsia="Times New Roman" w:hAnsi="Cambria" w:cs="Calibri"/>
          <w:lang w:eastAsia="pl-PL"/>
        </w:rPr>
        <w:t>.</w:t>
      </w:r>
    </w:p>
    <w:p w14:paraId="74EB6322" w14:textId="6118F017" w:rsidR="005F361B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1)</w:t>
      </w:r>
      <w:r w:rsidR="002524BB">
        <w:rPr>
          <w:rFonts w:ascii="Cambria" w:eastAsia="Times New Roman" w:hAnsi="Cambria" w:cs="Calibri"/>
          <w:lang w:eastAsia="pl-PL"/>
        </w:rPr>
        <w:t xml:space="preserve"> dr hab. Mikołaj Dziekański (Wydział Malarstwa)</w:t>
      </w:r>
    </w:p>
    <w:p w14:paraId="64D7443E" w14:textId="5F98AAEB" w:rsidR="00695554" w:rsidRPr="007B3354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7B3354">
        <w:rPr>
          <w:rFonts w:ascii="Cambria" w:eastAsia="Times New Roman" w:hAnsi="Cambria" w:cs="Calibri"/>
          <w:lang w:eastAsia="pl-PL"/>
        </w:rPr>
        <w:t>2)</w:t>
      </w:r>
      <w:r w:rsidR="002524BB" w:rsidRPr="007B3354">
        <w:rPr>
          <w:rFonts w:ascii="Cambria" w:eastAsia="Times New Roman" w:hAnsi="Cambria" w:cs="Calibri"/>
          <w:lang w:eastAsia="pl-PL"/>
        </w:rPr>
        <w:t xml:space="preserve"> student</w:t>
      </w:r>
      <w:r w:rsidR="002224F9">
        <w:rPr>
          <w:rFonts w:ascii="Cambria" w:eastAsia="Times New Roman" w:hAnsi="Cambria" w:cs="Calibri"/>
          <w:lang w:eastAsia="pl-PL"/>
        </w:rPr>
        <w:t xml:space="preserve">: Karolina </w:t>
      </w:r>
      <w:proofErr w:type="spellStart"/>
      <w:r w:rsidR="002224F9">
        <w:rPr>
          <w:rFonts w:ascii="Cambria" w:eastAsia="Times New Roman" w:hAnsi="Cambria" w:cs="Calibri"/>
          <w:lang w:eastAsia="pl-PL"/>
        </w:rPr>
        <w:t>Furlepa</w:t>
      </w:r>
      <w:proofErr w:type="spellEnd"/>
      <w:r w:rsidR="002524BB" w:rsidRPr="007B3354">
        <w:rPr>
          <w:rFonts w:ascii="Cambria" w:eastAsia="Times New Roman" w:hAnsi="Cambria" w:cs="Calibri"/>
          <w:lang w:eastAsia="pl-PL"/>
        </w:rPr>
        <w:t xml:space="preserve"> (Wydział Malarstwa)</w:t>
      </w:r>
    </w:p>
    <w:p w14:paraId="72B2A586" w14:textId="611EBD59" w:rsidR="00695554" w:rsidRPr="00866B53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866B53">
        <w:rPr>
          <w:rFonts w:ascii="Cambria" w:eastAsia="Times New Roman" w:hAnsi="Cambria" w:cs="Calibri"/>
          <w:lang w:eastAsia="pl-PL"/>
        </w:rPr>
        <w:t>3)</w:t>
      </w:r>
      <w:r w:rsidR="00F56E12" w:rsidRPr="00866B53">
        <w:rPr>
          <w:rFonts w:ascii="Cambria" w:eastAsia="Times New Roman" w:hAnsi="Cambria" w:cs="Calibri"/>
          <w:lang w:eastAsia="pl-PL"/>
        </w:rPr>
        <w:t xml:space="preserve"> dr Agnieszka Cieśli</w:t>
      </w:r>
      <w:r w:rsidR="00CB0AA7">
        <w:rPr>
          <w:rFonts w:ascii="Cambria" w:eastAsia="Times New Roman" w:hAnsi="Cambria" w:cs="Calibri"/>
          <w:lang w:eastAsia="pl-PL"/>
        </w:rPr>
        <w:t>kowska</w:t>
      </w:r>
      <w:r w:rsidR="00866B53" w:rsidRPr="00866B53">
        <w:rPr>
          <w:rFonts w:ascii="Cambria" w:eastAsia="Times New Roman" w:hAnsi="Cambria" w:cs="Calibri"/>
          <w:lang w:eastAsia="pl-PL"/>
        </w:rPr>
        <w:t xml:space="preserve"> (Wydział Grafiki)</w:t>
      </w:r>
    </w:p>
    <w:p w14:paraId="54F50F00" w14:textId="6C8BF5BF" w:rsidR="00695554" w:rsidRPr="001162D7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1162D7">
        <w:rPr>
          <w:rFonts w:ascii="Cambria" w:eastAsia="Times New Roman" w:hAnsi="Cambria" w:cs="Calibri"/>
          <w:lang w:eastAsia="pl-PL"/>
        </w:rPr>
        <w:t>4)</w:t>
      </w:r>
      <w:r w:rsidR="00F56E12" w:rsidRPr="001162D7">
        <w:rPr>
          <w:rFonts w:ascii="Cambria" w:eastAsia="Times New Roman" w:hAnsi="Cambria" w:cs="Calibri"/>
          <w:lang w:eastAsia="pl-PL"/>
        </w:rPr>
        <w:t xml:space="preserve"> </w:t>
      </w:r>
      <w:r w:rsidR="00FE1344">
        <w:rPr>
          <w:rFonts w:ascii="Cambria" w:eastAsia="Times New Roman" w:hAnsi="Cambria" w:cs="Calibri"/>
          <w:lang w:eastAsia="pl-PL"/>
        </w:rPr>
        <w:t xml:space="preserve">studentka: </w:t>
      </w:r>
      <w:r w:rsidR="001162D7" w:rsidRPr="001162D7">
        <w:rPr>
          <w:rFonts w:ascii="Cambria" w:eastAsia="Times New Roman" w:hAnsi="Cambria" w:cs="Calibri"/>
          <w:lang w:eastAsia="pl-PL"/>
        </w:rPr>
        <w:t>Agata Kwiatkowska</w:t>
      </w:r>
      <w:r w:rsidR="00F56E12" w:rsidRPr="001162D7">
        <w:rPr>
          <w:rFonts w:ascii="Cambria" w:eastAsia="Times New Roman" w:hAnsi="Cambria" w:cs="Calibri"/>
          <w:lang w:eastAsia="pl-PL"/>
        </w:rPr>
        <w:t xml:space="preserve"> (Wydział Grafiki)</w:t>
      </w:r>
    </w:p>
    <w:p w14:paraId="0D881D46" w14:textId="46398E05" w:rsidR="00695554" w:rsidRPr="005E1525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5E1525">
        <w:rPr>
          <w:rFonts w:ascii="Cambria" w:eastAsia="Times New Roman" w:hAnsi="Cambria" w:cs="Calibri"/>
          <w:lang w:eastAsia="pl-PL"/>
        </w:rPr>
        <w:t>5)</w:t>
      </w:r>
      <w:r w:rsidR="00866B53" w:rsidRPr="005E1525">
        <w:rPr>
          <w:rFonts w:ascii="Cambria" w:eastAsia="Times New Roman" w:hAnsi="Cambria" w:cs="Calibri"/>
          <w:lang w:eastAsia="pl-PL"/>
        </w:rPr>
        <w:t xml:space="preserve"> </w:t>
      </w:r>
      <w:r w:rsidR="005E1525" w:rsidRPr="005E1525">
        <w:rPr>
          <w:rFonts w:ascii="Cambria" w:eastAsia="Times New Roman" w:hAnsi="Cambria" w:cs="Calibri"/>
          <w:lang w:eastAsia="pl-PL"/>
        </w:rPr>
        <w:t>dr hab. Grzegorz Witek, prof. Uczelni</w:t>
      </w:r>
      <w:r w:rsidR="00866B53" w:rsidRPr="005E1525">
        <w:rPr>
          <w:rFonts w:ascii="Cambria" w:eastAsia="Times New Roman" w:hAnsi="Cambria" w:cs="Calibri"/>
          <w:lang w:eastAsia="pl-PL"/>
        </w:rPr>
        <w:t xml:space="preserve"> (Wydział Rzeźby)</w:t>
      </w:r>
    </w:p>
    <w:p w14:paraId="530B634C" w14:textId="51B4AD93" w:rsidR="00866B53" w:rsidRPr="006A1926" w:rsidRDefault="00866B53" w:rsidP="007B3354">
      <w:pPr>
        <w:jc w:val="both"/>
        <w:rPr>
          <w:rFonts w:ascii="Cambria" w:eastAsia="Times New Roman" w:hAnsi="Cambria" w:cs="Calibri"/>
          <w:color w:val="000000" w:themeColor="text1"/>
          <w:lang w:eastAsia="pl-PL"/>
        </w:rPr>
      </w:pPr>
      <w:r w:rsidRPr="006A1926">
        <w:rPr>
          <w:rFonts w:ascii="Cambria" w:eastAsia="Times New Roman" w:hAnsi="Cambria" w:cs="Calibri"/>
          <w:color w:val="000000" w:themeColor="text1"/>
          <w:lang w:eastAsia="pl-PL"/>
        </w:rPr>
        <w:t>6) student</w:t>
      </w:r>
      <w:r w:rsidR="006A1926" w:rsidRPr="006A1926">
        <w:rPr>
          <w:rFonts w:ascii="Cambria" w:eastAsia="Times New Roman" w:hAnsi="Cambria" w:cs="Calibri"/>
          <w:color w:val="000000" w:themeColor="text1"/>
          <w:lang w:eastAsia="pl-PL"/>
        </w:rPr>
        <w:t>: Jan Jaworski-Brach</w:t>
      </w:r>
      <w:r w:rsidRPr="006A1926">
        <w:rPr>
          <w:rFonts w:ascii="Cambria" w:eastAsia="Times New Roman" w:hAnsi="Cambria" w:cs="Calibri"/>
          <w:color w:val="000000" w:themeColor="text1"/>
          <w:lang w:eastAsia="pl-PL"/>
        </w:rPr>
        <w:t xml:space="preserve"> (Wydział Rzeźby)</w:t>
      </w:r>
    </w:p>
    <w:p w14:paraId="4583CC9C" w14:textId="332F5D36" w:rsidR="00866B53" w:rsidRPr="000C011B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0C011B">
        <w:rPr>
          <w:rFonts w:ascii="Cambria" w:eastAsia="Times New Roman" w:hAnsi="Cambria" w:cs="Calibri"/>
          <w:lang w:eastAsia="pl-PL"/>
        </w:rPr>
        <w:t>7)</w:t>
      </w:r>
      <w:r w:rsidR="00866B53" w:rsidRPr="000C011B">
        <w:rPr>
          <w:rFonts w:ascii="Cambria" w:eastAsia="Times New Roman" w:hAnsi="Cambria" w:cs="Calibri"/>
          <w:lang w:eastAsia="pl-PL"/>
        </w:rPr>
        <w:t xml:space="preserve"> </w:t>
      </w:r>
      <w:r w:rsidR="000C011B" w:rsidRPr="000C011B">
        <w:rPr>
          <w:rFonts w:ascii="Cambria" w:eastAsia="Times New Roman" w:hAnsi="Cambria" w:cs="Calibri"/>
          <w:lang w:eastAsia="pl-PL"/>
        </w:rPr>
        <w:t>m</w:t>
      </w:r>
      <w:r w:rsidR="00866B53" w:rsidRPr="000C011B">
        <w:rPr>
          <w:rFonts w:ascii="Cambria" w:eastAsia="Times New Roman" w:hAnsi="Cambria" w:cs="Calibri"/>
          <w:lang w:eastAsia="pl-PL"/>
        </w:rPr>
        <w:t xml:space="preserve">gr Antoni </w:t>
      </w:r>
      <w:proofErr w:type="spellStart"/>
      <w:r w:rsidR="00866B53" w:rsidRPr="000C011B">
        <w:rPr>
          <w:rFonts w:ascii="Cambria" w:eastAsia="Times New Roman" w:hAnsi="Cambria" w:cs="Calibri"/>
          <w:lang w:eastAsia="pl-PL"/>
        </w:rPr>
        <w:t>Ciężkowski</w:t>
      </w:r>
      <w:proofErr w:type="spellEnd"/>
      <w:r w:rsidR="00866B53" w:rsidRPr="000C011B">
        <w:rPr>
          <w:rFonts w:ascii="Cambria" w:eastAsia="Times New Roman" w:hAnsi="Cambria" w:cs="Calibri"/>
          <w:lang w:eastAsia="pl-PL"/>
        </w:rPr>
        <w:t xml:space="preserve"> (Wydział Konserwacji i Restauracji Dzieł Sztuki)</w:t>
      </w:r>
    </w:p>
    <w:p w14:paraId="5FF078B9" w14:textId="7454C3D8" w:rsidR="00695554" w:rsidRPr="000C011B" w:rsidRDefault="00866B53" w:rsidP="007B3354">
      <w:pPr>
        <w:jc w:val="both"/>
        <w:rPr>
          <w:rFonts w:ascii="Cambria" w:eastAsia="Times New Roman" w:hAnsi="Cambria" w:cs="Calibri"/>
          <w:lang w:eastAsia="pl-PL"/>
        </w:rPr>
      </w:pPr>
      <w:r w:rsidRPr="000C011B">
        <w:rPr>
          <w:rFonts w:ascii="Cambria" w:eastAsia="Times New Roman" w:hAnsi="Cambria" w:cs="Calibri"/>
          <w:lang w:eastAsia="pl-PL"/>
        </w:rPr>
        <w:t xml:space="preserve">8) studentka: Natalia </w:t>
      </w:r>
      <w:proofErr w:type="spellStart"/>
      <w:r w:rsidRPr="000C011B">
        <w:rPr>
          <w:rFonts w:ascii="Cambria" w:eastAsia="Times New Roman" w:hAnsi="Cambria" w:cs="Calibri"/>
          <w:lang w:eastAsia="pl-PL"/>
        </w:rPr>
        <w:t>Łowczak</w:t>
      </w:r>
      <w:proofErr w:type="spellEnd"/>
      <w:r w:rsidRPr="000C011B">
        <w:rPr>
          <w:rFonts w:ascii="Cambria" w:eastAsia="Times New Roman" w:hAnsi="Cambria" w:cs="Calibri"/>
          <w:lang w:eastAsia="pl-PL"/>
        </w:rPr>
        <w:t xml:space="preserve"> (Wydział Konserwacji i Restauracji Dzieł Sztuki)</w:t>
      </w:r>
    </w:p>
    <w:p w14:paraId="1787DC4E" w14:textId="425B4D62" w:rsidR="00695554" w:rsidRDefault="00866B53" w:rsidP="007B3354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9</w:t>
      </w:r>
      <w:r w:rsidR="00695554">
        <w:rPr>
          <w:rFonts w:ascii="Cambria" w:eastAsia="Times New Roman" w:hAnsi="Cambria" w:cs="Calibri"/>
          <w:lang w:eastAsia="pl-PL"/>
        </w:rPr>
        <w:t>)</w:t>
      </w:r>
      <w:r>
        <w:rPr>
          <w:rFonts w:ascii="Cambria" w:eastAsia="Times New Roman" w:hAnsi="Cambria" w:cs="Calibri"/>
          <w:lang w:eastAsia="pl-PL"/>
        </w:rPr>
        <w:t xml:space="preserve"> dr Tomasz Gałązka (Wydział Architektury Wnętrz)</w:t>
      </w:r>
    </w:p>
    <w:p w14:paraId="24000032" w14:textId="0F1F65FF" w:rsidR="00695554" w:rsidRPr="008A4817" w:rsidRDefault="00695554" w:rsidP="007B3354">
      <w:pPr>
        <w:jc w:val="both"/>
        <w:rPr>
          <w:rFonts w:ascii="Cambria" w:eastAsia="Times New Roman" w:hAnsi="Cambria" w:cs="Calibri"/>
          <w:color w:val="000000" w:themeColor="text1"/>
          <w:lang w:eastAsia="pl-PL"/>
        </w:rPr>
      </w:pPr>
      <w:r w:rsidRPr="008A4817">
        <w:rPr>
          <w:rFonts w:ascii="Cambria" w:eastAsia="Times New Roman" w:hAnsi="Cambria" w:cs="Calibri"/>
          <w:color w:val="000000" w:themeColor="text1"/>
          <w:lang w:eastAsia="pl-PL"/>
        </w:rPr>
        <w:t>10)</w:t>
      </w:r>
      <w:r w:rsidR="00866B53" w:rsidRPr="008A4817">
        <w:rPr>
          <w:rFonts w:ascii="Cambria" w:eastAsia="Times New Roman" w:hAnsi="Cambria" w:cs="Calibri"/>
          <w:color w:val="000000" w:themeColor="text1"/>
          <w:lang w:eastAsia="pl-PL"/>
        </w:rPr>
        <w:t xml:space="preserve"> student</w:t>
      </w:r>
      <w:r w:rsidR="008A4817" w:rsidRPr="008A4817">
        <w:rPr>
          <w:rFonts w:ascii="Cambria" w:eastAsia="Times New Roman" w:hAnsi="Cambria" w:cs="Calibri"/>
          <w:color w:val="000000" w:themeColor="text1"/>
          <w:lang w:eastAsia="pl-PL"/>
        </w:rPr>
        <w:t xml:space="preserve">: Patryk </w:t>
      </w:r>
      <w:proofErr w:type="spellStart"/>
      <w:r w:rsidR="008A4817" w:rsidRPr="008A4817">
        <w:rPr>
          <w:rFonts w:ascii="Cambria" w:eastAsia="Times New Roman" w:hAnsi="Cambria" w:cs="Calibri"/>
          <w:color w:val="000000" w:themeColor="text1"/>
          <w:lang w:eastAsia="pl-PL"/>
        </w:rPr>
        <w:t>Mikos</w:t>
      </w:r>
      <w:proofErr w:type="spellEnd"/>
      <w:r w:rsidR="00866B53" w:rsidRPr="008A4817">
        <w:rPr>
          <w:rFonts w:ascii="Cambria" w:eastAsia="Times New Roman" w:hAnsi="Cambria" w:cs="Calibri"/>
          <w:color w:val="000000" w:themeColor="text1"/>
          <w:lang w:eastAsia="pl-PL"/>
        </w:rPr>
        <w:t xml:space="preserve"> (Wydział Architektury Wnętrz)</w:t>
      </w:r>
    </w:p>
    <w:p w14:paraId="61670BA8" w14:textId="2B6C3FE8" w:rsidR="00695554" w:rsidRPr="00405850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405850">
        <w:rPr>
          <w:rFonts w:ascii="Cambria" w:eastAsia="Times New Roman" w:hAnsi="Cambria" w:cs="Calibri"/>
          <w:lang w:eastAsia="pl-PL"/>
        </w:rPr>
        <w:t>11)</w:t>
      </w:r>
      <w:r w:rsidR="000E5B97">
        <w:rPr>
          <w:rFonts w:ascii="Cambria" w:eastAsia="Times New Roman" w:hAnsi="Cambria" w:cs="Calibri"/>
          <w:lang w:eastAsia="pl-PL"/>
        </w:rPr>
        <w:t xml:space="preserve"> mgr</w:t>
      </w:r>
      <w:r w:rsidR="00405850">
        <w:rPr>
          <w:rFonts w:ascii="Cambria" w:eastAsia="Times New Roman" w:hAnsi="Cambria" w:cs="Calibri"/>
          <w:lang w:eastAsia="pl-PL"/>
        </w:rPr>
        <w:t xml:space="preserve"> Bartłomiej </w:t>
      </w:r>
      <w:proofErr w:type="spellStart"/>
      <w:r w:rsidR="00405850">
        <w:rPr>
          <w:rFonts w:ascii="Cambria" w:eastAsia="Times New Roman" w:hAnsi="Cambria" w:cs="Calibri"/>
          <w:lang w:eastAsia="pl-PL"/>
        </w:rPr>
        <w:t>Mejor</w:t>
      </w:r>
      <w:proofErr w:type="spellEnd"/>
      <w:r w:rsidR="00866B53" w:rsidRPr="00405850">
        <w:rPr>
          <w:rFonts w:ascii="Cambria" w:eastAsia="Times New Roman" w:hAnsi="Cambria" w:cs="Calibri"/>
          <w:lang w:eastAsia="pl-PL"/>
        </w:rPr>
        <w:t xml:space="preserve"> (Wydział Wzornictwa)</w:t>
      </w:r>
    </w:p>
    <w:p w14:paraId="27738B1B" w14:textId="34648D52" w:rsidR="00695554" w:rsidRPr="00405850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405850">
        <w:rPr>
          <w:rFonts w:ascii="Cambria" w:eastAsia="Times New Roman" w:hAnsi="Cambria" w:cs="Calibri"/>
          <w:lang w:eastAsia="pl-PL"/>
        </w:rPr>
        <w:t>12)</w:t>
      </w:r>
      <w:r w:rsidR="00866B53" w:rsidRPr="00405850">
        <w:rPr>
          <w:rFonts w:ascii="Cambria" w:eastAsia="Times New Roman" w:hAnsi="Cambria" w:cs="Calibri"/>
          <w:lang w:eastAsia="pl-PL"/>
        </w:rPr>
        <w:t xml:space="preserve"> student</w:t>
      </w:r>
      <w:r w:rsidR="00A86F38">
        <w:rPr>
          <w:rFonts w:ascii="Cambria" w:eastAsia="Times New Roman" w:hAnsi="Cambria" w:cs="Calibri"/>
          <w:lang w:eastAsia="pl-PL"/>
        </w:rPr>
        <w:t>ka: Kalina Szyszka</w:t>
      </w:r>
      <w:r w:rsidR="00866B53" w:rsidRPr="00405850">
        <w:rPr>
          <w:rFonts w:ascii="Cambria" w:eastAsia="Times New Roman" w:hAnsi="Cambria" w:cs="Calibri"/>
          <w:lang w:eastAsia="pl-PL"/>
        </w:rPr>
        <w:t xml:space="preserve"> (Wydział Wzornictwa)</w:t>
      </w:r>
    </w:p>
    <w:p w14:paraId="61F866E3" w14:textId="7FFC95FA" w:rsidR="00695554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13)</w:t>
      </w:r>
      <w:r w:rsidR="00866B53">
        <w:rPr>
          <w:rFonts w:ascii="Cambria" w:eastAsia="Times New Roman" w:hAnsi="Cambria" w:cs="Calibri"/>
          <w:lang w:eastAsia="pl-PL"/>
        </w:rPr>
        <w:t xml:space="preserve"> </w:t>
      </w:r>
      <w:r w:rsidR="00F54450">
        <w:rPr>
          <w:rFonts w:ascii="Cambria" w:eastAsia="Times New Roman" w:hAnsi="Cambria" w:cs="Calibri"/>
          <w:lang w:eastAsia="pl-PL"/>
        </w:rPr>
        <w:t>dr Piotr Kucia (Wydział Sztuki Mediów)</w:t>
      </w:r>
    </w:p>
    <w:p w14:paraId="55AC0FA1" w14:textId="29F9167C" w:rsidR="00695554" w:rsidRPr="00C9789D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C9789D">
        <w:rPr>
          <w:rFonts w:ascii="Cambria" w:eastAsia="Times New Roman" w:hAnsi="Cambria" w:cs="Calibri"/>
          <w:lang w:eastAsia="pl-PL"/>
        </w:rPr>
        <w:t>14)</w:t>
      </w:r>
      <w:r w:rsidR="00F54450" w:rsidRPr="00C9789D">
        <w:rPr>
          <w:rFonts w:ascii="Cambria" w:eastAsia="Times New Roman" w:hAnsi="Cambria" w:cs="Calibri"/>
          <w:lang w:eastAsia="pl-PL"/>
        </w:rPr>
        <w:t xml:space="preserve"> student</w:t>
      </w:r>
      <w:r w:rsidR="00C9789D" w:rsidRPr="00C9789D">
        <w:rPr>
          <w:rFonts w:ascii="Cambria" w:eastAsia="Times New Roman" w:hAnsi="Cambria" w:cs="Calibri"/>
          <w:lang w:eastAsia="pl-PL"/>
        </w:rPr>
        <w:t xml:space="preserve">: </w:t>
      </w:r>
      <w:r w:rsidR="00BB13F8">
        <w:rPr>
          <w:rFonts w:ascii="Cambria" w:eastAsia="Times New Roman" w:hAnsi="Cambria" w:cs="Calibri"/>
          <w:lang w:eastAsia="pl-PL"/>
        </w:rPr>
        <w:t xml:space="preserve">Kamil Druk </w:t>
      </w:r>
      <w:r w:rsidR="00F54450" w:rsidRPr="00C9789D">
        <w:rPr>
          <w:rFonts w:ascii="Cambria" w:eastAsia="Times New Roman" w:hAnsi="Cambria" w:cs="Calibri"/>
          <w:lang w:eastAsia="pl-PL"/>
        </w:rPr>
        <w:t>(Wydział Sztuki Mediów)</w:t>
      </w:r>
    </w:p>
    <w:p w14:paraId="10F2D33B" w14:textId="211806C9" w:rsidR="00695554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C9789D">
        <w:rPr>
          <w:rFonts w:ascii="Cambria" w:eastAsia="Times New Roman" w:hAnsi="Cambria" w:cs="Calibri"/>
          <w:lang w:eastAsia="pl-PL"/>
        </w:rPr>
        <w:t>15)</w:t>
      </w:r>
      <w:r w:rsidR="00F54450" w:rsidRPr="00C9789D">
        <w:rPr>
          <w:rFonts w:ascii="Cambria" w:eastAsia="Times New Roman" w:hAnsi="Cambria" w:cs="Calibri"/>
          <w:lang w:eastAsia="pl-PL"/>
        </w:rPr>
        <w:t xml:space="preserve"> dr Katarzyna Kasia (Wydział Zarządzania Kulturą Wizualną</w:t>
      </w:r>
      <w:r w:rsidR="00F54450">
        <w:rPr>
          <w:rFonts w:ascii="Cambria" w:eastAsia="Times New Roman" w:hAnsi="Cambria" w:cs="Calibri"/>
          <w:lang w:eastAsia="pl-PL"/>
        </w:rPr>
        <w:t>)</w:t>
      </w:r>
    </w:p>
    <w:p w14:paraId="097FE0DF" w14:textId="0964A579" w:rsidR="00695554" w:rsidRPr="00CB1A0C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 w:rsidRPr="00CB1A0C">
        <w:rPr>
          <w:rFonts w:ascii="Cambria" w:eastAsia="Times New Roman" w:hAnsi="Cambria" w:cs="Calibri"/>
          <w:lang w:eastAsia="pl-PL"/>
        </w:rPr>
        <w:t>16)</w:t>
      </w:r>
      <w:r w:rsidR="00F54450" w:rsidRPr="00CB1A0C">
        <w:rPr>
          <w:rFonts w:ascii="Cambria" w:eastAsia="Times New Roman" w:hAnsi="Cambria" w:cs="Calibri"/>
          <w:lang w:eastAsia="pl-PL"/>
        </w:rPr>
        <w:t xml:space="preserve"> student</w:t>
      </w:r>
      <w:r w:rsidR="00CB1A0C" w:rsidRPr="00CB1A0C">
        <w:rPr>
          <w:rFonts w:ascii="Cambria" w:eastAsia="Times New Roman" w:hAnsi="Cambria" w:cs="Calibri"/>
          <w:lang w:eastAsia="pl-PL"/>
        </w:rPr>
        <w:t xml:space="preserve">ka: </w:t>
      </w:r>
      <w:proofErr w:type="spellStart"/>
      <w:r w:rsidR="00CB1A0C" w:rsidRPr="00CB1A0C">
        <w:rPr>
          <w:rFonts w:ascii="Cambria" w:eastAsia="Times New Roman" w:hAnsi="Cambria" w:cs="Calibri"/>
          <w:lang w:eastAsia="pl-PL"/>
        </w:rPr>
        <w:t>Jessica</w:t>
      </w:r>
      <w:proofErr w:type="spellEnd"/>
      <w:r w:rsidR="00CB1A0C" w:rsidRPr="00CB1A0C">
        <w:rPr>
          <w:rFonts w:ascii="Cambria" w:eastAsia="Times New Roman" w:hAnsi="Cambria" w:cs="Calibri"/>
          <w:lang w:eastAsia="pl-PL"/>
        </w:rPr>
        <w:t xml:space="preserve"> Łukawska</w:t>
      </w:r>
      <w:r w:rsidR="00F54450" w:rsidRPr="00CB1A0C">
        <w:rPr>
          <w:rFonts w:ascii="Cambria" w:eastAsia="Times New Roman" w:hAnsi="Cambria" w:cs="Calibri"/>
          <w:lang w:eastAsia="pl-PL"/>
        </w:rPr>
        <w:t xml:space="preserve"> (Wydział Zarządzania Kulturą Wizualną)</w:t>
      </w:r>
    </w:p>
    <w:p w14:paraId="25312A49" w14:textId="7FD9F918" w:rsidR="00695554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17)</w:t>
      </w:r>
      <w:r w:rsidR="00F54450">
        <w:rPr>
          <w:rFonts w:ascii="Cambria" w:eastAsia="Times New Roman" w:hAnsi="Cambria" w:cs="Calibri"/>
          <w:lang w:eastAsia="pl-PL"/>
        </w:rPr>
        <w:t xml:space="preserve"> dr Jagna Janicka (Wydział Scenografii)</w:t>
      </w:r>
    </w:p>
    <w:p w14:paraId="70C4AF96" w14:textId="40FB9B02" w:rsidR="00695554" w:rsidRDefault="00695554" w:rsidP="007B3354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18)</w:t>
      </w:r>
      <w:r w:rsidR="00BB13F8">
        <w:rPr>
          <w:rFonts w:ascii="Cambria" w:eastAsia="Times New Roman" w:hAnsi="Cambria" w:cs="Calibri"/>
          <w:lang w:eastAsia="pl-PL"/>
        </w:rPr>
        <w:t xml:space="preserve"> studentka: Zofia </w:t>
      </w:r>
      <w:proofErr w:type="spellStart"/>
      <w:r w:rsidR="00BB13F8">
        <w:rPr>
          <w:rFonts w:ascii="Cambria" w:eastAsia="Times New Roman" w:hAnsi="Cambria" w:cs="Calibri"/>
          <w:lang w:eastAsia="pl-PL"/>
        </w:rPr>
        <w:t>Ratasiewicz</w:t>
      </w:r>
      <w:proofErr w:type="spellEnd"/>
      <w:r w:rsidR="00BB13F8">
        <w:rPr>
          <w:rFonts w:ascii="Cambria" w:eastAsia="Times New Roman" w:hAnsi="Cambria" w:cs="Calibri"/>
          <w:lang w:eastAsia="pl-PL"/>
        </w:rPr>
        <w:t xml:space="preserve"> </w:t>
      </w:r>
      <w:r w:rsidR="00F54450">
        <w:rPr>
          <w:rFonts w:ascii="Cambria" w:eastAsia="Times New Roman" w:hAnsi="Cambria" w:cs="Calibri"/>
          <w:lang w:eastAsia="pl-PL"/>
        </w:rPr>
        <w:t>(Wydział Scenografii)</w:t>
      </w:r>
    </w:p>
    <w:p w14:paraId="45E752B7" w14:textId="7BB7D4FF" w:rsidR="001E7110" w:rsidRDefault="001E7110" w:rsidP="00E2053C">
      <w:pPr>
        <w:spacing w:line="276" w:lineRule="auto"/>
        <w:rPr>
          <w:rFonts w:ascii="Cambria" w:eastAsia="Times New Roman" w:hAnsi="Cambria" w:cs="Calibri"/>
          <w:lang w:eastAsia="pl-PL"/>
        </w:rPr>
      </w:pPr>
    </w:p>
    <w:p w14:paraId="1146E0CA" w14:textId="17A600C4" w:rsidR="00064B52" w:rsidRDefault="00A0571B" w:rsidP="000443D1">
      <w:pPr>
        <w:spacing w:line="276" w:lineRule="auto"/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 w:rsidR="001E7110">
        <w:rPr>
          <w:rFonts w:ascii="Cambria" w:hAnsi="Cambria" w:cs="Calibri"/>
        </w:rPr>
        <w:t>3</w:t>
      </w:r>
      <w:r w:rsidR="001A1089" w:rsidRPr="006F5EAC">
        <w:rPr>
          <w:rFonts w:ascii="Cambria" w:hAnsi="Cambria" w:cs="Calibri"/>
        </w:rPr>
        <w:t>.</w:t>
      </w:r>
    </w:p>
    <w:p w14:paraId="59379A73" w14:textId="77777777" w:rsidR="00064B52" w:rsidRDefault="00064B52" w:rsidP="00064B52">
      <w:pPr>
        <w:jc w:val="both"/>
        <w:rPr>
          <w:rFonts w:ascii="Cambria" w:hAnsi="Cambria"/>
          <w:i/>
          <w:iCs/>
          <w:shd w:val="clear" w:color="auto" w:fill="FFFFFF"/>
        </w:rPr>
      </w:pPr>
      <w:r w:rsidRPr="005A2BA0">
        <w:rPr>
          <w:rFonts w:ascii="Cambria" w:hAnsi="Cambria"/>
          <w:shd w:val="clear" w:color="auto" w:fill="FFFFFF"/>
        </w:rPr>
        <w:t xml:space="preserve">Uchwała została podjęta za pośrednictwem komunikacji elektronicznej w głosowaniu tajnym w systemie </w:t>
      </w:r>
      <w:proofErr w:type="spellStart"/>
      <w:r w:rsidRPr="005A2BA0">
        <w:rPr>
          <w:rFonts w:ascii="Cambria" w:hAnsi="Cambria"/>
          <w:i/>
          <w:iCs/>
          <w:shd w:val="clear" w:color="auto" w:fill="FFFFFF"/>
        </w:rPr>
        <w:t>Akademus</w:t>
      </w:r>
      <w:proofErr w:type="spellEnd"/>
      <w:r w:rsidRPr="005A2BA0">
        <w:rPr>
          <w:rFonts w:ascii="Cambria" w:hAnsi="Cambria"/>
          <w:i/>
          <w:iCs/>
          <w:shd w:val="clear" w:color="auto" w:fill="FFFFFF"/>
        </w:rPr>
        <w:t>.</w:t>
      </w:r>
    </w:p>
    <w:p w14:paraId="56781E84" w14:textId="3C717830" w:rsidR="00064B52" w:rsidRPr="00064B52" w:rsidRDefault="00064B52" w:rsidP="000443D1">
      <w:pPr>
        <w:spacing w:line="276" w:lineRule="auto"/>
        <w:jc w:val="center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§ </w:t>
      </w:r>
      <w:r>
        <w:rPr>
          <w:rFonts w:ascii="Cambria" w:hAnsi="Cambria" w:cs="Calibri"/>
        </w:rPr>
        <w:t>4</w:t>
      </w:r>
      <w:r w:rsidRPr="006F5EAC">
        <w:rPr>
          <w:rFonts w:ascii="Cambria" w:hAnsi="Cambria" w:cs="Calibri"/>
        </w:rPr>
        <w:t>.</w:t>
      </w:r>
    </w:p>
    <w:p w14:paraId="748545B5" w14:textId="2B7B1F0A" w:rsidR="007B3354" w:rsidRDefault="001A1089" w:rsidP="007B3354">
      <w:pPr>
        <w:spacing w:line="276" w:lineRule="auto"/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jej podjęcia.</w:t>
      </w:r>
    </w:p>
    <w:p w14:paraId="2D6295A8" w14:textId="77777777" w:rsidR="00BB13F8" w:rsidRDefault="00BB13F8" w:rsidP="007B3354">
      <w:pPr>
        <w:spacing w:line="276" w:lineRule="auto"/>
        <w:jc w:val="both"/>
        <w:rPr>
          <w:rFonts w:ascii="Cambria" w:hAnsi="Cambria" w:cs="Calibri"/>
        </w:rPr>
      </w:pPr>
    </w:p>
    <w:p w14:paraId="37E05E45" w14:textId="59FD01D9" w:rsidR="001622AD" w:rsidRPr="006F5EAC" w:rsidRDefault="007B3354" w:rsidP="007B3354">
      <w:pPr>
        <w:spacing w:line="276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  <w:t xml:space="preserve"> </w:t>
      </w:r>
      <w:r>
        <w:rPr>
          <w:rFonts w:ascii="Cambria" w:hAnsi="Cambria" w:cs="Calibri"/>
        </w:rPr>
        <w:tab/>
      </w:r>
      <w:r w:rsidR="00A0571B" w:rsidRPr="006F5EAC">
        <w:rPr>
          <w:rFonts w:ascii="Cambria" w:hAnsi="Cambria" w:cs="Calibri"/>
        </w:rPr>
        <w:t>Przewodniczący</w:t>
      </w:r>
    </w:p>
    <w:p w14:paraId="3B549A7B" w14:textId="5A3CBBE5" w:rsidR="007B3354" w:rsidRDefault="00A0571B" w:rsidP="007B3354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670126C4" w14:textId="32392098" w:rsidR="00AA66AA" w:rsidRDefault="00AA66AA" w:rsidP="007B3354">
      <w:pPr>
        <w:spacing w:line="276" w:lineRule="auto"/>
        <w:ind w:left="5664"/>
        <w:rPr>
          <w:rFonts w:ascii="Cambria" w:hAnsi="Cambria" w:cs="Calibri"/>
        </w:rPr>
      </w:pPr>
    </w:p>
    <w:p w14:paraId="54A43691" w14:textId="77777777" w:rsidR="00AA66AA" w:rsidRDefault="00AA66AA" w:rsidP="007B3354">
      <w:pPr>
        <w:spacing w:line="276" w:lineRule="auto"/>
        <w:ind w:left="5664"/>
        <w:rPr>
          <w:rFonts w:ascii="Cambria" w:hAnsi="Cambria" w:cs="Calibri"/>
        </w:rPr>
      </w:pPr>
    </w:p>
    <w:p w14:paraId="457331A2" w14:textId="237BE225" w:rsidR="00A0571B" w:rsidRPr="006F5EAC" w:rsidRDefault="00BC5CB1" w:rsidP="007B3354">
      <w:pPr>
        <w:spacing w:line="276" w:lineRule="auto"/>
        <w:ind w:left="5664"/>
        <w:rPr>
          <w:rFonts w:ascii="Cambria" w:hAnsi="Cambria" w:cs="Calibri"/>
        </w:rPr>
      </w:pPr>
      <w:r>
        <w:rPr>
          <w:rFonts w:ascii="Cambria" w:hAnsi="Cambria" w:cs="Calibri"/>
        </w:rPr>
        <w:t xml:space="preserve">Rektor </w:t>
      </w:r>
      <w:r w:rsidR="00A0571B" w:rsidRPr="006F5EAC">
        <w:rPr>
          <w:rFonts w:ascii="Cambria" w:hAnsi="Cambria" w:cs="Calibri"/>
        </w:rPr>
        <w:t xml:space="preserve">prof. </w:t>
      </w:r>
      <w:r w:rsidR="00035497">
        <w:rPr>
          <w:rFonts w:ascii="Cambria" w:hAnsi="Cambria" w:cs="Calibri"/>
        </w:rPr>
        <w:t xml:space="preserve">Błażej Ostoja </w:t>
      </w:r>
      <w:proofErr w:type="spellStart"/>
      <w:r w:rsidR="00035497">
        <w:rPr>
          <w:rFonts w:ascii="Cambria" w:hAnsi="Cambria" w:cs="Calibri"/>
        </w:rPr>
        <w:t>Lniski</w:t>
      </w:r>
      <w:proofErr w:type="spellEnd"/>
    </w:p>
    <w:sectPr w:rsidR="00A0571B" w:rsidRPr="006F5EAC" w:rsidSect="007B3354">
      <w:pgSz w:w="11900" w:h="16840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73"/>
    <w:rsid w:val="000064E6"/>
    <w:rsid w:val="00035497"/>
    <w:rsid w:val="000443D1"/>
    <w:rsid w:val="00057DCC"/>
    <w:rsid w:val="00064B52"/>
    <w:rsid w:val="0009531C"/>
    <w:rsid w:val="000C011B"/>
    <w:rsid w:val="000D258B"/>
    <w:rsid w:val="000E5B97"/>
    <w:rsid w:val="001073B0"/>
    <w:rsid w:val="00115A01"/>
    <w:rsid w:val="001162D7"/>
    <w:rsid w:val="00133DED"/>
    <w:rsid w:val="001622AD"/>
    <w:rsid w:val="0016647C"/>
    <w:rsid w:val="00166ECD"/>
    <w:rsid w:val="00174F4F"/>
    <w:rsid w:val="001974D5"/>
    <w:rsid w:val="001A1089"/>
    <w:rsid w:val="001C55F1"/>
    <w:rsid w:val="001E5E5F"/>
    <w:rsid w:val="001E7110"/>
    <w:rsid w:val="002224F9"/>
    <w:rsid w:val="002524BB"/>
    <w:rsid w:val="00286C3D"/>
    <w:rsid w:val="00302644"/>
    <w:rsid w:val="00316F4C"/>
    <w:rsid w:val="00370F6F"/>
    <w:rsid w:val="003A0888"/>
    <w:rsid w:val="003B5A81"/>
    <w:rsid w:val="003B7290"/>
    <w:rsid w:val="00405850"/>
    <w:rsid w:val="00422676"/>
    <w:rsid w:val="004F1B88"/>
    <w:rsid w:val="005458C9"/>
    <w:rsid w:val="00571EC7"/>
    <w:rsid w:val="005E1525"/>
    <w:rsid w:val="005F361B"/>
    <w:rsid w:val="00655311"/>
    <w:rsid w:val="00695554"/>
    <w:rsid w:val="006A1926"/>
    <w:rsid w:val="006B1AB3"/>
    <w:rsid w:val="006C113C"/>
    <w:rsid w:val="006F5EAC"/>
    <w:rsid w:val="007B3354"/>
    <w:rsid w:val="007D6CC6"/>
    <w:rsid w:val="007E5301"/>
    <w:rsid w:val="00813398"/>
    <w:rsid w:val="00854BD8"/>
    <w:rsid w:val="00866B53"/>
    <w:rsid w:val="00876952"/>
    <w:rsid w:val="00886A79"/>
    <w:rsid w:val="008A1766"/>
    <w:rsid w:val="008A4817"/>
    <w:rsid w:val="008D04ED"/>
    <w:rsid w:val="00937AB0"/>
    <w:rsid w:val="009B5BCE"/>
    <w:rsid w:val="00A04BD1"/>
    <w:rsid w:val="00A0571B"/>
    <w:rsid w:val="00A13D8A"/>
    <w:rsid w:val="00A86F38"/>
    <w:rsid w:val="00AA66AA"/>
    <w:rsid w:val="00AD4100"/>
    <w:rsid w:val="00AD6E80"/>
    <w:rsid w:val="00AE10AA"/>
    <w:rsid w:val="00B259EA"/>
    <w:rsid w:val="00B34DD6"/>
    <w:rsid w:val="00B46659"/>
    <w:rsid w:val="00B73B00"/>
    <w:rsid w:val="00B966FE"/>
    <w:rsid w:val="00BA1EF2"/>
    <w:rsid w:val="00BB13F8"/>
    <w:rsid w:val="00BC0F4C"/>
    <w:rsid w:val="00BC5CB1"/>
    <w:rsid w:val="00BD4428"/>
    <w:rsid w:val="00C22893"/>
    <w:rsid w:val="00C83F73"/>
    <w:rsid w:val="00C9789D"/>
    <w:rsid w:val="00CA46F6"/>
    <w:rsid w:val="00CB0AA7"/>
    <w:rsid w:val="00CB1A0C"/>
    <w:rsid w:val="00CB235E"/>
    <w:rsid w:val="00D86E36"/>
    <w:rsid w:val="00D876DE"/>
    <w:rsid w:val="00DD217F"/>
    <w:rsid w:val="00E2053C"/>
    <w:rsid w:val="00E37BB6"/>
    <w:rsid w:val="00E85338"/>
    <w:rsid w:val="00F2561C"/>
    <w:rsid w:val="00F41514"/>
    <w:rsid w:val="00F51BD3"/>
    <w:rsid w:val="00F54450"/>
    <w:rsid w:val="00F56E12"/>
    <w:rsid w:val="00F82A17"/>
    <w:rsid w:val="00FC5426"/>
    <w:rsid w:val="00FE1344"/>
    <w:rsid w:val="00FE3A06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Anna Chojnacka</cp:lastModifiedBy>
  <cp:revision>11</cp:revision>
  <dcterms:created xsi:type="dcterms:W3CDTF">2021-11-22T10:48:00Z</dcterms:created>
  <dcterms:modified xsi:type="dcterms:W3CDTF">2022-01-27T07:54:00Z</dcterms:modified>
</cp:coreProperties>
</file>