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F363" w14:textId="0CC758D8" w:rsidR="00B0116E" w:rsidRPr="00B0116E" w:rsidRDefault="00BD1C14" w:rsidP="00B0116E">
      <w:pPr>
        <w:pStyle w:val="Teksttreci20"/>
        <w:shd w:val="clear" w:color="auto" w:fill="auto"/>
        <w:spacing w:after="0" w:line="276" w:lineRule="auto"/>
        <w:ind w:left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47</w:t>
      </w:r>
      <w:r w:rsidR="006051F4">
        <w:rPr>
          <w:rFonts w:ascii="Times New Roman" w:hAnsi="Times New Roman" w:cs="Times New Roman"/>
          <w:b/>
          <w:bCs/>
        </w:rPr>
        <w:t>/2021</w:t>
      </w:r>
      <w:r w:rsidR="00F00B84" w:rsidRPr="00B0116E">
        <w:rPr>
          <w:rFonts w:ascii="Times New Roman" w:hAnsi="Times New Roman" w:cs="Times New Roman"/>
          <w:b/>
          <w:bCs/>
        </w:rPr>
        <w:t xml:space="preserve"> </w:t>
      </w:r>
    </w:p>
    <w:p w14:paraId="04EF0AB7" w14:textId="77777777" w:rsidR="00BD1C14" w:rsidRDefault="00F00B84" w:rsidP="00B0116E">
      <w:pPr>
        <w:pStyle w:val="Teksttreci20"/>
        <w:shd w:val="clear" w:color="auto" w:fill="auto"/>
        <w:spacing w:after="0" w:line="276" w:lineRule="auto"/>
        <w:ind w:left="240"/>
        <w:rPr>
          <w:rFonts w:ascii="Times New Roman" w:hAnsi="Times New Roman" w:cs="Times New Roman"/>
          <w:b/>
          <w:bCs/>
        </w:rPr>
      </w:pPr>
      <w:r w:rsidRPr="00B0116E">
        <w:rPr>
          <w:rFonts w:ascii="Times New Roman" w:hAnsi="Times New Roman" w:cs="Times New Roman"/>
          <w:b/>
          <w:bCs/>
        </w:rPr>
        <w:t xml:space="preserve">Rektora Akademii Sztuk Pięknych </w:t>
      </w:r>
    </w:p>
    <w:p w14:paraId="7EFC2121" w14:textId="0FCEA079" w:rsidR="00B0116E" w:rsidRPr="00B0116E" w:rsidRDefault="00F00B84" w:rsidP="00B0116E">
      <w:pPr>
        <w:pStyle w:val="Teksttreci20"/>
        <w:shd w:val="clear" w:color="auto" w:fill="auto"/>
        <w:spacing w:after="0" w:line="276" w:lineRule="auto"/>
        <w:ind w:left="240"/>
        <w:rPr>
          <w:rFonts w:ascii="Times New Roman" w:hAnsi="Times New Roman" w:cs="Times New Roman"/>
          <w:b/>
          <w:bCs/>
        </w:rPr>
      </w:pPr>
      <w:r w:rsidRPr="00B0116E">
        <w:rPr>
          <w:rFonts w:ascii="Times New Roman" w:hAnsi="Times New Roman" w:cs="Times New Roman"/>
          <w:b/>
          <w:bCs/>
        </w:rPr>
        <w:t xml:space="preserve">w Warszawie </w:t>
      </w:r>
    </w:p>
    <w:p w14:paraId="22A805DA" w14:textId="1CFA8B4D" w:rsidR="001A0686" w:rsidRDefault="00BD1C14" w:rsidP="00B0116E">
      <w:pPr>
        <w:pStyle w:val="Teksttreci20"/>
        <w:shd w:val="clear" w:color="auto" w:fill="auto"/>
        <w:spacing w:after="0" w:line="276" w:lineRule="auto"/>
        <w:ind w:left="240"/>
        <w:rPr>
          <w:rStyle w:val="Teksttreci21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25</w:t>
      </w:r>
      <w:r w:rsidR="006051F4">
        <w:rPr>
          <w:rFonts w:ascii="Times New Roman" w:hAnsi="Times New Roman" w:cs="Times New Roman"/>
          <w:b/>
          <w:bCs/>
        </w:rPr>
        <w:t xml:space="preserve"> listopada</w:t>
      </w:r>
      <w:r w:rsidR="00F00B84" w:rsidRPr="00B0116E">
        <w:rPr>
          <w:rFonts w:ascii="Times New Roman" w:hAnsi="Times New Roman" w:cs="Times New Roman"/>
          <w:b/>
          <w:bCs/>
        </w:rPr>
        <w:t xml:space="preserve"> </w:t>
      </w:r>
      <w:r w:rsidR="006051F4">
        <w:rPr>
          <w:rStyle w:val="Teksttreci21"/>
          <w:rFonts w:ascii="Times New Roman" w:hAnsi="Times New Roman" w:cs="Times New Roman"/>
          <w:b/>
          <w:bCs/>
        </w:rPr>
        <w:t>2021</w:t>
      </w:r>
      <w:r w:rsidR="00F00B84" w:rsidRPr="00B0116E">
        <w:rPr>
          <w:rStyle w:val="Teksttreci21"/>
          <w:rFonts w:ascii="Times New Roman" w:hAnsi="Times New Roman" w:cs="Times New Roman"/>
          <w:b/>
          <w:bCs/>
        </w:rPr>
        <w:t xml:space="preserve"> r.</w:t>
      </w:r>
    </w:p>
    <w:p w14:paraId="60DB5BC8" w14:textId="77777777" w:rsidR="00B0116E" w:rsidRPr="00B0116E" w:rsidRDefault="00B0116E" w:rsidP="00B0116E">
      <w:pPr>
        <w:pStyle w:val="Teksttreci20"/>
        <w:shd w:val="clear" w:color="auto" w:fill="auto"/>
        <w:spacing w:after="0" w:line="276" w:lineRule="auto"/>
        <w:ind w:left="240"/>
        <w:rPr>
          <w:rFonts w:ascii="Times New Roman" w:hAnsi="Times New Roman" w:cs="Times New Roman"/>
          <w:b/>
          <w:bCs/>
        </w:rPr>
      </w:pPr>
    </w:p>
    <w:p w14:paraId="22F53F55" w14:textId="4F4ACD12" w:rsidR="001A0686" w:rsidRDefault="00F00B84" w:rsidP="00B0116E">
      <w:pPr>
        <w:pStyle w:val="Teksttreci0"/>
        <w:shd w:val="clear" w:color="auto" w:fill="auto"/>
        <w:spacing w:before="0" w:after="0" w:line="276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B0116E">
        <w:rPr>
          <w:rStyle w:val="Teksttreci115pt"/>
          <w:rFonts w:ascii="Times New Roman" w:hAnsi="Times New Roman" w:cs="Times New Roman"/>
          <w:b/>
          <w:bCs/>
          <w:sz w:val="24"/>
          <w:szCs w:val="24"/>
        </w:rPr>
        <w:t>w sprawie</w:t>
      </w:r>
      <w:r w:rsidRPr="00B0116E">
        <w:rPr>
          <w:rStyle w:val="Teksttreci115pt"/>
          <w:rFonts w:ascii="Times New Roman" w:hAnsi="Times New Roman" w:cs="Times New Roman"/>
          <w:sz w:val="24"/>
          <w:szCs w:val="24"/>
        </w:rPr>
        <w:t>:</w:t>
      </w:r>
      <w:r w:rsidRPr="00B0116E">
        <w:rPr>
          <w:rFonts w:ascii="Times New Roman" w:hAnsi="Times New Roman" w:cs="Times New Roman"/>
          <w:sz w:val="24"/>
          <w:szCs w:val="24"/>
        </w:rPr>
        <w:t xml:space="preserve"> ustalenia wysokości opłat w ASP w Warszawie za przeprowadzenie procedury po</w:t>
      </w:r>
      <w:r w:rsidR="00804927">
        <w:rPr>
          <w:rFonts w:ascii="Times New Roman" w:hAnsi="Times New Roman" w:cs="Times New Roman"/>
          <w:sz w:val="24"/>
          <w:szCs w:val="24"/>
        </w:rPr>
        <w:t>twierdzania efektów uczenia się</w:t>
      </w:r>
    </w:p>
    <w:p w14:paraId="3D81FA6A" w14:textId="77777777" w:rsidR="00B0116E" w:rsidRPr="00B0116E" w:rsidRDefault="00B0116E" w:rsidP="00B0116E">
      <w:pPr>
        <w:pStyle w:val="Teksttreci0"/>
        <w:shd w:val="clear" w:color="auto" w:fill="auto"/>
        <w:spacing w:before="0" w:after="0" w:line="276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</w:p>
    <w:p w14:paraId="358B7021" w14:textId="139444B3" w:rsidR="001A0686" w:rsidRDefault="00F00B84" w:rsidP="00B0116E">
      <w:pPr>
        <w:pStyle w:val="Teksttreci0"/>
        <w:shd w:val="clear" w:color="auto" w:fill="auto"/>
        <w:spacing w:before="0" w:after="0" w:line="276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Na podstawie art. 79 ust. 2 pkt. 2 ustawy</w:t>
      </w:r>
      <w:r w:rsidRPr="00B0116E">
        <w:rPr>
          <w:rStyle w:val="Teksttreci11ptKursywa"/>
          <w:rFonts w:ascii="Times New Roman" w:hAnsi="Times New Roman" w:cs="Times New Roman"/>
          <w:sz w:val="24"/>
          <w:szCs w:val="24"/>
        </w:rPr>
        <w:t xml:space="preserve"> </w:t>
      </w:r>
      <w:r w:rsidR="00BD1C14">
        <w:rPr>
          <w:rStyle w:val="Teksttreci11ptKursywa"/>
          <w:rFonts w:ascii="Times New Roman" w:hAnsi="Times New Roman" w:cs="Times New Roman"/>
          <w:sz w:val="24"/>
          <w:szCs w:val="24"/>
        </w:rPr>
        <w:t xml:space="preserve">- </w:t>
      </w:r>
      <w:r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Prawo o szkolnictwie wyższym i n</w:t>
      </w:r>
      <w:r w:rsidR="00424A0C"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a</w:t>
      </w:r>
      <w:r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uce</w:t>
      </w:r>
      <w:r w:rsidR="005C0B67">
        <w:rPr>
          <w:rFonts w:ascii="Times New Roman" w:hAnsi="Times New Roman" w:cs="Times New Roman"/>
          <w:sz w:val="24"/>
          <w:szCs w:val="24"/>
        </w:rPr>
        <w:t xml:space="preserve"> (t</w:t>
      </w:r>
      <w:r w:rsidR="005D3C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C0B67">
        <w:rPr>
          <w:rFonts w:ascii="Times New Roman" w:hAnsi="Times New Roman" w:cs="Times New Roman"/>
          <w:sz w:val="24"/>
          <w:szCs w:val="24"/>
        </w:rPr>
        <w:t>j. Dz.U. 2021 poz. 478</w:t>
      </w:r>
      <w:r w:rsidR="00BD1C1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0116E">
        <w:rPr>
          <w:rFonts w:ascii="Times New Roman" w:hAnsi="Times New Roman" w:cs="Times New Roman"/>
          <w:sz w:val="24"/>
          <w:szCs w:val="24"/>
        </w:rPr>
        <w:t xml:space="preserve">) oraz </w:t>
      </w:r>
      <w:r w:rsidRPr="009E6372">
        <w:rPr>
          <w:rFonts w:ascii="Times New Roman" w:hAnsi="Times New Roman" w:cs="Times New Roman"/>
          <w:color w:val="auto"/>
          <w:sz w:val="24"/>
          <w:szCs w:val="24"/>
        </w:rPr>
        <w:t>§ 6 ust. 1 załącznika nr 1 do Uch</w:t>
      </w:r>
      <w:r w:rsidR="00622DA8" w:rsidRPr="009E6372">
        <w:rPr>
          <w:rFonts w:ascii="Times New Roman" w:hAnsi="Times New Roman" w:cs="Times New Roman"/>
          <w:color w:val="auto"/>
          <w:sz w:val="24"/>
          <w:szCs w:val="24"/>
        </w:rPr>
        <w:t>wały Senatu ASP w Warszawie nr 37/2019 z dnia 24 września</w:t>
      </w:r>
      <w:r w:rsidR="00434F0B" w:rsidRPr="009E6372">
        <w:rPr>
          <w:rFonts w:ascii="Times New Roman" w:hAnsi="Times New Roman" w:cs="Times New Roman"/>
          <w:color w:val="auto"/>
          <w:sz w:val="24"/>
          <w:szCs w:val="24"/>
        </w:rPr>
        <w:t xml:space="preserve"> 2019</w:t>
      </w:r>
      <w:r w:rsidRPr="009E6372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424A0C" w:rsidRPr="009E6372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.</w:t>
      </w:r>
      <w:r w:rsidRPr="009E6372">
        <w:rPr>
          <w:rFonts w:ascii="Times New Roman" w:hAnsi="Times New Roman" w:cs="Times New Roman"/>
          <w:color w:val="auto"/>
          <w:sz w:val="24"/>
          <w:szCs w:val="24"/>
        </w:rPr>
        <w:t xml:space="preserve"> w sprawie uchwalenia </w:t>
      </w:r>
      <w:r w:rsidRPr="009E6372">
        <w:rPr>
          <w:rFonts w:ascii="Times New Roman" w:hAnsi="Times New Roman" w:cs="Times New Roman"/>
          <w:i/>
          <w:color w:val="auto"/>
          <w:sz w:val="24"/>
          <w:szCs w:val="24"/>
        </w:rPr>
        <w:t xml:space="preserve">Zasad Potwierdzania Efektów Uczenia się w Akademii Sztuk </w:t>
      </w:r>
      <w:r w:rsidRPr="007E147A">
        <w:rPr>
          <w:rFonts w:ascii="Times New Roman" w:hAnsi="Times New Roman" w:cs="Times New Roman"/>
          <w:i/>
          <w:sz w:val="24"/>
          <w:szCs w:val="24"/>
        </w:rPr>
        <w:t>Pięknych w Warszawie</w:t>
      </w:r>
      <w:r w:rsidRPr="00B0116E">
        <w:rPr>
          <w:rFonts w:ascii="Times New Roman" w:hAnsi="Times New Roman" w:cs="Times New Roman"/>
          <w:sz w:val="24"/>
          <w:szCs w:val="24"/>
        </w:rPr>
        <w:t>, ustala się co następuje:</w:t>
      </w:r>
    </w:p>
    <w:p w14:paraId="7E0C29C5" w14:textId="77777777" w:rsidR="00B0116E" w:rsidRPr="00B0116E" w:rsidRDefault="00B0116E" w:rsidP="00B0116E">
      <w:pPr>
        <w:pStyle w:val="Teksttreci0"/>
        <w:shd w:val="clear" w:color="auto" w:fill="auto"/>
        <w:spacing w:before="0" w:after="0" w:line="276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</w:p>
    <w:p w14:paraId="41596A12" w14:textId="4D9682E2" w:rsidR="001A0686" w:rsidRPr="00B0116E" w:rsidRDefault="00F00B84" w:rsidP="00B0116E">
      <w:pPr>
        <w:pStyle w:val="Teksttreci30"/>
        <w:shd w:val="clear" w:color="auto" w:fill="auto"/>
        <w:spacing w:before="0" w:after="0" w:line="276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1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1E470457" w14:textId="7D62EA48" w:rsidR="001A0686" w:rsidRPr="00B0116E" w:rsidRDefault="00F00B84" w:rsidP="00B0116E">
      <w:pPr>
        <w:pStyle w:val="Teksttreci0"/>
        <w:shd w:val="clear" w:color="auto" w:fill="auto"/>
        <w:spacing w:before="0" w:after="0" w:line="276" w:lineRule="auto"/>
        <w:ind w:left="20" w:right="340" w:firstLine="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Opłata za potwierdzanie efektów uczenia się w A</w:t>
      </w:r>
      <w:r w:rsidR="00434F0B">
        <w:rPr>
          <w:rFonts w:ascii="Times New Roman" w:hAnsi="Times New Roman" w:cs="Times New Roman"/>
          <w:sz w:val="24"/>
          <w:szCs w:val="24"/>
        </w:rPr>
        <w:t xml:space="preserve">kademii </w:t>
      </w:r>
      <w:r w:rsidRPr="00B0116E">
        <w:rPr>
          <w:rFonts w:ascii="Times New Roman" w:hAnsi="Times New Roman" w:cs="Times New Roman"/>
          <w:sz w:val="24"/>
          <w:szCs w:val="24"/>
        </w:rPr>
        <w:t>S</w:t>
      </w:r>
      <w:r w:rsidR="00434F0B">
        <w:rPr>
          <w:rFonts w:ascii="Times New Roman" w:hAnsi="Times New Roman" w:cs="Times New Roman"/>
          <w:sz w:val="24"/>
          <w:szCs w:val="24"/>
        </w:rPr>
        <w:t xml:space="preserve">ztuk </w:t>
      </w:r>
      <w:r w:rsidRPr="00B0116E">
        <w:rPr>
          <w:rFonts w:ascii="Times New Roman" w:hAnsi="Times New Roman" w:cs="Times New Roman"/>
          <w:sz w:val="24"/>
          <w:szCs w:val="24"/>
        </w:rPr>
        <w:t>P</w:t>
      </w:r>
      <w:r w:rsidR="00434F0B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B0116E">
        <w:rPr>
          <w:rFonts w:ascii="Times New Roman" w:hAnsi="Times New Roman" w:cs="Times New Roman"/>
          <w:sz w:val="24"/>
          <w:szCs w:val="24"/>
        </w:rPr>
        <w:t xml:space="preserve">w </w:t>
      </w:r>
      <w:r w:rsidR="00A12FD8">
        <w:rPr>
          <w:rFonts w:ascii="Times New Roman" w:hAnsi="Times New Roman" w:cs="Times New Roman"/>
          <w:sz w:val="24"/>
          <w:szCs w:val="24"/>
        </w:rPr>
        <w:t>Warszawie</w:t>
      </w:r>
      <w:r w:rsidR="00434F0B">
        <w:rPr>
          <w:rFonts w:ascii="Times New Roman" w:hAnsi="Times New Roman" w:cs="Times New Roman"/>
          <w:sz w:val="24"/>
          <w:szCs w:val="24"/>
        </w:rPr>
        <w:t xml:space="preserve">, przeprowadzane w roku </w:t>
      </w:r>
      <w:r w:rsidR="00A12FD8">
        <w:rPr>
          <w:rFonts w:ascii="Times New Roman" w:hAnsi="Times New Roman" w:cs="Times New Roman"/>
          <w:sz w:val="24"/>
          <w:szCs w:val="24"/>
        </w:rPr>
        <w:t>akademicki</w:t>
      </w:r>
      <w:r w:rsidR="00434F0B">
        <w:rPr>
          <w:rFonts w:ascii="Times New Roman" w:hAnsi="Times New Roman" w:cs="Times New Roman"/>
          <w:sz w:val="24"/>
          <w:szCs w:val="24"/>
        </w:rPr>
        <w:t>m 2021/22 wynosi 3.</w:t>
      </w:r>
      <w:r w:rsidRPr="00B0116E">
        <w:rPr>
          <w:rFonts w:ascii="Times New Roman" w:hAnsi="Times New Roman" w:cs="Times New Roman"/>
          <w:sz w:val="24"/>
          <w:szCs w:val="24"/>
        </w:rPr>
        <w:t>6</w:t>
      </w:r>
      <w:r w:rsidR="00434F0B">
        <w:rPr>
          <w:rFonts w:ascii="Times New Roman" w:hAnsi="Times New Roman" w:cs="Times New Roman"/>
          <w:sz w:val="24"/>
          <w:szCs w:val="24"/>
        </w:rPr>
        <w:t>00</w:t>
      </w:r>
      <w:r w:rsidRPr="00B0116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0D00909" w14:textId="77777777" w:rsidR="00B0116E" w:rsidRDefault="00B0116E" w:rsidP="00B0116E">
      <w:pPr>
        <w:pStyle w:val="Teksttreci40"/>
        <w:shd w:val="clear" w:color="auto" w:fill="auto"/>
        <w:spacing w:before="0" w:after="0" w:line="276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257E423E" w14:textId="2227E953" w:rsidR="001A0686" w:rsidRPr="00B0116E" w:rsidRDefault="00F00B84" w:rsidP="00B0116E">
      <w:pPr>
        <w:pStyle w:val="Teksttreci40"/>
        <w:shd w:val="clear" w:color="auto" w:fill="auto"/>
        <w:spacing w:before="0" w:after="0" w:line="276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2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77C006AF" w14:textId="60A17487" w:rsidR="001A0686" w:rsidRPr="00B0116E" w:rsidRDefault="00F00B84" w:rsidP="00B0116E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6" w:lineRule="auto"/>
        <w:ind w:left="740" w:right="34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Opłata za potwierdzanie efektów uczenia się wnoszona jest przez kandydatów na rachunek bankowy A</w:t>
      </w:r>
      <w:r w:rsidR="00434F0B">
        <w:rPr>
          <w:rFonts w:ascii="Times New Roman" w:hAnsi="Times New Roman" w:cs="Times New Roman"/>
          <w:sz w:val="24"/>
          <w:szCs w:val="24"/>
        </w:rPr>
        <w:t xml:space="preserve">kademii </w:t>
      </w:r>
      <w:r w:rsidRPr="00B0116E">
        <w:rPr>
          <w:rFonts w:ascii="Times New Roman" w:hAnsi="Times New Roman" w:cs="Times New Roman"/>
          <w:sz w:val="24"/>
          <w:szCs w:val="24"/>
        </w:rPr>
        <w:t>S</w:t>
      </w:r>
      <w:r w:rsidR="00434F0B">
        <w:rPr>
          <w:rFonts w:ascii="Times New Roman" w:hAnsi="Times New Roman" w:cs="Times New Roman"/>
          <w:sz w:val="24"/>
          <w:szCs w:val="24"/>
        </w:rPr>
        <w:t xml:space="preserve">ztuk </w:t>
      </w:r>
      <w:r w:rsidRPr="00B0116E">
        <w:rPr>
          <w:rFonts w:ascii="Times New Roman" w:hAnsi="Times New Roman" w:cs="Times New Roman"/>
          <w:sz w:val="24"/>
          <w:szCs w:val="24"/>
        </w:rPr>
        <w:t>P</w:t>
      </w:r>
      <w:r w:rsidR="00434F0B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B0116E">
        <w:rPr>
          <w:rFonts w:ascii="Times New Roman" w:hAnsi="Times New Roman" w:cs="Times New Roman"/>
          <w:sz w:val="24"/>
          <w:szCs w:val="24"/>
        </w:rPr>
        <w:t>w Warszawie.</w:t>
      </w:r>
    </w:p>
    <w:p w14:paraId="1CCD5054" w14:textId="74E8AF3E" w:rsidR="001A0686" w:rsidRPr="00BD1C14" w:rsidRDefault="00F00B84" w:rsidP="00B0116E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740" w:right="340"/>
        <w:rPr>
          <w:rFonts w:ascii="Times New Roman" w:hAnsi="Times New Roman" w:cs="Times New Roman"/>
          <w:i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Szczegółowy tryb postępowania w sprawie uiszczenia opłaty, a także możliwości jej zwrotu - z potrąceniem 50 % tytułem podjętych czynności w procesie potwierdzania efektów uczenia się - określa załącznik nr 1 do Uch</w:t>
      </w:r>
      <w:r w:rsidR="00BD1C14">
        <w:rPr>
          <w:rFonts w:ascii="Times New Roman" w:hAnsi="Times New Roman" w:cs="Times New Roman"/>
          <w:sz w:val="24"/>
          <w:szCs w:val="24"/>
        </w:rPr>
        <w:t>wały Senatu ASP w Warszawie nr </w:t>
      </w:r>
      <w:r w:rsidR="00434F0B">
        <w:rPr>
          <w:rFonts w:ascii="Times New Roman" w:hAnsi="Times New Roman" w:cs="Times New Roman"/>
          <w:sz w:val="24"/>
          <w:szCs w:val="24"/>
        </w:rPr>
        <w:t>37/2019 z dnia 24 września 2019</w:t>
      </w:r>
      <w:r w:rsidRPr="00B0116E">
        <w:rPr>
          <w:rFonts w:ascii="Times New Roman" w:hAnsi="Times New Roman" w:cs="Times New Roman"/>
          <w:sz w:val="24"/>
          <w:szCs w:val="24"/>
        </w:rPr>
        <w:t xml:space="preserve"> r. w sprawie uchwalenia </w:t>
      </w:r>
      <w:r w:rsidRPr="00BD1C14">
        <w:rPr>
          <w:rFonts w:ascii="Times New Roman" w:hAnsi="Times New Roman" w:cs="Times New Roman"/>
          <w:i/>
          <w:sz w:val="24"/>
          <w:szCs w:val="24"/>
        </w:rPr>
        <w:t>Zasad Potwierdzania Efektów Uczenia się w Akademii Sztuk Pięknych w Warszawie.</w:t>
      </w:r>
    </w:p>
    <w:p w14:paraId="4DCA24B2" w14:textId="77777777" w:rsidR="00B0116E" w:rsidRDefault="00B0116E" w:rsidP="00B0116E">
      <w:pPr>
        <w:pStyle w:val="Teksttreci0"/>
        <w:shd w:val="clear" w:color="auto" w:fill="auto"/>
        <w:spacing w:before="0" w:after="0" w:line="276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8F5799" w14:textId="702EEB18" w:rsidR="001A0686" w:rsidRPr="00B0116E" w:rsidRDefault="00F00B84" w:rsidP="00B0116E">
      <w:pPr>
        <w:pStyle w:val="Teksttreci0"/>
        <w:shd w:val="clear" w:color="auto" w:fill="auto"/>
        <w:spacing w:before="0" w:after="0" w:line="276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3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15203B16" w14:textId="5FF0F7B0" w:rsidR="001A0686" w:rsidRDefault="00F00B84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A5B12AC" w14:textId="52E8345D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312DB27F" w14:textId="41257C64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5621E264" w14:textId="6CF6FCE7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5A511D4E" w14:textId="74DE2F0C" w:rsidR="00753A07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0ABFC6EA" w14:textId="7A3EB3AE" w:rsidR="00753A07" w:rsidRPr="00B0116E" w:rsidRDefault="00753A07" w:rsidP="00B0116E">
      <w:pPr>
        <w:pStyle w:val="Teksttreci0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3F241" w14:textId="73FF341A" w:rsidR="00BD1C14" w:rsidRPr="00862CBC" w:rsidRDefault="00BD1C14" w:rsidP="00BD1C14">
      <w:pPr>
        <w:framePr w:w="10141" w:h="3451" w:hRule="exact" w:wrap="notBeside" w:vAnchor="text" w:hAnchor="page" w:x="1126" w:y="1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CBC">
        <w:rPr>
          <w:rFonts w:ascii="Times New Roman" w:hAnsi="Times New Roman" w:cs="Times New Roman"/>
        </w:rPr>
        <w:t xml:space="preserve">Rektor Akademii Sztuk Pięknych </w:t>
      </w:r>
    </w:p>
    <w:p w14:paraId="12417B29" w14:textId="207EAC81" w:rsidR="00BD1C14" w:rsidRPr="00862CBC" w:rsidRDefault="00BD1C14" w:rsidP="00BD1C14">
      <w:pPr>
        <w:framePr w:w="10141" w:h="3451" w:hRule="exact" w:wrap="notBeside" w:vAnchor="text" w:hAnchor="page" w:x="1126" w:y="13"/>
        <w:ind w:left="4956" w:firstLine="708"/>
        <w:rPr>
          <w:rFonts w:ascii="Times New Roman" w:hAnsi="Times New Roman" w:cs="Times New Roman"/>
        </w:rPr>
      </w:pPr>
      <w:r w:rsidRPr="00862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862CBC">
        <w:rPr>
          <w:rFonts w:ascii="Times New Roman" w:hAnsi="Times New Roman" w:cs="Times New Roman"/>
        </w:rPr>
        <w:t>w Warszawie</w:t>
      </w:r>
    </w:p>
    <w:p w14:paraId="751E9BAC" w14:textId="77777777" w:rsidR="00BD1C14" w:rsidRPr="00862CBC" w:rsidRDefault="00BD1C14" w:rsidP="00BD1C14">
      <w:pPr>
        <w:framePr w:w="10141" w:h="3451" w:hRule="exact" w:wrap="notBeside" w:vAnchor="text" w:hAnchor="page" w:x="1126" w:y="13"/>
        <w:ind w:left="9912"/>
        <w:rPr>
          <w:rFonts w:ascii="Times New Roman" w:hAnsi="Times New Roman" w:cs="Times New Roman"/>
        </w:rPr>
      </w:pPr>
    </w:p>
    <w:p w14:paraId="32471623" w14:textId="77777777" w:rsidR="00BD1C14" w:rsidRPr="00862CBC" w:rsidRDefault="00BD1C14" w:rsidP="00BD1C14">
      <w:pPr>
        <w:framePr w:w="10141" w:h="3451" w:hRule="exact" w:wrap="notBeside" w:vAnchor="text" w:hAnchor="page" w:x="1126" w:y="13"/>
        <w:ind w:left="4956"/>
        <w:jc w:val="both"/>
        <w:rPr>
          <w:rFonts w:ascii="Times New Roman" w:hAnsi="Times New Roman" w:cs="Times New Roman"/>
        </w:rPr>
      </w:pPr>
    </w:p>
    <w:p w14:paraId="6C2911E8" w14:textId="77777777" w:rsidR="00BD1C14" w:rsidRPr="00862CBC" w:rsidRDefault="00BD1C14" w:rsidP="00BD1C14">
      <w:pPr>
        <w:framePr w:w="10141" w:h="3451" w:hRule="exact" w:wrap="notBeside" w:vAnchor="text" w:hAnchor="page" w:x="1126" w:y="13"/>
        <w:ind w:left="4956"/>
        <w:jc w:val="both"/>
        <w:rPr>
          <w:rFonts w:ascii="Times New Roman" w:hAnsi="Times New Roman" w:cs="Times New Roman"/>
        </w:rPr>
      </w:pPr>
    </w:p>
    <w:p w14:paraId="7EA0DF46" w14:textId="36AC896F" w:rsidR="00BD1C14" w:rsidRPr="00862CBC" w:rsidRDefault="00BD1C14" w:rsidP="00BD1C14">
      <w:pPr>
        <w:framePr w:w="10141" w:h="3451" w:hRule="exact" w:wrap="notBeside" w:vAnchor="text" w:hAnchor="page" w:x="1126" w:y="13"/>
        <w:ind w:left="4956"/>
        <w:jc w:val="both"/>
        <w:rPr>
          <w:rFonts w:ascii="Times New Roman" w:hAnsi="Times New Roman" w:cs="Times New Roman"/>
        </w:rPr>
      </w:pPr>
      <w:r w:rsidRPr="00862CBC">
        <w:rPr>
          <w:rFonts w:ascii="Times New Roman" w:hAnsi="Times New Roman" w:cs="Times New Roman"/>
        </w:rPr>
        <w:t xml:space="preserve">      </w:t>
      </w:r>
      <w:r w:rsidRPr="00862CB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862CBC">
        <w:rPr>
          <w:rFonts w:ascii="Times New Roman" w:hAnsi="Times New Roman" w:cs="Times New Roman"/>
        </w:rPr>
        <w:t>prof. Błażej Ostoja Lniski</w:t>
      </w:r>
    </w:p>
    <w:p w14:paraId="7CA27324" w14:textId="77777777" w:rsidR="00BD1C14" w:rsidRPr="00862CBC" w:rsidRDefault="00BD1C14" w:rsidP="00BD1C14">
      <w:pPr>
        <w:framePr w:w="10141" w:h="3451" w:hRule="exact" w:wrap="notBeside" w:vAnchor="text" w:hAnchor="page" w:x="1126" w:y="13"/>
        <w:ind w:left="5670"/>
        <w:jc w:val="both"/>
        <w:rPr>
          <w:rFonts w:ascii="Times New Roman" w:hAnsi="Times New Roman" w:cs="Times New Roman"/>
        </w:rPr>
      </w:pPr>
    </w:p>
    <w:p w14:paraId="7F282FE0" w14:textId="77777777" w:rsidR="00BD1C14" w:rsidRPr="00547C5C" w:rsidRDefault="00BD1C14" w:rsidP="00BD1C14">
      <w:pPr>
        <w:pStyle w:val="Akapitzlist"/>
        <w:framePr w:w="10141" w:h="3451" w:hRule="exact" w:wrap="notBeside" w:vAnchor="text" w:hAnchor="page" w:x="1126" w:y="13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6268ACB" w14:textId="3FA775D2" w:rsidR="00D7764E" w:rsidRDefault="00D7764E" w:rsidP="00BD1C14">
      <w:pPr>
        <w:pStyle w:val="Podpisobrazu0"/>
        <w:framePr w:w="10141" w:h="3451" w:hRule="exact" w:wrap="notBeside" w:vAnchor="text" w:hAnchor="page" w:x="1126" w:y="13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5FDEAB" w14:textId="77777777" w:rsidR="00D7764E" w:rsidRPr="00B0116E" w:rsidRDefault="00D7764E" w:rsidP="00BD1C14">
      <w:pPr>
        <w:pStyle w:val="Podpisobrazu0"/>
        <w:framePr w:w="10141" w:h="3451" w:hRule="exact" w:wrap="notBeside" w:vAnchor="text" w:hAnchor="page" w:x="1126" w:y="13"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9186713" w14:textId="506EFFFD" w:rsidR="001A0686" w:rsidRPr="00B0116E" w:rsidRDefault="001A0686" w:rsidP="00BD1C14">
      <w:pPr>
        <w:framePr w:w="10141" w:h="3451" w:hRule="exact" w:wrap="notBeside" w:vAnchor="text" w:hAnchor="page" w:x="1126" w:y="13"/>
        <w:spacing w:line="276" w:lineRule="auto"/>
        <w:jc w:val="right"/>
        <w:rPr>
          <w:rFonts w:ascii="Times New Roman" w:hAnsi="Times New Roman" w:cs="Times New Roman"/>
        </w:rPr>
      </w:pPr>
    </w:p>
    <w:p w14:paraId="78370D41" w14:textId="77777777" w:rsidR="001A0686" w:rsidRPr="00B0116E" w:rsidRDefault="001A0686" w:rsidP="00B0116E">
      <w:pPr>
        <w:spacing w:line="276" w:lineRule="auto"/>
        <w:rPr>
          <w:rFonts w:ascii="Times New Roman" w:hAnsi="Times New Roman" w:cs="Times New Roman"/>
        </w:rPr>
      </w:pPr>
    </w:p>
    <w:sectPr w:rsidR="001A0686" w:rsidRPr="00B0116E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3D42" w14:textId="77777777" w:rsidR="004470DF" w:rsidRDefault="004470DF">
      <w:r>
        <w:separator/>
      </w:r>
    </w:p>
  </w:endnote>
  <w:endnote w:type="continuationSeparator" w:id="0">
    <w:p w14:paraId="4DC6B6B7" w14:textId="77777777" w:rsidR="004470DF" w:rsidRDefault="004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1E4F" w14:textId="77777777" w:rsidR="004470DF" w:rsidRDefault="004470DF"/>
  </w:footnote>
  <w:footnote w:type="continuationSeparator" w:id="0">
    <w:p w14:paraId="7CDFD46B" w14:textId="77777777" w:rsidR="004470DF" w:rsidRDefault="00447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A9C802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09E9"/>
    <w:rsid w:val="001053D3"/>
    <w:rsid w:val="001A0686"/>
    <w:rsid w:val="00424A0C"/>
    <w:rsid w:val="00434F0B"/>
    <w:rsid w:val="004470DF"/>
    <w:rsid w:val="004C3B9D"/>
    <w:rsid w:val="005C0B67"/>
    <w:rsid w:val="005D3CBE"/>
    <w:rsid w:val="006051F4"/>
    <w:rsid w:val="00622DA8"/>
    <w:rsid w:val="00753A07"/>
    <w:rsid w:val="007E147A"/>
    <w:rsid w:val="007E4D93"/>
    <w:rsid w:val="00804927"/>
    <w:rsid w:val="008D665E"/>
    <w:rsid w:val="009E6372"/>
    <w:rsid w:val="00A12FD8"/>
    <w:rsid w:val="00AB76A1"/>
    <w:rsid w:val="00B0116E"/>
    <w:rsid w:val="00BD1C14"/>
    <w:rsid w:val="00D7764E"/>
    <w:rsid w:val="00F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dcterms:created xsi:type="dcterms:W3CDTF">2021-11-24T12:13:00Z</dcterms:created>
  <dcterms:modified xsi:type="dcterms:W3CDTF">2021-11-25T12:03:00Z</dcterms:modified>
</cp:coreProperties>
</file>