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1B7BE7D8" w:rsidR="002825E1" w:rsidRPr="00860960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0960">
        <w:rPr>
          <w:rFonts w:ascii="Times New Roman" w:hAnsi="Times New Roman" w:cs="Times New Roman"/>
          <w:sz w:val="28"/>
          <w:szCs w:val="28"/>
        </w:rPr>
        <w:t>Zarządzenie nr</w:t>
      </w:r>
      <w:r w:rsidR="00F33098" w:rsidRPr="00860960">
        <w:rPr>
          <w:rFonts w:ascii="Times New Roman" w:hAnsi="Times New Roman" w:cs="Times New Roman"/>
          <w:sz w:val="28"/>
          <w:szCs w:val="28"/>
        </w:rPr>
        <w:t xml:space="preserve"> </w:t>
      </w:r>
      <w:r w:rsidR="00860960" w:rsidRPr="00860960">
        <w:rPr>
          <w:rFonts w:ascii="Times New Roman" w:hAnsi="Times New Roman" w:cs="Times New Roman"/>
          <w:sz w:val="28"/>
          <w:szCs w:val="28"/>
        </w:rPr>
        <w:t>43</w:t>
      </w:r>
      <w:r w:rsidR="001B31DF" w:rsidRPr="00860960">
        <w:rPr>
          <w:rFonts w:ascii="Times New Roman" w:hAnsi="Times New Roman" w:cs="Times New Roman"/>
          <w:sz w:val="28"/>
          <w:szCs w:val="28"/>
        </w:rPr>
        <w:t>/202</w:t>
      </w:r>
      <w:r w:rsidR="00E645C3" w:rsidRPr="00860960">
        <w:rPr>
          <w:rFonts w:ascii="Times New Roman" w:hAnsi="Times New Roman" w:cs="Times New Roman"/>
          <w:sz w:val="28"/>
          <w:szCs w:val="28"/>
        </w:rPr>
        <w:t>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1D2132BF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>dnia</w:t>
      </w:r>
      <w:r w:rsidR="00860960"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F33098">
        <w:rPr>
          <w:rFonts w:ascii="Times New Roman" w:hAnsi="Times New Roman" w:cs="Times New Roman"/>
          <w:b/>
          <w:sz w:val="28"/>
          <w:szCs w:val="28"/>
        </w:rPr>
        <w:t>października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E645C3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76358095" w:rsidR="00A7671C" w:rsidRPr="00821417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8214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5C3" w:rsidRPr="00821417">
        <w:rPr>
          <w:rFonts w:ascii="Times New Roman" w:hAnsi="Times New Roman" w:cs="Times New Roman"/>
          <w:bCs/>
          <w:sz w:val="24"/>
          <w:szCs w:val="24"/>
        </w:rPr>
        <w:t xml:space="preserve">powołania </w:t>
      </w:r>
      <w:r w:rsidR="004F5153" w:rsidRPr="00860960">
        <w:rPr>
          <w:rFonts w:ascii="Times New Roman" w:hAnsi="Times New Roman" w:cs="Times New Roman"/>
          <w:bCs/>
          <w:sz w:val="24"/>
          <w:szCs w:val="24"/>
        </w:rPr>
        <w:t>Zespołu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456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821417" w:rsidRPr="00860960">
        <w:rPr>
          <w:rFonts w:ascii="Times New Roman" w:hAnsi="Times New Roman" w:cs="Times New Roman"/>
          <w:bCs/>
          <w:sz w:val="24"/>
          <w:szCs w:val="24"/>
        </w:rPr>
        <w:t xml:space="preserve">analizy </w:t>
      </w:r>
      <w:r w:rsidR="00F33098" w:rsidRPr="00860960">
        <w:rPr>
          <w:rFonts w:ascii="Times New Roman" w:hAnsi="Times New Roman" w:cs="Times New Roman"/>
          <w:bCs/>
          <w:sz w:val="24"/>
          <w:szCs w:val="24"/>
        </w:rPr>
        <w:t xml:space="preserve">planów zajęć na Wydziałach 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>ASP w Warszawie</w:t>
      </w:r>
    </w:p>
    <w:p w14:paraId="7AF0AFAF" w14:textId="77777777" w:rsidR="00A7671C" w:rsidRPr="00821417" w:rsidRDefault="00A7671C" w:rsidP="004137F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2F6977C3" w:rsidR="00A7671C" w:rsidRDefault="00A7671C" w:rsidP="00D64D9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21417">
        <w:rPr>
          <w:b w:val="0"/>
          <w:bCs w:val="0"/>
          <w:sz w:val="24"/>
          <w:szCs w:val="24"/>
        </w:rPr>
        <w:t xml:space="preserve">Na podstawie § 23 ust. </w:t>
      </w:r>
      <w:r w:rsidR="00641863" w:rsidRPr="00821417">
        <w:rPr>
          <w:b w:val="0"/>
          <w:bCs w:val="0"/>
          <w:sz w:val="24"/>
          <w:szCs w:val="24"/>
        </w:rPr>
        <w:t xml:space="preserve">1 i </w:t>
      </w:r>
      <w:r w:rsidR="00C142AE" w:rsidRPr="00821417">
        <w:rPr>
          <w:b w:val="0"/>
          <w:bCs w:val="0"/>
          <w:sz w:val="24"/>
          <w:szCs w:val="24"/>
        </w:rPr>
        <w:t>2 pkt 1 i 2</w:t>
      </w:r>
      <w:r w:rsidRPr="00821417">
        <w:rPr>
          <w:b w:val="0"/>
          <w:bCs w:val="0"/>
          <w:sz w:val="24"/>
          <w:szCs w:val="24"/>
        </w:rPr>
        <w:t xml:space="preserve"> Ustawy z dnia 20 lipca 2018 r. </w:t>
      </w:r>
      <w:r w:rsidR="006128D2">
        <w:rPr>
          <w:b w:val="0"/>
          <w:bCs w:val="0"/>
          <w:sz w:val="24"/>
          <w:szCs w:val="24"/>
        </w:rPr>
        <w:t xml:space="preserve">– </w:t>
      </w:r>
      <w:r w:rsidRPr="00821417">
        <w:rPr>
          <w:b w:val="0"/>
          <w:bCs w:val="0"/>
          <w:iCs/>
          <w:sz w:val="24"/>
          <w:szCs w:val="24"/>
        </w:rPr>
        <w:t>Prawo o szkolnictwie wyższym i nauce</w:t>
      </w:r>
      <w:r w:rsidR="00F33098" w:rsidRPr="00821417">
        <w:rPr>
          <w:b w:val="0"/>
          <w:bCs w:val="0"/>
          <w:sz w:val="24"/>
          <w:szCs w:val="24"/>
        </w:rPr>
        <w:t xml:space="preserve"> (t.j. Dz. U. z 2021, poz. 487</w:t>
      </w:r>
      <w:r w:rsidR="00C142AE" w:rsidRPr="00821417">
        <w:rPr>
          <w:b w:val="0"/>
          <w:bCs w:val="0"/>
          <w:sz w:val="24"/>
          <w:szCs w:val="24"/>
        </w:rPr>
        <w:t xml:space="preserve"> ze zm.</w:t>
      </w:r>
      <w:r w:rsidRPr="00821417">
        <w:rPr>
          <w:b w:val="0"/>
          <w:bCs w:val="0"/>
          <w:sz w:val="24"/>
          <w:szCs w:val="24"/>
        </w:rPr>
        <w:t xml:space="preserve">), </w:t>
      </w:r>
      <w:r w:rsidR="004137FF" w:rsidRPr="00821417">
        <w:rPr>
          <w:b w:val="0"/>
          <w:bCs w:val="0"/>
          <w:sz w:val="24"/>
          <w:szCs w:val="24"/>
        </w:rPr>
        <w:t xml:space="preserve">oraz </w:t>
      </w:r>
      <w:r w:rsidRPr="00821417">
        <w:rPr>
          <w:b w:val="0"/>
          <w:bCs w:val="0"/>
          <w:sz w:val="24"/>
          <w:szCs w:val="24"/>
        </w:rPr>
        <w:t>§</w:t>
      </w:r>
      <w:r w:rsidR="00C142AE" w:rsidRPr="00821417">
        <w:rPr>
          <w:b w:val="0"/>
          <w:bCs w:val="0"/>
          <w:sz w:val="24"/>
          <w:szCs w:val="24"/>
        </w:rPr>
        <w:t xml:space="preserve"> 8 ust.</w:t>
      </w:r>
      <w:r w:rsidR="006128D2">
        <w:rPr>
          <w:b w:val="0"/>
          <w:bCs w:val="0"/>
          <w:sz w:val="24"/>
          <w:szCs w:val="24"/>
        </w:rPr>
        <w:t xml:space="preserve"> </w:t>
      </w:r>
      <w:r w:rsidR="00C142AE" w:rsidRPr="00821417">
        <w:rPr>
          <w:b w:val="0"/>
          <w:bCs w:val="0"/>
          <w:sz w:val="24"/>
          <w:szCs w:val="24"/>
        </w:rPr>
        <w:t>1</w:t>
      </w:r>
      <w:r w:rsidR="00F73AC7" w:rsidRPr="00821417">
        <w:rPr>
          <w:b w:val="0"/>
          <w:bCs w:val="0"/>
          <w:sz w:val="24"/>
          <w:szCs w:val="24"/>
        </w:rPr>
        <w:t xml:space="preserve"> i § 46 ust</w:t>
      </w:r>
      <w:r w:rsidR="00016451" w:rsidRPr="00821417">
        <w:rPr>
          <w:b w:val="0"/>
          <w:bCs w:val="0"/>
          <w:sz w:val="24"/>
          <w:szCs w:val="24"/>
        </w:rPr>
        <w:t>.</w:t>
      </w:r>
      <w:r w:rsidR="00F73AC7" w:rsidRPr="00821417">
        <w:rPr>
          <w:b w:val="0"/>
          <w:bCs w:val="0"/>
          <w:sz w:val="24"/>
          <w:szCs w:val="24"/>
        </w:rPr>
        <w:t xml:space="preserve"> 1 pkt 1</w:t>
      </w:r>
      <w:r w:rsidRPr="00821417">
        <w:rPr>
          <w:b w:val="0"/>
          <w:bCs w:val="0"/>
          <w:sz w:val="24"/>
          <w:szCs w:val="24"/>
        </w:rPr>
        <w:t xml:space="preserve"> </w:t>
      </w:r>
      <w:r w:rsidRPr="00821417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821417">
        <w:rPr>
          <w:b w:val="0"/>
          <w:bCs w:val="0"/>
          <w:sz w:val="24"/>
          <w:szCs w:val="24"/>
        </w:rPr>
        <w:t xml:space="preserve"> zarządza się co następuje: </w:t>
      </w:r>
    </w:p>
    <w:p w14:paraId="7C243673" w14:textId="77777777" w:rsidR="00D64D90" w:rsidRPr="00821417" w:rsidRDefault="00D64D90" w:rsidP="00D64D9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caps/>
          <w:sz w:val="24"/>
          <w:szCs w:val="24"/>
        </w:rPr>
      </w:pPr>
    </w:p>
    <w:p w14:paraId="11F8F80B" w14:textId="77777777" w:rsidR="00A3284E" w:rsidRPr="00821417" w:rsidRDefault="00A7671C" w:rsidP="00D64D90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821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417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8214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F31AD" w14:textId="13668A3F" w:rsidR="00821417" w:rsidRDefault="00385B25" w:rsidP="00D64D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 w:rsidRPr="0086096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73A95" w:rsidRPr="00860960">
        <w:rPr>
          <w:rFonts w:ascii="Times New Roman" w:eastAsia="Calibri" w:hAnsi="Times New Roman" w:cs="Times New Roman"/>
          <w:bCs/>
          <w:sz w:val="24"/>
          <w:szCs w:val="24"/>
        </w:rPr>
        <w:t>owołuj</w:t>
      </w:r>
      <w:r w:rsidR="004B1803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się </w:t>
      </w:r>
      <w:r w:rsidR="00655B72" w:rsidRPr="00860960">
        <w:rPr>
          <w:rFonts w:ascii="Times New Roman" w:hAnsi="Times New Roman" w:cs="Times New Roman"/>
          <w:bCs/>
          <w:sz w:val="24"/>
          <w:szCs w:val="24"/>
        </w:rPr>
        <w:t>Zesp</w:t>
      </w:r>
      <w:r w:rsidR="004B1803" w:rsidRPr="00860960">
        <w:rPr>
          <w:rFonts w:ascii="Times New Roman" w:hAnsi="Times New Roman" w:cs="Times New Roman"/>
          <w:bCs/>
          <w:sz w:val="24"/>
          <w:szCs w:val="24"/>
        </w:rPr>
        <w:t>ó</w:t>
      </w:r>
      <w:r w:rsidR="00655B72" w:rsidRPr="00860960">
        <w:rPr>
          <w:rFonts w:ascii="Times New Roman" w:hAnsi="Times New Roman" w:cs="Times New Roman"/>
          <w:bCs/>
          <w:sz w:val="24"/>
          <w:szCs w:val="24"/>
        </w:rPr>
        <w:t xml:space="preserve">ł ds. </w:t>
      </w:r>
      <w:r w:rsidR="00821417" w:rsidRPr="00860960">
        <w:rPr>
          <w:rFonts w:ascii="Times New Roman" w:hAnsi="Times New Roman" w:cs="Times New Roman"/>
          <w:bCs/>
          <w:sz w:val="24"/>
          <w:szCs w:val="24"/>
        </w:rPr>
        <w:t xml:space="preserve">analizy </w:t>
      </w:r>
      <w:r w:rsidR="00F33098" w:rsidRPr="00860960">
        <w:rPr>
          <w:rFonts w:ascii="Times New Roman" w:hAnsi="Times New Roman" w:cs="Times New Roman"/>
          <w:bCs/>
          <w:sz w:val="24"/>
          <w:szCs w:val="24"/>
        </w:rPr>
        <w:t xml:space="preserve">planów zajęć na Wydziałach </w:t>
      </w:r>
      <w:r w:rsidRPr="00860960">
        <w:rPr>
          <w:rFonts w:ascii="Times New Roman" w:hAnsi="Times New Roman" w:cs="Times New Roman"/>
          <w:bCs/>
          <w:sz w:val="24"/>
          <w:szCs w:val="24"/>
        </w:rPr>
        <w:t>ASP w Warszawie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3A95" w:rsidRPr="00860960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E645C3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składzie:</w:t>
      </w:r>
    </w:p>
    <w:p w14:paraId="5FD23B92" w14:textId="77777777" w:rsidR="00861F38" w:rsidRPr="00860960" w:rsidRDefault="00861F38" w:rsidP="00D64D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91D7B0" w14:textId="1F444215" w:rsidR="007A7A40" w:rsidRDefault="00821417" w:rsidP="00D64D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dr hab. Barbara Kowalewska, prof. Uczelni – </w:t>
      </w:r>
      <w:r w:rsidR="007A7A40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prorektor ds. studenckich i jakości kształcenia,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przewodnicząca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Zespołu,</w:t>
      </w:r>
    </w:p>
    <w:p w14:paraId="18A7E4A4" w14:textId="77777777" w:rsidR="00861F38" w:rsidRPr="00861F38" w:rsidRDefault="00861F38" w:rsidP="00861F3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732D1D" w14:textId="277071BA" w:rsidR="00821417" w:rsidRPr="00860960" w:rsidRDefault="00821417" w:rsidP="00D64D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Prodziekani Wydziałów A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kademii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ztuk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>ięknych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w Warszawie</w:t>
      </w:r>
    </w:p>
    <w:p w14:paraId="61602693" w14:textId="15FAE9D1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mgr Katarzyna Dyjewska – Wydział Malarstwa</w:t>
      </w:r>
      <w:r w:rsidR="006128D2" w:rsidRPr="00860960">
        <w:t>,</w:t>
      </w:r>
    </w:p>
    <w:p w14:paraId="49A11897" w14:textId="55E8B664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mgr Ewa Łuczak – Wydział Rzeźby</w:t>
      </w:r>
      <w:r w:rsidR="006128D2" w:rsidRPr="00860960">
        <w:t>,</w:t>
      </w:r>
    </w:p>
    <w:p w14:paraId="27DCD549" w14:textId="5BA9EE65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dr hab. Piotr Siwczuk, prof. Uczelni – Wydział Grafiki</w:t>
      </w:r>
      <w:r w:rsidR="006128D2" w:rsidRPr="00860960">
        <w:t>,</w:t>
      </w:r>
    </w:p>
    <w:p w14:paraId="5612E314" w14:textId="42EF7802" w:rsidR="00821417" w:rsidRPr="00860960" w:rsidRDefault="00821417" w:rsidP="00D64D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hAnsi="Times New Roman" w:cs="Times New Roman"/>
          <w:sz w:val="24"/>
          <w:szCs w:val="24"/>
        </w:rPr>
        <w:t>dr hab. Beata Dobr</w:t>
      </w:r>
      <w:r w:rsidR="006128D2" w:rsidRPr="00860960">
        <w:rPr>
          <w:rFonts w:ascii="Times New Roman" w:hAnsi="Times New Roman" w:cs="Times New Roman"/>
          <w:sz w:val="24"/>
          <w:szCs w:val="24"/>
        </w:rPr>
        <w:t>y</w:t>
      </w:r>
      <w:r w:rsidRPr="00860960">
        <w:rPr>
          <w:rFonts w:ascii="Times New Roman" w:hAnsi="Times New Roman" w:cs="Times New Roman"/>
          <w:sz w:val="24"/>
          <w:szCs w:val="24"/>
        </w:rPr>
        <w:t>janowicz – Wydział Architektury Wnętrz</w:t>
      </w:r>
      <w:r w:rsidR="006128D2" w:rsidRPr="00860960">
        <w:rPr>
          <w:rFonts w:ascii="Times New Roman" w:hAnsi="Times New Roman" w:cs="Times New Roman"/>
          <w:sz w:val="24"/>
          <w:szCs w:val="24"/>
        </w:rPr>
        <w:t>,</w:t>
      </w:r>
    </w:p>
    <w:p w14:paraId="36DBAE15" w14:textId="1F70280F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dr Monika Stachurska – Wydział Konserwacji i Restauracji Dzieł Sztuki</w:t>
      </w:r>
      <w:r w:rsidR="006128D2" w:rsidRPr="00860960">
        <w:t>,</w:t>
      </w:r>
    </w:p>
    <w:p w14:paraId="685294DD" w14:textId="6C461305" w:rsidR="00821417" w:rsidRPr="00860960" w:rsidRDefault="000B3456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dr hab. </w:t>
      </w:r>
      <w:bookmarkStart w:id="1" w:name="_GoBack"/>
      <w:bookmarkEnd w:id="1"/>
      <w:r w:rsidR="00821417" w:rsidRPr="00860960">
        <w:t>Magdalena Kochanowska, prof. Uczelni – Wydział Wzornictwa</w:t>
      </w:r>
      <w:r w:rsidR="006128D2" w:rsidRPr="00860960">
        <w:t>,</w:t>
      </w:r>
    </w:p>
    <w:p w14:paraId="5A97FA1B" w14:textId="7BD12B63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dr Maryna Tomaszewska – Wydział Sztuki Mediów</w:t>
      </w:r>
      <w:r w:rsidR="006128D2" w:rsidRPr="00860960">
        <w:t>,</w:t>
      </w:r>
    </w:p>
    <w:p w14:paraId="0D9EE713" w14:textId="227A7505" w:rsidR="00821417" w:rsidRPr="0086096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dr Paweł Ignaczak – Wydział Zarządzania Kulturą Wizualną</w:t>
      </w:r>
      <w:r w:rsidR="006128D2" w:rsidRPr="00860960">
        <w:t>,</w:t>
      </w:r>
    </w:p>
    <w:p w14:paraId="44B860FB" w14:textId="7BFB2637" w:rsidR="007A7A40" w:rsidRDefault="00821417" w:rsidP="00D64D9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860960">
        <w:t>dr Julia Skrzynecka – Wydział Scenografii</w:t>
      </w:r>
      <w:r w:rsidR="006128D2" w:rsidRPr="00860960">
        <w:t>,</w:t>
      </w:r>
    </w:p>
    <w:p w14:paraId="6CF6067C" w14:textId="77777777" w:rsidR="00861F38" w:rsidRPr="00860960" w:rsidRDefault="00861F38" w:rsidP="00861F38">
      <w:pPr>
        <w:pStyle w:val="NormalnyWeb"/>
        <w:spacing w:before="0" w:beforeAutospacing="0" w:after="0" w:afterAutospacing="0"/>
        <w:ind w:left="720"/>
      </w:pPr>
    </w:p>
    <w:p w14:paraId="5DA855A7" w14:textId="329BF218" w:rsidR="00D64D90" w:rsidRDefault="00D64D90" w:rsidP="00D64D90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Kierownik Międzywydziałowej Katedry Historii i Teorii Sztuki</w:t>
      </w:r>
    </w:p>
    <w:p w14:paraId="4E45DEC8" w14:textId="3563C2A7" w:rsidR="00D64D90" w:rsidRDefault="00D64D90" w:rsidP="00D64D90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dr Anna Rudzka,</w:t>
      </w:r>
    </w:p>
    <w:p w14:paraId="4F2F4108" w14:textId="77777777" w:rsidR="00861F38" w:rsidRDefault="00861F38" w:rsidP="00861F38">
      <w:pPr>
        <w:pStyle w:val="NormalnyWeb"/>
        <w:spacing w:before="0" w:beforeAutospacing="0" w:after="0" w:afterAutospacing="0"/>
        <w:ind w:left="1080"/>
      </w:pPr>
    </w:p>
    <w:p w14:paraId="51240FF9" w14:textId="49DDD104" w:rsidR="007A7A40" w:rsidRDefault="007A7A40" w:rsidP="00D64D90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Osoby z głosem doradczym</w:t>
      </w:r>
    </w:p>
    <w:p w14:paraId="2338D6AD" w14:textId="043EEB71" w:rsidR="007A7A40" w:rsidRDefault="007A7A40" w:rsidP="00D64D90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Agnieszka Kołodziej</w:t>
      </w:r>
      <w:r w:rsidR="006128D2">
        <w:t xml:space="preserve"> – </w:t>
      </w:r>
      <w:r w:rsidR="00860960">
        <w:t xml:space="preserve">Dział Nauczania, </w:t>
      </w:r>
      <w:r w:rsidR="006128D2">
        <w:t>Sekcja ds. programowych i jakości kształcenia,</w:t>
      </w:r>
    </w:p>
    <w:p w14:paraId="1D8E721B" w14:textId="2C39E6ED" w:rsidR="007A7A40" w:rsidRDefault="007A7A40" w:rsidP="00D64D90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Marek Mossakowski</w:t>
      </w:r>
      <w:r w:rsidR="006128D2">
        <w:t xml:space="preserve"> – Dyrektor Biura Planowania i Analiz, zastępca Kanclerza ASP w Warszawie,</w:t>
      </w:r>
    </w:p>
    <w:p w14:paraId="7B7BA0FF" w14:textId="63B8E596" w:rsidR="00F33098" w:rsidRPr="00861F38" w:rsidRDefault="007A7A40" w:rsidP="00D64D90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Urszula Twarowska</w:t>
      </w:r>
      <w:r w:rsidR="006128D2">
        <w:t xml:space="preserve"> – Radca Prawny.</w:t>
      </w:r>
      <w:bookmarkEnd w:id="0"/>
    </w:p>
    <w:p w14:paraId="134DF41F" w14:textId="77777777" w:rsidR="00861F38" w:rsidRPr="007A7A40" w:rsidRDefault="00861F38" w:rsidP="00D64D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467A97FF" w:rsidR="007F7848" w:rsidRDefault="007F7848" w:rsidP="00D64D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373A9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25FC08" w14:textId="7547439B" w:rsidR="00183A67" w:rsidRPr="00860960" w:rsidRDefault="00183A67" w:rsidP="00D64D9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Posiedzenia </w:t>
      </w:r>
      <w:r w:rsidR="00655B72" w:rsidRPr="00860960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F5153" w:rsidRPr="00860960">
        <w:rPr>
          <w:rFonts w:ascii="Times New Roman" w:eastAsia="Calibri" w:hAnsi="Times New Roman" w:cs="Times New Roman"/>
          <w:bCs/>
          <w:sz w:val="24"/>
          <w:szCs w:val="24"/>
        </w:rPr>
        <w:t>espołu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5B7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ds. </w:t>
      </w:r>
      <w:r w:rsidR="007A7A40" w:rsidRPr="00860960">
        <w:rPr>
          <w:rFonts w:ascii="Times New Roman" w:eastAsia="Calibri" w:hAnsi="Times New Roman" w:cs="Times New Roman"/>
          <w:bCs/>
          <w:sz w:val="24"/>
          <w:szCs w:val="24"/>
        </w:rPr>
        <w:t>analizy plan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>ów</w:t>
      </w:r>
      <w:r w:rsidR="007A7A40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zajęć na Wydziałach ASP w Warszawie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mogą być przeprowadzane przy użyciu środków komunikacji elektronicznej</w:t>
      </w:r>
      <w:r w:rsidR="00607F65" w:rsidRPr="00860960">
        <w:rPr>
          <w:rFonts w:ascii="Times New Roman" w:eastAsia="Calibri" w:hAnsi="Times New Roman" w:cs="Times New Roman"/>
          <w:bCs/>
          <w:sz w:val="24"/>
          <w:szCs w:val="24"/>
        </w:rPr>
        <w:t>, zapewniających w </w:t>
      </w:r>
      <w:r w:rsidR="000B3BBB" w:rsidRPr="00860960">
        <w:rPr>
          <w:rFonts w:ascii="Times New Roman" w:eastAsia="Calibri" w:hAnsi="Times New Roman" w:cs="Times New Roman"/>
          <w:bCs/>
          <w:sz w:val="24"/>
          <w:szCs w:val="24"/>
        </w:rPr>
        <w:t>szczególności:</w:t>
      </w:r>
    </w:p>
    <w:p w14:paraId="6E430E0D" w14:textId="03D20D4C" w:rsidR="000B3BBB" w:rsidRPr="00860960" w:rsidRDefault="000B3BBB" w:rsidP="00D64D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>transmisję posiedzenia w czasie rzeczywistym między jego uczestnikami,</w:t>
      </w:r>
    </w:p>
    <w:p w14:paraId="7A70509B" w14:textId="119EB730" w:rsidR="008C5567" w:rsidRDefault="000B3BBB" w:rsidP="00D64D9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>wielostronną komunikację w czasie rzeczywistym, w ramach której uczestnicy posiedzenia mogą wypowiadać się w jego toku – z zachowaniem niezbędnych zasad bezpieczeństwa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0E67499" w14:textId="77777777" w:rsidR="00861F38" w:rsidRPr="00860960" w:rsidRDefault="00861F38" w:rsidP="00861F3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AFDCAA" w14:textId="7413C1FC" w:rsidR="00282D6D" w:rsidRDefault="00282D6D" w:rsidP="00D64D90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>2. N</w:t>
      </w:r>
      <w:r w:rsidR="00B67AEF" w:rsidRPr="00860960">
        <w:rPr>
          <w:rFonts w:ascii="Times New Roman" w:eastAsia="Calibri" w:hAnsi="Times New Roman" w:cs="Times New Roman"/>
          <w:bCs/>
          <w:sz w:val="24"/>
          <w:szCs w:val="24"/>
        </w:rPr>
        <w:t>a pierwszym spotkaniu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5567" w:rsidRPr="00860960">
        <w:rPr>
          <w:rFonts w:ascii="Times New Roman" w:eastAsia="Calibri" w:hAnsi="Times New Roman" w:cs="Times New Roman"/>
          <w:bCs/>
          <w:sz w:val="24"/>
          <w:szCs w:val="24"/>
        </w:rPr>
        <w:t>członkowie</w:t>
      </w:r>
      <w:r w:rsidR="00D733EB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7AEF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Zespołu </w:t>
      </w:r>
      <w:r w:rsidR="008C5567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określą </w:t>
      </w:r>
      <w:r w:rsidR="009D5AB6" w:rsidRPr="00860960">
        <w:rPr>
          <w:rFonts w:ascii="Times New Roman" w:eastAsia="Calibri" w:hAnsi="Times New Roman" w:cs="Times New Roman"/>
          <w:bCs/>
          <w:sz w:val="24"/>
          <w:szCs w:val="24"/>
        </w:rPr>
        <w:t>harmonogram i zakres prac oraz </w:t>
      </w:r>
      <w:r w:rsidR="00071C3A" w:rsidRPr="00860960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0B3BBB" w:rsidRPr="00860960">
        <w:rPr>
          <w:rFonts w:ascii="Times New Roman" w:eastAsia="Calibri" w:hAnsi="Times New Roman" w:cs="Times New Roman"/>
          <w:bCs/>
          <w:sz w:val="24"/>
          <w:szCs w:val="24"/>
        </w:rPr>
        <w:t>asady działania</w:t>
      </w:r>
      <w:r w:rsidR="00B67AEF" w:rsidRPr="0086096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05C76D" w14:textId="77777777" w:rsidR="00861F38" w:rsidRPr="00860960" w:rsidRDefault="00861F38" w:rsidP="00D64D90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228BFC" w14:textId="211CBF30" w:rsidR="006128D2" w:rsidRPr="00860960" w:rsidRDefault="00860960" w:rsidP="00D64D90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posiedzeniach Zespołu 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>mogą uczestniczyć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inne 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>osoby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2D6D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zapraszane </w:t>
      </w:r>
      <w:r w:rsidR="00AF1191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na obrady 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>przez Przewodniczącą.</w:t>
      </w:r>
    </w:p>
    <w:p w14:paraId="6D3CC662" w14:textId="646A855F" w:rsidR="00D64D90" w:rsidRDefault="00B67AEF" w:rsidP="00D64D90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4. Przewodnicząca </w:t>
      </w:r>
      <w:r w:rsidR="009D5AB6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na zakończenie prac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Zespołu zł</w:t>
      </w:r>
      <w:r w:rsidR="009D5AB6" w:rsidRPr="00860960">
        <w:rPr>
          <w:rFonts w:ascii="Times New Roman" w:eastAsia="Calibri" w:hAnsi="Times New Roman" w:cs="Times New Roman"/>
          <w:bCs/>
          <w:sz w:val="24"/>
          <w:szCs w:val="24"/>
        </w:rPr>
        <w:t>oży</w:t>
      </w:r>
      <w:r w:rsidR="00861F38">
        <w:rPr>
          <w:rFonts w:ascii="Times New Roman" w:eastAsia="Calibri" w:hAnsi="Times New Roman" w:cs="Times New Roman"/>
          <w:bCs/>
          <w:sz w:val="24"/>
          <w:szCs w:val="24"/>
        </w:rPr>
        <w:t xml:space="preserve"> Rektorowi</w:t>
      </w:r>
      <w:r w:rsidR="009D5AB6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sprawozdanie z wykonanych zadań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6F74A6E" w14:textId="5A19249E" w:rsidR="00861F38" w:rsidRPr="00860960" w:rsidRDefault="00861F38" w:rsidP="00D64D90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C71263" w14:textId="78E2947C" w:rsidR="00071C3A" w:rsidRPr="000B3BBB" w:rsidRDefault="00071C3A" w:rsidP="00D64D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A8674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6DA119" w14:textId="260CA937" w:rsidR="00D80120" w:rsidRPr="008C5567" w:rsidRDefault="00A3728C" w:rsidP="00D64D90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  <w:r w:rsidR="00385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338069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E5B077F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D980C23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1FD5099" w14:textId="253B4378" w:rsidR="006128D2" w:rsidRDefault="003E00F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  <w:r w:rsidR="00FC32D9"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AF1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6D59E" w14:textId="37222535" w:rsidR="006128D2" w:rsidRDefault="006128D2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3FA3700" w14:textId="77777777" w:rsidR="00860960" w:rsidRDefault="0086096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CFE2039" w14:textId="45A61934" w:rsidR="003E00F8" w:rsidRP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145AD5" w:rsidSect="00861F38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EFF2" w14:textId="77777777" w:rsidR="000104E9" w:rsidRDefault="000104E9" w:rsidP="002825E1">
      <w:pPr>
        <w:spacing w:after="0" w:line="240" w:lineRule="auto"/>
      </w:pPr>
      <w:r>
        <w:separator/>
      </w:r>
    </w:p>
  </w:endnote>
  <w:endnote w:type="continuationSeparator" w:id="0">
    <w:p w14:paraId="173995BC" w14:textId="77777777" w:rsidR="000104E9" w:rsidRDefault="000104E9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3250" w14:textId="77777777" w:rsidR="000104E9" w:rsidRDefault="000104E9" w:rsidP="002825E1">
      <w:pPr>
        <w:spacing w:after="0" w:line="240" w:lineRule="auto"/>
      </w:pPr>
      <w:r>
        <w:separator/>
      </w:r>
    </w:p>
  </w:footnote>
  <w:footnote w:type="continuationSeparator" w:id="0">
    <w:p w14:paraId="010D336B" w14:textId="77777777" w:rsidR="000104E9" w:rsidRDefault="000104E9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EC8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568"/>
    <w:multiLevelType w:val="hybridMultilevel"/>
    <w:tmpl w:val="64B02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9D7"/>
    <w:multiLevelType w:val="hybridMultilevel"/>
    <w:tmpl w:val="FA4C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2A79"/>
    <w:multiLevelType w:val="hybridMultilevel"/>
    <w:tmpl w:val="9C1EA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1402"/>
    <w:multiLevelType w:val="hybridMultilevel"/>
    <w:tmpl w:val="E1C4CDF6"/>
    <w:lvl w:ilvl="0" w:tplc="AD0A0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D095C"/>
    <w:multiLevelType w:val="hybridMultilevel"/>
    <w:tmpl w:val="8F56504A"/>
    <w:lvl w:ilvl="0" w:tplc="6756C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F58BC"/>
    <w:multiLevelType w:val="hybridMultilevel"/>
    <w:tmpl w:val="9814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104E9"/>
    <w:rsid w:val="00016451"/>
    <w:rsid w:val="00033458"/>
    <w:rsid w:val="00037603"/>
    <w:rsid w:val="0004190D"/>
    <w:rsid w:val="0006386D"/>
    <w:rsid w:val="00071C3A"/>
    <w:rsid w:val="000B3456"/>
    <w:rsid w:val="000B3BBB"/>
    <w:rsid w:val="000E556A"/>
    <w:rsid w:val="001216ED"/>
    <w:rsid w:val="0014475B"/>
    <w:rsid w:val="00145AD5"/>
    <w:rsid w:val="0015481B"/>
    <w:rsid w:val="00183A67"/>
    <w:rsid w:val="0019152F"/>
    <w:rsid w:val="00193C6D"/>
    <w:rsid w:val="00197CC3"/>
    <w:rsid w:val="001B31DF"/>
    <w:rsid w:val="001B3BC8"/>
    <w:rsid w:val="001C1AA8"/>
    <w:rsid w:val="001E4A78"/>
    <w:rsid w:val="00237D28"/>
    <w:rsid w:val="00281355"/>
    <w:rsid w:val="002825E1"/>
    <w:rsid w:val="00282D6D"/>
    <w:rsid w:val="002865E2"/>
    <w:rsid w:val="002E133E"/>
    <w:rsid w:val="00301D1E"/>
    <w:rsid w:val="00305701"/>
    <w:rsid w:val="00336569"/>
    <w:rsid w:val="003521CD"/>
    <w:rsid w:val="00373A95"/>
    <w:rsid w:val="00385B25"/>
    <w:rsid w:val="0038740B"/>
    <w:rsid w:val="003A36C5"/>
    <w:rsid w:val="003E00F8"/>
    <w:rsid w:val="004137FF"/>
    <w:rsid w:val="00453705"/>
    <w:rsid w:val="0049158C"/>
    <w:rsid w:val="004B1803"/>
    <w:rsid w:val="004B78EB"/>
    <w:rsid w:val="004F44E4"/>
    <w:rsid w:val="004F5153"/>
    <w:rsid w:val="005300AC"/>
    <w:rsid w:val="00541C39"/>
    <w:rsid w:val="00543685"/>
    <w:rsid w:val="00545FC8"/>
    <w:rsid w:val="00553319"/>
    <w:rsid w:val="00584A52"/>
    <w:rsid w:val="005A7658"/>
    <w:rsid w:val="005E77E8"/>
    <w:rsid w:val="005E79A4"/>
    <w:rsid w:val="00607F65"/>
    <w:rsid w:val="006128D2"/>
    <w:rsid w:val="00641863"/>
    <w:rsid w:val="00655B72"/>
    <w:rsid w:val="006760D8"/>
    <w:rsid w:val="00677FD9"/>
    <w:rsid w:val="006800B6"/>
    <w:rsid w:val="006931BB"/>
    <w:rsid w:val="006A01CA"/>
    <w:rsid w:val="006E0E49"/>
    <w:rsid w:val="006F4D77"/>
    <w:rsid w:val="00744F73"/>
    <w:rsid w:val="00783CD8"/>
    <w:rsid w:val="007A1479"/>
    <w:rsid w:val="007A7A40"/>
    <w:rsid w:val="007D5EF6"/>
    <w:rsid w:val="007F7848"/>
    <w:rsid w:val="00804C81"/>
    <w:rsid w:val="00812074"/>
    <w:rsid w:val="00821417"/>
    <w:rsid w:val="00860960"/>
    <w:rsid w:val="00861F38"/>
    <w:rsid w:val="008962B0"/>
    <w:rsid w:val="008B4EB7"/>
    <w:rsid w:val="008C5567"/>
    <w:rsid w:val="008E526E"/>
    <w:rsid w:val="0091209F"/>
    <w:rsid w:val="0095444E"/>
    <w:rsid w:val="00966972"/>
    <w:rsid w:val="00977477"/>
    <w:rsid w:val="00990C47"/>
    <w:rsid w:val="009D5AA1"/>
    <w:rsid w:val="009D5AB6"/>
    <w:rsid w:val="009E4DA4"/>
    <w:rsid w:val="00A3284E"/>
    <w:rsid w:val="00A3287D"/>
    <w:rsid w:val="00A3728C"/>
    <w:rsid w:val="00A73292"/>
    <w:rsid w:val="00A7671C"/>
    <w:rsid w:val="00A86748"/>
    <w:rsid w:val="00A8750A"/>
    <w:rsid w:val="00AA00F1"/>
    <w:rsid w:val="00AF1191"/>
    <w:rsid w:val="00B145C2"/>
    <w:rsid w:val="00B279F8"/>
    <w:rsid w:val="00B46E53"/>
    <w:rsid w:val="00B5118E"/>
    <w:rsid w:val="00B67AEF"/>
    <w:rsid w:val="00B87161"/>
    <w:rsid w:val="00BB1663"/>
    <w:rsid w:val="00BD4C49"/>
    <w:rsid w:val="00BD5C7B"/>
    <w:rsid w:val="00BF4D77"/>
    <w:rsid w:val="00C142AE"/>
    <w:rsid w:val="00C2372D"/>
    <w:rsid w:val="00C328AF"/>
    <w:rsid w:val="00C663DF"/>
    <w:rsid w:val="00C70961"/>
    <w:rsid w:val="00C70CDD"/>
    <w:rsid w:val="00C75CBC"/>
    <w:rsid w:val="00CD626E"/>
    <w:rsid w:val="00CE06D1"/>
    <w:rsid w:val="00CF5353"/>
    <w:rsid w:val="00D40593"/>
    <w:rsid w:val="00D64D90"/>
    <w:rsid w:val="00D733EB"/>
    <w:rsid w:val="00D751CD"/>
    <w:rsid w:val="00D80120"/>
    <w:rsid w:val="00DE66C3"/>
    <w:rsid w:val="00E10FFD"/>
    <w:rsid w:val="00E1300C"/>
    <w:rsid w:val="00E147B2"/>
    <w:rsid w:val="00E2176A"/>
    <w:rsid w:val="00E340C8"/>
    <w:rsid w:val="00E645C3"/>
    <w:rsid w:val="00E87DD9"/>
    <w:rsid w:val="00ED4AFE"/>
    <w:rsid w:val="00ED7D2A"/>
    <w:rsid w:val="00EF05B4"/>
    <w:rsid w:val="00EF6278"/>
    <w:rsid w:val="00F33098"/>
    <w:rsid w:val="00F40901"/>
    <w:rsid w:val="00F4700D"/>
    <w:rsid w:val="00F532E2"/>
    <w:rsid w:val="00F73AC7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7AC-D6B0-4126-AD96-9B8F2927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8</cp:revision>
  <cp:lastPrinted>2021-10-29T11:13:00Z</cp:lastPrinted>
  <dcterms:created xsi:type="dcterms:W3CDTF">2021-10-27T11:33:00Z</dcterms:created>
  <dcterms:modified xsi:type="dcterms:W3CDTF">2021-10-29T11:13:00Z</dcterms:modified>
</cp:coreProperties>
</file>