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4D79" w14:textId="43D22134" w:rsidR="008A4BD7" w:rsidRPr="008A4BD7" w:rsidRDefault="008A4BD7" w:rsidP="008A4BD7">
      <w:pPr>
        <w:spacing w:after="0"/>
        <w:jc w:val="center"/>
        <w:rPr>
          <w:rFonts w:ascii="Times New Roman" w:hAnsi="Times New Roman" w:cs="Times New Roman"/>
          <w:bCs/>
        </w:rPr>
      </w:pPr>
      <w:bookmarkStart w:id="0" w:name="_headingh.gjdgxs"/>
      <w:bookmarkEnd w:id="0"/>
      <w:r w:rsidRPr="008A4BD7">
        <w:rPr>
          <w:rFonts w:ascii="Times New Roman" w:hAnsi="Times New Roman" w:cs="Times New Roman"/>
          <w:bCs/>
        </w:rPr>
        <w:t xml:space="preserve">                                                                                        </w:t>
      </w:r>
      <w:r w:rsidR="009C4C7E">
        <w:rPr>
          <w:rFonts w:ascii="Times New Roman" w:hAnsi="Times New Roman" w:cs="Times New Roman"/>
          <w:bCs/>
        </w:rPr>
        <w:t xml:space="preserve">            </w:t>
      </w:r>
      <w:r w:rsidRPr="008A4BD7">
        <w:rPr>
          <w:rFonts w:ascii="Times New Roman" w:hAnsi="Times New Roman" w:cs="Times New Roman"/>
          <w:bCs/>
        </w:rPr>
        <w:t>Zał</w:t>
      </w:r>
      <w:r w:rsidR="00AB540F">
        <w:rPr>
          <w:rFonts w:ascii="Times New Roman" w:hAnsi="Times New Roman" w:cs="Times New Roman"/>
          <w:bCs/>
        </w:rPr>
        <w:t>ącznik nr 1 do Zarządzenia nr</w:t>
      </w:r>
      <w:r w:rsidR="00CD333F">
        <w:rPr>
          <w:rFonts w:ascii="Times New Roman" w:hAnsi="Times New Roman" w:cs="Times New Roman"/>
          <w:bCs/>
        </w:rPr>
        <w:t xml:space="preserve"> 35/2021</w:t>
      </w:r>
      <w:r w:rsidR="00AB540F">
        <w:rPr>
          <w:rFonts w:ascii="Times New Roman" w:hAnsi="Times New Roman" w:cs="Times New Roman"/>
          <w:bCs/>
        </w:rPr>
        <w:t xml:space="preserve"> </w:t>
      </w:r>
    </w:p>
    <w:p w14:paraId="1C8D309D" w14:textId="0E08C2BD" w:rsidR="008A4BD7" w:rsidRPr="008A4BD7" w:rsidRDefault="008A4BD7" w:rsidP="008A4BD7">
      <w:pPr>
        <w:spacing w:after="0"/>
        <w:jc w:val="center"/>
        <w:rPr>
          <w:rFonts w:ascii="Times New Roman" w:hAnsi="Times New Roman" w:cs="Times New Roman"/>
          <w:bCs/>
        </w:rPr>
      </w:pPr>
      <w:r w:rsidRPr="008A4BD7">
        <w:rPr>
          <w:rFonts w:ascii="Times New Roman" w:hAnsi="Times New Roman" w:cs="Times New Roman"/>
          <w:bCs/>
        </w:rPr>
        <w:t xml:space="preserve">                                    </w:t>
      </w:r>
      <w:r w:rsidR="00CD333F">
        <w:rPr>
          <w:rFonts w:ascii="Times New Roman" w:hAnsi="Times New Roman" w:cs="Times New Roman"/>
          <w:bCs/>
        </w:rPr>
        <w:t xml:space="preserve">                                         </w:t>
      </w:r>
      <w:r w:rsidR="00AB540F">
        <w:rPr>
          <w:rFonts w:ascii="Times New Roman" w:hAnsi="Times New Roman" w:cs="Times New Roman"/>
          <w:bCs/>
        </w:rPr>
        <w:t xml:space="preserve">z dnia </w:t>
      </w:r>
      <w:r w:rsidR="00395C30">
        <w:rPr>
          <w:rFonts w:ascii="Times New Roman" w:hAnsi="Times New Roman" w:cs="Times New Roman"/>
          <w:bCs/>
        </w:rPr>
        <w:t>5</w:t>
      </w:r>
      <w:bookmarkStart w:id="1" w:name="_GoBack"/>
      <w:bookmarkEnd w:id="1"/>
      <w:r w:rsidR="00CD333F">
        <w:rPr>
          <w:rFonts w:ascii="Times New Roman" w:hAnsi="Times New Roman" w:cs="Times New Roman"/>
          <w:bCs/>
        </w:rPr>
        <w:t xml:space="preserve"> sierpnia 2021 roku</w:t>
      </w:r>
    </w:p>
    <w:p w14:paraId="5146DD35" w14:textId="77777777" w:rsidR="008A4BD7" w:rsidRPr="008A4BD7" w:rsidRDefault="008A4BD7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C982DE0" w14:textId="77777777" w:rsidR="008A4BD7" w:rsidRDefault="008A4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90BA4" w14:textId="26A11465" w:rsidR="004354A6" w:rsidRDefault="00994B0C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66EA9">
        <w:rPr>
          <w:rFonts w:ascii="Times New Roman" w:hAnsi="Times New Roman" w:cs="Times New Roman"/>
          <w:b/>
          <w:bCs/>
          <w:sz w:val="24"/>
          <w:szCs w:val="24"/>
        </w:rPr>
        <w:t xml:space="preserve">egulamin wystawy </w:t>
      </w:r>
      <w:proofErr w:type="spellStart"/>
      <w:r w:rsidR="00A66EA9"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Coming</w:t>
      </w:r>
      <w:proofErr w:type="spellEnd"/>
      <w:r w:rsidR="009E7EBD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E7EBD" w:rsidRPr="00E11803">
        <w:rPr>
          <w:rFonts w:ascii="Times New Roman" w:hAnsi="Times New Roman" w:cs="Times New Roman"/>
          <w:b/>
          <w:bCs/>
          <w:color w:val="auto"/>
          <w:sz w:val="24"/>
          <w:szCs w:val="24"/>
        </w:rPr>
        <w:t>Wybrane dyplomy ASP w Warszawie</w:t>
      </w:r>
      <w:r w:rsidRPr="00E118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color w:val="auto"/>
          <w:sz w:val="24"/>
          <w:szCs w:val="24"/>
        </w:rPr>
        <w:t>2021</w:t>
      </w:r>
    </w:p>
    <w:p w14:paraId="4E1E72E8" w14:textId="77777777" w:rsidR="00A66EA9" w:rsidRPr="00EA57F5" w:rsidRDefault="00A66EA9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D0503F" w14:textId="08672F99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O wystawie</w:t>
      </w:r>
    </w:p>
    <w:p w14:paraId="65A3472B" w14:textId="48A9F146" w:rsidR="004354A6" w:rsidRPr="00EA57F5" w:rsidRDefault="00994B0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Niniejszy regulamin określ</w:t>
      </w:r>
      <w:r w:rsidR="00A66EA9">
        <w:rPr>
          <w:rFonts w:ascii="Times New Roman" w:hAnsi="Times New Roman" w:cs="Times New Roman"/>
          <w:sz w:val="24"/>
          <w:szCs w:val="24"/>
        </w:rPr>
        <w:t xml:space="preserve">a zasady organizacji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 Wybrane Dyplomy Akademii Sztuk Pięknych w Warszawie</w:t>
      </w:r>
      <w:r w:rsidR="00E12F4B">
        <w:rPr>
          <w:rFonts w:ascii="Times New Roman" w:hAnsi="Times New Roman" w:cs="Times New Roman"/>
          <w:sz w:val="24"/>
          <w:szCs w:val="24"/>
        </w:rPr>
        <w:t xml:space="preserve"> 2021</w:t>
      </w:r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43EE24FF" w14:textId="55668425" w:rsidR="004354A6" w:rsidRDefault="00A66E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 Wybrane Dyplomy Akademii Sztuk Pięknych w</w:t>
      </w:r>
      <w:r>
        <w:rPr>
          <w:rFonts w:ascii="Times New Roman" w:hAnsi="Times New Roman" w:cs="Times New Roman"/>
          <w:sz w:val="24"/>
          <w:szCs w:val="24"/>
        </w:rPr>
        <w:t xml:space="preserve"> Warszawie 2021 (zwane dalej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lub Wystawa) to wystawa prezentu</w:t>
      </w:r>
      <w:r w:rsidR="00EA57F5">
        <w:rPr>
          <w:rFonts w:ascii="Times New Roman" w:hAnsi="Times New Roman" w:cs="Times New Roman"/>
          <w:sz w:val="24"/>
          <w:szCs w:val="24"/>
        </w:rPr>
        <w:t>jąca wybrane prace dyplomowe ze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wszystkich 9 wydziałów Akademii Sztuk Pięknych w Warszawie </w:t>
      </w:r>
      <w:r w:rsidR="00D07715" w:rsidRPr="00EA57F5">
        <w:rPr>
          <w:rFonts w:ascii="Times New Roman" w:hAnsi="Times New Roman" w:cs="Times New Roman"/>
          <w:sz w:val="24"/>
          <w:szCs w:val="24"/>
        </w:rPr>
        <w:t>tj.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: Architektury Wnętrz, </w:t>
      </w:r>
      <w:r w:rsidR="00394D46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Wzornictwa, </w:t>
      </w:r>
      <w:r w:rsidR="00994B0C" w:rsidRPr="00EA57F5">
        <w:rPr>
          <w:rFonts w:ascii="Times New Roman" w:hAnsi="Times New Roman" w:cs="Times New Roman"/>
          <w:sz w:val="24"/>
          <w:szCs w:val="24"/>
        </w:rPr>
        <w:t>Grafiki, Konserwacji i Restauracji Dzieł Sztuki, Malarstwa, Rzeźby, Scenografii, Sztuki Mediów, Zarządzania Kulturą Wizualną.</w:t>
      </w:r>
    </w:p>
    <w:p w14:paraId="58E87321" w14:textId="393C2F02" w:rsidR="009C4C7E" w:rsidRPr="00CD333F" w:rsidRDefault="009C4C7E" w:rsidP="009C4C7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333F">
        <w:rPr>
          <w:rFonts w:ascii="Times New Roman" w:hAnsi="Times New Roman" w:cs="Times New Roman"/>
          <w:color w:val="auto"/>
          <w:sz w:val="24"/>
          <w:szCs w:val="24"/>
        </w:rPr>
        <w:t xml:space="preserve">Wystawa </w:t>
      </w:r>
      <w:proofErr w:type="spellStart"/>
      <w:r w:rsidRPr="00CD333F">
        <w:rPr>
          <w:rFonts w:ascii="Times New Roman" w:hAnsi="Times New Roman" w:cs="Times New Roman"/>
          <w:color w:val="auto"/>
          <w:sz w:val="24"/>
          <w:szCs w:val="24"/>
        </w:rPr>
        <w:t>UpComing</w:t>
      </w:r>
      <w:proofErr w:type="spellEnd"/>
      <w:r w:rsidRPr="00CD333F">
        <w:rPr>
          <w:rFonts w:ascii="Times New Roman" w:hAnsi="Times New Roman" w:cs="Times New Roman"/>
          <w:color w:val="auto"/>
          <w:sz w:val="24"/>
          <w:szCs w:val="24"/>
        </w:rPr>
        <w:t xml:space="preserve"> zorganizowana zostanie w siedzibie Akademii Sztuk Pięknych w Warszawie w Pałacu Czapskich.</w:t>
      </w:r>
    </w:p>
    <w:p w14:paraId="13BF8C50" w14:textId="434A22DF" w:rsidR="004354A6" w:rsidRPr="00EA57F5" w:rsidRDefault="00994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Otwarcie </w:t>
      </w:r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ystawy nastąpi w terminie 3 lub 10 grudnia 2021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 r</w:t>
      </w:r>
      <w:r w:rsidRPr="00EA57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AFF70" w14:textId="77777777" w:rsidR="00A66EA9" w:rsidRDefault="00A66E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A33E" w14:textId="3BBED3C1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82B">
        <w:rPr>
          <w:rFonts w:ascii="Times New Roman" w:hAnsi="Times New Roman" w:cs="Times New Roman"/>
          <w:b/>
          <w:bCs/>
          <w:sz w:val="24"/>
          <w:szCs w:val="24"/>
        </w:rPr>
        <w:t>Opieka merytoryczna wystawy</w:t>
      </w:r>
    </w:p>
    <w:p w14:paraId="006154A0" w14:textId="02596E3A" w:rsidR="004354A6" w:rsidRPr="00EA57F5" w:rsidRDefault="00994B0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2328381"/>
      <w:r w:rsidRPr="00EA57F5">
        <w:rPr>
          <w:rFonts w:ascii="Times New Roman" w:hAnsi="Times New Roman" w:cs="Times New Roman"/>
          <w:bCs/>
          <w:sz w:val="24"/>
          <w:szCs w:val="24"/>
        </w:rPr>
        <w:t>O</w:t>
      </w:r>
      <w:r w:rsidR="0055182B">
        <w:rPr>
          <w:rFonts w:ascii="Times New Roman" w:hAnsi="Times New Roman" w:cs="Times New Roman"/>
          <w:bCs/>
          <w:sz w:val="24"/>
          <w:szCs w:val="24"/>
        </w:rPr>
        <w:t>piekuna merytorycznego wystawy</w:t>
      </w:r>
      <w:r w:rsidRPr="00EA57F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mianuje Rektor Akademii Szt</w:t>
      </w:r>
      <w:r w:rsidR="00394D46" w:rsidRPr="00EA57F5">
        <w:rPr>
          <w:rFonts w:ascii="Times New Roman" w:hAnsi="Times New Roman" w:cs="Times New Roman"/>
          <w:sz w:val="24"/>
          <w:szCs w:val="24"/>
        </w:rPr>
        <w:t>uk Pięknych w </w:t>
      </w:r>
      <w:r w:rsidRPr="00EA57F5">
        <w:rPr>
          <w:rFonts w:ascii="Times New Roman" w:hAnsi="Times New Roman" w:cs="Times New Roman"/>
          <w:sz w:val="24"/>
          <w:szCs w:val="24"/>
        </w:rPr>
        <w:t>Warszawie.</w:t>
      </w:r>
    </w:p>
    <w:p w14:paraId="30F81C19" w14:textId="144BE31A" w:rsidR="004354A6" w:rsidRPr="00EA57F5" w:rsidRDefault="0055182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Funkcję </w:t>
      </w:r>
      <w:r w:rsidR="00D8068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piekuna</w:t>
      </w:r>
      <w:r w:rsidR="00AE34EE"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merytorycznego wystawy</w:t>
      </w:r>
      <w:r w:rsidR="00A66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2021 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powierza się dr. hab. Łukaszowi </w:t>
      </w:r>
      <w:proofErr w:type="spellStart"/>
      <w:r>
        <w:rPr>
          <w:rFonts w:ascii="Times New Roman" w:hAnsi="Times New Roman" w:cs="Times New Roman"/>
          <w:sz w:val="24"/>
          <w:szCs w:val="24"/>
        </w:rPr>
        <w:t>Rondudzie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</w:t>
      </w:r>
    </w:p>
    <w:p w14:paraId="395AB7BC" w14:textId="008DE06D" w:rsidR="004354A6" w:rsidRPr="00EA57F5" w:rsidRDefault="00AE34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Cs/>
          <w:sz w:val="24"/>
          <w:szCs w:val="24"/>
        </w:rPr>
        <w:t>O</w:t>
      </w:r>
      <w:r w:rsidR="0055182B">
        <w:rPr>
          <w:rFonts w:ascii="Times New Roman" w:hAnsi="Times New Roman" w:cs="Times New Roman"/>
          <w:bCs/>
          <w:sz w:val="24"/>
          <w:szCs w:val="24"/>
        </w:rPr>
        <w:t>piekun</w:t>
      </w:r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82B">
        <w:rPr>
          <w:rFonts w:ascii="Times New Roman" w:hAnsi="Times New Roman" w:cs="Times New Roman"/>
          <w:bCs/>
          <w:sz w:val="24"/>
          <w:szCs w:val="24"/>
        </w:rPr>
        <w:t>merytoryczny</w:t>
      </w:r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82B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994B0C" w:rsidRPr="00EA57F5">
        <w:rPr>
          <w:rFonts w:ascii="Times New Roman" w:hAnsi="Times New Roman" w:cs="Times New Roman"/>
          <w:sz w:val="24"/>
          <w:szCs w:val="24"/>
        </w:rPr>
        <w:t>odpowiedzialn</w:t>
      </w:r>
      <w:r w:rsidR="0055182B">
        <w:rPr>
          <w:rFonts w:ascii="Times New Roman" w:hAnsi="Times New Roman" w:cs="Times New Roman"/>
          <w:sz w:val="24"/>
          <w:szCs w:val="24"/>
        </w:rPr>
        <w:t>y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za należytą i terminową realizację </w:t>
      </w:r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="00994B0C" w:rsidRPr="00EA57F5">
        <w:rPr>
          <w:rFonts w:ascii="Times New Roman" w:hAnsi="Times New Roman" w:cs="Times New Roman"/>
          <w:sz w:val="24"/>
          <w:szCs w:val="24"/>
        </w:rPr>
        <w:t>ystawy oraz za jej wysoki poziom artystyczny.</w:t>
      </w:r>
    </w:p>
    <w:p w14:paraId="6847888D" w14:textId="13161C10" w:rsidR="004354A6" w:rsidRDefault="0055182B" w:rsidP="00B4150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piekun</w:t>
      </w:r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merytoryczny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współpracuje przy projek</w:t>
      </w:r>
      <w:r w:rsidR="00A66EA9">
        <w:rPr>
          <w:rFonts w:ascii="Times New Roman" w:hAnsi="Times New Roman" w:cs="Times New Roman"/>
          <w:sz w:val="24"/>
          <w:szCs w:val="24"/>
        </w:rPr>
        <w:t xml:space="preserve">cie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394D46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Fonts w:ascii="Times New Roman" w:hAnsi="Times New Roman" w:cs="Times New Roman"/>
          <w:sz w:val="24"/>
          <w:szCs w:val="24"/>
        </w:rPr>
        <w:t xml:space="preserve"> z Prorektorem ds.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współpracy zewnętrznej i promocji, </w:t>
      </w:r>
      <w:r w:rsidR="00B41504">
        <w:rPr>
          <w:rFonts w:ascii="Times New Roman" w:hAnsi="Times New Roman" w:cs="Times New Roman"/>
          <w:sz w:val="24"/>
          <w:szCs w:val="24"/>
        </w:rPr>
        <w:t xml:space="preserve">Koordynatorką ds. Samorządu i Promocji Działalności Studenckiej,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Samorządem </w:t>
      </w:r>
      <w:r w:rsidR="00B41504">
        <w:rPr>
          <w:rFonts w:ascii="Times New Roman" w:hAnsi="Times New Roman" w:cs="Times New Roman"/>
          <w:sz w:val="24"/>
          <w:szCs w:val="24"/>
        </w:rPr>
        <w:t xml:space="preserve">Studenckim ASP w Warszawie </w:t>
      </w:r>
      <w:r w:rsidR="00394D46" w:rsidRPr="00EA57F5">
        <w:rPr>
          <w:rFonts w:ascii="Times New Roman" w:hAnsi="Times New Roman" w:cs="Times New Roman"/>
          <w:sz w:val="24"/>
          <w:szCs w:val="24"/>
        </w:rPr>
        <w:t>oraz </w:t>
      </w:r>
      <w:r w:rsidR="00994B0C" w:rsidRPr="00EA57F5">
        <w:rPr>
          <w:rFonts w:ascii="Times New Roman" w:hAnsi="Times New Roman" w:cs="Times New Roman"/>
          <w:sz w:val="24"/>
          <w:szCs w:val="24"/>
        </w:rPr>
        <w:t>Biurem Promocji i Współpracy.</w:t>
      </w:r>
      <w:r w:rsidR="00B41504" w:rsidRPr="00B41504">
        <w:t xml:space="preserve"> </w:t>
      </w:r>
    </w:p>
    <w:p w14:paraId="1B4E8096" w14:textId="0BC79635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Uczestnicy </w:t>
      </w:r>
      <w:r w:rsidR="00D07715" w:rsidRPr="00EA57F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ystawy</w:t>
      </w:r>
    </w:p>
    <w:p w14:paraId="2DA7BB88" w14:textId="16EE9786" w:rsidR="004354A6" w:rsidRPr="00EA57F5" w:rsidRDefault="00994B0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2328564"/>
      <w:r w:rsidRPr="00EA57F5">
        <w:rPr>
          <w:rFonts w:ascii="Times New Roman" w:hAnsi="Times New Roman" w:cs="Times New Roman"/>
          <w:bCs/>
          <w:sz w:val="24"/>
          <w:szCs w:val="24"/>
        </w:rPr>
        <w:t>Osobą uczestniczącą w</w:t>
      </w:r>
      <w:r w:rsidRPr="00EA57F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 xml:space="preserve">ystawie może być wyłącznie absolwent/ka Akademii Sztuk Pięknych w Warszawie, który/a uzyskał/a tytuł zawodowy magistra sztuki </w:t>
      </w:r>
      <w:r w:rsidR="004439DB">
        <w:rPr>
          <w:rFonts w:ascii="Times New Roman" w:hAnsi="Times New Roman" w:cs="Times New Roman"/>
          <w:sz w:val="24"/>
          <w:szCs w:val="24"/>
        </w:rPr>
        <w:t xml:space="preserve">lub magistra </w:t>
      </w:r>
      <w:r w:rsidRPr="00EA57F5">
        <w:rPr>
          <w:rFonts w:ascii="Times New Roman" w:hAnsi="Times New Roman" w:cs="Times New Roman"/>
          <w:sz w:val="24"/>
          <w:szCs w:val="24"/>
        </w:rPr>
        <w:t>w roku akademickim 2020/21 tj. nie później niż do dnia 30 września 2021 roku.</w:t>
      </w:r>
    </w:p>
    <w:p w14:paraId="16D21D5C" w14:textId="0B495502" w:rsidR="004354A6" w:rsidRPr="00EA57F5" w:rsidRDefault="00994B0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Osobą uczestniczącą </w:t>
      </w:r>
      <w:r w:rsidR="00D07715" w:rsidRPr="00EA57F5">
        <w:rPr>
          <w:rFonts w:ascii="Times New Roman" w:hAnsi="Times New Roman" w:cs="Times New Roman"/>
          <w:sz w:val="24"/>
          <w:szCs w:val="24"/>
        </w:rPr>
        <w:t>w W</w:t>
      </w:r>
      <w:r w:rsidRPr="00EA57F5">
        <w:rPr>
          <w:rFonts w:ascii="Times New Roman" w:hAnsi="Times New Roman" w:cs="Times New Roman"/>
          <w:sz w:val="24"/>
          <w:szCs w:val="24"/>
        </w:rPr>
        <w:t>ystaw</w:t>
      </w:r>
      <w:r w:rsidR="00D07715" w:rsidRPr="00EA57F5">
        <w:rPr>
          <w:rFonts w:ascii="Times New Roman" w:hAnsi="Times New Roman" w:cs="Times New Roman"/>
          <w:sz w:val="24"/>
          <w:szCs w:val="24"/>
        </w:rPr>
        <w:t>ie</w:t>
      </w:r>
      <w:r w:rsidRPr="00EA57F5">
        <w:rPr>
          <w:rFonts w:ascii="Times New Roman" w:hAnsi="Times New Roman" w:cs="Times New Roman"/>
          <w:sz w:val="24"/>
          <w:szCs w:val="24"/>
        </w:rPr>
        <w:t xml:space="preserve"> może być również absolwent/ka Wydziału Wzornictwa, który/a w roku akademickim 2020/21 </w:t>
      </w:r>
      <w:r w:rsidR="00D07715" w:rsidRPr="00EA57F5">
        <w:rPr>
          <w:rFonts w:ascii="Times New Roman" w:hAnsi="Times New Roman" w:cs="Times New Roman"/>
          <w:sz w:val="24"/>
          <w:szCs w:val="24"/>
        </w:rPr>
        <w:t>tj.</w:t>
      </w:r>
      <w:r w:rsidRPr="00EA57F5">
        <w:rPr>
          <w:rFonts w:ascii="Times New Roman" w:hAnsi="Times New Roman" w:cs="Times New Roman"/>
          <w:sz w:val="24"/>
          <w:szCs w:val="24"/>
        </w:rPr>
        <w:t xml:space="preserve"> nie później niż do dnia 30 września 2021 roku, uzyskał/a tytuł zawodowy licencjata na studiach </w:t>
      </w:r>
      <w:r w:rsidR="00CB2727" w:rsidRPr="00EA57F5">
        <w:rPr>
          <w:rFonts w:ascii="Times New Roman" w:hAnsi="Times New Roman" w:cs="Times New Roman"/>
          <w:color w:val="auto"/>
          <w:sz w:val="24"/>
          <w:szCs w:val="24"/>
        </w:rPr>
        <w:t xml:space="preserve">I stopnia </w:t>
      </w:r>
      <w:r w:rsidR="002A634B" w:rsidRPr="00E11803"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="00CB2727" w:rsidRPr="00E11803">
        <w:rPr>
          <w:rFonts w:ascii="Times New Roman" w:hAnsi="Times New Roman" w:cs="Times New Roman"/>
          <w:color w:val="auto"/>
          <w:sz w:val="24"/>
          <w:szCs w:val="24"/>
        </w:rPr>
        <w:t>zakresie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color w:val="auto"/>
          <w:sz w:val="24"/>
          <w:szCs w:val="24"/>
        </w:rPr>
        <w:t>Projektowanie Ubioru.</w:t>
      </w:r>
    </w:p>
    <w:p w14:paraId="15BD1ACE" w14:textId="28BD9BCB" w:rsidR="004354A6" w:rsidRPr="00EA57F5" w:rsidRDefault="00D077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uczestniczące w </w:t>
      </w:r>
      <w:r w:rsidR="00994B0C" w:rsidRPr="00EA57F5">
        <w:rPr>
          <w:rFonts w:ascii="Times New Roman" w:hAnsi="Times New Roman" w:cs="Times New Roman"/>
          <w:sz w:val="24"/>
          <w:szCs w:val="24"/>
        </w:rPr>
        <w:t>Wystaw</w:t>
      </w:r>
      <w:r w:rsidRPr="00EA57F5">
        <w:rPr>
          <w:rFonts w:ascii="Times New Roman" w:hAnsi="Times New Roman" w:cs="Times New Roman"/>
          <w:sz w:val="24"/>
          <w:szCs w:val="24"/>
        </w:rPr>
        <w:t>ie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udzielają zgody Akademi</w:t>
      </w:r>
      <w:r w:rsidR="00394D46" w:rsidRPr="00EA57F5">
        <w:rPr>
          <w:rFonts w:ascii="Times New Roman" w:hAnsi="Times New Roman" w:cs="Times New Roman"/>
          <w:sz w:val="24"/>
          <w:szCs w:val="24"/>
        </w:rPr>
        <w:t>i Sztuk Pięknych w Warszawie na </w:t>
      </w:r>
      <w:r w:rsidR="00994B0C" w:rsidRPr="00EA57F5">
        <w:rPr>
          <w:rFonts w:ascii="Times New Roman" w:hAnsi="Times New Roman" w:cs="Times New Roman"/>
          <w:sz w:val="24"/>
          <w:szCs w:val="24"/>
        </w:rPr>
        <w:t>przetwarzanie danych osobowych i wizer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unku zgodnie z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załącznikiem nr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>Regulaminu.</w:t>
      </w:r>
    </w:p>
    <w:p w14:paraId="12BA1626" w14:textId="4F4161A5" w:rsidR="004354A6" w:rsidRPr="00EA57F5" w:rsidRDefault="00D077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uczestniczące w Wystawie </w:t>
      </w:r>
      <w:r w:rsidR="00994B0C" w:rsidRPr="00EA57F5">
        <w:rPr>
          <w:rFonts w:ascii="Times New Roman" w:hAnsi="Times New Roman" w:cs="Times New Roman"/>
          <w:sz w:val="24"/>
          <w:szCs w:val="24"/>
        </w:rPr>
        <w:t>udzielają Akademii Sztuk Pięknych w Warszawie niewyłącznej licencji na wykorzystanie utworu – pracy dyplom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owej zgodnie z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>załącznikiem nr 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>Regulaminu.</w:t>
      </w:r>
    </w:p>
    <w:p w14:paraId="6C506E82" w14:textId="1C162CD3" w:rsidR="00A66EA9" w:rsidRPr="00E913E5" w:rsidRDefault="00994B0C" w:rsidP="00E913E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lastRenderedPageBreak/>
        <w:t>Brak udzielenia zgód lub licencji</w:t>
      </w:r>
      <w:r w:rsidR="005E6878" w:rsidRPr="00EA57F5">
        <w:rPr>
          <w:rFonts w:ascii="Times New Roman" w:hAnsi="Times New Roman" w:cs="Times New Roman"/>
          <w:sz w:val="24"/>
          <w:szCs w:val="24"/>
        </w:rPr>
        <w:t>,</w:t>
      </w:r>
      <w:r w:rsidRPr="00EA57F5">
        <w:rPr>
          <w:rFonts w:ascii="Times New Roman" w:hAnsi="Times New Roman" w:cs="Times New Roman"/>
          <w:sz w:val="24"/>
          <w:szCs w:val="24"/>
        </w:rPr>
        <w:t xml:space="preserve"> o których mowa w pkt 3 i 4 oznacza wykluczenie </w:t>
      </w:r>
      <w:r w:rsidR="00D07715" w:rsidRPr="00EA57F5">
        <w:rPr>
          <w:rFonts w:ascii="Times New Roman" w:hAnsi="Times New Roman" w:cs="Times New Roman"/>
          <w:sz w:val="24"/>
          <w:szCs w:val="24"/>
        </w:rPr>
        <w:t xml:space="preserve">osoby uczestniczącej </w:t>
      </w:r>
      <w:r w:rsidRPr="00EA57F5">
        <w:rPr>
          <w:rFonts w:ascii="Times New Roman" w:hAnsi="Times New Roman" w:cs="Times New Roman"/>
          <w:sz w:val="24"/>
          <w:szCs w:val="24"/>
        </w:rPr>
        <w:t>oraz jej/jeg</w:t>
      </w:r>
      <w:r w:rsidR="00A66EA9">
        <w:rPr>
          <w:rFonts w:ascii="Times New Roman" w:hAnsi="Times New Roman" w:cs="Times New Roman"/>
          <w:sz w:val="24"/>
          <w:szCs w:val="24"/>
        </w:rPr>
        <w:t xml:space="preserve">o pracy dyplomowej z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5152FF54" w14:textId="77777777" w:rsidR="00A66EA9" w:rsidRPr="00EA57F5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3771AA" w14:textId="452846D9" w:rsidR="004354A6" w:rsidRPr="00EA57F5" w:rsidRDefault="0099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Wybór prac dyplomowych na Wystawę</w:t>
      </w:r>
    </w:p>
    <w:p w14:paraId="6610616B" w14:textId="029081F0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prezentowane n</w:t>
      </w:r>
      <w:r w:rsidR="00A66EA9">
        <w:rPr>
          <w:rFonts w:ascii="Times New Roman" w:hAnsi="Times New Roman" w:cs="Times New Roman"/>
          <w:sz w:val="24"/>
          <w:szCs w:val="24"/>
        </w:rPr>
        <w:t xml:space="preserve">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5E6878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5E6878" w:rsidRPr="00EA57F5">
        <w:rPr>
          <w:rFonts w:ascii="Times New Roman" w:hAnsi="Times New Roman" w:cs="Times New Roman"/>
          <w:sz w:val="24"/>
          <w:szCs w:val="24"/>
        </w:rPr>
        <w:t xml:space="preserve"> wybierają - Rady Programowe Wydziałów -</w:t>
      </w:r>
      <w:r w:rsidRPr="00EA57F5">
        <w:rPr>
          <w:rFonts w:ascii="Times New Roman" w:hAnsi="Times New Roman" w:cs="Times New Roman"/>
          <w:sz w:val="24"/>
          <w:szCs w:val="24"/>
        </w:rPr>
        <w:t xml:space="preserve"> w ilości określonej w ust</w:t>
      </w:r>
      <w:r w:rsidR="005E6878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1D763DD5" w14:textId="274BEC59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Studenci i studentki każdego z wydziałów Akademii Sztuk Pi</w:t>
      </w:r>
      <w:r w:rsidR="005E6878" w:rsidRPr="00EA57F5">
        <w:rPr>
          <w:rFonts w:ascii="Times New Roman" w:hAnsi="Times New Roman" w:cs="Times New Roman"/>
          <w:sz w:val="24"/>
          <w:szCs w:val="24"/>
        </w:rPr>
        <w:t>ęknych w Warszawie wybierają po </w:t>
      </w:r>
      <w:r w:rsidRPr="00EA57F5">
        <w:rPr>
          <w:rFonts w:ascii="Times New Roman" w:hAnsi="Times New Roman" w:cs="Times New Roman"/>
          <w:sz w:val="24"/>
          <w:szCs w:val="24"/>
        </w:rPr>
        <w:t>1 pracy dyplomowej danego wydziału do prezentacji na Wystawie.</w:t>
      </w:r>
    </w:p>
    <w:p w14:paraId="5C2EE6CC" w14:textId="633D17EA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Maksymalna ilość prac dyplomow</w:t>
      </w:r>
      <w:r w:rsidR="00CB2727" w:rsidRPr="00EA57F5">
        <w:rPr>
          <w:rFonts w:ascii="Times New Roman" w:hAnsi="Times New Roman" w:cs="Times New Roman"/>
          <w:sz w:val="24"/>
          <w:szCs w:val="24"/>
        </w:rPr>
        <w:t>ych jaka może być zaprezentowana</w:t>
      </w:r>
      <w:r w:rsidRPr="00EA57F5">
        <w:rPr>
          <w:rFonts w:ascii="Times New Roman" w:hAnsi="Times New Roman" w:cs="Times New Roman"/>
          <w:sz w:val="24"/>
          <w:szCs w:val="24"/>
        </w:rPr>
        <w:t xml:space="preserve"> z każdego wydziału:</w:t>
      </w:r>
    </w:p>
    <w:p w14:paraId="0E5918D2" w14:textId="39CB63AB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Malarstwa - 4 prace dyplomowe (3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0B19FBAC" w14:textId="4ABB7408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Grafiki - 5 prac dyplomowych (4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7ED89E9E" w14:textId="55C2F106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Architektury Wnętrz - 4 prace dyplomowe (3 prace dyplomowe wybrane przez Radę Programową i 1 praca dyplomowa wybrana przez Studen</w:t>
      </w:r>
      <w:r w:rsidR="00EA57F5">
        <w:rPr>
          <w:rFonts w:ascii="Times New Roman" w:hAnsi="Times New Roman" w:cs="Times New Roman"/>
          <w:sz w:val="24"/>
          <w:szCs w:val="24"/>
        </w:rPr>
        <w:t>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574A08E3" w14:textId="2436D18B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Wzornictwa - 3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4E43BF1C" w14:textId="3209B69A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Konserwacji i Restauracji Dzieł Sztuki – 4 prace dyplomowe (3 prace dyplomowe wybrane przez Radę Programową i 1 praca dypl</w:t>
      </w:r>
      <w:r w:rsidR="00CB2727" w:rsidRPr="00EA57F5">
        <w:rPr>
          <w:rFonts w:ascii="Times New Roman" w:hAnsi="Times New Roman" w:cs="Times New Roman"/>
          <w:sz w:val="24"/>
          <w:szCs w:val="24"/>
        </w:rPr>
        <w:t>omowa wybrana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18077C6D" w14:textId="39AF0D6F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Scenografii –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723D209C" w14:textId="0BA32CDA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Rzeźby - 3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2E18F7A9" w14:textId="10DE8DB4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Sztuki Mediów 3 prace dyplomowe (2 prace dyplomowe wybrane przez Radę Programową i 1 praca dyplomowa wybrana przez Studentów i Studentki)</w:t>
      </w:r>
      <w:r w:rsidR="00245848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0EE1D2F5" w14:textId="09724CDC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Zarządzania Kulturą Wizualną 3 prace dyplomowe (2 prace dyplomowe wybrane przez Radę Programową i 1 praca dypl</w:t>
      </w:r>
      <w:r w:rsidR="00EA57F5">
        <w:rPr>
          <w:rFonts w:ascii="Times New Roman" w:hAnsi="Times New Roman" w:cs="Times New Roman"/>
          <w:sz w:val="24"/>
          <w:szCs w:val="24"/>
        </w:rPr>
        <w:t>omowa wybrana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245848" w:rsidRPr="00EA57F5">
        <w:rPr>
          <w:rFonts w:ascii="Times New Roman" w:hAnsi="Times New Roman" w:cs="Times New Roman"/>
          <w:sz w:val="24"/>
          <w:szCs w:val="24"/>
        </w:rPr>
        <w:t>.</w:t>
      </w:r>
    </w:p>
    <w:p w14:paraId="0866BC33" w14:textId="77777777" w:rsidR="004354A6" w:rsidRPr="00EA57F5" w:rsidRDefault="00994B0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Za organizację wyborów prac dyplomowych przez Radę Programową odpowiada Dziekan.</w:t>
      </w:r>
    </w:p>
    <w:p w14:paraId="684EB708" w14:textId="1BD1E907" w:rsidR="004354A6" w:rsidRPr="00EA57F5" w:rsidRDefault="00A66EA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prac dyplomowych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odbywa się w dwóch terminach. Pierwszy dla prac dyplomowych obronionych </w:t>
      </w:r>
      <w:r w:rsidR="0027461D">
        <w:rPr>
          <w:rFonts w:ascii="Times New Roman" w:hAnsi="Times New Roman" w:cs="Times New Roman"/>
          <w:sz w:val="24"/>
          <w:szCs w:val="24"/>
        </w:rPr>
        <w:t xml:space="preserve">do </w:t>
      </w:r>
      <w:r w:rsidR="00994B0C" w:rsidRPr="00EA57F5">
        <w:rPr>
          <w:rFonts w:ascii="Times New Roman" w:hAnsi="Times New Roman" w:cs="Times New Roman"/>
          <w:sz w:val="24"/>
          <w:szCs w:val="24"/>
        </w:rPr>
        <w:t>16 lipca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r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. </w:t>
      </w:r>
      <w:r w:rsidR="00994B0C" w:rsidRPr="00EA57F5">
        <w:rPr>
          <w:rFonts w:ascii="Times New Roman" w:hAnsi="Times New Roman" w:cs="Times New Roman"/>
          <w:sz w:val="24"/>
          <w:szCs w:val="24"/>
        </w:rPr>
        <w:t>oraz drugi dla prac dyplomowych obronionych pomiędzy 17 lipca a 30 września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r.</w:t>
      </w:r>
    </w:p>
    <w:p w14:paraId="2ED0AB30" w14:textId="62474B90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Terminy zebrań Rady Programowej na wybór prac dyplomowych określa Dziekan Wydziału. Dla pierwszego terminu, Dziekan wyznacza termin posiedzenia Rady Programowej nie później niż do 31 lipca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sz w:val="24"/>
          <w:szCs w:val="24"/>
        </w:rPr>
        <w:t>r</w:t>
      </w:r>
      <w:r w:rsidR="00245848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>, dla d</w:t>
      </w:r>
      <w:r w:rsidR="00EA57F5">
        <w:rPr>
          <w:rFonts w:ascii="Times New Roman" w:hAnsi="Times New Roman" w:cs="Times New Roman"/>
          <w:sz w:val="24"/>
          <w:szCs w:val="24"/>
        </w:rPr>
        <w:t>rugiego terminu nie później niż 6 </w:t>
      </w:r>
      <w:r w:rsidRPr="00EA57F5">
        <w:rPr>
          <w:rFonts w:ascii="Times New Roman" w:hAnsi="Times New Roman" w:cs="Times New Roman"/>
          <w:sz w:val="24"/>
          <w:szCs w:val="24"/>
        </w:rPr>
        <w:t>października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sz w:val="24"/>
          <w:szCs w:val="24"/>
        </w:rPr>
        <w:t>r.</w:t>
      </w:r>
    </w:p>
    <w:p w14:paraId="16441EE4" w14:textId="6C7209C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oceniane w pierwszym terminie mog</w:t>
      </w:r>
      <w:r w:rsidR="00394D46" w:rsidRPr="00EA57F5">
        <w:rPr>
          <w:rFonts w:ascii="Times New Roman" w:hAnsi="Times New Roman" w:cs="Times New Roman"/>
          <w:sz w:val="24"/>
          <w:szCs w:val="24"/>
        </w:rPr>
        <w:t>ą również być brane pod uwagę w </w:t>
      </w:r>
      <w:r w:rsidRPr="00EA57F5">
        <w:rPr>
          <w:rFonts w:ascii="Times New Roman" w:hAnsi="Times New Roman" w:cs="Times New Roman"/>
          <w:sz w:val="24"/>
          <w:szCs w:val="24"/>
        </w:rPr>
        <w:t>drugim terminie.</w:t>
      </w:r>
    </w:p>
    <w:p w14:paraId="4E61CB1F" w14:textId="70EBEECD" w:rsidR="004354A6" w:rsidRPr="00EA57F5" w:rsidRDefault="0024584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Liczbę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wybieranych w każdym terminie prac dyplomow</w:t>
      </w:r>
      <w:r w:rsidR="00394D46" w:rsidRPr="00EA57F5">
        <w:rPr>
          <w:rFonts w:ascii="Times New Roman" w:hAnsi="Times New Roman" w:cs="Times New Roman"/>
          <w:sz w:val="24"/>
          <w:szCs w:val="24"/>
        </w:rPr>
        <w:t>ych określa Dziekan Wydziału. Z </w:t>
      </w:r>
      <w:r w:rsidR="00994B0C" w:rsidRPr="00EA57F5">
        <w:rPr>
          <w:rFonts w:ascii="Times New Roman" w:hAnsi="Times New Roman" w:cs="Times New Roman"/>
          <w:sz w:val="24"/>
          <w:szCs w:val="24"/>
        </w:rPr>
        <w:t>zastrzeżeniem, że w pierwszym terminie Wydział musi wybrać przynajmniej jedną pracę dyplomową.</w:t>
      </w:r>
    </w:p>
    <w:p w14:paraId="18BA4A3E" w14:textId="77777777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Członkowie i członkinie Rady Programowej wybierają prace dyplomowe w głosowaniu tajnym za pomocą systemu </w:t>
      </w:r>
      <w:proofErr w:type="spellStart"/>
      <w:r w:rsidRPr="00EA57F5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lub w inny sposób zapewniający tajność głosowania.</w:t>
      </w:r>
    </w:p>
    <w:p w14:paraId="3DBEE82B" w14:textId="48B1252B" w:rsidR="004354A6" w:rsidRPr="00EA57F5" w:rsidRDefault="00E1180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Każdy </w:t>
      </w:r>
      <w:r w:rsidR="00994B0C" w:rsidRPr="00EA57F5">
        <w:rPr>
          <w:rFonts w:ascii="Times New Roman" w:hAnsi="Times New Roman" w:cs="Times New Roman"/>
          <w:sz w:val="24"/>
          <w:szCs w:val="24"/>
        </w:rPr>
        <w:t>z Członków Rady Programowej dysponuje pulą głosów równą liczbie prac dyplomowych wybieranych w danym terminie.</w:t>
      </w:r>
    </w:p>
    <w:p w14:paraId="5FDD8393" w14:textId="7BFEFF9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do</w:t>
      </w:r>
      <w:r w:rsidR="00A66EA9">
        <w:rPr>
          <w:rFonts w:ascii="Times New Roman" w:hAnsi="Times New Roman" w:cs="Times New Roman"/>
          <w:sz w:val="24"/>
          <w:szCs w:val="24"/>
        </w:rPr>
        <w:t xml:space="preserve"> zaprezentowania na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wybierane są zwykłą większością głosów.</w:t>
      </w:r>
    </w:p>
    <w:p w14:paraId="500D82F5" w14:textId="6AE6BD7E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wypadku równej ilości głosów oddanych na więcej niż jedną pracę dyplomową Przewodniczący/a Rady Programowej zarządza dodatkowe głosowanie na tym samym zebraniu mające wyłonić wybraną pracę dyplomową.</w:t>
      </w:r>
    </w:p>
    <w:p w14:paraId="3165C1B4" w14:textId="77777777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3 kolejnych głosowań bez rozstrzygnięcia wyboru, wybraną pracę dyplomową wskazuje Przewodniczący/a Rady Programowej.</w:t>
      </w:r>
    </w:p>
    <w:p w14:paraId="27C4E1EC" w14:textId="0FC9F8B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Od decyzji Rady Programowej Wydziału o wy</w:t>
      </w:r>
      <w:r w:rsidR="00A66EA9">
        <w:rPr>
          <w:rFonts w:ascii="Times New Roman" w:hAnsi="Times New Roman" w:cs="Times New Roman"/>
          <w:sz w:val="24"/>
          <w:szCs w:val="24"/>
        </w:rPr>
        <w:t xml:space="preserve">borze dyplomów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nie </w:t>
      </w:r>
      <w:r w:rsidRPr="00EA57F5">
        <w:rPr>
          <w:rFonts w:ascii="Times New Roman" w:hAnsi="Times New Roman" w:cs="Times New Roman"/>
          <w:sz w:val="24"/>
          <w:szCs w:val="24"/>
        </w:rPr>
        <w:t>przysługuje odwołanie.</w:t>
      </w:r>
    </w:p>
    <w:p w14:paraId="471BD1CE" w14:textId="523F522D" w:rsidR="004354A6" w:rsidRPr="00E11803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Protokół z dokonania wyboru prac dyplomowych w danym terminie </w:t>
      </w:r>
      <w:r w:rsidR="00245848" w:rsidRPr="00EA57F5">
        <w:rPr>
          <w:rFonts w:ascii="Times New Roman" w:hAnsi="Times New Roman" w:cs="Times New Roman"/>
          <w:sz w:val="24"/>
          <w:szCs w:val="24"/>
          <w:u w:val="single"/>
        </w:rPr>
        <w:t>(załącznik nr 3 do Regulaminu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),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podpisany przez Dziekana, 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należy przekazać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5182B">
        <w:rPr>
          <w:rFonts w:ascii="Times New Roman" w:hAnsi="Times New Roman" w:cs="Times New Roman"/>
          <w:color w:val="auto"/>
          <w:sz w:val="24"/>
          <w:szCs w:val="24"/>
        </w:rPr>
        <w:t>piekunowi merytorycznemu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Coming</w:t>
      </w:r>
      <w:proofErr w:type="spellEnd"/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nie później niż w ciągu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dwóch dni roboczych od daty wyboru wraz z wypełnioną kartą informacyjną o pracy dyplomowej stanowiącą </w:t>
      </w:r>
      <w:r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załącznik nr 4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do </w:t>
      </w:r>
      <w:r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>Regulaminu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na adres mailowy</w:t>
      </w:r>
      <w:r w:rsidR="00B4150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lukasz.ronduda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@asp.waw.pl</w:t>
      </w:r>
    </w:p>
    <w:p w14:paraId="114CB916" w14:textId="61D0C063" w:rsidR="004354A6" w:rsidRDefault="00994B0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Niedopełnienie obowiązku przekazania protokołu z wyboru skutkować będzie niezakwalifi</w:t>
      </w:r>
      <w:r w:rsidR="00A66EA9">
        <w:rPr>
          <w:rFonts w:ascii="Times New Roman" w:hAnsi="Times New Roman" w:cs="Times New Roman"/>
          <w:sz w:val="24"/>
          <w:szCs w:val="24"/>
        </w:rPr>
        <w:t xml:space="preserve">kowaniem dyplomów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20718490" w14:textId="77777777" w:rsidR="00A66EA9" w:rsidRPr="00EA57F5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652E06" w14:textId="4EEBBFC2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Wybór pracy dyplomowej przez studentów</w:t>
      </w:r>
    </w:p>
    <w:p w14:paraId="0FA37C64" w14:textId="07C4DDC5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Wybór pracy dyplomowej do prezentacji na wystaw</w:t>
      </w:r>
      <w:r w:rsidR="00A66EA9"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245848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245848" w:rsidRPr="00EA57F5">
        <w:rPr>
          <w:rFonts w:ascii="Times New Roman" w:hAnsi="Times New Roman" w:cs="Times New Roman"/>
          <w:sz w:val="24"/>
          <w:szCs w:val="24"/>
        </w:rPr>
        <w:t xml:space="preserve"> przez studentów na </w:t>
      </w:r>
      <w:r w:rsidRPr="00EA57F5">
        <w:rPr>
          <w:rFonts w:ascii="Times New Roman" w:hAnsi="Times New Roman" w:cs="Times New Roman"/>
          <w:sz w:val="24"/>
          <w:szCs w:val="24"/>
        </w:rPr>
        <w:t>odpowiednim Wydziale jest organizowany i nadzorowany przez Wydziałowy Samorząd Studencki.</w:t>
      </w:r>
    </w:p>
    <w:p w14:paraId="0DE7C480" w14:textId="11761318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Wybór jednej pracy dyplomowej zgłoszo</w:t>
      </w:r>
      <w:r w:rsidR="00A66EA9">
        <w:rPr>
          <w:rFonts w:ascii="Times New Roman" w:hAnsi="Times New Roman" w:cs="Times New Roman"/>
          <w:sz w:val="24"/>
          <w:szCs w:val="24"/>
        </w:rPr>
        <w:t xml:space="preserve">nej na wystawę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wraz z </w:t>
      </w:r>
      <w:r w:rsidRPr="00EA57F5">
        <w:rPr>
          <w:rFonts w:ascii="Times New Roman" w:hAnsi="Times New Roman" w:cs="Times New Roman"/>
          <w:sz w:val="24"/>
          <w:szCs w:val="24"/>
        </w:rPr>
        <w:t>uzasadnieniem wyboru dokonywany jest przez studentów i studentki danego wydziału.</w:t>
      </w:r>
    </w:p>
    <w:p w14:paraId="0F6A1082" w14:textId="7777777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Wybór dokonywany jest poprzez tajne głosowanie w systemie </w:t>
      </w:r>
      <w:proofErr w:type="spellStart"/>
      <w:r w:rsidRPr="00EA57F5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730812EE" w14:textId="78965BF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Każda i każdy ze studentów i studentek Wydziału może oddać tylko jeden głos.</w:t>
      </w:r>
    </w:p>
    <w:p w14:paraId="17CB2E26" w14:textId="5A76CCD4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Ankieta wyborcza uruchamiana jest wraz z terminem </w:t>
      </w:r>
      <w:r w:rsidR="00E95067">
        <w:rPr>
          <w:rFonts w:ascii="Times New Roman" w:hAnsi="Times New Roman" w:cs="Times New Roman"/>
          <w:sz w:val="24"/>
          <w:szCs w:val="24"/>
        </w:rPr>
        <w:t>ostatniej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obrony pracy dyplomowej na </w:t>
      </w:r>
      <w:r w:rsidR="009C4C7E">
        <w:rPr>
          <w:rFonts w:ascii="Times New Roman" w:hAnsi="Times New Roman" w:cs="Times New Roman"/>
          <w:sz w:val="24"/>
          <w:szCs w:val="24"/>
        </w:rPr>
        <w:t xml:space="preserve">Wydziale (nie później niż do </w:t>
      </w:r>
      <w:r w:rsidR="009C4C7E" w:rsidRPr="00CD333F">
        <w:rPr>
          <w:rFonts w:ascii="Times New Roman" w:hAnsi="Times New Roman" w:cs="Times New Roman"/>
          <w:sz w:val="24"/>
          <w:szCs w:val="24"/>
        </w:rPr>
        <w:t>30</w:t>
      </w:r>
      <w:r w:rsidR="00E11803" w:rsidRPr="00CD333F">
        <w:rPr>
          <w:rFonts w:ascii="Times New Roman" w:hAnsi="Times New Roman" w:cs="Times New Roman"/>
          <w:sz w:val="24"/>
          <w:szCs w:val="24"/>
        </w:rPr>
        <w:t xml:space="preserve"> września 2021 roku</w:t>
      </w:r>
      <w:r w:rsidR="00E11803">
        <w:rPr>
          <w:rFonts w:ascii="Times New Roman" w:hAnsi="Times New Roman" w:cs="Times New Roman"/>
          <w:sz w:val="24"/>
          <w:szCs w:val="24"/>
        </w:rPr>
        <w:t>).</w:t>
      </w:r>
    </w:p>
    <w:p w14:paraId="2D2A6BDD" w14:textId="7777777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Ankieta wyborcza jest zamykana w terminie 5 dni od daty ostatniej obrony pracy dyplomowej na Wydziale.</w:t>
      </w:r>
    </w:p>
    <w:p w14:paraId="4F78D147" w14:textId="00386D2B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Za wybran</w:t>
      </w:r>
      <w:r w:rsidR="00A66EA9">
        <w:rPr>
          <w:rFonts w:ascii="Times New Roman" w:hAnsi="Times New Roman" w:cs="Times New Roman"/>
          <w:sz w:val="24"/>
          <w:szCs w:val="24"/>
        </w:rPr>
        <w:t xml:space="preserve">ą do prezentacji na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uznaje się pracę dyplomową, która uzyska największą liczbę głosów. </w:t>
      </w:r>
      <w:r w:rsidR="00A66EA9">
        <w:rPr>
          <w:rFonts w:ascii="Times New Roman" w:hAnsi="Times New Roman" w:cs="Times New Roman"/>
          <w:sz w:val="24"/>
          <w:szCs w:val="24"/>
        </w:rPr>
        <w:t xml:space="preserve">Obecność pracy dyplomowej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jest poprzedzona uzasadnieniem takiego wyboru przez środowisko studenckie poprzez Wydziałowy Zarząd Samorządu Studenckiego.</w:t>
      </w:r>
    </w:p>
    <w:p w14:paraId="69018262" w14:textId="3B531ACD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równej liczby głosów o wyborze pracy dyplomowej decyduje Przewodnicząca/y Wydziałowego Samorządu Studenckiego.</w:t>
      </w:r>
    </w:p>
    <w:p w14:paraId="79F3D186" w14:textId="6EAE893F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Od decyzji Przewodniczącej/ego Wydziałowego Samorządu Studenckiego o wyborze pracy d</w:t>
      </w:r>
      <w:r w:rsidR="00A66EA9">
        <w:rPr>
          <w:rFonts w:ascii="Times New Roman" w:hAnsi="Times New Roman" w:cs="Times New Roman"/>
          <w:sz w:val="24"/>
          <w:szCs w:val="24"/>
        </w:rPr>
        <w:t xml:space="preserve">yplomowej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nie przysługuje odwołanie.</w:t>
      </w:r>
    </w:p>
    <w:p w14:paraId="19B9FF69" w14:textId="6240634F" w:rsidR="004354A6" w:rsidRPr="00E11803" w:rsidRDefault="00394D4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z wyboru podpisany przez Przewodniczącą/ego Wydziałowego Samorządu Studenckiego </w:t>
      </w:r>
      <w:r w:rsidR="00245848" w:rsidRPr="00EA57F5">
        <w:rPr>
          <w:rFonts w:ascii="Times New Roman" w:hAnsi="Times New Roman" w:cs="Times New Roman"/>
          <w:sz w:val="24"/>
          <w:szCs w:val="24"/>
        </w:rPr>
        <w:t>(</w:t>
      </w:r>
      <w:r w:rsidR="00245848" w:rsidRPr="00EA57F5">
        <w:rPr>
          <w:rFonts w:ascii="Times New Roman" w:hAnsi="Times New Roman" w:cs="Times New Roman"/>
          <w:sz w:val="24"/>
          <w:szCs w:val="24"/>
          <w:u w:val="single"/>
        </w:rPr>
        <w:t>załącznik nr 5 do Regulaminu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)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należy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pr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zekazać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5182B">
        <w:rPr>
          <w:rFonts w:ascii="Times New Roman" w:hAnsi="Times New Roman" w:cs="Times New Roman"/>
          <w:color w:val="auto"/>
          <w:sz w:val="24"/>
          <w:szCs w:val="24"/>
        </w:rPr>
        <w:t>piekunowi merytorycznemu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Coming</w:t>
      </w:r>
      <w:proofErr w:type="spellEnd"/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nie później niż w ciągu dwóch dni roboczych od zakończenia głosowania wraz z wypełnioną kartą informacyjną o pracy dyplomowej stanowiącą </w:t>
      </w:r>
      <w:r w:rsidR="00D558CD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>załącznik nr 4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do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Regulaminu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na adres mailowy</w:t>
      </w:r>
      <w:r w:rsidR="00B4150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lukasz.ronduda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>@asp.waw.pl</w:t>
      </w:r>
    </w:p>
    <w:p w14:paraId="0F883132" w14:textId="7D8605C5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lastRenderedPageBreak/>
        <w:t>Niedopełn</w:t>
      </w:r>
      <w:r w:rsidR="00394D46" w:rsidRPr="00EA57F5">
        <w:rPr>
          <w:rFonts w:ascii="Times New Roman" w:hAnsi="Times New Roman" w:cs="Times New Roman"/>
          <w:sz w:val="24"/>
          <w:szCs w:val="24"/>
        </w:rPr>
        <w:t xml:space="preserve">ienie </w:t>
      </w:r>
      <w:r w:rsidRPr="00EA57F5">
        <w:rPr>
          <w:rFonts w:ascii="Times New Roman" w:hAnsi="Times New Roman" w:cs="Times New Roman"/>
          <w:sz w:val="24"/>
          <w:szCs w:val="24"/>
        </w:rPr>
        <w:t>obowiązku przekazania protokołu z wyboru skutkować będzie niezakwalifikowaniem</w:t>
      </w:r>
      <w:r w:rsidR="00A66EA9">
        <w:rPr>
          <w:rFonts w:ascii="Times New Roman" w:hAnsi="Times New Roman" w:cs="Times New Roman"/>
          <w:sz w:val="24"/>
          <w:szCs w:val="24"/>
        </w:rPr>
        <w:t xml:space="preserve"> pracy dyplomowej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76D3FAAA" w14:textId="09FD7D1A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gdy wy</w:t>
      </w:r>
      <w:r w:rsidR="00721D5C" w:rsidRPr="00EA57F5">
        <w:rPr>
          <w:rFonts w:ascii="Times New Roman" w:hAnsi="Times New Roman" w:cs="Times New Roman"/>
          <w:sz w:val="24"/>
          <w:szCs w:val="24"/>
        </w:rPr>
        <w:t>bór pracy dyplomowej zgłoszonej</w:t>
      </w:r>
      <w:r w:rsidR="00A66EA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394D46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Fonts w:ascii="Times New Roman" w:hAnsi="Times New Roman" w:cs="Times New Roman"/>
          <w:sz w:val="24"/>
          <w:szCs w:val="24"/>
        </w:rPr>
        <w:t xml:space="preserve">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 pokryje się z wyborem Rady Programowej, uznaje się, że do</w:t>
      </w:r>
      <w:r w:rsidR="00A66EA9">
        <w:rPr>
          <w:rFonts w:ascii="Times New Roman" w:hAnsi="Times New Roman" w:cs="Times New Roman"/>
          <w:sz w:val="24"/>
          <w:szCs w:val="24"/>
        </w:rPr>
        <w:t xml:space="preserve">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kwalifikuje się kolejna praca dyplomowa z największą ilością głosów. </w:t>
      </w:r>
    </w:p>
    <w:p w14:paraId="3D44521B" w14:textId="155DFCDD" w:rsidR="004354A6" w:rsidRDefault="00721D5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W 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przypadku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r</w:t>
      </w:r>
      <w:r w:rsidR="00994B0C" w:rsidRPr="00EA57F5">
        <w:rPr>
          <w:rFonts w:ascii="Times New Roman" w:hAnsi="Times New Roman" w:cs="Times New Roman"/>
          <w:sz w:val="24"/>
          <w:szCs w:val="24"/>
        </w:rPr>
        <w:t>ównej ilości głosów ma zastosowanie pkt 9.</w:t>
      </w:r>
    </w:p>
    <w:p w14:paraId="51BA6D32" w14:textId="77777777" w:rsidR="00E11803" w:rsidRPr="00EA57F5" w:rsidRDefault="00E11803" w:rsidP="00E118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0EA383" w14:textId="45E24AD7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Aneksy do prac dyplomowych</w:t>
      </w:r>
    </w:p>
    <w:p w14:paraId="29A399EE" w14:textId="73F3D2E3" w:rsidR="004354A6" w:rsidRPr="00EA57F5" w:rsidRDefault="00994B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Zgłaszając wybrane prace dyplomowe Rada Programowa Wydziału może zwrócić się do </w:t>
      </w:r>
      <w:r w:rsidR="00D80689">
        <w:rPr>
          <w:rFonts w:ascii="Times New Roman" w:hAnsi="Times New Roman" w:cs="Times New Roman"/>
          <w:sz w:val="24"/>
          <w:szCs w:val="24"/>
        </w:rPr>
        <w:t xml:space="preserve">Opiekuna merytorycznego </w:t>
      </w:r>
      <w:r w:rsidR="00B41504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ystawy o uwzględnienie w projekci</w:t>
      </w:r>
      <w:r w:rsidR="00D558CD">
        <w:rPr>
          <w:rFonts w:ascii="Times New Roman" w:hAnsi="Times New Roman" w:cs="Times New Roman"/>
          <w:sz w:val="24"/>
          <w:szCs w:val="24"/>
        </w:rPr>
        <w:t>e również Aneksu lub Aneksów do </w:t>
      </w:r>
      <w:r w:rsidRPr="00EA57F5">
        <w:rPr>
          <w:rFonts w:ascii="Times New Roman" w:hAnsi="Times New Roman" w:cs="Times New Roman"/>
          <w:sz w:val="24"/>
          <w:szCs w:val="24"/>
        </w:rPr>
        <w:t>zgłaszanych prac dyplomowych.</w:t>
      </w:r>
    </w:p>
    <w:p w14:paraId="045501ED" w14:textId="05D3BB65" w:rsidR="004354A6" w:rsidRPr="00EA57F5" w:rsidRDefault="00994B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Zgłoszenie prośby opisanej w ust</w:t>
      </w:r>
      <w:r w:rsidR="00721D5C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 xml:space="preserve"> 1. następuje wraz ze złożeniem pr</w:t>
      </w:r>
      <w:r w:rsidR="00721D5C" w:rsidRPr="00EA57F5">
        <w:rPr>
          <w:rFonts w:ascii="Times New Roman" w:hAnsi="Times New Roman" w:cs="Times New Roman"/>
          <w:sz w:val="24"/>
          <w:szCs w:val="24"/>
        </w:rPr>
        <w:t xml:space="preserve">otokołu wyboru prac dyplomowych, </w:t>
      </w:r>
      <w:r w:rsidRPr="00EA57F5">
        <w:rPr>
          <w:rFonts w:ascii="Times New Roman" w:hAnsi="Times New Roman" w:cs="Times New Roman"/>
          <w:sz w:val="24"/>
          <w:szCs w:val="24"/>
        </w:rPr>
        <w:t>o którym mowa w § 4 ust. 15.</w:t>
      </w:r>
    </w:p>
    <w:p w14:paraId="4C37A47F" w14:textId="35C4487E" w:rsidR="004354A6" w:rsidRPr="00EA57F5" w:rsidRDefault="00D8068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B41504">
        <w:rPr>
          <w:rFonts w:ascii="Times New Roman" w:hAnsi="Times New Roman" w:cs="Times New Roman"/>
          <w:sz w:val="24"/>
          <w:szCs w:val="24"/>
        </w:rPr>
        <w:t>W</w:t>
      </w:r>
      <w:r w:rsidR="00994B0C" w:rsidRPr="00EA57F5">
        <w:rPr>
          <w:rFonts w:ascii="Times New Roman" w:hAnsi="Times New Roman" w:cs="Times New Roman"/>
          <w:sz w:val="24"/>
          <w:szCs w:val="24"/>
        </w:rPr>
        <w:t>ystawy podejmuje decyzję o przyjęci</w:t>
      </w:r>
      <w:r w:rsidR="00A66EA9">
        <w:rPr>
          <w:rFonts w:ascii="Times New Roman" w:hAnsi="Times New Roman" w:cs="Times New Roman"/>
          <w:sz w:val="24"/>
          <w:szCs w:val="24"/>
        </w:rPr>
        <w:t xml:space="preserve">u Aneksu na wystawę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w </w:t>
      </w:r>
      <w:r w:rsidR="00994B0C" w:rsidRPr="00EA57F5">
        <w:rPr>
          <w:rFonts w:ascii="Times New Roman" w:hAnsi="Times New Roman" w:cs="Times New Roman"/>
          <w:sz w:val="24"/>
          <w:szCs w:val="24"/>
        </w:rPr>
        <w:t>ciągu 5 dni roboczych.</w:t>
      </w:r>
    </w:p>
    <w:p w14:paraId="0DAE7199" w14:textId="6F324FF8" w:rsidR="004354A6" w:rsidRPr="00EA57F5" w:rsidRDefault="00D8068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994B0C" w:rsidRPr="00EA57F5">
        <w:rPr>
          <w:rFonts w:ascii="Times New Roman" w:hAnsi="Times New Roman" w:cs="Times New Roman"/>
          <w:sz w:val="24"/>
          <w:szCs w:val="24"/>
        </w:rPr>
        <w:t>podejmuje decyzję o miejscu prezentacji aneksu – na wystawie, na stronie internetowej projektu, w katalogu.</w:t>
      </w:r>
    </w:p>
    <w:p w14:paraId="7848A118" w14:textId="61FDD470" w:rsidR="004354A6" w:rsidRDefault="00994B0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 uwagi na charakter prac dyplomowych na Wydziale Zar</w:t>
      </w:r>
      <w:r w:rsidR="00721D5C" w:rsidRPr="00EA57F5">
        <w:rPr>
          <w:rFonts w:ascii="Times New Roman" w:hAnsi="Times New Roman" w:cs="Times New Roman"/>
          <w:sz w:val="24"/>
          <w:szCs w:val="24"/>
        </w:rPr>
        <w:t>ządzania Kulturą Wizualną, na </w:t>
      </w:r>
      <w:r w:rsidR="00A10789" w:rsidRPr="00EA57F5">
        <w:rPr>
          <w:rFonts w:ascii="Times New Roman" w:hAnsi="Times New Roman" w:cs="Times New Roman"/>
          <w:sz w:val="24"/>
          <w:szCs w:val="24"/>
        </w:rPr>
        <w:t xml:space="preserve">stacjonarnej </w:t>
      </w:r>
      <w:r w:rsidR="00A66EA9">
        <w:rPr>
          <w:rFonts w:ascii="Times New Roman" w:hAnsi="Times New Roman" w:cs="Times New Roman"/>
          <w:sz w:val="24"/>
          <w:szCs w:val="24"/>
        </w:rPr>
        <w:t xml:space="preserve">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będą prezentowane a</w:t>
      </w:r>
      <w:r w:rsidR="00721D5C" w:rsidRPr="00EA57F5">
        <w:rPr>
          <w:rFonts w:ascii="Times New Roman" w:hAnsi="Times New Roman" w:cs="Times New Roman"/>
          <w:sz w:val="24"/>
          <w:szCs w:val="24"/>
        </w:rPr>
        <w:t>neksy do prac dyplomowych a nie </w:t>
      </w:r>
      <w:r w:rsidRPr="00EA57F5">
        <w:rPr>
          <w:rFonts w:ascii="Times New Roman" w:hAnsi="Times New Roman" w:cs="Times New Roman"/>
          <w:sz w:val="24"/>
          <w:szCs w:val="24"/>
        </w:rPr>
        <w:t xml:space="preserve">same prace dyplomowe. Na stronie internetowej będzie możliwość zapoznania się z </w:t>
      </w:r>
      <w:r w:rsidR="00721D5C" w:rsidRPr="00EA57F5">
        <w:rPr>
          <w:rFonts w:ascii="Times New Roman" w:hAnsi="Times New Roman" w:cs="Times New Roman"/>
          <w:sz w:val="24"/>
          <w:szCs w:val="24"/>
        </w:rPr>
        <w:t> </w:t>
      </w:r>
      <w:r w:rsidRPr="00EA57F5">
        <w:rPr>
          <w:rFonts w:ascii="Times New Roman" w:hAnsi="Times New Roman" w:cs="Times New Roman"/>
          <w:sz w:val="24"/>
          <w:szCs w:val="24"/>
        </w:rPr>
        <w:t xml:space="preserve">pracą dyplomową. </w:t>
      </w:r>
    </w:p>
    <w:p w14:paraId="61CBC851" w14:textId="77777777" w:rsidR="00A66EA9" w:rsidRPr="00EA57F5" w:rsidRDefault="00A66EA9" w:rsidP="00A66EA9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1558FD7F" w14:textId="632CB9D7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Nagrody</w:t>
      </w:r>
    </w:p>
    <w:p w14:paraId="1201BAA5" w14:textId="3F02F48A" w:rsidR="004354A6" w:rsidRPr="00EA57F5" w:rsidRDefault="00A66EA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 Wybrane Dyplomy Akademii Sztuk Pięknych w Warszawie przewidziane są 3 Nagrody Główne oraz Nagroda Samorządu Studenckiego.</w:t>
      </w:r>
    </w:p>
    <w:p w14:paraId="676206AF" w14:textId="296BB2E9" w:rsidR="004354A6" w:rsidRPr="00A66EA9" w:rsidRDefault="00994B0C" w:rsidP="009D4007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Nagrody Główne wręczane są w następujących kategoriach:</w:t>
      </w:r>
    </w:p>
    <w:p w14:paraId="36A75100" w14:textId="31332A12" w:rsidR="004354A6" w:rsidRPr="00A66EA9" w:rsidRDefault="00994B0C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Sztuka</w:t>
      </w:r>
    </w:p>
    <w:p w14:paraId="4BDB3648" w14:textId="31920B7F" w:rsidR="004354A6" w:rsidRPr="00A66EA9" w:rsidRDefault="00994B0C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Projektowanie </w:t>
      </w:r>
    </w:p>
    <w:p w14:paraId="33BE345C" w14:textId="2DED6E08" w:rsidR="004354A6" w:rsidRPr="00A66EA9" w:rsidRDefault="001B1870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Nauka</w:t>
      </w:r>
    </w:p>
    <w:p w14:paraId="642D7459" w14:textId="6922842D" w:rsidR="00D765FA" w:rsidRPr="00A66EA9" w:rsidRDefault="009D4007" w:rsidP="009D4007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Wskazanie </w:t>
      </w:r>
      <w:r w:rsidR="00D765FA" w:rsidRPr="00A66EA9">
        <w:rPr>
          <w:rFonts w:ascii="Times New Roman" w:hAnsi="Times New Roman" w:cs="Times New Roman"/>
          <w:sz w:val="24"/>
          <w:szCs w:val="24"/>
        </w:rPr>
        <w:t>kategorii</w:t>
      </w:r>
      <w:r w:rsidRPr="00A66EA9">
        <w:rPr>
          <w:rFonts w:ascii="Times New Roman" w:hAnsi="Times New Roman" w:cs="Times New Roman"/>
          <w:sz w:val="24"/>
          <w:szCs w:val="24"/>
        </w:rPr>
        <w:t xml:space="preserve">, </w:t>
      </w:r>
      <w:r w:rsidR="00D765FA" w:rsidRPr="00A66EA9">
        <w:rPr>
          <w:rFonts w:ascii="Times New Roman" w:hAnsi="Times New Roman" w:cs="Times New Roman"/>
          <w:sz w:val="24"/>
          <w:szCs w:val="24"/>
        </w:rPr>
        <w:t>w którym będzie oceniany dyplom</w:t>
      </w:r>
      <w:r w:rsidRPr="00A66EA9">
        <w:rPr>
          <w:rFonts w:ascii="Times New Roman" w:hAnsi="Times New Roman" w:cs="Times New Roman"/>
          <w:sz w:val="24"/>
          <w:szCs w:val="24"/>
        </w:rPr>
        <w:t xml:space="preserve">, określa </w:t>
      </w:r>
      <w:r w:rsidR="00D765FA" w:rsidRPr="00A66EA9">
        <w:rPr>
          <w:rFonts w:ascii="Times New Roman" w:hAnsi="Times New Roman" w:cs="Times New Roman"/>
          <w:sz w:val="24"/>
          <w:szCs w:val="24"/>
        </w:rPr>
        <w:t xml:space="preserve">absolwent/absolwentka w momencie zgłoszenia </w:t>
      </w:r>
      <w:r w:rsidRPr="00A66EA9">
        <w:rPr>
          <w:rFonts w:ascii="Times New Roman" w:hAnsi="Times New Roman" w:cs="Times New Roman"/>
          <w:sz w:val="24"/>
          <w:szCs w:val="24"/>
        </w:rPr>
        <w:t>pracy.</w:t>
      </w:r>
      <w:r w:rsidR="00D765FA" w:rsidRPr="00A66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158FD" w14:textId="3F3B620D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Nagroda główna obejmuje udział w wystawie organizowanej przez galerię Salon Akademii oraz budżet 7 000 zł brutto (słownie: sie</w:t>
      </w:r>
      <w:r w:rsidR="00EA57F5">
        <w:rPr>
          <w:rFonts w:ascii="Times New Roman" w:hAnsi="Times New Roman" w:cs="Times New Roman"/>
          <w:sz w:val="24"/>
          <w:szCs w:val="24"/>
        </w:rPr>
        <w:t>dem tysięcy złotych i 00/100) w </w:t>
      </w:r>
      <w:r w:rsidRPr="00EA57F5">
        <w:rPr>
          <w:rFonts w:ascii="Times New Roman" w:hAnsi="Times New Roman" w:cs="Times New Roman"/>
          <w:sz w:val="24"/>
          <w:szCs w:val="24"/>
        </w:rPr>
        <w:t>każdej z nagradzanych kategorii.</w:t>
      </w:r>
    </w:p>
    <w:p w14:paraId="7D5FB8AC" w14:textId="2A24FDB7" w:rsidR="004354A6" w:rsidRPr="00EA57F5" w:rsidRDefault="00AB540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Środki, o których mowa w ust. </w:t>
      </w:r>
      <w:r w:rsidR="0027461D">
        <w:rPr>
          <w:rFonts w:ascii="Times New Roman" w:hAnsi="Times New Roman" w:cs="Times New Roman"/>
          <w:sz w:val="24"/>
          <w:szCs w:val="24"/>
        </w:rPr>
        <w:t>4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mogą być wydatkowane na materiały i usługi służące przygotowaniu nowego projektu lub upublicznieniu wcześniejszych dokonań Laureatów.</w:t>
      </w:r>
    </w:p>
    <w:p w14:paraId="5C3CABB9" w14:textId="323F38F8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Jury Nagrody głównej wskazuje </w:t>
      </w:r>
      <w:r w:rsidR="00D80689"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B41504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</w:t>
      </w:r>
      <w:r w:rsidR="008C2663">
        <w:rPr>
          <w:rFonts w:ascii="Times New Roman" w:hAnsi="Times New Roman" w:cs="Times New Roman"/>
          <w:sz w:val="24"/>
          <w:szCs w:val="24"/>
        </w:rPr>
        <w:t>y</w:t>
      </w:r>
      <w:r w:rsidR="00EA57F5">
        <w:rPr>
          <w:rFonts w:ascii="Times New Roman" w:hAnsi="Times New Roman" w:cs="Times New Roman"/>
          <w:sz w:val="24"/>
          <w:szCs w:val="24"/>
        </w:rPr>
        <w:t xml:space="preserve"> – po dwie osoby z </w:t>
      </w:r>
      <w:r w:rsidRPr="00EA57F5">
        <w:rPr>
          <w:rFonts w:ascii="Times New Roman" w:hAnsi="Times New Roman" w:cs="Times New Roman"/>
          <w:sz w:val="24"/>
          <w:szCs w:val="24"/>
        </w:rPr>
        <w:t>obszaru sztuk pięknych, sztuk projektowych i nauki.</w:t>
      </w:r>
    </w:p>
    <w:p w14:paraId="1E94C12F" w14:textId="3AE0CE1E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Skład Jury Nagrody Głównej podawany jest do publicznej wiadomości nie później niż na 14</w:t>
      </w:r>
      <w:r w:rsidR="00A66EA9">
        <w:rPr>
          <w:rFonts w:ascii="Times New Roman" w:hAnsi="Times New Roman" w:cs="Times New Roman"/>
          <w:sz w:val="24"/>
          <w:szCs w:val="24"/>
        </w:rPr>
        <w:t xml:space="preserve"> dni przed otwarciem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4BC3EDE8" w14:textId="0306975F" w:rsidR="004354A6" w:rsidRDefault="00994B0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Akademia Sztuk Pięknych w Warszawie zastrzega sobie prawo ustanowienia dodatkowych nagród jako efektu współpracy z partnerami zewnętrznymi Uczelni. </w:t>
      </w:r>
    </w:p>
    <w:p w14:paraId="761EED27" w14:textId="77777777" w:rsidR="00A66EA9" w:rsidRPr="00EA57F5" w:rsidRDefault="00A66EA9" w:rsidP="00A66EA9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368AC236" w14:textId="0841E64C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Nagroda Samorządu Studenckiego</w:t>
      </w:r>
    </w:p>
    <w:p w14:paraId="04495ECC" w14:textId="660172A5" w:rsidR="004354A6" w:rsidRPr="00EA57F5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Nagroda Samorządu Studenckiego może zostać przyznana każde</w:t>
      </w:r>
      <w:r w:rsidR="00721D5C" w:rsidRPr="00EA57F5">
        <w:rPr>
          <w:rFonts w:ascii="Times New Roman" w:hAnsi="Times New Roman" w:cs="Times New Roman"/>
          <w:sz w:val="24"/>
          <w:szCs w:val="24"/>
        </w:rPr>
        <w:t>j pracy dyplomowej dopuszczonej</w:t>
      </w:r>
      <w:r w:rsidR="00A66EA9">
        <w:rPr>
          <w:rFonts w:ascii="Times New Roman" w:hAnsi="Times New Roman" w:cs="Times New Roman"/>
          <w:sz w:val="24"/>
          <w:szCs w:val="24"/>
        </w:rPr>
        <w:t xml:space="preserve">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0DC66F09" w14:textId="77777777" w:rsidR="004354A6" w:rsidRPr="00EA57F5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Nagrodą Samorządu Studenckiego jest 4 000 złotych (słownie cztery tysiące złotych) brutto. </w:t>
      </w:r>
    </w:p>
    <w:p w14:paraId="109E6538" w14:textId="56F6FE4A" w:rsidR="004354A6" w:rsidRPr="00E11803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Jury Nagrody Samorządu wskazuje Rad</w:t>
      </w:r>
      <w:r w:rsidR="00721D5C" w:rsidRPr="00EA57F5">
        <w:rPr>
          <w:rFonts w:ascii="Times New Roman" w:hAnsi="Times New Roman" w:cs="Times New Roman"/>
          <w:sz w:val="24"/>
          <w:szCs w:val="24"/>
        </w:rPr>
        <w:t xml:space="preserve">a Samorządu Studenckiego </w:t>
      </w:r>
      <w:r w:rsidR="00721D5C" w:rsidRPr="00E11803">
        <w:rPr>
          <w:rFonts w:ascii="Times New Roman" w:hAnsi="Times New Roman" w:cs="Times New Roman"/>
          <w:color w:val="auto"/>
          <w:sz w:val="24"/>
          <w:szCs w:val="24"/>
        </w:rPr>
        <w:t>uchwałą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79DCA9F" w14:textId="1B7CE1DD" w:rsidR="004354A6" w:rsidRDefault="00994B0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Skład Jury Nagrody Samorządu podawany jest do publicznej wiadomości nie później niż na 14</w:t>
      </w:r>
      <w:r w:rsidR="00A66EA9">
        <w:rPr>
          <w:rFonts w:ascii="Times New Roman" w:hAnsi="Times New Roman" w:cs="Times New Roman"/>
          <w:sz w:val="24"/>
          <w:szCs w:val="24"/>
        </w:rPr>
        <w:t xml:space="preserve"> dni przed otwarciem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342DF431" w14:textId="42C5717F" w:rsidR="00A66EA9" w:rsidRPr="00EA57F5" w:rsidRDefault="00A66EA9" w:rsidP="00A66E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2EEDB" w14:textId="62B65759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E6878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Realizacja wystawy</w:t>
      </w:r>
    </w:p>
    <w:p w14:paraId="33423122" w14:textId="3566F953" w:rsidR="004354A6" w:rsidRPr="00EA57F5" w:rsidRDefault="00A66E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realizujący wystawę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składa się z </w:t>
      </w:r>
      <w:r w:rsidR="00D80689">
        <w:rPr>
          <w:rFonts w:ascii="Times New Roman" w:hAnsi="Times New Roman" w:cs="Times New Roman"/>
          <w:sz w:val="24"/>
          <w:szCs w:val="24"/>
        </w:rPr>
        <w:t>Opiekuna merytorycznego</w:t>
      </w:r>
      <w:r w:rsidR="00994B0C" w:rsidRPr="00EA57F5">
        <w:rPr>
          <w:rFonts w:ascii="Times New Roman" w:hAnsi="Times New Roman" w:cs="Times New Roman"/>
          <w:sz w:val="24"/>
          <w:szCs w:val="24"/>
        </w:rPr>
        <w:t>, osób projektujących identyfikację wizualną, osób projektujących ekspozycję oraz pracownic i pracowników Biura Promocji i Współpracy.</w:t>
      </w:r>
    </w:p>
    <w:p w14:paraId="0D63BCA5" w14:textId="3E795198" w:rsidR="004354A6" w:rsidRPr="00EA57F5" w:rsidRDefault="00994B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projektujące identyfikację wizualną wybiera </w:t>
      </w:r>
      <w:r w:rsidR="00D80689">
        <w:rPr>
          <w:rFonts w:ascii="Times New Roman" w:hAnsi="Times New Roman" w:cs="Times New Roman"/>
          <w:sz w:val="24"/>
          <w:szCs w:val="24"/>
        </w:rPr>
        <w:t>Opiekun merytoryczny</w:t>
      </w:r>
      <w:r w:rsidR="00B41504">
        <w:rPr>
          <w:rFonts w:ascii="Times New Roman" w:hAnsi="Times New Roman" w:cs="Times New Roman"/>
          <w:sz w:val="24"/>
          <w:szCs w:val="24"/>
        </w:rPr>
        <w:t xml:space="preserve"> </w:t>
      </w:r>
      <w:r w:rsidR="00394D46" w:rsidRPr="00EA57F5">
        <w:rPr>
          <w:rFonts w:ascii="Times New Roman" w:hAnsi="Times New Roman" w:cs="Times New Roman"/>
          <w:sz w:val="24"/>
          <w:szCs w:val="24"/>
        </w:rPr>
        <w:t>w </w:t>
      </w:r>
      <w:r w:rsidRPr="00EA57F5">
        <w:rPr>
          <w:rFonts w:ascii="Times New Roman" w:hAnsi="Times New Roman" w:cs="Times New Roman"/>
          <w:sz w:val="24"/>
          <w:szCs w:val="24"/>
        </w:rPr>
        <w:t>porozumieniu z Prorektorem ds. współpracy zewnętrznej i promocji.</w:t>
      </w:r>
    </w:p>
    <w:p w14:paraId="4648D0DF" w14:textId="4F3C1A58" w:rsidR="004354A6" w:rsidRPr="00EA57F5" w:rsidRDefault="00394D46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projektujące ekspozycję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wybiera </w:t>
      </w:r>
      <w:r w:rsidR="00D80689">
        <w:rPr>
          <w:rFonts w:ascii="Times New Roman" w:hAnsi="Times New Roman" w:cs="Times New Roman"/>
          <w:sz w:val="24"/>
          <w:szCs w:val="24"/>
        </w:rPr>
        <w:t>Opiekun merytoryczny</w:t>
      </w:r>
      <w:r w:rsidRPr="00EA57F5">
        <w:rPr>
          <w:rFonts w:ascii="Times New Roman" w:hAnsi="Times New Roman" w:cs="Times New Roman"/>
          <w:sz w:val="24"/>
          <w:szCs w:val="24"/>
        </w:rPr>
        <w:t xml:space="preserve"> w porozumieniu z </w:t>
      </w:r>
      <w:r w:rsidR="00994B0C" w:rsidRPr="00EA57F5">
        <w:rPr>
          <w:rFonts w:ascii="Times New Roman" w:hAnsi="Times New Roman" w:cs="Times New Roman"/>
          <w:sz w:val="24"/>
          <w:szCs w:val="24"/>
        </w:rPr>
        <w:t>Prorektorem ds. współpracy zewnętrznej i promocji.</w:t>
      </w:r>
    </w:p>
    <w:p w14:paraId="7281C710" w14:textId="4FCB91E9" w:rsidR="004354A6" w:rsidRPr="00EA57F5" w:rsidRDefault="00994B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Miejsce ekspozycji wskazuje </w:t>
      </w:r>
      <w:r w:rsidR="00B41504"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EA57F5">
        <w:rPr>
          <w:rFonts w:ascii="Times New Roman" w:hAnsi="Times New Roman" w:cs="Times New Roman"/>
          <w:sz w:val="24"/>
          <w:szCs w:val="24"/>
        </w:rPr>
        <w:t>w porozumieniu z </w:t>
      </w:r>
      <w:r w:rsidRPr="00EA57F5">
        <w:rPr>
          <w:rFonts w:ascii="Times New Roman" w:hAnsi="Times New Roman" w:cs="Times New Roman"/>
          <w:sz w:val="24"/>
          <w:szCs w:val="24"/>
        </w:rPr>
        <w:t>Władzami Akademii Sztuk Pięknych w Warszawie.</w:t>
      </w:r>
    </w:p>
    <w:p w14:paraId="77BE98A9" w14:textId="43ED585E" w:rsidR="004354A6" w:rsidRPr="00EA57F5" w:rsidRDefault="00A66E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wystawy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musi być zgodna ze zobowiązaniami Akademii Sztuk Pięknych w Warszawie w stosunku do Partnerów Projektu a w s</w:t>
      </w:r>
      <w:r w:rsidR="00394D46" w:rsidRPr="00EA57F5">
        <w:rPr>
          <w:rFonts w:ascii="Times New Roman" w:hAnsi="Times New Roman" w:cs="Times New Roman"/>
          <w:sz w:val="24"/>
          <w:szCs w:val="24"/>
        </w:rPr>
        <w:t>zczególności z umową grantową z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Ministerstwem Kultury Dziedzictwa Narodowego i Sportu.  </w:t>
      </w:r>
    </w:p>
    <w:p w14:paraId="65F3824E" w14:textId="297A3596" w:rsidR="004354A6" w:rsidRPr="00EA57F5" w:rsidRDefault="00994B0C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 uwagi na zagrożenia związane z pandemią COVID</w:t>
      </w:r>
      <w:r w:rsidR="00394D46" w:rsidRPr="00EA57F5">
        <w:rPr>
          <w:rFonts w:ascii="Times New Roman" w:hAnsi="Times New Roman" w:cs="Times New Roman"/>
          <w:sz w:val="24"/>
          <w:szCs w:val="24"/>
        </w:rPr>
        <w:t>-</w:t>
      </w:r>
      <w:r w:rsidR="00EA57F5">
        <w:rPr>
          <w:rFonts w:ascii="Times New Roman" w:hAnsi="Times New Roman" w:cs="Times New Roman"/>
          <w:sz w:val="24"/>
          <w:szCs w:val="24"/>
        </w:rPr>
        <w:t>19 Akademia Sztuk Pięknych w </w:t>
      </w:r>
      <w:r w:rsidRPr="00EA57F5">
        <w:rPr>
          <w:rFonts w:ascii="Times New Roman" w:hAnsi="Times New Roman" w:cs="Times New Roman"/>
          <w:sz w:val="24"/>
          <w:szCs w:val="24"/>
        </w:rPr>
        <w:t>Warszawie zastrzega sobie</w:t>
      </w:r>
      <w:r w:rsidR="00A66EA9">
        <w:rPr>
          <w:rFonts w:ascii="Times New Roman" w:hAnsi="Times New Roman" w:cs="Times New Roman"/>
          <w:sz w:val="24"/>
          <w:szCs w:val="24"/>
        </w:rPr>
        <w:t xml:space="preserve"> prawo organizowania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w sposób hybrydowy lub w inny sposób zgodny z przepisami powszechnie obowiązującymi.</w:t>
      </w:r>
    </w:p>
    <w:p w14:paraId="49DACE5D" w14:textId="77777777" w:rsidR="004354A6" w:rsidRPr="00EA57F5" w:rsidRDefault="004354A6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6A2BB26E" w14:textId="0DFA9F1A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29690E56" w14:textId="7BD73514" w:rsidR="004354A6" w:rsidRPr="00EA57F5" w:rsidRDefault="00A66E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znajduje się na stronie interne</w:t>
      </w:r>
      <w:r w:rsidR="00394D46" w:rsidRPr="00EA57F5">
        <w:rPr>
          <w:rFonts w:ascii="Times New Roman" w:hAnsi="Times New Roman" w:cs="Times New Roman"/>
          <w:sz w:val="24"/>
          <w:szCs w:val="24"/>
        </w:rPr>
        <w:t>towej Akademii Sztuk Pięknych w </w:t>
      </w:r>
      <w:r w:rsidR="00994B0C" w:rsidRPr="00EA57F5">
        <w:rPr>
          <w:rFonts w:ascii="Times New Roman" w:hAnsi="Times New Roman" w:cs="Times New Roman"/>
          <w:sz w:val="24"/>
          <w:szCs w:val="24"/>
        </w:rPr>
        <w:t>Warszawie (</w:t>
      </w:r>
      <w:hyperlink r:id="rId8" w:history="1">
        <w:r w:rsidR="00994B0C" w:rsidRPr="00EA57F5">
          <w:rPr>
            <w:rStyle w:val="Hyperlink0"/>
            <w:rFonts w:ascii="Times New Roman" w:hAnsi="Times New Roman" w:cs="Times New Roman"/>
            <w:sz w:val="24"/>
            <w:szCs w:val="24"/>
          </w:rPr>
          <w:t>www.asp.waw.pl</w:t>
        </w:r>
      </w:hyperlink>
      <w:r w:rsidR="00994B0C" w:rsidRPr="00EA57F5">
        <w:rPr>
          <w:rStyle w:val="Brak"/>
          <w:rFonts w:ascii="Times New Roman" w:hAnsi="Times New Roman" w:cs="Times New Roman"/>
          <w:sz w:val="24"/>
          <w:szCs w:val="24"/>
        </w:rPr>
        <w:t xml:space="preserve">) oraz na </w:t>
      </w:r>
      <w:r>
        <w:rPr>
          <w:rStyle w:val="Brak"/>
          <w:rFonts w:ascii="Times New Roman" w:hAnsi="Times New Roman" w:cs="Times New Roman"/>
          <w:sz w:val="24"/>
          <w:szCs w:val="24"/>
        </w:rPr>
        <w:t xml:space="preserve">stronie internetowej wystawy </w:t>
      </w:r>
      <w:proofErr w:type="spellStart"/>
      <w:r>
        <w:rPr>
          <w:rStyle w:val="Brak"/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Style w:val="Brak"/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Style w:val="Brak"/>
          <w:rFonts w:ascii="Times New Roman" w:hAnsi="Times New Roman" w:cs="Times New Roman"/>
          <w:sz w:val="24"/>
          <w:szCs w:val="24"/>
        </w:rPr>
        <w:t>.</w:t>
      </w:r>
    </w:p>
    <w:p w14:paraId="3E57D40E" w14:textId="77777777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Uczestnictwo w projekcie oznacza akceptację niniejszego Regulaminu.</w:t>
      </w:r>
    </w:p>
    <w:p w14:paraId="4A6EFC9F" w14:textId="6BC8E6CD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Rozstrzyganie sporów wynikłych z interpretacji n</w:t>
      </w:r>
      <w:r w:rsidR="00EA57F5">
        <w:rPr>
          <w:rStyle w:val="Brak"/>
          <w:rFonts w:ascii="Times New Roman" w:hAnsi="Times New Roman" w:cs="Times New Roman"/>
          <w:sz w:val="24"/>
          <w:szCs w:val="24"/>
        </w:rPr>
        <w:t>iniejszego Regulaminu należy do </w:t>
      </w:r>
      <w:r w:rsidRPr="00EA57F5">
        <w:rPr>
          <w:rStyle w:val="Brak"/>
          <w:rFonts w:ascii="Times New Roman" w:hAnsi="Times New Roman" w:cs="Times New Roman"/>
          <w:sz w:val="24"/>
          <w:szCs w:val="24"/>
        </w:rPr>
        <w:t>Rektora Akademii Sztuk Pięknych w Warszawie.</w:t>
      </w:r>
    </w:p>
    <w:p w14:paraId="1EDE29F1" w14:textId="77777777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Rektor Akademii Sztuk Pięknych w Warszawie zastrzega sobie prawo modyfikacji niniejszego Regulaminu bez konieczności wskazywania przyczyn.</w:t>
      </w:r>
    </w:p>
    <w:p w14:paraId="4BFBD5A5" w14:textId="77777777" w:rsidR="004354A6" w:rsidRPr="00EA57F5" w:rsidRDefault="004354A6">
      <w:pPr>
        <w:tabs>
          <w:tab w:val="left" w:pos="5460"/>
        </w:tabs>
        <w:spacing w:after="0"/>
        <w:ind w:left="768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174005A4" w14:textId="77777777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p w14:paraId="43DE774E" w14:textId="52BFF1F4" w:rsidR="004354A6" w:rsidRPr="00EA57F5" w:rsidRDefault="004354A6" w:rsidP="008C2663">
      <w:pPr>
        <w:spacing w:after="0"/>
        <w:rPr>
          <w:rStyle w:val="Brak"/>
          <w:rFonts w:ascii="Times New Roman" w:hAnsi="Times New Roman" w:cs="Times New Roman"/>
          <w:sz w:val="24"/>
          <w:szCs w:val="24"/>
        </w:rPr>
      </w:pPr>
    </w:p>
    <w:p w14:paraId="5B9F9A7F" w14:textId="14C7DEED" w:rsidR="00EA57F5" w:rsidRPr="00E11803" w:rsidRDefault="00EA57F5" w:rsidP="008C2663">
      <w:pPr>
        <w:pStyle w:val="Akapitzlist"/>
        <w:ind w:left="5670"/>
      </w:pPr>
      <w:r w:rsidRPr="00E11803">
        <w:t>Rektor ASP w Warszawie</w:t>
      </w:r>
    </w:p>
    <w:p w14:paraId="14F6EBE1" w14:textId="77777777" w:rsidR="00EA57F5" w:rsidRPr="00E11803" w:rsidRDefault="00EA57F5" w:rsidP="00EA57F5">
      <w:pPr>
        <w:pStyle w:val="Akapitzlist"/>
        <w:ind w:left="5670"/>
      </w:pPr>
    </w:p>
    <w:p w14:paraId="5FC3E63C" w14:textId="2FE32D14" w:rsidR="00EA57F5" w:rsidRDefault="00EA57F5" w:rsidP="00EA57F5">
      <w:pPr>
        <w:pStyle w:val="Akapitzlist"/>
        <w:ind w:left="5670"/>
      </w:pPr>
      <w:r w:rsidRPr="00E11803">
        <w:t xml:space="preserve">    </w:t>
      </w:r>
    </w:p>
    <w:p w14:paraId="394520A6" w14:textId="77777777" w:rsidR="008C2663" w:rsidRPr="00E11803" w:rsidRDefault="008C2663" w:rsidP="00EA57F5">
      <w:pPr>
        <w:pStyle w:val="Akapitzlist"/>
        <w:ind w:left="5670"/>
      </w:pPr>
    </w:p>
    <w:p w14:paraId="2525401D" w14:textId="4F863E6C" w:rsidR="004354A6" w:rsidRPr="008C2663" w:rsidRDefault="008C2663" w:rsidP="008C2663">
      <w:pPr>
        <w:pStyle w:val="Akapitzlist"/>
        <w:ind w:left="5670"/>
        <w:rPr>
          <w:rStyle w:val="Brak"/>
        </w:rPr>
      </w:pPr>
      <w:r>
        <w:t xml:space="preserve">prof. Błażej Ostoja </w:t>
      </w:r>
      <w:proofErr w:type="spellStart"/>
      <w:r>
        <w:t>Lniski</w:t>
      </w:r>
      <w:proofErr w:type="spellEnd"/>
    </w:p>
    <w:p w14:paraId="2AAA31FA" w14:textId="07317162" w:rsidR="004354A6" w:rsidRPr="00D07715" w:rsidRDefault="004354A6" w:rsidP="008C2663"/>
    <w:sectPr w:rsidR="004354A6" w:rsidRPr="00D07715" w:rsidSect="009D4007">
      <w:headerReference w:type="default" r:id="rId9"/>
      <w:footerReference w:type="default" r:id="rId10"/>
      <w:pgSz w:w="11900" w:h="16840"/>
      <w:pgMar w:top="1417" w:right="985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E3E33" w14:textId="77777777" w:rsidR="003F26F7" w:rsidRDefault="003F26F7">
      <w:pPr>
        <w:spacing w:after="0" w:line="240" w:lineRule="auto"/>
      </w:pPr>
      <w:r>
        <w:separator/>
      </w:r>
    </w:p>
  </w:endnote>
  <w:endnote w:type="continuationSeparator" w:id="0">
    <w:p w14:paraId="7590CABF" w14:textId="77777777" w:rsidR="003F26F7" w:rsidRDefault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E3C1" w14:textId="77777777" w:rsidR="004354A6" w:rsidRDefault="004354A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E546" w14:textId="77777777" w:rsidR="003F26F7" w:rsidRDefault="003F26F7">
      <w:pPr>
        <w:spacing w:after="0" w:line="240" w:lineRule="auto"/>
      </w:pPr>
      <w:r>
        <w:separator/>
      </w:r>
    </w:p>
  </w:footnote>
  <w:footnote w:type="continuationSeparator" w:id="0">
    <w:p w14:paraId="54A6EBC8" w14:textId="77777777" w:rsidR="003F26F7" w:rsidRDefault="003F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BDA3" w14:textId="77777777" w:rsidR="004354A6" w:rsidRDefault="004354A6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7C"/>
    <w:multiLevelType w:val="hybridMultilevel"/>
    <w:tmpl w:val="FC22647C"/>
    <w:numStyleLink w:val="Zaimportowanystyl6"/>
  </w:abstractNum>
  <w:abstractNum w:abstractNumId="1" w15:restartNumberingAfterBreak="0">
    <w:nsid w:val="04F14D4B"/>
    <w:multiLevelType w:val="hybridMultilevel"/>
    <w:tmpl w:val="073AA1AC"/>
    <w:styleLink w:val="Zaimportowanystyl9"/>
    <w:lvl w:ilvl="0" w:tplc="D95E8392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8A9F8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C9B3E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0F852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4B11A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86A7A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56C8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E7926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E9FCC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B718E"/>
    <w:multiLevelType w:val="hybridMultilevel"/>
    <w:tmpl w:val="B60EAAB6"/>
    <w:numStyleLink w:val="Zaimportowanystyl7"/>
  </w:abstractNum>
  <w:abstractNum w:abstractNumId="3" w15:restartNumberingAfterBreak="0">
    <w:nsid w:val="0D622641"/>
    <w:multiLevelType w:val="hybridMultilevel"/>
    <w:tmpl w:val="40B83E70"/>
    <w:numStyleLink w:val="Zaimportowanystyl8"/>
  </w:abstractNum>
  <w:abstractNum w:abstractNumId="4" w15:restartNumberingAfterBreak="0">
    <w:nsid w:val="0E841897"/>
    <w:multiLevelType w:val="hybridMultilevel"/>
    <w:tmpl w:val="912010B2"/>
    <w:numStyleLink w:val="Zaimportowanystyl1"/>
  </w:abstractNum>
  <w:abstractNum w:abstractNumId="5" w15:restartNumberingAfterBreak="0">
    <w:nsid w:val="1C79116F"/>
    <w:multiLevelType w:val="hybridMultilevel"/>
    <w:tmpl w:val="3486564C"/>
    <w:numStyleLink w:val="Zaimportowanystyl4"/>
  </w:abstractNum>
  <w:abstractNum w:abstractNumId="6" w15:restartNumberingAfterBreak="0">
    <w:nsid w:val="1FC34391"/>
    <w:multiLevelType w:val="hybridMultilevel"/>
    <w:tmpl w:val="912010B2"/>
    <w:styleLink w:val="Zaimportowanystyl1"/>
    <w:lvl w:ilvl="0" w:tplc="C35C2D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C4C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266E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2E4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2D5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611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02C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2AD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6FAC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296020"/>
    <w:multiLevelType w:val="hybridMultilevel"/>
    <w:tmpl w:val="FC22647C"/>
    <w:styleLink w:val="Zaimportowanystyl6"/>
    <w:lvl w:ilvl="0" w:tplc="5A2805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83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AF3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4D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882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69CE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403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C65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44A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C6429D"/>
    <w:multiLevelType w:val="hybridMultilevel"/>
    <w:tmpl w:val="78887C14"/>
    <w:styleLink w:val="Zaimportowanystyl12"/>
    <w:lvl w:ilvl="0" w:tplc="8F4CF68C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AF07A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EFC8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05994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0AAC0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E6F7C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540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60F8A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6F89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5F238D"/>
    <w:multiLevelType w:val="hybridMultilevel"/>
    <w:tmpl w:val="073AA1AC"/>
    <w:numStyleLink w:val="Zaimportowanystyl9"/>
  </w:abstractNum>
  <w:abstractNum w:abstractNumId="10" w15:restartNumberingAfterBreak="0">
    <w:nsid w:val="2C352044"/>
    <w:multiLevelType w:val="hybridMultilevel"/>
    <w:tmpl w:val="3486564C"/>
    <w:styleLink w:val="Zaimportowanystyl4"/>
    <w:lvl w:ilvl="0" w:tplc="1CA68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4B6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0910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42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649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8856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49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A4C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23C7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C6D0F21"/>
    <w:multiLevelType w:val="hybridMultilevel"/>
    <w:tmpl w:val="EDE05DBC"/>
    <w:numStyleLink w:val="Zaimportowanystyl2"/>
  </w:abstractNum>
  <w:abstractNum w:abstractNumId="12" w15:restartNumberingAfterBreak="0">
    <w:nsid w:val="2C817983"/>
    <w:multiLevelType w:val="hybridMultilevel"/>
    <w:tmpl w:val="AD4A69BE"/>
    <w:styleLink w:val="Zaimportowanystyl5"/>
    <w:lvl w:ilvl="0" w:tplc="1FB4C74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C223D0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AA1D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49144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D62B06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5F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6B21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23404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C4C5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371727"/>
    <w:multiLevelType w:val="hybridMultilevel"/>
    <w:tmpl w:val="B60EAAB6"/>
    <w:styleLink w:val="Zaimportowanystyl7"/>
    <w:lvl w:ilvl="0" w:tplc="ACB2C1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0BB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268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8A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6F8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A62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A9D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E3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ACFC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961608"/>
    <w:multiLevelType w:val="hybridMultilevel"/>
    <w:tmpl w:val="EDE05DBC"/>
    <w:styleLink w:val="Zaimportowanystyl2"/>
    <w:lvl w:ilvl="0" w:tplc="7B74B4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83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A8B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2E4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822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CC9B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FEBF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61A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6046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285AE2"/>
    <w:multiLevelType w:val="hybridMultilevel"/>
    <w:tmpl w:val="DF487C1E"/>
    <w:numStyleLink w:val="Zaimportowanystyl11"/>
  </w:abstractNum>
  <w:abstractNum w:abstractNumId="16" w15:restartNumberingAfterBreak="0">
    <w:nsid w:val="58E34BEA"/>
    <w:multiLevelType w:val="hybridMultilevel"/>
    <w:tmpl w:val="AD4A69BE"/>
    <w:numStyleLink w:val="Zaimportowanystyl5"/>
  </w:abstractNum>
  <w:abstractNum w:abstractNumId="17" w15:restartNumberingAfterBreak="0">
    <w:nsid w:val="59BD7C53"/>
    <w:multiLevelType w:val="hybridMultilevel"/>
    <w:tmpl w:val="78887C14"/>
    <w:numStyleLink w:val="Zaimportowanystyl12"/>
  </w:abstractNum>
  <w:abstractNum w:abstractNumId="18" w15:restartNumberingAfterBreak="0">
    <w:nsid w:val="64705A73"/>
    <w:multiLevelType w:val="hybridMultilevel"/>
    <w:tmpl w:val="C038BD82"/>
    <w:numStyleLink w:val="Zaimportowanystyl3"/>
  </w:abstractNum>
  <w:abstractNum w:abstractNumId="19" w15:restartNumberingAfterBreak="0">
    <w:nsid w:val="6B101265"/>
    <w:multiLevelType w:val="hybridMultilevel"/>
    <w:tmpl w:val="C038BD82"/>
    <w:styleLink w:val="Zaimportowanystyl3"/>
    <w:lvl w:ilvl="0" w:tplc="C3DA04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4DED2">
      <w:start w:val="1"/>
      <w:numFmt w:val="decimal"/>
      <w:lvlText w:val="%2."/>
      <w:lvlJc w:val="left"/>
      <w:pPr>
        <w:ind w:left="144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6E3C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C4D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8FD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E8E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AF7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8F3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0A77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1657D0"/>
    <w:multiLevelType w:val="hybridMultilevel"/>
    <w:tmpl w:val="43D6B86A"/>
    <w:numStyleLink w:val="Zaimportowanystyl10"/>
  </w:abstractNum>
  <w:abstractNum w:abstractNumId="21" w15:restartNumberingAfterBreak="0">
    <w:nsid w:val="705F3C63"/>
    <w:multiLevelType w:val="hybridMultilevel"/>
    <w:tmpl w:val="DF487C1E"/>
    <w:styleLink w:val="Zaimportowanystyl11"/>
    <w:lvl w:ilvl="0" w:tplc="0D5008DE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C904E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6D67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82A9C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29BE8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3E0630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216DA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E6BD0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63A5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C1A355E"/>
    <w:multiLevelType w:val="hybridMultilevel"/>
    <w:tmpl w:val="40B83E70"/>
    <w:styleLink w:val="Zaimportowanystyl8"/>
    <w:lvl w:ilvl="0" w:tplc="D716FCB8">
      <w:start w:val="1"/>
      <w:numFmt w:val="decimal"/>
      <w:lvlText w:val="%1."/>
      <w:lvlJc w:val="left"/>
      <w:pPr>
        <w:ind w:left="7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EA23A">
      <w:start w:val="1"/>
      <w:numFmt w:val="lowerLetter"/>
      <w:lvlText w:val="%2."/>
      <w:lvlJc w:val="left"/>
      <w:pPr>
        <w:ind w:left="14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E10FA">
      <w:start w:val="1"/>
      <w:numFmt w:val="lowerRoman"/>
      <w:lvlText w:val="%3."/>
      <w:lvlJc w:val="left"/>
      <w:pPr>
        <w:ind w:left="220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6A450">
      <w:start w:val="1"/>
      <w:numFmt w:val="decimal"/>
      <w:lvlText w:val="%4."/>
      <w:lvlJc w:val="left"/>
      <w:pPr>
        <w:ind w:left="2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AD424">
      <w:start w:val="1"/>
      <w:numFmt w:val="lowerLetter"/>
      <w:lvlText w:val="%5."/>
      <w:lvlJc w:val="left"/>
      <w:pPr>
        <w:ind w:left="36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A4700">
      <w:start w:val="1"/>
      <w:numFmt w:val="lowerRoman"/>
      <w:lvlText w:val="%6."/>
      <w:lvlJc w:val="left"/>
      <w:pPr>
        <w:ind w:left="436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4B3A2">
      <w:start w:val="1"/>
      <w:numFmt w:val="decimal"/>
      <w:lvlText w:val="%7."/>
      <w:lvlJc w:val="left"/>
      <w:pPr>
        <w:ind w:left="50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AA060">
      <w:start w:val="1"/>
      <w:numFmt w:val="lowerLetter"/>
      <w:lvlText w:val="%8."/>
      <w:lvlJc w:val="left"/>
      <w:pPr>
        <w:ind w:left="58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05084">
      <w:start w:val="1"/>
      <w:numFmt w:val="lowerRoman"/>
      <w:lvlText w:val="%9."/>
      <w:lvlJc w:val="left"/>
      <w:pPr>
        <w:ind w:left="652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FB462E4"/>
    <w:multiLevelType w:val="hybridMultilevel"/>
    <w:tmpl w:val="43D6B86A"/>
    <w:styleLink w:val="Zaimportowanystyl10"/>
    <w:lvl w:ilvl="0" w:tplc="6C2E7F1E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633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0D0D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221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A12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640B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1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B4F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A9E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1"/>
  </w:num>
  <w:num w:numId="5">
    <w:abstractNumId w:val="19"/>
  </w:num>
  <w:num w:numId="6">
    <w:abstractNumId w:val="18"/>
  </w:num>
  <w:num w:numId="7">
    <w:abstractNumId w:val="10"/>
  </w:num>
  <w:num w:numId="8">
    <w:abstractNumId w:val="5"/>
  </w:num>
  <w:num w:numId="9">
    <w:abstractNumId w:val="12"/>
  </w:num>
  <w:num w:numId="10">
    <w:abstractNumId w:val="16"/>
  </w:num>
  <w:num w:numId="11">
    <w:abstractNumId w:val="7"/>
  </w:num>
  <w:num w:numId="12">
    <w:abstractNumId w:val="0"/>
  </w:num>
  <w:num w:numId="13">
    <w:abstractNumId w:val="0"/>
    <w:lvlOverride w:ilvl="0">
      <w:startOverride w:val="4"/>
    </w:lvlOverride>
  </w:num>
  <w:num w:numId="14">
    <w:abstractNumId w:val="13"/>
  </w:num>
  <w:num w:numId="15">
    <w:abstractNumId w:val="2"/>
  </w:num>
  <w:num w:numId="16">
    <w:abstractNumId w:val="22"/>
  </w:num>
  <w:num w:numId="17">
    <w:abstractNumId w:val="3"/>
    <w:lvlOverride w:ilvl="0">
      <w:lvl w:ilvl="0" w:tplc="78F01728">
        <w:start w:val="1"/>
        <w:numFmt w:val="decimal"/>
        <w:lvlText w:val="%1."/>
        <w:lvlJc w:val="left"/>
        <w:pPr>
          <w:ind w:left="768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 w:tplc="78F01728">
        <w:start w:val="1"/>
        <w:numFmt w:val="decimal"/>
        <w:lvlText w:val="%1."/>
        <w:lvlJc w:val="left"/>
        <w:pPr>
          <w:tabs>
            <w:tab w:val="left" w:pos="5460"/>
          </w:tabs>
          <w:ind w:left="7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80264A">
        <w:start w:val="1"/>
        <w:numFmt w:val="lowerLetter"/>
        <w:lvlText w:val="%2."/>
        <w:lvlJc w:val="left"/>
        <w:pPr>
          <w:tabs>
            <w:tab w:val="left" w:pos="5460"/>
          </w:tabs>
          <w:ind w:left="14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DC351C">
        <w:start w:val="1"/>
        <w:numFmt w:val="lowerRoman"/>
        <w:lvlText w:val="%3."/>
        <w:lvlJc w:val="left"/>
        <w:pPr>
          <w:tabs>
            <w:tab w:val="left" w:pos="5460"/>
          </w:tabs>
          <w:ind w:left="220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DAE6F2">
        <w:start w:val="1"/>
        <w:numFmt w:val="decimal"/>
        <w:lvlText w:val="%4."/>
        <w:lvlJc w:val="left"/>
        <w:pPr>
          <w:tabs>
            <w:tab w:val="left" w:pos="5460"/>
          </w:tabs>
          <w:ind w:left="2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747658">
        <w:start w:val="1"/>
        <w:numFmt w:val="lowerLetter"/>
        <w:lvlText w:val="%5."/>
        <w:lvlJc w:val="left"/>
        <w:pPr>
          <w:tabs>
            <w:tab w:val="left" w:pos="5460"/>
          </w:tabs>
          <w:ind w:left="36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886DE6">
        <w:start w:val="1"/>
        <w:numFmt w:val="lowerRoman"/>
        <w:lvlText w:val="%6."/>
        <w:lvlJc w:val="left"/>
        <w:pPr>
          <w:tabs>
            <w:tab w:val="left" w:pos="5460"/>
          </w:tabs>
          <w:ind w:left="436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86338E">
        <w:start w:val="1"/>
        <w:numFmt w:val="decimal"/>
        <w:lvlText w:val="%7."/>
        <w:lvlJc w:val="left"/>
        <w:pPr>
          <w:tabs>
            <w:tab w:val="left" w:pos="5460"/>
          </w:tabs>
          <w:ind w:left="50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C8CD7A">
        <w:start w:val="1"/>
        <w:numFmt w:val="lowerLetter"/>
        <w:lvlText w:val="%8."/>
        <w:lvlJc w:val="left"/>
        <w:pPr>
          <w:tabs>
            <w:tab w:val="left" w:pos="5460"/>
          </w:tabs>
          <w:ind w:left="58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7A69DC">
        <w:start w:val="1"/>
        <w:numFmt w:val="lowerRoman"/>
        <w:lvlText w:val="%9."/>
        <w:lvlJc w:val="left"/>
        <w:pPr>
          <w:tabs>
            <w:tab w:val="left" w:pos="5460"/>
          </w:tabs>
          <w:ind w:left="652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</w:num>
  <w:num w:numId="20">
    <w:abstractNumId w:val="9"/>
  </w:num>
  <w:num w:numId="21">
    <w:abstractNumId w:val="23"/>
  </w:num>
  <w:num w:numId="22">
    <w:abstractNumId w:val="20"/>
  </w:num>
  <w:num w:numId="23">
    <w:abstractNumId w:val="21"/>
  </w:num>
  <w:num w:numId="24">
    <w:abstractNumId w:val="15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A6"/>
    <w:rsid w:val="000C4759"/>
    <w:rsid w:val="000E4B3F"/>
    <w:rsid w:val="001470F4"/>
    <w:rsid w:val="001B1870"/>
    <w:rsid w:val="001E580E"/>
    <w:rsid w:val="00245848"/>
    <w:rsid w:val="0027461D"/>
    <w:rsid w:val="002A634B"/>
    <w:rsid w:val="003841AF"/>
    <w:rsid w:val="00394D46"/>
    <w:rsid w:val="00395C30"/>
    <w:rsid w:val="003F26F7"/>
    <w:rsid w:val="004354A6"/>
    <w:rsid w:val="004439DB"/>
    <w:rsid w:val="00470668"/>
    <w:rsid w:val="004B7BE5"/>
    <w:rsid w:val="004D6525"/>
    <w:rsid w:val="0055182B"/>
    <w:rsid w:val="00565F1B"/>
    <w:rsid w:val="005749C6"/>
    <w:rsid w:val="005C685E"/>
    <w:rsid w:val="005E6878"/>
    <w:rsid w:val="00721D5C"/>
    <w:rsid w:val="00735F81"/>
    <w:rsid w:val="008070B4"/>
    <w:rsid w:val="00824585"/>
    <w:rsid w:val="008A4BD7"/>
    <w:rsid w:val="008C2663"/>
    <w:rsid w:val="008D2EC6"/>
    <w:rsid w:val="00941C37"/>
    <w:rsid w:val="009571C9"/>
    <w:rsid w:val="00987B3C"/>
    <w:rsid w:val="00994759"/>
    <w:rsid w:val="00994B0C"/>
    <w:rsid w:val="009C4C7E"/>
    <w:rsid w:val="009D4007"/>
    <w:rsid w:val="009E7EBD"/>
    <w:rsid w:val="009F31DF"/>
    <w:rsid w:val="00A10789"/>
    <w:rsid w:val="00A12333"/>
    <w:rsid w:val="00A66EA9"/>
    <w:rsid w:val="00A76EFC"/>
    <w:rsid w:val="00AB540F"/>
    <w:rsid w:val="00AE34EE"/>
    <w:rsid w:val="00B41504"/>
    <w:rsid w:val="00C82793"/>
    <w:rsid w:val="00CB2727"/>
    <w:rsid w:val="00CD333F"/>
    <w:rsid w:val="00CE105B"/>
    <w:rsid w:val="00D07715"/>
    <w:rsid w:val="00D558CD"/>
    <w:rsid w:val="00D7571D"/>
    <w:rsid w:val="00D765FA"/>
    <w:rsid w:val="00D80689"/>
    <w:rsid w:val="00E11803"/>
    <w:rsid w:val="00E12F4B"/>
    <w:rsid w:val="00E913E5"/>
    <w:rsid w:val="00E95067"/>
    <w:rsid w:val="00EA57F5"/>
    <w:rsid w:val="00FE173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0A1"/>
  <w15:docId w15:val="{D376A7F3-BEC5-4DE0-8847-D0B53ED2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aps w:val="0"/>
      <w:smallCaps w:val="0"/>
      <w:strike w:val="0"/>
      <w:dstrike w:val="0"/>
      <w:outline w:val="0"/>
      <w:color w:val="0563C1"/>
      <w:u w:val="single" w:color="0563C1"/>
      <w:vertAlign w:val="baselin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732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EE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uiPriority w:val="34"/>
    <w:qFormat/>
    <w:rsid w:val="00EA5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Bezodstpw">
    <w:name w:val="No Spacing"/>
    <w:uiPriority w:val="1"/>
    <w:qFormat/>
    <w:rsid w:val="009D400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73DF-D96C-4ED0-A76A-13831D4B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Anna Chojnacka</cp:lastModifiedBy>
  <cp:revision>3</cp:revision>
  <cp:lastPrinted>2021-06-25T14:46:00Z</cp:lastPrinted>
  <dcterms:created xsi:type="dcterms:W3CDTF">2021-08-02T10:41:00Z</dcterms:created>
  <dcterms:modified xsi:type="dcterms:W3CDTF">2021-08-04T07:31:00Z</dcterms:modified>
</cp:coreProperties>
</file>