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CCDA78" w14:textId="249EFED5" w:rsidR="000D014F" w:rsidRPr="000D014F" w:rsidRDefault="00B07413" w:rsidP="000D014F">
      <w:pPr>
        <w:spacing w:line="276" w:lineRule="auto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>B</w:t>
      </w:r>
      <w:r w:rsidR="000D014F" w:rsidRPr="000D014F">
        <w:rPr>
          <w:rFonts w:ascii="Cambria" w:eastAsia="Times New Roman" w:hAnsi="Cambria" w:cs="Calibri"/>
          <w:lang w:eastAsia="pl-PL"/>
        </w:rPr>
        <w:t>R</w:t>
      </w:r>
      <w:r>
        <w:rPr>
          <w:rFonts w:ascii="Cambria" w:eastAsia="Times New Roman" w:hAnsi="Cambria" w:cs="Calibri"/>
          <w:lang w:eastAsia="pl-PL"/>
        </w:rPr>
        <w:t>K</w:t>
      </w:r>
      <w:r w:rsidR="000D014F" w:rsidRPr="000D014F">
        <w:rPr>
          <w:rFonts w:ascii="Cambria" w:eastAsia="Times New Roman" w:hAnsi="Cambria" w:cs="Calibri"/>
          <w:lang w:eastAsia="pl-PL"/>
        </w:rPr>
        <w:t>.000.</w:t>
      </w:r>
      <w:r>
        <w:rPr>
          <w:rFonts w:ascii="Cambria" w:eastAsia="Times New Roman" w:hAnsi="Cambria" w:cs="Calibri"/>
          <w:lang w:eastAsia="pl-PL"/>
        </w:rPr>
        <w:t>4</w:t>
      </w:r>
      <w:r w:rsidR="000D014F" w:rsidRPr="000D014F">
        <w:rPr>
          <w:rFonts w:ascii="Cambria" w:eastAsia="Times New Roman" w:hAnsi="Cambria" w:cs="Calibri"/>
          <w:lang w:eastAsia="pl-PL"/>
        </w:rPr>
        <w:t>.202</w:t>
      </w:r>
      <w:r w:rsidR="003072D0">
        <w:rPr>
          <w:rFonts w:ascii="Cambria" w:eastAsia="Times New Roman" w:hAnsi="Cambria" w:cs="Calibri"/>
          <w:lang w:eastAsia="pl-PL"/>
        </w:rPr>
        <w:t>1</w:t>
      </w:r>
    </w:p>
    <w:p w14:paraId="305630A7" w14:textId="77777777" w:rsidR="000A3946" w:rsidRDefault="000A3946" w:rsidP="003E6974">
      <w:pPr>
        <w:jc w:val="center"/>
        <w:rPr>
          <w:rFonts w:ascii="Cambria" w:eastAsia="Times New Roman" w:hAnsi="Cambria" w:cs="Calibri"/>
          <w:b/>
          <w:color w:val="FF0000"/>
          <w:sz w:val="28"/>
          <w:szCs w:val="28"/>
          <w:lang w:eastAsia="pl-PL"/>
        </w:rPr>
      </w:pPr>
    </w:p>
    <w:p w14:paraId="3CBD034A" w14:textId="0D3A3B60" w:rsidR="006F5EAC" w:rsidRPr="00E33966" w:rsidRDefault="00C83F73" w:rsidP="003E6974">
      <w:pPr>
        <w:jc w:val="center"/>
        <w:rPr>
          <w:rFonts w:ascii="Cambria" w:eastAsia="Times New Roman" w:hAnsi="Cambria" w:cs="Calibri"/>
          <w:b/>
          <w:sz w:val="28"/>
          <w:szCs w:val="28"/>
          <w:lang w:eastAsia="pl-PL"/>
        </w:rPr>
      </w:pPr>
      <w:r w:rsidRPr="00E33966">
        <w:rPr>
          <w:rFonts w:ascii="Cambria" w:eastAsia="Times New Roman" w:hAnsi="Cambria" w:cs="Calibri"/>
          <w:b/>
          <w:sz w:val="28"/>
          <w:szCs w:val="28"/>
          <w:lang w:eastAsia="pl-PL"/>
        </w:rPr>
        <w:t>U</w:t>
      </w:r>
      <w:r w:rsidR="006F5EAC" w:rsidRPr="00E33966">
        <w:rPr>
          <w:rFonts w:ascii="Cambria" w:eastAsia="Times New Roman" w:hAnsi="Cambria" w:cs="Calibri"/>
          <w:b/>
          <w:sz w:val="28"/>
          <w:szCs w:val="28"/>
          <w:lang w:eastAsia="pl-PL"/>
        </w:rPr>
        <w:t>CHWAŁA</w:t>
      </w:r>
      <w:r w:rsidRPr="00E33966">
        <w:rPr>
          <w:rFonts w:ascii="Cambria" w:eastAsia="Times New Roman" w:hAnsi="Cambria" w:cs="Calibri"/>
          <w:b/>
          <w:sz w:val="28"/>
          <w:szCs w:val="28"/>
          <w:lang w:eastAsia="pl-PL"/>
        </w:rPr>
        <w:t xml:space="preserve"> nr</w:t>
      </w:r>
      <w:r w:rsidR="000A3946">
        <w:rPr>
          <w:rFonts w:ascii="Cambria" w:eastAsia="Times New Roman" w:hAnsi="Cambria" w:cs="Calibri"/>
          <w:b/>
          <w:sz w:val="28"/>
          <w:szCs w:val="28"/>
          <w:lang w:eastAsia="pl-PL"/>
        </w:rPr>
        <w:t xml:space="preserve"> 20</w:t>
      </w:r>
      <w:r w:rsidR="00937AB0" w:rsidRPr="00E33966">
        <w:rPr>
          <w:rFonts w:ascii="Cambria" w:eastAsia="Times New Roman" w:hAnsi="Cambria" w:cs="Calibri"/>
          <w:b/>
          <w:sz w:val="28"/>
          <w:szCs w:val="28"/>
          <w:lang w:eastAsia="pl-PL"/>
        </w:rPr>
        <w:t>/20</w:t>
      </w:r>
      <w:r w:rsidR="003A0888" w:rsidRPr="00E33966">
        <w:rPr>
          <w:rFonts w:ascii="Cambria" w:eastAsia="Times New Roman" w:hAnsi="Cambria" w:cs="Calibri"/>
          <w:b/>
          <w:sz w:val="28"/>
          <w:szCs w:val="28"/>
          <w:lang w:eastAsia="pl-PL"/>
        </w:rPr>
        <w:t>2</w:t>
      </w:r>
      <w:r w:rsidR="003072D0" w:rsidRPr="00E33966">
        <w:rPr>
          <w:rFonts w:ascii="Cambria" w:eastAsia="Times New Roman" w:hAnsi="Cambria" w:cs="Calibri"/>
          <w:b/>
          <w:sz w:val="28"/>
          <w:szCs w:val="28"/>
          <w:lang w:eastAsia="pl-PL"/>
        </w:rPr>
        <w:t>1</w:t>
      </w:r>
    </w:p>
    <w:p w14:paraId="001ED994" w14:textId="77777777" w:rsidR="003E6974" w:rsidRPr="006F5EAC" w:rsidRDefault="003E6974" w:rsidP="003E6974">
      <w:pPr>
        <w:jc w:val="center"/>
        <w:rPr>
          <w:rFonts w:ascii="Cambria" w:eastAsia="Times New Roman" w:hAnsi="Cambria" w:cs="Calibri"/>
          <w:b/>
          <w:sz w:val="28"/>
          <w:szCs w:val="28"/>
          <w:lang w:eastAsia="pl-PL"/>
        </w:rPr>
      </w:pPr>
    </w:p>
    <w:p w14:paraId="038F5155" w14:textId="77777777" w:rsidR="006F5EAC" w:rsidRPr="006F5EAC" w:rsidRDefault="00C83F73" w:rsidP="003E6974">
      <w:pPr>
        <w:jc w:val="center"/>
        <w:rPr>
          <w:rFonts w:ascii="Cambria" w:eastAsia="Times New Roman" w:hAnsi="Cambria" w:cs="Calibri"/>
          <w:bCs/>
          <w:lang w:eastAsia="pl-PL"/>
        </w:rPr>
      </w:pPr>
      <w:r w:rsidRPr="006F5EAC">
        <w:rPr>
          <w:rFonts w:ascii="Cambria" w:eastAsia="Times New Roman" w:hAnsi="Cambria" w:cs="Calibri"/>
          <w:bCs/>
          <w:lang w:eastAsia="pl-PL"/>
        </w:rPr>
        <w:t xml:space="preserve">Senatu Akademii Sztuk Pięknych </w:t>
      </w:r>
    </w:p>
    <w:p w14:paraId="31A47111" w14:textId="68BF077E" w:rsidR="00C83F73" w:rsidRPr="006F5EAC" w:rsidRDefault="00C83F73" w:rsidP="003E6974">
      <w:pPr>
        <w:jc w:val="center"/>
        <w:rPr>
          <w:rFonts w:ascii="Cambria" w:eastAsia="Times New Roman" w:hAnsi="Cambria" w:cs="Calibri"/>
          <w:bCs/>
          <w:lang w:eastAsia="pl-PL"/>
        </w:rPr>
      </w:pPr>
      <w:r w:rsidRPr="006F5EAC">
        <w:rPr>
          <w:rFonts w:ascii="Cambria" w:eastAsia="Times New Roman" w:hAnsi="Cambria" w:cs="Calibri"/>
          <w:bCs/>
          <w:lang w:eastAsia="pl-PL"/>
        </w:rPr>
        <w:t>w Warszawie</w:t>
      </w:r>
    </w:p>
    <w:p w14:paraId="0C9279E9" w14:textId="3CEB4A3D" w:rsidR="00C83F73" w:rsidRPr="00B94F17" w:rsidRDefault="00C83F73" w:rsidP="003E6974">
      <w:pPr>
        <w:jc w:val="center"/>
        <w:rPr>
          <w:rFonts w:ascii="Cambria" w:eastAsia="Times New Roman" w:hAnsi="Cambria" w:cs="Calibri"/>
          <w:bCs/>
          <w:lang w:eastAsia="pl-PL"/>
        </w:rPr>
      </w:pPr>
      <w:r w:rsidRPr="00B94F17">
        <w:rPr>
          <w:rFonts w:ascii="Cambria" w:eastAsia="Times New Roman" w:hAnsi="Cambria" w:cs="Calibri"/>
          <w:bCs/>
          <w:lang w:eastAsia="pl-PL"/>
        </w:rPr>
        <w:t>z</w:t>
      </w:r>
      <w:r w:rsidR="00937AB0" w:rsidRPr="00B94F17">
        <w:rPr>
          <w:rFonts w:ascii="Cambria" w:eastAsia="Times New Roman" w:hAnsi="Cambria" w:cs="Calibri"/>
          <w:bCs/>
          <w:lang w:eastAsia="pl-PL"/>
        </w:rPr>
        <w:t xml:space="preserve"> </w:t>
      </w:r>
      <w:r w:rsidR="00B07413">
        <w:rPr>
          <w:rFonts w:ascii="Cambria" w:eastAsia="Times New Roman" w:hAnsi="Cambria" w:cs="Calibri"/>
          <w:bCs/>
          <w:lang w:eastAsia="pl-PL"/>
        </w:rPr>
        <w:t>29 czerwca</w:t>
      </w:r>
      <w:r w:rsidRPr="00B94F17">
        <w:rPr>
          <w:rFonts w:ascii="Cambria" w:eastAsia="Times New Roman" w:hAnsi="Cambria" w:cs="Calibri"/>
          <w:bCs/>
          <w:lang w:eastAsia="pl-PL"/>
        </w:rPr>
        <w:t xml:space="preserve"> 20</w:t>
      </w:r>
      <w:r w:rsidR="003A0888" w:rsidRPr="00B94F17">
        <w:rPr>
          <w:rFonts w:ascii="Cambria" w:eastAsia="Times New Roman" w:hAnsi="Cambria" w:cs="Calibri"/>
          <w:bCs/>
          <w:lang w:eastAsia="pl-PL"/>
        </w:rPr>
        <w:t>2</w:t>
      </w:r>
      <w:r w:rsidR="003072D0">
        <w:rPr>
          <w:rFonts w:ascii="Cambria" w:eastAsia="Times New Roman" w:hAnsi="Cambria" w:cs="Calibri"/>
          <w:bCs/>
          <w:lang w:eastAsia="pl-PL"/>
        </w:rPr>
        <w:t>1</w:t>
      </w:r>
      <w:r w:rsidRPr="00B94F17">
        <w:rPr>
          <w:rFonts w:ascii="Cambria" w:eastAsia="Times New Roman" w:hAnsi="Cambria" w:cs="Calibri"/>
          <w:bCs/>
          <w:lang w:eastAsia="pl-PL"/>
        </w:rPr>
        <w:t xml:space="preserve"> r.</w:t>
      </w:r>
    </w:p>
    <w:p w14:paraId="6B92C7D7" w14:textId="77777777" w:rsidR="00035497" w:rsidRPr="006F5EAC" w:rsidRDefault="00035497" w:rsidP="003E6974">
      <w:pPr>
        <w:rPr>
          <w:rFonts w:ascii="Cambria" w:eastAsia="Times New Roman" w:hAnsi="Cambria" w:cs="Calibri"/>
          <w:bCs/>
          <w:lang w:eastAsia="pl-PL"/>
        </w:rPr>
      </w:pPr>
    </w:p>
    <w:p w14:paraId="15FE4B33" w14:textId="353589C7" w:rsidR="00BF387D" w:rsidRPr="00BF387D" w:rsidRDefault="00C83F73" w:rsidP="00BF387D">
      <w:pPr>
        <w:shd w:val="clear" w:color="auto" w:fill="FFFFFF"/>
        <w:jc w:val="both"/>
        <w:rPr>
          <w:rFonts w:ascii="Cambria" w:eastAsia="Times New Roman" w:hAnsi="Cambria" w:cs="Times New Roman"/>
          <w:color w:val="222222"/>
          <w:lang w:eastAsia="pl-PL"/>
        </w:rPr>
      </w:pPr>
      <w:r w:rsidRPr="00BF387D">
        <w:rPr>
          <w:rFonts w:ascii="Cambria" w:eastAsia="Times New Roman" w:hAnsi="Cambria" w:cs="Calibri"/>
          <w:b/>
          <w:lang w:eastAsia="pl-PL"/>
        </w:rPr>
        <w:t>w sprawie</w:t>
      </w:r>
      <w:r w:rsidR="00937AB0" w:rsidRPr="00BF387D">
        <w:rPr>
          <w:rFonts w:ascii="Cambria" w:eastAsia="Times New Roman" w:hAnsi="Cambria" w:cs="Calibri"/>
          <w:b/>
          <w:lang w:eastAsia="pl-PL"/>
        </w:rPr>
        <w:t>:</w:t>
      </w:r>
      <w:r w:rsidRPr="00BF387D">
        <w:rPr>
          <w:rFonts w:ascii="Cambria" w:eastAsia="Times New Roman" w:hAnsi="Cambria" w:cs="Calibri"/>
          <w:b/>
          <w:lang w:eastAsia="pl-PL"/>
        </w:rPr>
        <w:t xml:space="preserve"> </w:t>
      </w:r>
      <w:r w:rsidR="00BF387D" w:rsidRPr="00BF387D">
        <w:rPr>
          <w:rFonts w:ascii="Cambria" w:eastAsia="Times New Roman" w:hAnsi="Cambria" w:cs="Times New Roman"/>
          <w:color w:val="222222"/>
          <w:lang w:eastAsia="pl-PL"/>
        </w:rPr>
        <w:t>sprostowania omyłki pisarskiej w zak</w:t>
      </w:r>
      <w:r w:rsidR="00611AA4">
        <w:rPr>
          <w:rFonts w:ascii="Cambria" w:eastAsia="Times New Roman" w:hAnsi="Cambria" w:cs="Times New Roman"/>
          <w:color w:val="222222"/>
          <w:lang w:eastAsia="pl-PL"/>
        </w:rPr>
        <w:t>ładanych efektach uczenia się w </w:t>
      </w:r>
      <w:r w:rsidR="00BF387D" w:rsidRPr="00BF387D">
        <w:rPr>
          <w:rFonts w:ascii="Cambria" w:eastAsia="Times New Roman" w:hAnsi="Cambria" w:cs="Times New Roman"/>
          <w:color w:val="222222"/>
          <w:lang w:eastAsia="pl-PL"/>
        </w:rPr>
        <w:t>zakresie języka obcego na poziomie B2+</w:t>
      </w:r>
    </w:p>
    <w:p w14:paraId="5797A7A3" w14:textId="77777777" w:rsidR="00BF387D" w:rsidRPr="0031278B" w:rsidRDefault="00BF387D" w:rsidP="00BF387D">
      <w:pPr>
        <w:shd w:val="clear" w:color="auto" w:fill="FFFFFF"/>
        <w:rPr>
          <w:rFonts w:ascii="Times New Roman" w:eastAsia="Times New Roman" w:hAnsi="Times New Roman" w:cs="Times New Roman"/>
          <w:color w:val="222222"/>
          <w:lang w:eastAsia="pl-PL"/>
        </w:rPr>
      </w:pPr>
    </w:p>
    <w:p w14:paraId="23839120" w14:textId="41E9CA38" w:rsidR="00BF387D" w:rsidRPr="00BE089B" w:rsidRDefault="00BF387D" w:rsidP="00BF387D">
      <w:pPr>
        <w:jc w:val="both"/>
        <w:rPr>
          <w:rFonts w:ascii="Cambria" w:hAnsi="Cambria" w:cs="Times New Roman"/>
        </w:rPr>
      </w:pPr>
      <w:r w:rsidRPr="00BE089B">
        <w:rPr>
          <w:rFonts w:ascii="Cambria" w:hAnsi="Cambria" w:cs="Times New Roman"/>
        </w:rPr>
        <w:t xml:space="preserve">Na podstawie § 13 ust. 2 pkt 16) </w:t>
      </w:r>
      <w:r w:rsidRPr="00BE089B">
        <w:rPr>
          <w:rFonts w:ascii="Cambria" w:hAnsi="Cambria" w:cs="Times New Roman"/>
          <w:iCs/>
        </w:rPr>
        <w:t>Statutu Akademii Sztuk Pięknych w Warszawie</w:t>
      </w:r>
      <w:r w:rsidRPr="00BE089B">
        <w:rPr>
          <w:rFonts w:ascii="Cambria" w:hAnsi="Cambria" w:cs="Times New Roman"/>
        </w:rPr>
        <w:t xml:space="preserve"> </w:t>
      </w:r>
      <w:r w:rsidR="000A3946">
        <w:rPr>
          <w:rFonts w:ascii="Cambria" w:hAnsi="Cambria" w:cs="Times New Roman"/>
        </w:rPr>
        <w:t>uchwala się</w:t>
      </w:r>
      <w:r w:rsidRPr="00BE089B">
        <w:rPr>
          <w:rFonts w:ascii="Cambria" w:hAnsi="Cambria" w:cs="Times New Roman"/>
        </w:rPr>
        <w:t>, co następuje:</w:t>
      </w:r>
    </w:p>
    <w:p w14:paraId="578457E5" w14:textId="0E049221" w:rsidR="00163B17" w:rsidRPr="00D10ADD" w:rsidRDefault="00163B17" w:rsidP="00BF387D">
      <w:pPr>
        <w:jc w:val="both"/>
        <w:rPr>
          <w:rFonts w:ascii="Cambria" w:eastAsia="Times New Roman" w:hAnsi="Cambria" w:cs="Calibri"/>
          <w:lang w:eastAsia="pl-PL"/>
        </w:rPr>
      </w:pPr>
    </w:p>
    <w:p w14:paraId="617CCA45" w14:textId="5E82624A" w:rsidR="00BF387D" w:rsidRPr="00BE089B" w:rsidRDefault="00C83F73" w:rsidP="00BF387D">
      <w:pPr>
        <w:jc w:val="center"/>
        <w:rPr>
          <w:rFonts w:ascii="Cambria" w:hAnsi="Cambria" w:cs="Times New Roman"/>
        </w:rPr>
      </w:pPr>
      <w:r w:rsidRPr="00163B17">
        <w:rPr>
          <w:rFonts w:ascii="Cambria" w:eastAsia="Times New Roman" w:hAnsi="Cambria" w:cs="Calibri"/>
          <w:lang w:eastAsia="pl-PL"/>
        </w:rPr>
        <w:t>§ 1.</w:t>
      </w:r>
    </w:p>
    <w:p w14:paraId="0B68A0D8" w14:textId="41A46D98" w:rsidR="00BF387D" w:rsidRPr="00BE089B" w:rsidRDefault="00BF387D" w:rsidP="00BF387D">
      <w:pPr>
        <w:pStyle w:val="Akapitzlist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Cambria" w:hAnsi="Cambria"/>
        </w:rPr>
      </w:pPr>
      <w:r w:rsidRPr="00BE089B">
        <w:rPr>
          <w:rFonts w:ascii="Cambria" w:hAnsi="Cambria"/>
        </w:rPr>
        <w:t xml:space="preserve">Senat Akademii Sztuk Pięknych w Warszawie sprostowuje omyłkę pisarską, która pojawiła się w zakładanych efektach uczenia się </w:t>
      </w:r>
      <w:r w:rsidRPr="00BE089B">
        <w:rPr>
          <w:rFonts w:ascii="Cambria" w:eastAsia="Times New Roman" w:hAnsi="Cambria"/>
          <w:color w:val="222222"/>
          <w:lang w:eastAsia="pl-PL"/>
        </w:rPr>
        <w:t xml:space="preserve">w zakresie języka obcego na poziomie B2+ </w:t>
      </w:r>
      <w:r>
        <w:rPr>
          <w:rFonts w:ascii="Cambria" w:eastAsia="Times New Roman" w:hAnsi="Cambria"/>
          <w:color w:val="222222"/>
          <w:lang w:eastAsia="pl-PL"/>
        </w:rPr>
        <w:t xml:space="preserve">na </w:t>
      </w:r>
      <w:r w:rsidRPr="00BE089B">
        <w:rPr>
          <w:rFonts w:ascii="Cambria" w:hAnsi="Cambria"/>
        </w:rPr>
        <w:t>następujących kierunk</w:t>
      </w:r>
      <w:r>
        <w:rPr>
          <w:rFonts w:ascii="Cambria" w:hAnsi="Cambria"/>
        </w:rPr>
        <w:t>ach</w:t>
      </w:r>
      <w:r w:rsidRPr="00BE089B">
        <w:rPr>
          <w:rFonts w:ascii="Cambria" w:hAnsi="Cambria"/>
        </w:rPr>
        <w:t xml:space="preserve"> studiów:</w:t>
      </w:r>
    </w:p>
    <w:p w14:paraId="47EF47E6" w14:textId="77777777" w:rsidR="00BF387D" w:rsidRPr="00BE089B" w:rsidRDefault="00BF387D" w:rsidP="00BF387D">
      <w:pPr>
        <w:pStyle w:val="Akapitzlist"/>
        <w:shd w:val="clear" w:color="auto" w:fill="FFFFFF"/>
        <w:rPr>
          <w:rFonts w:ascii="Cambria" w:eastAsia="Times New Roman" w:hAnsi="Cambria"/>
          <w:color w:val="222222"/>
          <w:lang w:eastAsia="pl-PL"/>
        </w:rPr>
      </w:pPr>
    </w:p>
    <w:p w14:paraId="41A61CB2" w14:textId="14349D78" w:rsidR="00BF387D" w:rsidRPr="00BE089B" w:rsidRDefault="00BF387D" w:rsidP="000A3946">
      <w:pPr>
        <w:pStyle w:val="Akapitzlist"/>
        <w:numPr>
          <w:ilvl w:val="0"/>
          <w:numId w:val="12"/>
        </w:numPr>
        <w:shd w:val="clear" w:color="auto" w:fill="FFFFFF"/>
        <w:jc w:val="both"/>
        <w:rPr>
          <w:rFonts w:ascii="Cambria" w:eastAsia="Times New Roman" w:hAnsi="Cambria"/>
          <w:color w:val="222222"/>
          <w:lang w:eastAsia="pl-PL"/>
        </w:rPr>
      </w:pPr>
      <w:r w:rsidRPr="00BF387D">
        <w:rPr>
          <w:rFonts w:ascii="Cambria" w:eastAsia="Times New Roman" w:hAnsi="Cambria"/>
          <w:i/>
          <w:color w:val="222222"/>
          <w:lang w:eastAsia="pl-PL"/>
        </w:rPr>
        <w:t>grafika</w:t>
      </w:r>
      <w:r w:rsidRPr="00BE089B">
        <w:rPr>
          <w:rFonts w:ascii="Cambria" w:eastAsia="Times New Roman" w:hAnsi="Cambria"/>
          <w:color w:val="222222"/>
          <w:lang w:eastAsia="pl-PL"/>
        </w:rPr>
        <w:t xml:space="preserve"> </w:t>
      </w:r>
      <w:r>
        <w:rPr>
          <w:rFonts w:ascii="Cambria" w:eastAsia="Times New Roman" w:hAnsi="Cambria"/>
          <w:color w:val="222222"/>
          <w:lang w:eastAsia="pl-PL"/>
        </w:rPr>
        <w:t>–</w:t>
      </w:r>
      <w:r w:rsidR="00A90A94">
        <w:rPr>
          <w:rFonts w:ascii="Cambria" w:eastAsia="Times New Roman" w:hAnsi="Cambria"/>
          <w:color w:val="222222"/>
          <w:lang w:eastAsia="pl-PL"/>
        </w:rPr>
        <w:t xml:space="preserve"> </w:t>
      </w:r>
      <w:r w:rsidRPr="00BE089B">
        <w:rPr>
          <w:rFonts w:ascii="Cambria" w:eastAsia="Times New Roman" w:hAnsi="Cambria"/>
          <w:color w:val="222222"/>
          <w:lang w:eastAsia="pl-PL"/>
        </w:rPr>
        <w:t xml:space="preserve">jednolite </w:t>
      </w:r>
      <w:r w:rsidR="00A90A94">
        <w:rPr>
          <w:rFonts w:ascii="Cambria" w:eastAsia="Times New Roman" w:hAnsi="Cambria"/>
          <w:color w:val="222222"/>
          <w:lang w:eastAsia="pl-PL"/>
        </w:rPr>
        <w:t>stacjonarne</w:t>
      </w:r>
      <w:r w:rsidR="00A90A94" w:rsidRPr="00BE089B">
        <w:rPr>
          <w:rFonts w:ascii="Cambria" w:eastAsia="Times New Roman" w:hAnsi="Cambria"/>
          <w:color w:val="222222"/>
          <w:lang w:eastAsia="pl-PL"/>
        </w:rPr>
        <w:t xml:space="preserve"> </w:t>
      </w:r>
      <w:r w:rsidRPr="00BE089B">
        <w:rPr>
          <w:rFonts w:ascii="Cambria" w:eastAsia="Times New Roman" w:hAnsi="Cambria"/>
          <w:color w:val="222222"/>
          <w:lang w:eastAsia="pl-PL"/>
        </w:rPr>
        <w:t xml:space="preserve">studia magisterskie, </w:t>
      </w:r>
      <w:r>
        <w:rPr>
          <w:rFonts w:ascii="Cambria" w:eastAsia="Times New Roman" w:hAnsi="Cambria"/>
          <w:color w:val="222222"/>
          <w:lang w:eastAsia="pl-PL"/>
        </w:rPr>
        <w:t xml:space="preserve">studia niestacjonarne II stopnia - </w:t>
      </w:r>
      <w:r w:rsidRPr="00BE089B">
        <w:rPr>
          <w:rFonts w:ascii="Cambria" w:eastAsia="Times New Roman" w:hAnsi="Cambria"/>
          <w:color w:val="222222"/>
          <w:lang w:eastAsia="pl-PL"/>
        </w:rPr>
        <w:t xml:space="preserve">skorygowane efekty uczenia się </w:t>
      </w:r>
      <w:r w:rsidR="0051307D">
        <w:rPr>
          <w:rFonts w:ascii="Cambria" w:eastAsia="Times New Roman" w:hAnsi="Cambria"/>
          <w:color w:val="222222"/>
          <w:lang w:eastAsia="pl-PL"/>
        </w:rPr>
        <w:t xml:space="preserve">określone </w:t>
      </w:r>
      <w:r w:rsidR="00B82FBB">
        <w:rPr>
          <w:rFonts w:ascii="Cambria" w:eastAsia="Times New Roman" w:hAnsi="Cambria"/>
          <w:color w:val="222222"/>
          <w:lang w:eastAsia="pl-PL"/>
        </w:rPr>
        <w:t xml:space="preserve">są </w:t>
      </w:r>
      <w:r w:rsidRPr="00BE089B">
        <w:rPr>
          <w:rFonts w:ascii="Cambria" w:eastAsia="Times New Roman" w:hAnsi="Cambria"/>
          <w:color w:val="222222"/>
          <w:lang w:eastAsia="pl-PL"/>
        </w:rPr>
        <w:t>załącznik</w:t>
      </w:r>
      <w:r>
        <w:rPr>
          <w:rFonts w:ascii="Cambria" w:eastAsia="Times New Roman" w:hAnsi="Cambria"/>
          <w:color w:val="222222"/>
          <w:lang w:eastAsia="pl-PL"/>
        </w:rPr>
        <w:t>iem</w:t>
      </w:r>
      <w:r w:rsidRPr="00BE089B">
        <w:rPr>
          <w:rFonts w:ascii="Cambria" w:eastAsia="Times New Roman" w:hAnsi="Cambria"/>
          <w:color w:val="222222"/>
          <w:lang w:eastAsia="pl-PL"/>
        </w:rPr>
        <w:t xml:space="preserve"> nr 1 do uchwały</w:t>
      </w:r>
      <w:r>
        <w:rPr>
          <w:rFonts w:ascii="Cambria" w:eastAsia="Times New Roman" w:hAnsi="Cambria"/>
          <w:color w:val="222222"/>
          <w:lang w:eastAsia="pl-PL"/>
        </w:rPr>
        <w:t>;</w:t>
      </w:r>
    </w:p>
    <w:p w14:paraId="65AC10BC" w14:textId="23EE957E" w:rsidR="00BF387D" w:rsidRPr="00BE089B" w:rsidRDefault="00BF387D" w:rsidP="000A3946">
      <w:pPr>
        <w:pStyle w:val="Akapitzlist"/>
        <w:numPr>
          <w:ilvl w:val="0"/>
          <w:numId w:val="12"/>
        </w:numPr>
        <w:shd w:val="clear" w:color="auto" w:fill="FFFFFF"/>
        <w:jc w:val="both"/>
        <w:rPr>
          <w:rFonts w:ascii="Cambria" w:eastAsia="Times New Roman" w:hAnsi="Cambria"/>
          <w:color w:val="222222"/>
          <w:lang w:eastAsia="pl-PL"/>
        </w:rPr>
      </w:pPr>
      <w:r w:rsidRPr="00BF387D">
        <w:rPr>
          <w:rFonts w:ascii="Cambria" w:eastAsia="Times New Roman" w:hAnsi="Cambria"/>
          <w:i/>
          <w:color w:val="222222"/>
          <w:lang w:eastAsia="pl-PL"/>
        </w:rPr>
        <w:t>konserwacja i restauracja dzieł sztuki</w:t>
      </w:r>
      <w:r w:rsidRPr="00BE089B">
        <w:rPr>
          <w:rFonts w:ascii="Cambria" w:eastAsia="Times New Roman" w:hAnsi="Cambria"/>
          <w:color w:val="222222"/>
          <w:lang w:eastAsia="pl-PL"/>
        </w:rPr>
        <w:t xml:space="preserve"> </w:t>
      </w:r>
      <w:r>
        <w:rPr>
          <w:rFonts w:ascii="Cambria" w:eastAsia="Times New Roman" w:hAnsi="Cambria"/>
          <w:color w:val="222222"/>
          <w:lang w:eastAsia="pl-PL"/>
        </w:rPr>
        <w:t xml:space="preserve">- </w:t>
      </w:r>
      <w:r w:rsidRPr="00BE089B">
        <w:rPr>
          <w:rFonts w:ascii="Cambria" w:eastAsia="Times New Roman" w:hAnsi="Cambria"/>
          <w:color w:val="222222"/>
          <w:lang w:eastAsia="pl-PL"/>
        </w:rPr>
        <w:t xml:space="preserve">jednolite </w:t>
      </w:r>
      <w:r w:rsidR="00A90A94" w:rsidRPr="00BE089B">
        <w:rPr>
          <w:rFonts w:ascii="Cambria" w:eastAsia="Times New Roman" w:hAnsi="Cambria"/>
          <w:color w:val="222222"/>
          <w:lang w:eastAsia="pl-PL"/>
        </w:rPr>
        <w:t xml:space="preserve">stacjonarne </w:t>
      </w:r>
      <w:r w:rsidRPr="00BE089B">
        <w:rPr>
          <w:rFonts w:ascii="Cambria" w:eastAsia="Times New Roman" w:hAnsi="Cambria"/>
          <w:color w:val="222222"/>
          <w:lang w:eastAsia="pl-PL"/>
        </w:rPr>
        <w:t xml:space="preserve">studia magisterskie, skorygowane efekty uczenia się </w:t>
      </w:r>
      <w:r w:rsidR="0051307D">
        <w:rPr>
          <w:rFonts w:ascii="Cambria" w:eastAsia="Times New Roman" w:hAnsi="Cambria"/>
          <w:color w:val="222222"/>
          <w:lang w:eastAsia="pl-PL"/>
        </w:rPr>
        <w:t>określone są</w:t>
      </w:r>
      <w:r w:rsidRPr="00BE089B">
        <w:rPr>
          <w:rFonts w:ascii="Cambria" w:eastAsia="Times New Roman" w:hAnsi="Cambria"/>
          <w:color w:val="222222"/>
          <w:lang w:eastAsia="pl-PL"/>
        </w:rPr>
        <w:t xml:space="preserve"> załącznik</w:t>
      </w:r>
      <w:r w:rsidR="0051307D">
        <w:rPr>
          <w:rFonts w:ascii="Cambria" w:eastAsia="Times New Roman" w:hAnsi="Cambria"/>
          <w:color w:val="222222"/>
          <w:lang w:eastAsia="pl-PL"/>
        </w:rPr>
        <w:t>iem</w:t>
      </w:r>
      <w:r w:rsidRPr="00BE089B">
        <w:rPr>
          <w:rFonts w:ascii="Cambria" w:eastAsia="Times New Roman" w:hAnsi="Cambria"/>
          <w:color w:val="222222"/>
          <w:lang w:eastAsia="pl-PL"/>
        </w:rPr>
        <w:t xml:space="preserve"> nr </w:t>
      </w:r>
      <w:r>
        <w:rPr>
          <w:rFonts w:ascii="Cambria" w:eastAsia="Times New Roman" w:hAnsi="Cambria"/>
          <w:color w:val="222222"/>
          <w:lang w:eastAsia="pl-PL"/>
        </w:rPr>
        <w:t>2</w:t>
      </w:r>
      <w:r w:rsidRPr="00BE089B">
        <w:rPr>
          <w:rFonts w:ascii="Cambria" w:eastAsia="Times New Roman" w:hAnsi="Cambria"/>
          <w:color w:val="222222"/>
          <w:lang w:eastAsia="pl-PL"/>
        </w:rPr>
        <w:t xml:space="preserve"> do uchwały</w:t>
      </w:r>
      <w:r>
        <w:rPr>
          <w:rFonts w:ascii="Cambria" w:eastAsia="Times New Roman" w:hAnsi="Cambria"/>
          <w:color w:val="222222"/>
          <w:lang w:eastAsia="pl-PL"/>
        </w:rPr>
        <w:t>;</w:t>
      </w:r>
      <w:r w:rsidRPr="00BE089B">
        <w:rPr>
          <w:rFonts w:ascii="Cambria" w:eastAsia="Times New Roman" w:hAnsi="Cambria"/>
          <w:color w:val="222222"/>
          <w:lang w:eastAsia="pl-PL"/>
        </w:rPr>
        <w:t xml:space="preserve"> </w:t>
      </w:r>
    </w:p>
    <w:p w14:paraId="150AF263" w14:textId="03261F25" w:rsidR="00BF387D" w:rsidRPr="00BE089B" w:rsidRDefault="00BF387D" w:rsidP="000A3946">
      <w:pPr>
        <w:pStyle w:val="Akapitzlist"/>
        <w:numPr>
          <w:ilvl w:val="0"/>
          <w:numId w:val="12"/>
        </w:numPr>
        <w:shd w:val="clear" w:color="auto" w:fill="FFFFFF"/>
        <w:jc w:val="both"/>
        <w:rPr>
          <w:rFonts w:ascii="Cambria" w:eastAsia="Times New Roman" w:hAnsi="Cambria"/>
          <w:color w:val="222222"/>
          <w:lang w:eastAsia="pl-PL"/>
        </w:rPr>
      </w:pPr>
      <w:r w:rsidRPr="00BF387D">
        <w:rPr>
          <w:rFonts w:ascii="Cambria" w:eastAsia="Times New Roman" w:hAnsi="Cambria"/>
          <w:i/>
          <w:color w:val="222222"/>
          <w:lang w:eastAsia="pl-PL"/>
        </w:rPr>
        <w:t>scenografia</w:t>
      </w:r>
      <w:r>
        <w:rPr>
          <w:rFonts w:ascii="Cambria" w:eastAsia="Times New Roman" w:hAnsi="Cambria"/>
          <w:color w:val="222222"/>
          <w:lang w:eastAsia="pl-PL"/>
        </w:rPr>
        <w:t xml:space="preserve"> – studia stacjonarne II stopnia, jednolite </w:t>
      </w:r>
      <w:r w:rsidR="00A90A94">
        <w:rPr>
          <w:rFonts w:ascii="Cambria" w:eastAsia="Times New Roman" w:hAnsi="Cambria"/>
          <w:color w:val="222222"/>
          <w:lang w:eastAsia="pl-PL"/>
        </w:rPr>
        <w:t xml:space="preserve">stacjonarne </w:t>
      </w:r>
      <w:r w:rsidR="00611AA4">
        <w:rPr>
          <w:rFonts w:ascii="Cambria" w:eastAsia="Times New Roman" w:hAnsi="Cambria"/>
          <w:color w:val="222222"/>
          <w:lang w:eastAsia="pl-PL"/>
        </w:rPr>
        <w:t>studia magisterskie</w:t>
      </w:r>
      <w:r>
        <w:rPr>
          <w:rFonts w:ascii="Cambria" w:eastAsia="Times New Roman" w:hAnsi="Cambria"/>
          <w:color w:val="222222"/>
          <w:lang w:eastAsia="pl-PL"/>
        </w:rPr>
        <w:t xml:space="preserve"> - </w:t>
      </w:r>
      <w:r w:rsidRPr="00BE089B">
        <w:rPr>
          <w:rFonts w:ascii="Cambria" w:eastAsia="Times New Roman" w:hAnsi="Cambria"/>
          <w:color w:val="222222"/>
          <w:lang w:eastAsia="pl-PL"/>
        </w:rPr>
        <w:t xml:space="preserve">skorygowane efekty uczenia się </w:t>
      </w:r>
      <w:r w:rsidR="0051307D">
        <w:rPr>
          <w:rFonts w:ascii="Cambria" w:eastAsia="Times New Roman" w:hAnsi="Cambria"/>
          <w:color w:val="222222"/>
          <w:lang w:eastAsia="pl-PL"/>
        </w:rPr>
        <w:t xml:space="preserve">określone są </w:t>
      </w:r>
      <w:r w:rsidRPr="00BE089B">
        <w:rPr>
          <w:rFonts w:ascii="Cambria" w:eastAsia="Times New Roman" w:hAnsi="Cambria"/>
          <w:color w:val="222222"/>
          <w:lang w:eastAsia="pl-PL"/>
        </w:rPr>
        <w:t>załącznik</w:t>
      </w:r>
      <w:r w:rsidR="0051307D">
        <w:rPr>
          <w:rFonts w:ascii="Cambria" w:eastAsia="Times New Roman" w:hAnsi="Cambria"/>
          <w:color w:val="222222"/>
          <w:lang w:eastAsia="pl-PL"/>
        </w:rPr>
        <w:t>iem</w:t>
      </w:r>
      <w:r w:rsidRPr="00BE089B">
        <w:rPr>
          <w:rFonts w:ascii="Cambria" w:eastAsia="Times New Roman" w:hAnsi="Cambria"/>
          <w:color w:val="222222"/>
          <w:lang w:eastAsia="pl-PL"/>
        </w:rPr>
        <w:t xml:space="preserve"> nr </w:t>
      </w:r>
      <w:r w:rsidR="00611AA4">
        <w:rPr>
          <w:rFonts w:ascii="Cambria" w:eastAsia="Times New Roman" w:hAnsi="Cambria"/>
          <w:color w:val="222222"/>
          <w:lang w:eastAsia="pl-PL"/>
        </w:rPr>
        <w:t>3 do </w:t>
      </w:r>
      <w:r>
        <w:rPr>
          <w:rFonts w:ascii="Cambria" w:eastAsia="Times New Roman" w:hAnsi="Cambria"/>
          <w:color w:val="222222"/>
          <w:lang w:eastAsia="pl-PL"/>
        </w:rPr>
        <w:t>uchwały.</w:t>
      </w:r>
      <w:r w:rsidRPr="00BE089B">
        <w:rPr>
          <w:rFonts w:ascii="Cambria" w:eastAsia="Times New Roman" w:hAnsi="Cambria"/>
          <w:color w:val="222222"/>
          <w:lang w:eastAsia="pl-PL"/>
        </w:rPr>
        <w:t xml:space="preserve"> </w:t>
      </w:r>
    </w:p>
    <w:p w14:paraId="343D7623" w14:textId="77777777" w:rsidR="00BF387D" w:rsidRPr="00BF387D" w:rsidRDefault="00BF387D" w:rsidP="00BF387D">
      <w:pPr>
        <w:shd w:val="clear" w:color="auto" w:fill="FFFFFF"/>
        <w:ind w:left="360"/>
        <w:rPr>
          <w:rFonts w:ascii="Cambria" w:eastAsia="Times New Roman" w:hAnsi="Cambria"/>
          <w:color w:val="222222"/>
          <w:lang w:eastAsia="pl-PL"/>
        </w:rPr>
      </w:pPr>
    </w:p>
    <w:p w14:paraId="05ADCCD2" w14:textId="558FD98A" w:rsidR="00BF387D" w:rsidRPr="00BE089B" w:rsidRDefault="00BF387D" w:rsidP="00BF387D">
      <w:pPr>
        <w:jc w:val="center"/>
        <w:rPr>
          <w:rFonts w:ascii="Cambria" w:hAnsi="Cambria" w:cs="Times New Roman"/>
        </w:rPr>
      </w:pPr>
      <w:r w:rsidRPr="00BE089B">
        <w:rPr>
          <w:rFonts w:ascii="Cambria" w:hAnsi="Cambria" w:cs="Times New Roman"/>
        </w:rPr>
        <w:t>§ 2.</w:t>
      </w:r>
    </w:p>
    <w:p w14:paraId="77974B5C" w14:textId="77777777" w:rsidR="00BF387D" w:rsidRPr="00BE089B" w:rsidRDefault="00BF387D" w:rsidP="00BF387D">
      <w:pPr>
        <w:jc w:val="both"/>
        <w:rPr>
          <w:rFonts w:ascii="Cambria" w:hAnsi="Cambria" w:cs="Times New Roman"/>
          <w:i/>
          <w:iCs/>
        </w:rPr>
      </w:pPr>
      <w:r w:rsidRPr="00BE089B">
        <w:rPr>
          <w:rFonts w:ascii="Cambria" w:hAnsi="Cambria" w:cs="Times New Roman"/>
        </w:rPr>
        <w:t xml:space="preserve">Uchwała została podjęta za pośrednictwem komunikacji elektronicznej w głosowaniu tajnym w systemie </w:t>
      </w:r>
      <w:r w:rsidRPr="00BE089B">
        <w:rPr>
          <w:rFonts w:ascii="Cambria" w:hAnsi="Cambria" w:cs="Times New Roman"/>
          <w:i/>
          <w:iCs/>
        </w:rPr>
        <w:t>Akademus.</w:t>
      </w:r>
      <w:bookmarkStart w:id="0" w:name="_GoBack"/>
      <w:bookmarkEnd w:id="0"/>
    </w:p>
    <w:p w14:paraId="49AD4A70" w14:textId="3A0BFD0F" w:rsidR="00453A4F" w:rsidRPr="00BF387D" w:rsidRDefault="00453A4F" w:rsidP="00BF387D">
      <w:pPr>
        <w:jc w:val="both"/>
        <w:rPr>
          <w:rFonts w:ascii="Cambria" w:hAnsi="Cambria"/>
          <w:shd w:val="clear" w:color="auto" w:fill="FFFFFF"/>
        </w:rPr>
      </w:pPr>
    </w:p>
    <w:p w14:paraId="41C27AA1" w14:textId="599F6B96" w:rsidR="001842AA" w:rsidRPr="006F5EAC" w:rsidRDefault="001842AA" w:rsidP="003E6974">
      <w:pPr>
        <w:jc w:val="center"/>
        <w:rPr>
          <w:rFonts w:ascii="Cambria" w:hAnsi="Cambria" w:cs="Calibri"/>
        </w:rPr>
      </w:pPr>
      <w:r w:rsidRPr="006F5EAC">
        <w:rPr>
          <w:rFonts w:ascii="Cambria" w:hAnsi="Cambria" w:cs="Calibri"/>
        </w:rPr>
        <w:t xml:space="preserve">§ </w:t>
      </w:r>
      <w:r w:rsidR="00D10ADD">
        <w:rPr>
          <w:rFonts w:ascii="Cambria" w:hAnsi="Cambria" w:cs="Calibri"/>
        </w:rPr>
        <w:t>3</w:t>
      </w:r>
      <w:r w:rsidRPr="006F5EAC">
        <w:rPr>
          <w:rFonts w:ascii="Cambria" w:hAnsi="Cambria" w:cs="Calibri"/>
        </w:rPr>
        <w:t>.</w:t>
      </w:r>
    </w:p>
    <w:p w14:paraId="76B80DB4" w14:textId="4B8D7407" w:rsidR="001842AA" w:rsidRDefault="001A1089" w:rsidP="003E6974">
      <w:pPr>
        <w:jc w:val="both"/>
        <w:rPr>
          <w:rFonts w:ascii="Cambria" w:hAnsi="Cambria" w:cs="Calibri"/>
        </w:rPr>
      </w:pPr>
      <w:r w:rsidRPr="006F5EAC">
        <w:rPr>
          <w:rFonts w:ascii="Cambria" w:hAnsi="Cambria" w:cs="Calibri"/>
        </w:rPr>
        <w:t>Uchwała wchodzi w życie z dniem podjęcia.</w:t>
      </w:r>
      <w:r w:rsidR="0064432B">
        <w:rPr>
          <w:rFonts w:ascii="Cambria" w:hAnsi="Cambria" w:cs="Calibri"/>
        </w:rPr>
        <w:t xml:space="preserve"> </w:t>
      </w:r>
    </w:p>
    <w:p w14:paraId="458E99A0" w14:textId="77777777" w:rsidR="003072D0" w:rsidRDefault="003072D0" w:rsidP="003E6974">
      <w:pPr>
        <w:ind w:left="5664"/>
        <w:rPr>
          <w:rFonts w:ascii="Cambria" w:hAnsi="Cambria" w:cs="Calibri"/>
        </w:rPr>
      </w:pPr>
    </w:p>
    <w:p w14:paraId="77559BF2" w14:textId="77777777" w:rsidR="003072D0" w:rsidRDefault="003072D0" w:rsidP="003E6974">
      <w:pPr>
        <w:ind w:left="5664"/>
        <w:rPr>
          <w:rFonts w:ascii="Cambria" w:hAnsi="Cambria" w:cs="Calibri"/>
        </w:rPr>
      </w:pPr>
    </w:p>
    <w:p w14:paraId="581367DE" w14:textId="77777777" w:rsidR="003072D0" w:rsidRDefault="003072D0" w:rsidP="003E6974">
      <w:pPr>
        <w:ind w:left="5664"/>
        <w:rPr>
          <w:rFonts w:ascii="Cambria" w:hAnsi="Cambria" w:cs="Calibri"/>
        </w:rPr>
      </w:pPr>
    </w:p>
    <w:p w14:paraId="26FA2DD1" w14:textId="77777777" w:rsidR="003072D0" w:rsidRDefault="003072D0" w:rsidP="003E6974">
      <w:pPr>
        <w:ind w:left="5664"/>
        <w:rPr>
          <w:rFonts w:ascii="Cambria" w:hAnsi="Cambria" w:cs="Calibri"/>
        </w:rPr>
      </w:pPr>
    </w:p>
    <w:p w14:paraId="2864B05C" w14:textId="7B848BF5" w:rsidR="00A0571B" w:rsidRPr="006F5EAC" w:rsidRDefault="00A0571B" w:rsidP="003E6974">
      <w:pPr>
        <w:ind w:left="5664"/>
        <w:rPr>
          <w:rFonts w:ascii="Cambria" w:hAnsi="Cambria" w:cs="Calibri"/>
        </w:rPr>
      </w:pPr>
      <w:r w:rsidRPr="006F5EAC">
        <w:rPr>
          <w:rFonts w:ascii="Cambria" w:hAnsi="Cambria" w:cs="Calibri"/>
        </w:rPr>
        <w:t>Przewodniczący</w:t>
      </w:r>
    </w:p>
    <w:p w14:paraId="6ADCB0E7" w14:textId="077F8D05" w:rsidR="00B46659" w:rsidRDefault="00A0571B" w:rsidP="003E6974">
      <w:pPr>
        <w:ind w:left="5664"/>
        <w:rPr>
          <w:rFonts w:ascii="Cambria" w:hAnsi="Cambria" w:cs="Calibri"/>
        </w:rPr>
      </w:pPr>
      <w:r w:rsidRPr="006F5EAC">
        <w:rPr>
          <w:rFonts w:ascii="Cambria" w:hAnsi="Cambria" w:cs="Calibri"/>
        </w:rPr>
        <w:t>Senatu ASP w Warsz</w:t>
      </w:r>
      <w:r w:rsidR="00035497">
        <w:rPr>
          <w:rFonts w:ascii="Cambria" w:hAnsi="Cambria" w:cs="Calibri"/>
        </w:rPr>
        <w:t>a</w:t>
      </w:r>
      <w:r w:rsidRPr="006F5EAC">
        <w:rPr>
          <w:rFonts w:ascii="Cambria" w:hAnsi="Cambria" w:cs="Calibri"/>
        </w:rPr>
        <w:t>wi</w:t>
      </w:r>
      <w:r w:rsidR="00035497">
        <w:rPr>
          <w:rFonts w:ascii="Cambria" w:hAnsi="Cambria" w:cs="Calibri"/>
        </w:rPr>
        <w:t>e</w:t>
      </w:r>
    </w:p>
    <w:p w14:paraId="03EAFAE4" w14:textId="4655A067" w:rsidR="001842AA" w:rsidRDefault="001842AA" w:rsidP="003E6974">
      <w:pPr>
        <w:ind w:left="5664"/>
        <w:rPr>
          <w:rFonts w:ascii="Cambria" w:hAnsi="Cambria" w:cs="Calibri"/>
        </w:rPr>
      </w:pPr>
    </w:p>
    <w:p w14:paraId="5DF77971" w14:textId="77777777" w:rsidR="000263B2" w:rsidRDefault="000263B2" w:rsidP="003E6974">
      <w:pPr>
        <w:ind w:left="5664"/>
        <w:rPr>
          <w:rFonts w:ascii="Cambria" w:hAnsi="Cambria" w:cs="Calibri"/>
        </w:rPr>
      </w:pPr>
    </w:p>
    <w:p w14:paraId="457331A2" w14:textId="0811246A" w:rsidR="00A0571B" w:rsidRPr="006F5EAC" w:rsidRDefault="00A0571B" w:rsidP="003E6974">
      <w:pPr>
        <w:ind w:left="5664"/>
        <w:rPr>
          <w:rFonts w:ascii="Cambria" w:hAnsi="Cambria" w:cs="Calibri"/>
        </w:rPr>
      </w:pPr>
      <w:r w:rsidRPr="006F5EAC">
        <w:rPr>
          <w:rFonts w:ascii="Cambria" w:hAnsi="Cambria" w:cs="Calibri"/>
        </w:rPr>
        <w:t xml:space="preserve">Rektor prof. </w:t>
      </w:r>
      <w:r w:rsidR="00035497">
        <w:rPr>
          <w:rFonts w:ascii="Cambria" w:hAnsi="Cambria" w:cs="Calibri"/>
        </w:rPr>
        <w:t>Błażej Ostoja Lniski</w:t>
      </w:r>
    </w:p>
    <w:sectPr w:rsidR="00A0571B" w:rsidRPr="006F5EAC" w:rsidSect="00E22E92">
      <w:pgSz w:w="11900" w:h="16840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574D12" w14:textId="77777777" w:rsidR="00684D1C" w:rsidRDefault="00684D1C" w:rsidP="00C86916">
      <w:r>
        <w:separator/>
      </w:r>
    </w:p>
  </w:endnote>
  <w:endnote w:type="continuationSeparator" w:id="0">
    <w:p w14:paraId="5C3DFCC7" w14:textId="77777777" w:rsidR="00684D1C" w:rsidRDefault="00684D1C" w:rsidP="00C86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70D234" w14:textId="77777777" w:rsidR="00684D1C" w:rsidRDefault="00684D1C" w:rsidP="00C86916">
      <w:r>
        <w:separator/>
      </w:r>
    </w:p>
  </w:footnote>
  <w:footnote w:type="continuationSeparator" w:id="0">
    <w:p w14:paraId="0ED53D43" w14:textId="77777777" w:rsidR="00684D1C" w:rsidRDefault="00684D1C" w:rsidP="00C86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04F2E"/>
    <w:multiLevelType w:val="hybridMultilevel"/>
    <w:tmpl w:val="A1FE1F26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B104C"/>
    <w:multiLevelType w:val="hybridMultilevel"/>
    <w:tmpl w:val="0792F1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932D6"/>
    <w:multiLevelType w:val="hybridMultilevel"/>
    <w:tmpl w:val="578886EE"/>
    <w:lvl w:ilvl="0" w:tplc="CC8495DA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15CA2"/>
    <w:multiLevelType w:val="hybridMultilevel"/>
    <w:tmpl w:val="EA74E60C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11666"/>
    <w:multiLevelType w:val="hybridMultilevel"/>
    <w:tmpl w:val="8344371C"/>
    <w:lvl w:ilvl="0" w:tplc="C0B6BAC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AA47733"/>
    <w:multiLevelType w:val="hybridMultilevel"/>
    <w:tmpl w:val="B01EF13E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F07F4C"/>
    <w:multiLevelType w:val="hybridMultilevel"/>
    <w:tmpl w:val="B4629A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2C2F7E"/>
    <w:multiLevelType w:val="hybridMultilevel"/>
    <w:tmpl w:val="AB2AD7E4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C957D2"/>
    <w:multiLevelType w:val="hybridMultilevel"/>
    <w:tmpl w:val="F0569C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0E5EF5"/>
    <w:multiLevelType w:val="hybridMultilevel"/>
    <w:tmpl w:val="8A3C7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7C6D43"/>
    <w:multiLevelType w:val="hybridMultilevel"/>
    <w:tmpl w:val="256887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B7090C"/>
    <w:multiLevelType w:val="hybridMultilevel"/>
    <w:tmpl w:val="519C32D4"/>
    <w:lvl w:ilvl="0" w:tplc="5E541B5C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11"/>
  </w:num>
  <w:num w:numId="8">
    <w:abstractNumId w:val="1"/>
  </w:num>
  <w:num w:numId="9">
    <w:abstractNumId w:val="10"/>
  </w:num>
  <w:num w:numId="10">
    <w:abstractNumId w:val="9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F73"/>
    <w:rsid w:val="000064E6"/>
    <w:rsid w:val="000263B2"/>
    <w:rsid w:val="00035497"/>
    <w:rsid w:val="00043395"/>
    <w:rsid w:val="00057DCC"/>
    <w:rsid w:val="00073FF1"/>
    <w:rsid w:val="00084F90"/>
    <w:rsid w:val="00092A80"/>
    <w:rsid w:val="00094B68"/>
    <w:rsid w:val="0009531C"/>
    <w:rsid w:val="000974D5"/>
    <w:rsid w:val="000A3946"/>
    <w:rsid w:val="000C3260"/>
    <w:rsid w:val="000D014F"/>
    <w:rsid w:val="000D258B"/>
    <w:rsid w:val="000D3340"/>
    <w:rsid w:val="001073B0"/>
    <w:rsid w:val="0013396B"/>
    <w:rsid w:val="00133DED"/>
    <w:rsid w:val="001370D1"/>
    <w:rsid w:val="00163B17"/>
    <w:rsid w:val="0016647C"/>
    <w:rsid w:val="00166ECD"/>
    <w:rsid w:val="00174F4F"/>
    <w:rsid w:val="001842AA"/>
    <w:rsid w:val="001974D5"/>
    <w:rsid w:val="001A1089"/>
    <w:rsid w:val="001C55F1"/>
    <w:rsid w:val="001C6316"/>
    <w:rsid w:val="001E5E5F"/>
    <w:rsid w:val="001E7110"/>
    <w:rsid w:val="00213079"/>
    <w:rsid w:val="002146FC"/>
    <w:rsid w:val="00242153"/>
    <w:rsid w:val="002505E8"/>
    <w:rsid w:val="00275804"/>
    <w:rsid w:val="00296689"/>
    <w:rsid w:val="002A6ECB"/>
    <w:rsid w:val="002C3010"/>
    <w:rsid w:val="002C76ED"/>
    <w:rsid w:val="002E5E9B"/>
    <w:rsid w:val="00302644"/>
    <w:rsid w:val="003072D0"/>
    <w:rsid w:val="00313749"/>
    <w:rsid w:val="00316F4C"/>
    <w:rsid w:val="00341590"/>
    <w:rsid w:val="00351537"/>
    <w:rsid w:val="00381D9B"/>
    <w:rsid w:val="003A0888"/>
    <w:rsid w:val="003B5A81"/>
    <w:rsid w:val="003B5BD1"/>
    <w:rsid w:val="003B7290"/>
    <w:rsid w:val="003D7BA2"/>
    <w:rsid w:val="003E45BE"/>
    <w:rsid w:val="003E6974"/>
    <w:rsid w:val="00421C8B"/>
    <w:rsid w:val="00422676"/>
    <w:rsid w:val="00453A4F"/>
    <w:rsid w:val="00457A27"/>
    <w:rsid w:val="0047033A"/>
    <w:rsid w:val="00471DD6"/>
    <w:rsid w:val="004F4DE4"/>
    <w:rsid w:val="00505911"/>
    <w:rsid w:val="005103AD"/>
    <w:rsid w:val="0051307D"/>
    <w:rsid w:val="00587A5E"/>
    <w:rsid w:val="0059343A"/>
    <w:rsid w:val="005F361B"/>
    <w:rsid w:val="00611AA4"/>
    <w:rsid w:val="00627AAB"/>
    <w:rsid w:val="006367D2"/>
    <w:rsid w:val="0064432B"/>
    <w:rsid w:val="00655311"/>
    <w:rsid w:val="006711FC"/>
    <w:rsid w:val="00681660"/>
    <w:rsid w:val="00684D1C"/>
    <w:rsid w:val="00695554"/>
    <w:rsid w:val="006B1AB3"/>
    <w:rsid w:val="006B2AB8"/>
    <w:rsid w:val="006F5EAC"/>
    <w:rsid w:val="00707822"/>
    <w:rsid w:val="007417DA"/>
    <w:rsid w:val="00743844"/>
    <w:rsid w:val="00751C89"/>
    <w:rsid w:val="007574B1"/>
    <w:rsid w:val="007729BD"/>
    <w:rsid w:val="007741ED"/>
    <w:rsid w:val="007D57E1"/>
    <w:rsid w:val="007D6AF1"/>
    <w:rsid w:val="007D6CC6"/>
    <w:rsid w:val="007E5301"/>
    <w:rsid w:val="007E53E4"/>
    <w:rsid w:val="00813398"/>
    <w:rsid w:val="008172E8"/>
    <w:rsid w:val="00851D80"/>
    <w:rsid w:val="00854BD8"/>
    <w:rsid w:val="00876952"/>
    <w:rsid w:val="00876DDA"/>
    <w:rsid w:val="00886A79"/>
    <w:rsid w:val="008A1766"/>
    <w:rsid w:val="008D04ED"/>
    <w:rsid w:val="00937AB0"/>
    <w:rsid w:val="00956FA6"/>
    <w:rsid w:val="009B5BCE"/>
    <w:rsid w:val="009B64CD"/>
    <w:rsid w:val="009D6833"/>
    <w:rsid w:val="009E2845"/>
    <w:rsid w:val="00A0571B"/>
    <w:rsid w:val="00A13D8A"/>
    <w:rsid w:val="00A169CF"/>
    <w:rsid w:val="00A26539"/>
    <w:rsid w:val="00A90A94"/>
    <w:rsid w:val="00A946A4"/>
    <w:rsid w:val="00AA19DA"/>
    <w:rsid w:val="00AA5CD0"/>
    <w:rsid w:val="00AC043F"/>
    <w:rsid w:val="00AD4100"/>
    <w:rsid w:val="00AD6E80"/>
    <w:rsid w:val="00AE10AA"/>
    <w:rsid w:val="00AF6218"/>
    <w:rsid w:val="00B07413"/>
    <w:rsid w:val="00B219E1"/>
    <w:rsid w:val="00B259EA"/>
    <w:rsid w:val="00B34DD6"/>
    <w:rsid w:val="00B43868"/>
    <w:rsid w:val="00B46659"/>
    <w:rsid w:val="00B7242A"/>
    <w:rsid w:val="00B73B00"/>
    <w:rsid w:val="00B82FBB"/>
    <w:rsid w:val="00B94F17"/>
    <w:rsid w:val="00BA1EF2"/>
    <w:rsid w:val="00BC0F4C"/>
    <w:rsid w:val="00BD4428"/>
    <w:rsid w:val="00BF387D"/>
    <w:rsid w:val="00C067FB"/>
    <w:rsid w:val="00C4730D"/>
    <w:rsid w:val="00C83F73"/>
    <w:rsid w:val="00C86916"/>
    <w:rsid w:val="00C91EF3"/>
    <w:rsid w:val="00CA46F6"/>
    <w:rsid w:val="00CB235E"/>
    <w:rsid w:val="00D10ADD"/>
    <w:rsid w:val="00D20F2D"/>
    <w:rsid w:val="00D246C6"/>
    <w:rsid w:val="00D85401"/>
    <w:rsid w:val="00D876DE"/>
    <w:rsid w:val="00DB4F95"/>
    <w:rsid w:val="00DB6AA4"/>
    <w:rsid w:val="00DC0A6A"/>
    <w:rsid w:val="00DD217F"/>
    <w:rsid w:val="00DF34C2"/>
    <w:rsid w:val="00E0048A"/>
    <w:rsid w:val="00E2053C"/>
    <w:rsid w:val="00E22E92"/>
    <w:rsid w:val="00E33966"/>
    <w:rsid w:val="00E41FC9"/>
    <w:rsid w:val="00E45B4C"/>
    <w:rsid w:val="00E57D29"/>
    <w:rsid w:val="00EC422E"/>
    <w:rsid w:val="00ED0B06"/>
    <w:rsid w:val="00EF3E3C"/>
    <w:rsid w:val="00F10363"/>
    <w:rsid w:val="00F3254E"/>
    <w:rsid w:val="00F41514"/>
    <w:rsid w:val="00F455B4"/>
    <w:rsid w:val="00F51BD3"/>
    <w:rsid w:val="00F70DB4"/>
    <w:rsid w:val="00F82A17"/>
    <w:rsid w:val="00F90D60"/>
    <w:rsid w:val="00FB333E"/>
    <w:rsid w:val="00FC5426"/>
    <w:rsid w:val="00FF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E9C19"/>
  <w15:chartTrackingRefBased/>
  <w15:docId w15:val="{F87E6091-1D29-574F-A569-D3865FCD9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026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026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3F7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C55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55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55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55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55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5F1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5F1"/>
    <w:rPr>
      <w:rFonts w:ascii="Times New Roman" w:hAnsi="Times New Roman" w:cs="Times New Roman"/>
      <w:sz w:val="18"/>
      <w:szCs w:val="18"/>
    </w:rPr>
  </w:style>
  <w:style w:type="character" w:customStyle="1" w:styleId="fontstyle01">
    <w:name w:val="fontstyle01"/>
    <w:basedOn w:val="Domylnaczcionkaakapitu"/>
    <w:rsid w:val="00CB235E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3026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3026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C869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6916"/>
  </w:style>
  <w:style w:type="paragraph" w:styleId="Stopka">
    <w:name w:val="footer"/>
    <w:basedOn w:val="Normalny"/>
    <w:link w:val="StopkaZnak"/>
    <w:uiPriority w:val="99"/>
    <w:unhideWhenUsed/>
    <w:rsid w:val="00C869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6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IRSW</dc:creator>
  <cp:keywords/>
  <dc:description/>
  <cp:lastModifiedBy>Agnieszka</cp:lastModifiedBy>
  <cp:revision>7</cp:revision>
  <cp:lastPrinted>2021-06-29T09:42:00Z</cp:lastPrinted>
  <dcterms:created xsi:type="dcterms:W3CDTF">2021-06-21T16:01:00Z</dcterms:created>
  <dcterms:modified xsi:type="dcterms:W3CDTF">2021-06-29T09:42:00Z</dcterms:modified>
</cp:coreProperties>
</file>