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42920" w14:textId="77777777" w:rsidR="00917C5D" w:rsidRPr="000D014F" w:rsidRDefault="00917C5D" w:rsidP="00917C5D">
      <w:pPr>
        <w:rPr>
          <w:rFonts w:ascii="Cambria" w:eastAsia="Times New Roman" w:hAnsi="Cambria" w:cs="Calibri"/>
          <w:lang w:eastAsia="pl-PL"/>
        </w:rPr>
      </w:pPr>
      <w:r w:rsidRPr="000D014F">
        <w:rPr>
          <w:rFonts w:ascii="Cambria" w:eastAsia="Times New Roman" w:hAnsi="Cambria" w:cs="Calibri"/>
          <w:lang w:eastAsia="pl-PL"/>
        </w:rPr>
        <w:t>R.000.</w:t>
      </w:r>
      <w:r>
        <w:rPr>
          <w:rFonts w:ascii="Cambria" w:eastAsia="Times New Roman" w:hAnsi="Cambria" w:cs="Calibri"/>
          <w:lang w:eastAsia="pl-PL"/>
        </w:rPr>
        <w:t>9</w:t>
      </w:r>
      <w:r w:rsidRPr="000D014F">
        <w:rPr>
          <w:rFonts w:ascii="Cambria" w:eastAsia="Times New Roman" w:hAnsi="Cambria" w:cs="Calibri"/>
          <w:lang w:eastAsia="pl-PL"/>
        </w:rPr>
        <w:t>.2020</w:t>
      </w:r>
    </w:p>
    <w:p w14:paraId="1DEE1234" w14:textId="04C181D3" w:rsidR="00696ED4" w:rsidRDefault="00C64B7A" w:rsidP="00696ED4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67115E">
        <w:rPr>
          <w:rFonts w:asciiTheme="majorHAnsi" w:hAnsiTheme="majorHAnsi"/>
          <w:b/>
          <w:sz w:val="28"/>
          <w:szCs w:val="28"/>
        </w:rPr>
        <w:t xml:space="preserve">UCHWAŁA nr </w:t>
      </w:r>
      <w:r w:rsidR="00917C5D">
        <w:rPr>
          <w:rFonts w:asciiTheme="majorHAnsi" w:hAnsiTheme="majorHAnsi"/>
          <w:b/>
          <w:sz w:val="28"/>
          <w:szCs w:val="28"/>
        </w:rPr>
        <w:t>44/2020</w:t>
      </w:r>
    </w:p>
    <w:p w14:paraId="0E9E3EB7" w14:textId="77777777" w:rsidR="008C2E72" w:rsidRPr="0067115E" w:rsidRDefault="008C2E72" w:rsidP="00696ED4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7D99D49E" w14:textId="2E557F4B" w:rsidR="00C64B7A" w:rsidRPr="00CE5D74" w:rsidRDefault="00C64B7A" w:rsidP="0078068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sz w:val="24"/>
          <w:szCs w:val="24"/>
        </w:rPr>
        <w:t>Senatu Akademii Sztuk Pięknych</w:t>
      </w:r>
    </w:p>
    <w:p w14:paraId="117EBDD1" w14:textId="49546A61" w:rsidR="00C64B7A" w:rsidRPr="00CE5D74" w:rsidRDefault="00C64B7A" w:rsidP="0078068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sz w:val="24"/>
          <w:szCs w:val="24"/>
        </w:rPr>
        <w:t>w Warszawie</w:t>
      </w:r>
    </w:p>
    <w:p w14:paraId="4644BDB0" w14:textId="65738E7F" w:rsidR="003748A7" w:rsidRDefault="004E305B" w:rsidP="0078068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 </w:t>
      </w:r>
      <w:r w:rsidR="007736AB">
        <w:rPr>
          <w:rFonts w:asciiTheme="majorHAnsi" w:hAnsiTheme="majorHAnsi"/>
          <w:sz w:val="24"/>
          <w:szCs w:val="24"/>
        </w:rPr>
        <w:t>15 grudnia</w:t>
      </w:r>
      <w:r w:rsidR="00310D4F">
        <w:rPr>
          <w:rFonts w:asciiTheme="majorHAnsi" w:hAnsiTheme="majorHAnsi"/>
          <w:sz w:val="24"/>
          <w:szCs w:val="24"/>
        </w:rPr>
        <w:t xml:space="preserve"> 2020 </w:t>
      </w:r>
      <w:r w:rsidR="00C64B7A" w:rsidRPr="00CE5D74">
        <w:rPr>
          <w:rFonts w:asciiTheme="majorHAnsi" w:hAnsiTheme="majorHAnsi"/>
          <w:sz w:val="24"/>
          <w:szCs w:val="24"/>
        </w:rPr>
        <w:t>r.</w:t>
      </w:r>
    </w:p>
    <w:p w14:paraId="562DDCB5" w14:textId="025BCE9C" w:rsidR="0067115E" w:rsidRPr="0067115E" w:rsidRDefault="0067115E" w:rsidP="0067115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14:paraId="3878E871" w14:textId="1B08B761" w:rsidR="008E0851" w:rsidRPr="00CE5D74" w:rsidRDefault="00C64B7A" w:rsidP="008E0851">
      <w:pPr>
        <w:jc w:val="both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b/>
          <w:sz w:val="24"/>
          <w:szCs w:val="24"/>
        </w:rPr>
        <w:t xml:space="preserve">w sprawie: </w:t>
      </w:r>
      <w:r w:rsidR="00310D4F" w:rsidRPr="00310D4F">
        <w:rPr>
          <w:rFonts w:asciiTheme="majorHAnsi" w:hAnsiTheme="majorHAnsi"/>
          <w:sz w:val="24"/>
          <w:szCs w:val="24"/>
        </w:rPr>
        <w:t>uzupełnienia</w:t>
      </w:r>
      <w:r w:rsidR="005F48AE">
        <w:rPr>
          <w:rFonts w:asciiTheme="majorHAnsi" w:hAnsiTheme="majorHAnsi"/>
          <w:sz w:val="24"/>
          <w:szCs w:val="24"/>
        </w:rPr>
        <w:t xml:space="preserve"> składu </w:t>
      </w:r>
      <w:r w:rsidR="005364A4" w:rsidRPr="00CE5D74">
        <w:rPr>
          <w:rFonts w:asciiTheme="majorHAnsi" w:hAnsiTheme="majorHAnsi"/>
          <w:sz w:val="24"/>
          <w:szCs w:val="24"/>
        </w:rPr>
        <w:t xml:space="preserve">Uczelnianej Komisji Wyborczej na kadencję </w:t>
      </w:r>
      <w:r w:rsidR="00AA2CA2" w:rsidRPr="00CE5D74">
        <w:rPr>
          <w:rFonts w:asciiTheme="majorHAnsi" w:hAnsiTheme="majorHAnsi"/>
          <w:sz w:val="24"/>
          <w:szCs w:val="24"/>
        </w:rPr>
        <w:t>2020-2024</w:t>
      </w:r>
      <w:r w:rsidR="00393839" w:rsidRPr="00CE5D74">
        <w:rPr>
          <w:rFonts w:asciiTheme="majorHAnsi" w:hAnsiTheme="majorHAnsi"/>
          <w:sz w:val="24"/>
          <w:szCs w:val="24"/>
        </w:rPr>
        <w:t>.</w:t>
      </w:r>
    </w:p>
    <w:p w14:paraId="117A04FB" w14:textId="3CA32FF6" w:rsidR="00DB1AA3" w:rsidRPr="00C95757" w:rsidRDefault="000310CF" w:rsidP="0067115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C9575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Na podstawie </w:t>
      </w:r>
      <w:r w:rsidRPr="00C95757">
        <w:rPr>
          <w:rFonts w:asciiTheme="majorHAnsi" w:hAnsiTheme="majorHAnsi" w:cs="Times New Roman"/>
          <w:sz w:val="24"/>
          <w:szCs w:val="24"/>
        </w:rPr>
        <w:t xml:space="preserve">§ 8 ust. </w:t>
      </w:r>
      <w:r w:rsidR="00FE67AF">
        <w:rPr>
          <w:rFonts w:asciiTheme="majorHAnsi" w:hAnsiTheme="majorHAnsi" w:cs="Times New Roman"/>
          <w:sz w:val="24"/>
          <w:szCs w:val="24"/>
        </w:rPr>
        <w:t>2</w:t>
      </w:r>
      <w:r w:rsidR="00940A17" w:rsidRPr="00C95757">
        <w:rPr>
          <w:rFonts w:asciiTheme="majorHAnsi" w:hAnsiTheme="majorHAnsi" w:cs="Times New Roman"/>
          <w:sz w:val="24"/>
          <w:szCs w:val="24"/>
        </w:rPr>
        <w:t xml:space="preserve"> </w:t>
      </w:r>
      <w:r w:rsidR="003F1349">
        <w:rPr>
          <w:rFonts w:asciiTheme="majorHAnsi" w:hAnsiTheme="majorHAnsi" w:cs="Times New Roman"/>
          <w:sz w:val="24"/>
          <w:szCs w:val="24"/>
        </w:rPr>
        <w:t>Z</w:t>
      </w:r>
      <w:r w:rsidR="009B743A" w:rsidRPr="00C95757">
        <w:rPr>
          <w:rFonts w:asciiTheme="majorHAnsi" w:hAnsiTheme="majorHAnsi" w:cs="Times New Roman"/>
          <w:sz w:val="24"/>
          <w:szCs w:val="24"/>
        </w:rPr>
        <w:t>ałącznika nr</w:t>
      </w:r>
      <w:r w:rsidR="00C95757">
        <w:rPr>
          <w:rFonts w:asciiTheme="majorHAnsi" w:hAnsiTheme="majorHAnsi" w:cs="Times New Roman"/>
          <w:sz w:val="24"/>
          <w:szCs w:val="24"/>
        </w:rPr>
        <w:t> </w:t>
      </w:r>
      <w:r w:rsidR="009B743A" w:rsidRPr="00C95757">
        <w:rPr>
          <w:rFonts w:asciiTheme="majorHAnsi" w:hAnsiTheme="majorHAnsi" w:cs="Times New Roman"/>
          <w:sz w:val="24"/>
          <w:szCs w:val="24"/>
        </w:rPr>
        <w:t>3</w:t>
      </w:r>
      <w:r w:rsidR="00DB6B99" w:rsidRPr="00C95757">
        <w:rPr>
          <w:rFonts w:asciiTheme="majorHAnsi" w:hAnsiTheme="majorHAnsi" w:cs="Times New Roman"/>
          <w:sz w:val="24"/>
          <w:szCs w:val="24"/>
        </w:rPr>
        <w:t xml:space="preserve"> </w:t>
      </w:r>
      <w:r w:rsidR="00DE79D1">
        <w:rPr>
          <w:rFonts w:asciiTheme="majorHAnsi" w:hAnsiTheme="majorHAnsi" w:cs="Times New Roman"/>
          <w:sz w:val="24"/>
          <w:szCs w:val="24"/>
        </w:rPr>
        <w:t xml:space="preserve">- </w:t>
      </w:r>
      <w:r w:rsidR="00D8137C" w:rsidRPr="00C95757">
        <w:rPr>
          <w:rFonts w:asciiTheme="majorHAnsi" w:hAnsiTheme="majorHAnsi" w:cs="Times New Roman"/>
          <w:i/>
          <w:sz w:val="24"/>
          <w:szCs w:val="24"/>
        </w:rPr>
        <w:t>Zasady dokonywania wyborów, powołania i</w:t>
      </w:r>
      <w:r w:rsidR="003F1349">
        <w:rPr>
          <w:rFonts w:asciiTheme="majorHAnsi" w:hAnsiTheme="majorHAnsi" w:cs="Times New Roman"/>
          <w:i/>
          <w:sz w:val="24"/>
          <w:szCs w:val="24"/>
        </w:rPr>
        <w:t> </w:t>
      </w:r>
      <w:r w:rsidR="00D8137C" w:rsidRPr="00C95757">
        <w:rPr>
          <w:rFonts w:asciiTheme="majorHAnsi" w:hAnsiTheme="majorHAnsi" w:cs="Times New Roman"/>
          <w:i/>
          <w:sz w:val="24"/>
          <w:szCs w:val="24"/>
        </w:rPr>
        <w:t xml:space="preserve">odwołania organów Akademii i ich członków </w:t>
      </w:r>
      <w:r w:rsidR="00B4377B" w:rsidRPr="00C95757">
        <w:rPr>
          <w:rFonts w:asciiTheme="majorHAnsi" w:hAnsiTheme="majorHAnsi" w:cs="Times New Roman"/>
          <w:sz w:val="24"/>
          <w:szCs w:val="24"/>
        </w:rPr>
        <w:t>do </w:t>
      </w:r>
      <w:r w:rsidR="00B43CF2">
        <w:rPr>
          <w:rFonts w:asciiTheme="majorHAnsi" w:hAnsiTheme="majorHAnsi" w:cs="Times New Roman"/>
          <w:sz w:val="24"/>
          <w:szCs w:val="24"/>
        </w:rPr>
        <w:t xml:space="preserve"> </w:t>
      </w:r>
      <w:r w:rsidR="00B4377B" w:rsidRPr="00C95757">
        <w:rPr>
          <w:rFonts w:asciiTheme="majorHAnsi" w:hAnsiTheme="majorHAnsi" w:cs="Times New Roman"/>
          <w:i/>
          <w:sz w:val="24"/>
          <w:szCs w:val="24"/>
        </w:rPr>
        <w:t>Statutu Akademii Sztuk Pięknych</w:t>
      </w:r>
      <w:r w:rsidR="007736AB">
        <w:rPr>
          <w:rFonts w:asciiTheme="majorHAnsi" w:hAnsiTheme="majorHAnsi" w:cs="Times New Roman"/>
          <w:i/>
          <w:sz w:val="24"/>
          <w:szCs w:val="24"/>
        </w:rPr>
        <w:t xml:space="preserve"> w </w:t>
      </w:r>
      <w:r w:rsidR="00131B6E" w:rsidRPr="00C95757">
        <w:rPr>
          <w:rFonts w:asciiTheme="majorHAnsi" w:hAnsiTheme="majorHAnsi" w:cs="Times New Roman"/>
          <w:i/>
          <w:sz w:val="24"/>
          <w:szCs w:val="24"/>
        </w:rPr>
        <w:t>W</w:t>
      </w:r>
      <w:r w:rsidR="00C12441" w:rsidRPr="00C95757">
        <w:rPr>
          <w:rFonts w:asciiTheme="majorHAnsi" w:hAnsiTheme="majorHAnsi" w:cs="Times New Roman"/>
          <w:i/>
          <w:sz w:val="24"/>
          <w:szCs w:val="24"/>
        </w:rPr>
        <w:t>arszawie</w:t>
      </w:r>
      <w:r w:rsidR="00B716D6" w:rsidRPr="00C95757">
        <w:rPr>
          <w:rFonts w:asciiTheme="majorHAnsi" w:hAnsiTheme="majorHAnsi" w:cs="Times New Roman"/>
          <w:sz w:val="24"/>
          <w:szCs w:val="24"/>
        </w:rPr>
        <w:t>:</w:t>
      </w:r>
    </w:p>
    <w:p w14:paraId="111DC111" w14:textId="0E4DF96D" w:rsidR="000F5B4E" w:rsidRPr="00CE5D74" w:rsidRDefault="000F5B4E" w:rsidP="0067115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D845F46" w14:textId="77777777" w:rsidR="000F5B4E" w:rsidRPr="0067115E" w:rsidRDefault="000F5B4E" w:rsidP="0067115E">
      <w:pPr>
        <w:pStyle w:val="Akapitzlist"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67115E">
        <w:rPr>
          <w:rFonts w:asciiTheme="majorHAnsi" w:hAnsiTheme="majorHAnsi"/>
          <w:sz w:val="24"/>
          <w:szCs w:val="24"/>
        </w:rPr>
        <w:t>§1.</w:t>
      </w:r>
    </w:p>
    <w:p w14:paraId="1A47DFD1" w14:textId="0AC54455" w:rsidR="00964BC1" w:rsidRDefault="007736AB" w:rsidP="00964BC1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związku z ukończeniem studiów przez pana Bartłomieja Reya (</w:t>
      </w:r>
      <w:r w:rsidR="00917C5D">
        <w:rPr>
          <w:rFonts w:asciiTheme="majorHAnsi" w:hAnsiTheme="majorHAnsi"/>
          <w:sz w:val="24"/>
          <w:szCs w:val="24"/>
        </w:rPr>
        <w:t>Wydział</w:t>
      </w:r>
      <w:r>
        <w:rPr>
          <w:rFonts w:asciiTheme="majorHAnsi" w:hAnsiTheme="majorHAnsi"/>
          <w:sz w:val="24"/>
          <w:szCs w:val="24"/>
        </w:rPr>
        <w:t xml:space="preserve"> Wzornictwa)</w:t>
      </w:r>
      <w:r w:rsidR="003F1349">
        <w:rPr>
          <w:rFonts w:asciiTheme="majorHAnsi" w:hAnsiTheme="majorHAnsi"/>
          <w:sz w:val="24"/>
          <w:szCs w:val="24"/>
        </w:rPr>
        <w:t xml:space="preserve"> </w:t>
      </w:r>
      <w:r w:rsidR="00286BDE">
        <w:rPr>
          <w:rFonts w:asciiTheme="majorHAnsi" w:hAnsiTheme="majorHAnsi" w:cs="Times New Roman"/>
          <w:sz w:val="24"/>
          <w:szCs w:val="24"/>
        </w:rPr>
        <w:t>Senat ASP w Warszawie</w:t>
      </w:r>
      <w:r w:rsidR="00286BDE">
        <w:rPr>
          <w:rFonts w:asciiTheme="majorHAnsi" w:hAnsiTheme="majorHAnsi"/>
          <w:sz w:val="24"/>
          <w:szCs w:val="24"/>
        </w:rPr>
        <w:t xml:space="preserve"> p</w:t>
      </w:r>
      <w:r w:rsidR="005F48AE" w:rsidRPr="0067115E">
        <w:rPr>
          <w:rFonts w:asciiTheme="majorHAnsi" w:hAnsiTheme="majorHAnsi"/>
          <w:sz w:val="24"/>
          <w:szCs w:val="24"/>
        </w:rPr>
        <w:t>owołuje</w:t>
      </w:r>
      <w:r w:rsidR="000E3F7B">
        <w:rPr>
          <w:rFonts w:asciiTheme="majorHAnsi" w:hAnsiTheme="majorHAnsi"/>
          <w:sz w:val="24"/>
          <w:szCs w:val="24"/>
        </w:rPr>
        <w:t xml:space="preserve"> </w:t>
      </w:r>
      <w:r w:rsidR="000E3F7B" w:rsidRPr="00C95757">
        <w:rPr>
          <w:rFonts w:asciiTheme="majorHAnsi" w:hAnsiTheme="majorHAnsi"/>
          <w:b/>
          <w:bCs/>
          <w:sz w:val="24"/>
          <w:szCs w:val="24"/>
        </w:rPr>
        <w:t xml:space="preserve">pana </w:t>
      </w:r>
      <w:r w:rsidR="00917C5D">
        <w:rPr>
          <w:rFonts w:asciiTheme="majorHAnsi" w:hAnsiTheme="majorHAnsi"/>
          <w:b/>
          <w:bCs/>
          <w:sz w:val="24"/>
          <w:szCs w:val="24"/>
        </w:rPr>
        <w:t xml:space="preserve">Jana </w:t>
      </w:r>
      <w:proofErr w:type="spellStart"/>
      <w:r w:rsidR="00917C5D">
        <w:rPr>
          <w:rFonts w:asciiTheme="majorHAnsi" w:hAnsiTheme="majorHAnsi"/>
          <w:b/>
          <w:bCs/>
          <w:sz w:val="24"/>
          <w:szCs w:val="24"/>
        </w:rPr>
        <w:t>Kuśmirskiego</w:t>
      </w:r>
      <w:proofErr w:type="spellEnd"/>
      <w:r w:rsidR="00917C5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917C5D">
        <w:rPr>
          <w:rFonts w:asciiTheme="majorHAnsi" w:hAnsiTheme="majorHAnsi"/>
          <w:bCs/>
          <w:sz w:val="24"/>
          <w:szCs w:val="24"/>
        </w:rPr>
        <w:t>(Wydział Z</w:t>
      </w:r>
      <w:r w:rsidR="00917C5D" w:rsidRPr="00917C5D">
        <w:rPr>
          <w:rFonts w:asciiTheme="majorHAnsi" w:hAnsiTheme="majorHAnsi"/>
          <w:bCs/>
          <w:sz w:val="24"/>
          <w:szCs w:val="24"/>
        </w:rPr>
        <w:t>arządzania Kulturą Wizualną)</w:t>
      </w:r>
      <w:r w:rsidR="00917C5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986917">
        <w:rPr>
          <w:rFonts w:asciiTheme="majorHAnsi" w:hAnsiTheme="majorHAnsi"/>
          <w:sz w:val="24"/>
          <w:szCs w:val="24"/>
        </w:rPr>
        <w:t>na </w:t>
      </w:r>
      <w:r w:rsidR="000E3F7B">
        <w:rPr>
          <w:rFonts w:asciiTheme="majorHAnsi" w:hAnsiTheme="majorHAnsi"/>
          <w:sz w:val="24"/>
          <w:szCs w:val="24"/>
        </w:rPr>
        <w:t xml:space="preserve">przedstawiciela </w:t>
      </w:r>
      <w:r>
        <w:rPr>
          <w:rFonts w:asciiTheme="majorHAnsi" w:hAnsiTheme="majorHAnsi"/>
          <w:sz w:val="24"/>
          <w:szCs w:val="24"/>
        </w:rPr>
        <w:t xml:space="preserve">studentów </w:t>
      </w:r>
      <w:r w:rsidR="000E3F7B">
        <w:rPr>
          <w:rFonts w:asciiTheme="majorHAnsi" w:hAnsiTheme="majorHAnsi"/>
          <w:sz w:val="24"/>
          <w:szCs w:val="24"/>
        </w:rPr>
        <w:t>w Uczelnianej Komisji Wyborczej.</w:t>
      </w:r>
    </w:p>
    <w:p w14:paraId="5262112B" w14:textId="2A51DF18" w:rsidR="0067115E" w:rsidRPr="0067115E" w:rsidRDefault="0067115E" w:rsidP="0067115E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14:paraId="173979F6" w14:textId="5455812D" w:rsidR="005F48AE" w:rsidRPr="0067115E" w:rsidRDefault="005F48AE" w:rsidP="0067115E">
      <w:pPr>
        <w:pStyle w:val="Akapitzlist"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67115E">
        <w:rPr>
          <w:rFonts w:asciiTheme="majorHAnsi" w:hAnsiTheme="majorHAnsi"/>
          <w:sz w:val="24"/>
          <w:szCs w:val="24"/>
        </w:rPr>
        <w:t>§2.</w:t>
      </w:r>
    </w:p>
    <w:p w14:paraId="130895F5" w14:textId="51791E3C" w:rsidR="005F48AE" w:rsidRDefault="0067115E" w:rsidP="0067115E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>S</w:t>
      </w:r>
      <w:r w:rsidR="005F48AE">
        <w:rPr>
          <w:rFonts w:ascii="Cambria" w:eastAsia="Times New Roman" w:hAnsi="Cambria" w:cs="Times New Roman"/>
          <w:bCs/>
          <w:sz w:val="24"/>
          <w:szCs w:val="24"/>
          <w:lang w:eastAsia="pl-PL"/>
        </w:rPr>
        <w:t>kład Uczelnianej Komisji Wyborczej</w:t>
      </w:r>
      <w:r w:rsidR="005F48AE" w:rsidRPr="005F61E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Akad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emii Sztuk Pięknych w Warszawie </w:t>
      </w:r>
      <w:r w:rsidR="005F48AE" w:rsidRPr="005F61E4">
        <w:rPr>
          <w:rFonts w:ascii="Cambria" w:eastAsia="Times New Roman" w:hAnsi="Cambria" w:cs="Times New Roman"/>
          <w:sz w:val="24"/>
          <w:szCs w:val="24"/>
          <w:lang w:eastAsia="pl-PL"/>
        </w:rPr>
        <w:t>przedstawia się następująco:</w:t>
      </w:r>
    </w:p>
    <w:p w14:paraId="4B6D8556" w14:textId="5DAB0DE2" w:rsidR="00310D4F" w:rsidRPr="000F5B4E" w:rsidRDefault="00310D4F" w:rsidP="0067115E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color w:val="FF0000"/>
          <w:sz w:val="24"/>
          <w:szCs w:val="24"/>
        </w:rPr>
      </w:pPr>
    </w:p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AA2CA2" w:rsidRPr="00CE5D74" w14:paraId="10385C61" w14:textId="77777777" w:rsidTr="00DB2349">
        <w:tc>
          <w:tcPr>
            <w:tcW w:w="4928" w:type="dxa"/>
          </w:tcPr>
          <w:p w14:paraId="43A109F6" w14:textId="0C933B35" w:rsidR="00393839" w:rsidRPr="00CE5D74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 xml:space="preserve">1. </w:t>
            </w:r>
            <w:r w:rsidRPr="00C95757">
              <w:rPr>
                <w:rFonts w:asciiTheme="majorHAnsi" w:hAnsiTheme="majorHAnsi"/>
                <w:sz w:val="24"/>
                <w:szCs w:val="24"/>
              </w:rPr>
              <w:t>dr</w:t>
            </w:r>
            <w:r w:rsidR="000E3F7B" w:rsidRPr="00C95757">
              <w:rPr>
                <w:rFonts w:asciiTheme="majorHAnsi" w:hAnsiTheme="majorHAnsi"/>
                <w:sz w:val="24"/>
                <w:szCs w:val="24"/>
              </w:rPr>
              <w:t xml:space="preserve"> Maciej Czyżewski</w:t>
            </w:r>
          </w:p>
        </w:tc>
        <w:tc>
          <w:tcPr>
            <w:tcW w:w="4536" w:type="dxa"/>
          </w:tcPr>
          <w:p w14:paraId="1407F46B" w14:textId="77777777" w:rsidR="00393839" w:rsidRPr="00CE5D74" w:rsidRDefault="00A63D58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Malarstwa</w:t>
            </w:r>
          </w:p>
        </w:tc>
      </w:tr>
      <w:tr w:rsidR="00AA2CA2" w:rsidRPr="00CE5D74" w14:paraId="191B0A98" w14:textId="77777777" w:rsidTr="00DB2349">
        <w:tc>
          <w:tcPr>
            <w:tcW w:w="4928" w:type="dxa"/>
          </w:tcPr>
          <w:p w14:paraId="5D3CAEDB" w14:textId="36846F25" w:rsidR="00393839" w:rsidRPr="00CE5D74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2. dr hab. Jakub Łęcki, prof. Uczelni</w:t>
            </w:r>
          </w:p>
        </w:tc>
        <w:tc>
          <w:tcPr>
            <w:tcW w:w="4536" w:type="dxa"/>
          </w:tcPr>
          <w:p w14:paraId="7C0CFB8B" w14:textId="77777777" w:rsidR="00393839" w:rsidRPr="00CE5D74" w:rsidRDefault="00A63D58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Rzeźby</w:t>
            </w:r>
          </w:p>
        </w:tc>
      </w:tr>
      <w:tr w:rsidR="00AA2CA2" w:rsidRPr="00CE5D74" w14:paraId="7CD462A3" w14:textId="77777777" w:rsidTr="00DB2349">
        <w:tc>
          <w:tcPr>
            <w:tcW w:w="4928" w:type="dxa"/>
          </w:tcPr>
          <w:p w14:paraId="3D722FE0" w14:textId="77777777" w:rsidR="00393839" w:rsidRPr="00CE5D74" w:rsidRDefault="00310D4F" w:rsidP="0067115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3. </w:t>
            </w:r>
            <w:r w:rsidR="003C685C">
              <w:rPr>
                <w:rFonts w:asciiTheme="majorHAnsi" w:hAnsiTheme="majorHAnsi"/>
                <w:sz w:val="24"/>
                <w:szCs w:val="24"/>
              </w:rPr>
              <w:t>mgr Aleksandra Owczarek</w:t>
            </w:r>
          </w:p>
        </w:tc>
        <w:tc>
          <w:tcPr>
            <w:tcW w:w="4536" w:type="dxa"/>
          </w:tcPr>
          <w:p w14:paraId="60A3893A" w14:textId="77777777" w:rsidR="00393839" w:rsidRPr="00CE5D74" w:rsidRDefault="00A63D58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Grafiki</w:t>
            </w:r>
          </w:p>
        </w:tc>
      </w:tr>
      <w:tr w:rsidR="00AA2CA2" w:rsidRPr="00CE5D74" w14:paraId="265225EB" w14:textId="77777777" w:rsidTr="00DB2349">
        <w:tc>
          <w:tcPr>
            <w:tcW w:w="4928" w:type="dxa"/>
          </w:tcPr>
          <w:p w14:paraId="7AD90EFB" w14:textId="2939351A" w:rsidR="00393839" w:rsidRPr="00CE5D74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 xml:space="preserve">4. </w:t>
            </w:r>
            <w:r w:rsidR="00940A17" w:rsidRPr="00CE5D74">
              <w:rPr>
                <w:rFonts w:asciiTheme="majorHAnsi" w:hAnsiTheme="majorHAnsi"/>
                <w:sz w:val="24"/>
                <w:szCs w:val="24"/>
              </w:rPr>
              <w:t xml:space="preserve">dr </w:t>
            </w:r>
            <w:r w:rsidR="002D3966">
              <w:rPr>
                <w:rFonts w:asciiTheme="majorHAnsi" w:hAnsiTheme="majorHAnsi"/>
                <w:sz w:val="24"/>
                <w:szCs w:val="24"/>
              </w:rPr>
              <w:t xml:space="preserve">Julia </w:t>
            </w:r>
            <w:proofErr w:type="spellStart"/>
            <w:r w:rsidR="002D3966">
              <w:rPr>
                <w:rFonts w:asciiTheme="majorHAnsi" w:hAnsiTheme="majorHAnsi"/>
                <w:sz w:val="24"/>
                <w:szCs w:val="24"/>
              </w:rPr>
              <w:t>Burd</w:t>
            </w:r>
            <w:r w:rsidR="00F70D5F" w:rsidRPr="00CE5D74">
              <w:rPr>
                <w:rFonts w:asciiTheme="majorHAnsi" w:hAnsiTheme="majorHAnsi"/>
                <w:sz w:val="24"/>
                <w:szCs w:val="24"/>
              </w:rPr>
              <w:t>ajewicz</w:t>
            </w:r>
            <w:proofErr w:type="spellEnd"/>
          </w:p>
        </w:tc>
        <w:tc>
          <w:tcPr>
            <w:tcW w:w="4536" w:type="dxa"/>
          </w:tcPr>
          <w:p w14:paraId="7420B87A" w14:textId="77777777" w:rsidR="00393839" w:rsidRPr="00CE5D74" w:rsidRDefault="00A63D58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Konser</w:t>
            </w:r>
            <w:r w:rsidR="00CB40ED" w:rsidRPr="00CE5D74">
              <w:rPr>
                <w:rFonts w:asciiTheme="majorHAnsi" w:hAnsiTheme="majorHAnsi"/>
                <w:sz w:val="24"/>
                <w:szCs w:val="24"/>
              </w:rPr>
              <w:t>wacji i Restauracji DS</w:t>
            </w:r>
          </w:p>
        </w:tc>
      </w:tr>
      <w:tr w:rsidR="00AA2CA2" w:rsidRPr="00CE5D74" w14:paraId="315F86B5" w14:textId="77777777" w:rsidTr="00DB2349">
        <w:tc>
          <w:tcPr>
            <w:tcW w:w="4928" w:type="dxa"/>
          </w:tcPr>
          <w:p w14:paraId="38857D1E" w14:textId="5DA96051" w:rsidR="00393839" w:rsidRPr="00CE5D74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5. dr hab. Antoni Grabowski</w:t>
            </w:r>
            <w:r w:rsidR="00986917">
              <w:rPr>
                <w:rFonts w:asciiTheme="majorHAnsi" w:hAnsiTheme="majorHAnsi"/>
                <w:sz w:val="24"/>
                <w:szCs w:val="24"/>
              </w:rPr>
              <w:t>, prof. Uczelni</w:t>
            </w:r>
          </w:p>
        </w:tc>
        <w:tc>
          <w:tcPr>
            <w:tcW w:w="4536" w:type="dxa"/>
          </w:tcPr>
          <w:p w14:paraId="741DAC15" w14:textId="77777777" w:rsidR="00393839" w:rsidRPr="00CE5D74" w:rsidRDefault="00DE2A93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Architektury Wnętrz</w:t>
            </w:r>
          </w:p>
        </w:tc>
      </w:tr>
      <w:tr w:rsidR="00AA2CA2" w:rsidRPr="00CE5D74" w14:paraId="2665CD40" w14:textId="77777777" w:rsidTr="00DB2349">
        <w:tc>
          <w:tcPr>
            <w:tcW w:w="4928" w:type="dxa"/>
          </w:tcPr>
          <w:p w14:paraId="38BFA8F1" w14:textId="77777777" w:rsidR="00393839" w:rsidRPr="00CE5D74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 xml:space="preserve">6. </w:t>
            </w:r>
            <w:r w:rsidR="00DE2A93" w:rsidRPr="00CE5D74">
              <w:rPr>
                <w:rFonts w:asciiTheme="majorHAnsi" w:hAnsiTheme="majorHAnsi"/>
                <w:sz w:val="24"/>
                <w:szCs w:val="24"/>
              </w:rPr>
              <w:t>mgr Tomasz Januszewski</w:t>
            </w:r>
          </w:p>
        </w:tc>
        <w:tc>
          <w:tcPr>
            <w:tcW w:w="4536" w:type="dxa"/>
          </w:tcPr>
          <w:p w14:paraId="2BC10190" w14:textId="1F05C433" w:rsidR="00393839" w:rsidRPr="00CE5D74" w:rsidRDefault="00DE2A93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Wzornictwa</w:t>
            </w:r>
          </w:p>
        </w:tc>
      </w:tr>
      <w:tr w:rsidR="00AA2CA2" w:rsidRPr="00CE5D74" w14:paraId="3E5E710A" w14:textId="77777777" w:rsidTr="00DB2349">
        <w:tc>
          <w:tcPr>
            <w:tcW w:w="4928" w:type="dxa"/>
          </w:tcPr>
          <w:p w14:paraId="2A7FE538" w14:textId="77777777" w:rsidR="00393839" w:rsidRPr="00CE5D74" w:rsidRDefault="003748A7" w:rsidP="00940A1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 xml:space="preserve">7. </w:t>
            </w:r>
            <w:r w:rsidR="006D682E">
              <w:rPr>
                <w:rFonts w:asciiTheme="majorHAnsi" w:hAnsiTheme="majorHAnsi"/>
                <w:sz w:val="24"/>
                <w:szCs w:val="24"/>
              </w:rPr>
              <w:t>dr hab. Jakub Wróblewski</w:t>
            </w:r>
          </w:p>
        </w:tc>
        <w:tc>
          <w:tcPr>
            <w:tcW w:w="4536" w:type="dxa"/>
          </w:tcPr>
          <w:p w14:paraId="07896E70" w14:textId="4DC2875C" w:rsidR="00393839" w:rsidRPr="00CE5D74" w:rsidRDefault="00F13406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</w:t>
            </w:r>
            <w:r w:rsidR="00DE2A93" w:rsidRPr="00CE5D74">
              <w:rPr>
                <w:rFonts w:asciiTheme="majorHAnsi" w:hAnsiTheme="majorHAnsi"/>
                <w:sz w:val="24"/>
                <w:szCs w:val="24"/>
              </w:rPr>
              <w:t xml:space="preserve"> Sztuki Mediów</w:t>
            </w:r>
          </w:p>
        </w:tc>
      </w:tr>
      <w:tr w:rsidR="00AA2CA2" w:rsidRPr="00CE5D74" w14:paraId="365B9361" w14:textId="77777777" w:rsidTr="00DB2349">
        <w:tc>
          <w:tcPr>
            <w:tcW w:w="4928" w:type="dxa"/>
          </w:tcPr>
          <w:p w14:paraId="482368DF" w14:textId="77777777" w:rsidR="00393839" w:rsidRPr="00B716D6" w:rsidRDefault="003748A7" w:rsidP="007752D1">
            <w:pPr>
              <w:jc w:val="both"/>
              <w:rPr>
                <w:rFonts w:asciiTheme="majorHAnsi" w:hAnsiTheme="majorHAnsi"/>
                <w:strike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 xml:space="preserve">8. </w:t>
            </w:r>
            <w:r w:rsidR="0029709D">
              <w:rPr>
                <w:rFonts w:asciiTheme="majorHAnsi" w:hAnsiTheme="majorHAnsi"/>
                <w:sz w:val="24"/>
                <w:szCs w:val="24"/>
              </w:rPr>
              <w:t>dr Julia Skrzynecka</w:t>
            </w:r>
          </w:p>
        </w:tc>
        <w:tc>
          <w:tcPr>
            <w:tcW w:w="4536" w:type="dxa"/>
          </w:tcPr>
          <w:p w14:paraId="117AFD7E" w14:textId="77777777" w:rsidR="00393839" w:rsidRPr="00CE5D74" w:rsidRDefault="00DE2A93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Scenografii</w:t>
            </w:r>
          </w:p>
        </w:tc>
      </w:tr>
      <w:tr w:rsidR="00AA2CA2" w:rsidRPr="00CE5D74" w14:paraId="11690C1C" w14:textId="77777777" w:rsidTr="00DB2349">
        <w:tc>
          <w:tcPr>
            <w:tcW w:w="4928" w:type="dxa"/>
          </w:tcPr>
          <w:p w14:paraId="7231CA73" w14:textId="77777777" w:rsidR="00DE2A93" w:rsidRPr="00CE5D74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9. prof. Marek Dzienkiewicz</w:t>
            </w:r>
          </w:p>
        </w:tc>
        <w:tc>
          <w:tcPr>
            <w:tcW w:w="4536" w:type="dxa"/>
          </w:tcPr>
          <w:p w14:paraId="7B30924A" w14:textId="2286489A" w:rsidR="00393839" w:rsidRPr="00CE5D74" w:rsidRDefault="00DE2A93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Zarządzania Kulturą Wizualną</w:t>
            </w:r>
          </w:p>
        </w:tc>
      </w:tr>
      <w:tr w:rsidR="00AA2CA2" w:rsidRPr="00CE5D74" w14:paraId="6F04C225" w14:textId="77777777" w:rsidTr="00DB2349">
        <w:tc>
          <w:tcPr>
            <w:tcW w:w="4928" w:type="dxa"/>
          </w:tcPr>
          <w:p w14:paraId="06023EF4" w14:textId="77777777" w:rsidR="00393839" w:rsidRPr="00CE5D74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 xml:space="preserve">10. </w:t>
            </w:r>
            <w:r w:rsidR="00A408CE" w:rsidRPr="00CE5D7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A9409A">
              <w:rPr>
                <w:rFonts w:asciiTheme="majorHAnsi" w:hAnsiTheme="majorHAnsi"/>
                <w:sz w:val="24"/>
                <w:szCs w:val="24"/>
              </w:rPr>
              <w:t xml:space="preserve">mgr </w:t>
            </w:r>
            <w:r w:rsidR="00DB2349" w:rsidRPr="00CE5D74">
              <w:rPr>
                <w:rFonts w:asciiTheme="majorHAnsi" w:hAnsiTheme="majorHAnsi"/>
                <w:sz w:val="24"/>
                <w:szCs w:val="24"/>
              </w:rPr>
              <w:t>Marta Lachowska</w:t>
            </w:r>
          </w:p>
        </w:tc>
        <w:tc>
          <w:tcPr>
            <w:tcW w:w="4536" w:type="dxa"/>
          </w:tcPr>
          <w:p w14:paraId="1F35D3A2" w14:textId="4C6E7289" w:rsidR="00393839" w:rsidRPr="00CE5D74" w:rsidRDefault="00DE2A93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Przedstawiciel doktorantów</w:t>
            </w:r>
          </w:p>
        </w:tc>
      </w:tr>
      <w:tr w:rsidR="00AA2CA2" w:rsidRPr="00CE5D74" w14:paraId="2C1B3B0E" w14:textId="77777777" w:rsidTr="00DB2349">
        <w:tc>
          <w:tcPr>
            <w:tcW w:w="4928" w:type="dxa"/>
          </w:tcPr>
          <w:p w14:paraId="2498EC8B" w14:textId="55BF2C3D" w:rsidR="00393839" w:rsidRPr="00CE5D74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 xml:space="preserve">11. </w:t>
            </w:r>
            <w:r w:rsidR="00DE2A93" w:rsidRPr="00CE5D7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86917">
              <w:rPr>
                <w:rFonts w:asciiTheme="majorHAnsi" w:hAnsiTheme="majorHAnsi"/>
                <w:sz w:val="24"/>
                <w:szCs w:val="24"/>
              </w:rPr>
              <w:t xml:space="preserve">Jan </w:t>
            </w:r>
            <w:proofErr w:type="spellStart"/>
            <w:r w:rsidR="00986917">
              <w:rPr>
                <w:rFonts w:asciiTheme="majorHAnsi" w:hAnsiTheme="majorHAnsi"/>
                <w:sz w:val="24"/>
                <w:szCs w:val="24"/>
              </w:rPr>
              <w:t>Kuśmirski</w:t>
            </w:r>
            <w:proofErr w:type="spellEnd"/>
          </w:p>
        </w:tc>
        <w:tc>
          <w:tcPr>
            <w:tcW w:w="4536" w:type="dxa"/>
          </w:tcPr>
          <w:p w14:paraId="19B767F1" w14:textId="2DD0BF6F" w:rsidR="00393839" w:rsidRPr="00CE5D74" w:rsidRDefault="008D2C21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Przedstawiciel studentów</w:t>
            </w:r>
          </w:p>
        </w:tc>
      </w:tr>
      <w:tr w:rsidR="00AA2CA2" w:rsidRPr="00CE5D74" w14:paraId="1C7FCD1A" w14:textId="77777777" w:rsidTr="00DB2349">
        <w:tc>
          <w:tcPr>
            <w:tcW w:w="4928" w:type="dxa"/>
          </w:tcPr>
          <w:p w14:paraId="2BB54BE6" w14:textId="77777777" w:rsidR="00393839" w:rsidRPr="00CE5D74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 xml:space="preserve">12. </w:t>
            </w:r>
            <w:r w:rsidR="008D2C21" w:rsidRPr="00CE5D74">
              <w:rPr>
                <w:rFonts w:asciiTheme="majorHAnsi" w:hAnsiTheme="majorHAnsi"/>
                <w:sz w:val="24"/>
                <w:szCs w:val="24"/>
              </w:rPr>
              <w:t>mgr Ewa Troć</w:t>
            </w:r>
          </w:p>
        </w:tc>
        <w:tc>
          <w:tcPr>
            <w:tcW w:w="4536" w:type="dxa"/>
          </w:tcPr>
          <w:p w14:paraId="652D78CA" w14:textId="71EDAE67" w:rsidR="00393839" w:rsidRPr="00CE5D74" w:rsidRDefault="00AA2CA2" w:rsidP="00AA2CA2">
            <w:pPr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Przedstawiciel pracowników niebędących nauczycielami akademickimi</w:t>
            </w:r>
          </w:p>
        </w:tc>
      </w:tr>
    </w:tbl>
    <w:p w14:paraId="6DEC319D" w14:textId="253E09BD" w:rsidR="0067115E" w:rsidRDefault="0067115E" w:rsidP="005F48AE">
      <w:pPr>
        <w:pStyle w:val="Akapitzlist"/>
        <w:ind w:left="0"/>
        <w:jc w:val="both"/>
        <w:rPr>
          <w:rFonts w:asciiTheme="majorHAnsi" w:hAnsiTheme="majorHAnsi"/>
          <w:sz w:val="24"/>
          <w:szCs w:val="24"/>
        </w:rPr>
      </w:pPr>
    </w:p>
    <w:p w14:paraId="48E2279A" w14:textId="77777777" w:rsidR="00776DAD" w:rsidRDefault="00F40841" w:rsidP="00776DAD">
      <w:pPr>
        <w:pStyle w:val="Akapitzlist"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986917">
        <w:rPr>
          <w:rFonts w:asciiTheme="majorHAnsi" w:hAnsiTheme="majorHAnsi"/>
          <w:sz w:val="24"/>
          <w:szCs w:val="24"/>
        </w:rPr>
        <w:t>§</w:t>
      </w:r>
      <w:r w:rsidR="00C72E0A" w:rsidRPr="00986917">
        <w:rPr>
          <w:rFonts w:asciiTheme="majorHAnsi" w:hAnsiTheme="majorHAnsi"/>
          <w:sz w:val="24"/>
          <w:szCs w:val="24"/>
        </w:rPr>
        <w:t>3</w:t>
      </w:r>
      <w:r w:rsidR="0067115E" w:rsidRPr="00986917">
        <w:rPr>
          <w:rFonts w:asciiTheme="majorHAnsi" w:hAnsiTheme="majorHAnsi"/>
          <w:sz w:val="24"/>
          <w:szCs w:val="24"/>
        </w:rPr>
        <w:t>.</w:t>
      </w:r>
    </w:p>
    <w:p w14:paraId="7FEB10C3" w14:textId="1D971A8C" w:rsidR="00986917" w:rsidRPr="00776DAD" w:rsidRDefault="00986917" w:rsidP="00776DAD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986917">
        <w:rPr>
          <w:rFonts w:ascii="Cambria" w:hAnsi="Cambria"/>
          <w:sz w:val="24"/>
          <w:szCs w:val="24"/>
          <w:shd w:val="clear" w:color="auto" w:fill="FFFFFF"/>
        </w:rPr>
        <w:t>Uchwała została podjęta za pośrednictw</w:t>
      </w:r>
      <w:r>
        <w:rPr>
          <w:rFonts w:ascii="Cambria" w:hAnsi="Cambria"/>
          <w:sz w:val="24"/>
          <w:szCs w:val="24"/>
          <w:shd w:val="clear" w:color="auto" w:fill="FFFFFF"/>
        </w:rPr>
        <w:t>em komunikacji elektronicznej w </w:t>
      </w:r>
      <w:r w:rsidRPr="00986917">
        <w:rPr>
          <w:rFonts w:ascii="Cambria" w:hAnsi="Cambria"/>
          <w:sz w:val="24"/>
          <w:szCs w:val="24"/>
          <w:shd w:val="clear" w:color="auto" w:fill="FFFFFF"/>
        </w:rPr>
        <w:t xml:space="preserve">głosowaniu tajnym w systemie </w:t>
      </w:r>
      <w:proofErr w:type="spellStart"/>
      <w:r w:rsidRPr="00986917">
        <w:rPr>
          <w:rFonts w:ascii="Cambria" w:hAnsi="Cambria"/>
          <w:i/>
          <w:iCs/>
          <w:sz w:val="24"/>
          <w:szCs w:val="24"/>
          <w:shd w:val="clear" w:color="auto" w:fill="FFFFFF"/>
        </w:rPr>
        <w:t>Akademus</w:t>
      </w:r>
      <w:proofErr w:type="spellEnd"/>
      <w:r w:rsidRPr="00986917">
        <w:rPr>
          <w:rFonts w:ascii="Cambria" w:hAnsi="Cambria"/>
          <w:i/>
          <w:iCs/>
          <w:sz w:val="24"/>
          <w:szCs w:val="24"/>
          <w:shd w:val="clear" w:color="auto" w:fill="FFFFFF"/>
        </w:rPr>
        <w:t>.</w:t>
      </w:r>
    </w:p>
    <w:p w14:paraId="20413BB6" w14:textId="53F12B60" w:rsidR="00986917" w:rsidRDefault="00986917" w:rsidP="00986917">
      <w:pPr>
        <w:pStyle w:val="Akapitzlist"/>
        <w:jc w:val="both"/>
        <w:rPr>
          <w:rFonts w:ascii="Cambria" w:hAnsi="Cambria"/>
          <w:shd w:val="clear" w:color="auto" w:fill="FFFFFF"/>
        </w:rPr>
      </w:pPr>
      <w:bookmarkStart w:id="0" w:name="_GoBack"/>
      <w:bookmarkEnd w:id="0"/>
    </w:p>
    <w:p w14:paraId="6619E4B4" w14:textId="52AB3FCD" w:rsidR="00986917" w:rsidRPr="00986917" w:rsidRDefault="00986917" w:rsidP="00986917">
      <w:pPr>
        <w:pStyle w:val="Akapitzlist"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986917">
        <w:rPr>
          <w:rFonts w:asciiTheme="majorHAnsi" w:hAnsiTheme="majorHAnsi"/>
          <w:sz w:val="24"/>
          <w:szCs w:val="24"/>
        </w:rPr>
        <w:t>§</w:t>
      </w:r>
      <w:r>
        <w:rPr>
          <w:rFonts w:asciiTheme="majorHAnsi" w:hAnsiTheme="majorHAnsi"/>
          <w:sz w:val="24"/>
          <w:szCs w:val="24"/>
        </w:rPr>
        <w:t>4</w:t>
      </w:r>
      <w:r w:rsidRPr="00986917">
        <w:rPr>
          <w:rFonts w:asciiTheme="majorHAnsi" w:hAnsiTheme="majorHAnsi"/>
          <w:sz w:val="24"/>
          <w:szCs w:val="24"/>
        </w:rPr>
        <w:t>.</w:t>
      </w:r>
    </w:p>
    <w:p w14:paraId="29CD2AA4" w14:textId="3EE98E26" w:rsidR="00986917" w:rsidRPr="00986917" w:rsidRDefault="000E3F7B" w:rsidP="00776DAD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986917">
        <w:rPr>
          <w:rFonts w:asciiTheme="majorHAnsi" w:hAnsiTheme="majorHAnsi"/>
          <w:sz w:val="24"/>
          <w:szCs w:val="24"/>
        </w:rPr>
        <w:t xml:space="preserve">Uchwała wchodzi w życie z dniem </w:t>
      </w:r>
      <w:r w:rsidR="00C34746" w:rsidRPr="00986917">
        <w:rPr>
          <w:rFonts w:asciiTheme="majorHAnsi" w:hAnsiTheme="majorHAnsi"/>
          <w:sz w:val="24"/>
          <w:szCs w:val="24"/>
        </w:rPr>
        <w:t>podjęcia</w:t>
      </w:r>
      <w:r w:rsidRPr="00986917">
        <w:rPr>
          <w:rFonts w:asciiTheme="majorHAnsi" w:hAnsiTheme="majorHAnsi"/>
          <w:sz w:val="24"/>
          <w:szCs w:val="24"/>
        </w:rPr>
        <w:t>.</w:t>
      </w:r>
      <w:r w:rsidR="00B45832" w:rsidRPr="00986917">
        <w:rPr>
          <w:rFonts w:asciiTheme="majorHAnsi" w:hAnsiTheme="majorHAnsi"/>
          <w:sz w:val="24"/>
          <w:szCs w:val="24"/>
        </w:rPr>
        <w:tab/>
      </w:r>
      <w:r w:rsidR="00B45832" w:rsidRPr="00986917">
        <w:rPr>
          <w:rFonts w:asciiTheme="majorHAnsi" w:hAnsiTheme="majorHAnsi"/>
          <w:sz w:val="24"/>
          <w:szCs w:val="24"/>
        </w:rPr>
        <w:tab/>
      </w:r>
      <w:r w:rsidR="00B45832" w:rsidRPr="00986917">
        <w:rPr>
          <w:rFonts w:asciiTheme="majorHAnsi" w:hAnsiTheme="majorHAnsi"/>
          <w:sz w:val="24"/>
          <w:szCs w:val="24"/>
        </w:rPr>
        <w:tab/>
      </w:r>
    </w:p>
    <w:p w14:paraId="3FCF5C25" w14:textId="77777777" w:rsidR="00986917" w:rsidRDefault="00B45832" w:rsidP="00776DAD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986917">
        <w:rPr>
          <w:rFonts w:asciiTheme="majorHAnsi" w:hAnsiTheme="majorHAnsi"/>
          <w:sz w:val="24"/>
          <w:szCs w:val="24"/>
        </w:rPr>
        <w:tab/>
      </w:r>
    </w:p>
    <w:p w14:paraId="7DD3679B" w14:textId="77777777" w:rsidR="00986917" w:rsidRDefault="00986917" w:rsidP="00986917">
      <w:pPr>
        <w:pStyle w:val="Akapitzlist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BC43D12" w14:textId="1EA8B8AC" w:rsidR="00A66B0F" w:rsidRDefault="00986917" w:rsidP="00A66B0F">
      <w:pPr>
        <w:pStyle w:val="Akapitzlist"/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A66B0F">
        <w:rPr>
          <w:rFonts w:asciiTheme="majorHAnsi" w:hAnsiTheme="majorHAnsi"/>
          <w:sz w:val="24"/>
          <w:szCs w:val="24"/>
        </w:rPr>
        <w:tab/>
      </w:r>
      <w:r w:rsidR="000E3F7B" w:rsidRPr="00986917">
        <w:rPr>
          <w:rFonts w:ascii="Cambria" w:hAnsi="Cambria"/>
          <w:sz w:val="24"/>
          <w:szCs w:val="24"/>
        </w:rPr>
        <w:t xml:space="preserve">Przewodniczący </w:t>
      </w:r>
    </w:p>
    <w:p w14:paraId="3D2BF1E8" w14:textId="7B30D765" w:rsidR="000E3F7B" w:rsidRPr="00A66B0F" w:rsidRDefault="000E3F7B" w:rsidP="00A66B0F">
      <w:pPr>
        <w:pStyle w:val="Akapitzlist"/>
        <w:spacing w:after="0" w:line="240" w:lineRule="auto"/>
        <w:ind w:left="4968" w:firstLine="696"/>
        <w:jc w:val="both"/>
        <w:rPr>
          <w:rFonts w:asciiTheme="majorHAnsi" w:hAnsiTheme="majorHAnsi"/>
          <w:sz w:val="24"/>
          <w:szCs w:val="24"/>
        </w:rPr>
      </w:pPr>
      <w:r w:rsidRPr="000E3F7B">
        <w:rPr>
          <w:rFonts w:ascii="Cambria" w:hAnsi="Cambria"/>
          <w:sz w:val="24"/>
          <w:szCs w:val="24"/>
        </w:rPr>
        <w:t>Senatu ASP w Warszawie</w:t>
      </w:r>
    </w:p>
    <w:p w14:paraId="201C6969" w14:textId="019C6586" w:rsidR="00E22AA5" w:rsidRDefault="00E22AA5" w:rsidP="00C9575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7EF8631" w14:textId="77777777" w:rsidR="00986917" w:rsidRPr="000E3F7B" w:rsidRDefault="00986917" w:rsidP="00C9575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56C9A58" w14:textId="30EE53D8" w:rsidR="004264C3" w:rsidRPr="000E3F7B" w:rsidRDefault="000E3F7B" w:rsidP="00A66B0F">
      <w:pPr>
        <w:spacing w:after="0" w:line="240" w:lineRule="auto"/>
        <w:ind w:left="5664"/>
        <w:rPr>
          <w:rFonts w:ascii="Cambria" w:hAnsi="Cambria"/>
          <w:sz w:val="24"/>
          <w:szCs w:val="24"/>
        </w:rPr>
      </w:pPr>
      <w:r w:rsidRPr="000E3F7B">
        <w:rPr>
          <w:rFonts w:ascii="Cambria" w:hAnsi="Cambria"/>
          <w:sz w:val="24"/>
          <w:szCs w:val="24"/>
        </w:rPr>
        <w:t xml:space="preserve">Rektor prof. </w:t>
      </w:r>
      <w:r w:rsidR="00A66B0F">
        <w:rPr>
          <w:rFonts w:ascii="Cambria" w:hAnsi="Cambria"/>
          <w:sz w:val="24"/>
          <w:szCs w:val="24"/>
        </w:rPr>
        <w:t xml:space="preserve">Błażej Ostoja </w:t>
      </w:r>
      <w:proofErr w:type="spellStart"/>
      <w:r w:rsidR="00A66B0F">
        <w:rPr>
          <w:rFonts w:ascii="Cambria" w:hAnsi="Cambria"/>
          <w:sz w:val="24"/>
          <w:szCs w:val="24"/>
        </w:rPr>
        <w:t>Lniski</w:t>
      </w:r>
      <w:proofErr w:type="spellEnd"/>
    </w:p>
    <w:sectPr w:rsidR="004264C3" w:rsidRPr="000E3F7B" w:rsidSect="007736AB">
      <w:pgSz w:w="11906" w:h="16838" w:code="9"/>
      <w:pgMar w:top="993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27088"/>
    <w:multiLevelType w:val="hybridMultilevel"/>
    <w:tmpl w:val="4C56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310CF"/>
    <w:rsid w:val="00044D5B"/>
    <w:rsid w:val="0007504F"/>
    <w:rsid w:val="000A1B34"/>
    <w:rsid w:val="000D2ADC"/>
    <w:rsid w:val="000E3F7B"/>
    <w:rsid w:val="000F5B4E"/>
    <w:rsid w:val="00131B6E"/>
    <w:rsid w:val="00151FF0"/>
    <w:rsid w:val="0020547A"/>
    <w:rsid w:val="00244ACF"/>
    <w:rsid w:val="00286BDE"/>
    <w:rsid w:val="0029709D"/>
    <w:rsid w:val="002A1424"/>
    <w:rsid w:val="002D3966"/>
    <w:rsid w:val="00306B08"/>
    <w:rsid w:val="00310D4F"/>
    <w:rsid w:val="003748A7"/>
    <w:rsid w:val="003832A6"/>
    <w:rsid w:val="00393839"/>
    <w:rsid w:val="003A27AE"/>
    <w:rsid w:val="003B1A3D"/>
    <w:rsid w:val="003B7258"/>
    <w:rsid w:val="003C685C"/>
    <w:rsid w:val="003E511C"/>
    <w:rsid w:val="003F1349"/>
    <w:rsid w:val="003F44BC"/>
    <w:rsid w:val="004264C3"/>
    <w:rsid w:val="0044028D"/>
    <w:rsid w:val="004D7B89"/>
    <w:rsid w:val="004E305B"/>
    <w:rsid w:val="00504115"/>
    <w:rsid w:val="00525FA3"/>
    <w:rsid w:val="00531B28"/>
    <w:rsid w:val="005364A4"/>
    <w:rsid w:val="005C0CB8"/>
    <w:rsid w:val="005D017C"/>
    <w:rsid w:val="005F34FC"/>
    <w:rsid w:val="005F48AE"/>
    <w:rsid w:val="0067115E"/>
    <w:rsid w:val="00696ED4"/>
    <w:rsid w:val="006D682E"/>
    <w:rsid w:val="00703ACF"/>
    <w:rsid w:val="00757F2F"/>
    <w:rsid w:val="007736AB"/>
    <w:rsid w:val="0077490D"/>
    <w:rsid w:val="007752D1"/>
    <w:rsid w:val="00776DAD"/>
    <w:rsid w:val="00780681"/>
    <w:rsid w:val="00800E09"/>
    <w:rsid w:val="008063E5"/>
    <w:rsid w:val="0083208B"/>
    <w:rsid w:val="00875720"/>
    <w:rsid w:val="008C2E72"/>
    <w:rsid w:val="008C64CB"/>
    <w:rsid w:val="008D2725"/>
    <w:rsid w:val="008D2C21"/>
    <w:rsid w:val="008E0851"/>
    <w:rsid w:val="008F1DE9"/>
    <w:rsid w:val="00917C5D"/>
    <w:rsid w:val="0092759D"/>
    <w:rsid w:val="009334C9"/>
    <w:rsid w:val="00940A17"/>
    <w:rsid w:val="0095754A"/>
    <w:rsid w:val="00961170"/>
    <w:rsid w:val="00964BC1"/>
    <w:rsid w:val="00986917"/>
    <w:rsid w:val="0099788E"/>
    <w:rsid w:val="009A26CB"/>
    <w:rsid w:val="009B4273"/>
    <w:rsid w:val="009B743A"/>
    <w:rsid w:val="009C210B"/>
    <w:rsid w:val="009E32F5"/>
    <w:rsid w:val="00A408CE"/>
    <w:rsid w:val="00A51813"/>
    <w:rsid w:val="00A535E2"/>
    <w:rsid w:val="00A63D58"/>
    <w:rsid w:val="00A66B0F"/>
    <w:rsid w:val="00A9409A"/>
    <w:rsid w:val="00AA209C"/>
    <w:rsid w:val="00AA2CA2"/>
    <w:rsid w:val="00B114F2"/>
    <w:rsid w:val="00B4377B"/>
    <w:rsid w:val="00B43CF2"/>
    <w:rsid w:val="00B45832"/>
    <w:rsid w:val="00B716D6"/>
    <w:rsid w:val="00C12441"/>
    <w:rsid w:val="00C34746"/>
    <w:rsid w:val="00C64B7A"/>
    <w:rsid w:val="00C72E0A"/>
    <w:rsid w:val="00C95757"/>
    <w:rsid w:val="00CB40ED"/>
    <w:rsid w:val="00CB7208"/>
    <w:rsid w:val="00CE5D74"/>
    <w:rsid w:val="00D115F1"/>
    <w:rsid w:val="00D2535A"/>
    <w:rsid w:val="00D54E3E"/>
    <w:rsid w:val="00D73BA1"/>
    <w:rsid w:val="00D8137C"/>
    <w:rsid w:val="00DB1AA3"/>
    <w:rsid w:val="00DB2349"/>
    <w:rsid w:val="00DB6B99"/>
    <w:rsid w:val="00DC14F5"/>
    <w:rsid w:val="00DC4440"/>
    <w:rsid w:val="00DD7CF5"/>
    <w:rsid w:val="00DE2A93"/>
    <w:rsid w:val="00DE79D1"/>
    <w:rsid w:val="00E13D9A"/>
    <w:rsid w:val="00E22AA5"/>
    <w:rsid w:val="00E83CE8"/>
    <w:rsid w:val="00E83ECD"/>
    <w:rsid w:val="00EC5F5B"/>
    <w:rsid w:val="00EE2383"/>
    <w:rsid w:val="00F01769"/>
    <w:rsid w:val="00F13406"/>
    <w:rsid w:val="00F22170"/>
    <w:rsid w:val="00F36213"/>
    <w:rsid w:val="00F40841"/>
    <w:rsid w:val="00F70D5F"/>
    <w:rsid w:val="00FA06C5"/>
    <w:rsid w:val="00FE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B6F6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Izabela Ziółkiewicz</cp:lastModifiedBy>
  <cp:revision>3</cp:revision>
  <cp:lastPrinted>2020-12-16T10:21:00Z</cp:lastPrinted>
  <dcterms:created xsi:type="dcterms:W3CDTF">2020-12-16T08:50:00Z</dcterms:created>
  <dcterms:modified xsi:type="dcterms:W3CDTF">2020-12-16T10:21:00Z</dcterms:modified>
</cp:coreProperties>
</file>