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25F22" w14:textId="184290C8" w:rsidR="00F31E68" w:rsidRPr="006B2AE0" w:rsidRDefault="006B2AE0" w:rsidP="006B2A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2AE0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CD330F">
        <w:rPr>
          <w:rFonts w:ascii="Times New Roman" w:hAnsi="Times New Roman" w:cs="Times New Roman"/>
          <w:b/>
          <w:sz w:val="28"/>
          <w:szCs w:val="28"/>
        </w:rPr>
        <w:t>41</w:t>
      </w:r>
      <w:r w:rsidR="00F31E68" w:rsidRPr="006B2AE0">
        <w:rPr>
          <w:rFonts w:ascii="Times New Roman" w:hAnsi="Times New Roman" w:cs="Times New Roman"/>
          <w:b/>
          <w:sz w:val="28"/>
          <w:szCs w:val="28"/>
        </w:rPr>
        <w:t>/2020</w:t>
      </w:r>
    </w:p>
    <w:p w14:paraId="0D1AEA35" w14:textId="77777777" w:rsidR="006B2AE0" w:rsidRPr="006B2AE0" w:rsidRDefault="00F31E68" w:rsidP="006B2A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E0">
        <w:rPr>
          <w:rFonts w:ascii="Times New Roman" w:hAnsi="Times New Roman" w:cs="Times New Roman"/>
          <w:b/>
          <w:sz w:val="28"/>
          <w:szCs w:val="28"/>
        </w:rPr>
        <w:t xml:space="preserve">Rektora Akademii Sztuk Pięknych </w:t>
      </w:r>
    </w:p>
    <w:p w14:paraId="0D3D8B24" w14:textId="67D90ED5" w:rsidR="00F31E68" w:rsidRPr="006B2AE0" w:rsidRDefault="00F31E68" w:rsidP="006B2A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E0">
        <w:rPr>
          <w:rFonts w:ascii="Times New Roman" w:hAnsi="Times New Roman" w:cs="Times New Roman"/>
          <w:b/>
          <w:sz w:val="28"/>
          <w:szCs w:val="28"/>
        </w:rPr>
        <w:t>w Warszawie</w:t>
      </w:r>
    </w:p>
    <w:p w14:paraId="30AD4907" w14:textId="0F8B69AA" w:rsidR="00F31E68" w:rsidRPr="006B2AE0" w:rsidRDefault="00F31E68" w:rsidP="006B2A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E0">
        <w:rPr>
          <w:rFonts w:ascii="Times New Roman" w:hAnsi="Times New Roman" w:cs="Times New Roman"/>
          <w:b/>
          <w:sz w:val="28"/>
          <w:szCs w:val="28"/>
        </w:rPr>
        <w:t>z dnia 19 pa</w:t>
      </w:r>
      <w:r w:rsidR="003267C7" w:rsidRPr="006B2AE0">
        <w:rPr>
          <w:rFonts w:ascii="Times New Roman" w:hAnsi="Times New Roman" w:cs="Times New Roman"/>
          <w:b/>
          <w:sz w:val="28"/>
          <w:szCs w:val="28"/>
        </w:rPr>
        <w:t>ź</w:t>
      </w:r>
      <w:r w:rsidRPr="006B2AE0">
        <w:rPr>
          <w:rFonts w:ascii="Times New Roman" w:hAnsi="Times New Roman" w:cs="Times New Roman"/>
          <w:b/>
          <w:sz w:val="28"/>
          <w:szCs w:val="28"/>
        </w:rPr>
        <w:t>dziernika 2020 r.</w:t>
      </w:r>
    </w:p>
    <w:p w14:paraId="4F853E44" w14:textId="77777777" w:rsidR="003267C7" w:rsidRPr="003267C7" w:rsidRDefault="003267C7" w:rsidP="00F31E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620A3C" w14:textId="0782A5ED" w:rsidR="00F31E68" w:rsidRPr="003267C7" w:rsidRDefault="00F31E68" w:rsidP="006B2AE0">
      <w:p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B2AE0">
        <w:rPr>
          <w:rFonts w:ascii="Times New Roman" w:hAnsi="Times New Roman" w:cs="Times New Roman"/>
          <w:b/>
          <w:sz w:val="24"/>
          <w:szCs w:val="24"/>
        </w:rPr>
        <w:t>w sprawie</w:t>
      </w:r>
      <w:r w:rsidR="006B2AE0">
        <w:rPr>
          <w:rFonts w:ascii="Times New Roman" w:hAnsi="Times New Roman" w:cs="Times New Roman"/>
          <w:sz w:val="24"/>
          <w:szCs w:val="24"/>
        </w:rPr>
        <w:t>:</w:t>
      </w:r>
      <w:r w:rsidRPr="003267C7">
        <w:rPr>
          <w:rFonts w:ascii="Times New Roman" w:hAnsi="Times New Roman" w:cs="Times New Roman"/>
          <w:sz w:val="24"/>
          <w:szCs w:val="24"/>
        </w:rPr>
        <w:t xml:space="preserve"> wprowadzenia wzoru umowy o świa</w:t>
      </w:r>
      <w:r w:rsidR="006B2AE0">
        <w:rPr>
          <w:rFonts w:ascii="Times New Roman" w:hAnsi="Times New Roman" w:cs="Times New Roman"/>
          <w:sz w:val="24"/>
          <w:szCs w:val="24"/>
        </w:rPr>
        <w:t xml:space="preserve">dczenie usług edukacyjnych oraz </w:t>
      </w:r>
      <w:r w:rsidRPr="003267C7">
        <w:rPr>
          <w:rFonts w:ascii="Times New Roman" w:hAnsi="Times New Roman" w:cs="Times New Roman"/>
          <w:sz w:val="24"/>
          <w:szCs w:val="24"/>
        </w:rPr>
        <w:t>o</w:t>
      </w:r>
      <w:r w:rsidR="006B2AE0">
        <w:rPr>
          <w:rFonts w:ascii="Times New Roman" w:hAnsi="Times New Roman" w:cs="Times New Roman"/>
          <w:sz w:val="24"/>
          <w:szCs w:val="24"/>
        </w:rPr>
        <w:t> </w:t>
      </w:r>
      <w:r w:rsidRPr="003267C7">
        <w:rPr>
          <w:rFonts w:ascii="Times New Roman" w:hAnsi="Times New Roman" w:cs="Times New Roman"/>
          <w:sz w:val="24"/>
          <w:szCs w:val="24"/>
        </w:rPr>
        <w:t>warunkach wnoszenia opłat przez cudzoziemców podejmujących studia na zasadach odpłatności w Akademii Sztuk Pięknych w Warszawie</w:t>
      </w:r>
    </w:p>
    <w:p w14:paraId="76060B85" w14:textId="782F5D3D" w:rsidR="00F31E68" w:rsidRPr="003267C7" w:rsidRDefault="00F31E68">
      <w:pPr>
        <w:rPr>
          <w:rFonts w:ascii="Times New Roman" w:hAnsi="Times New Roman" w:cs="Times New Roman"/>
          <w:sz w:val="24"/>
          <w:szCs w:val="24"/>
        </w:rPr>
      </w:pPr>
    </w:p>
    <w:p w14:paraId="3A21F950" w14:textId="19F00D29" w:rsidR="00387D03" w:rsidRPr="003267C7" w:rsidRDefault="00F31E68" w:rsidP="003267C7">
      <w:pPr>
        <w:jc w:val="both"/>
        <w:rPr>
          <w:rFonts w:ascii="Times New Roman" w:hAnsi="Times New Roman" w:cs="Times New Roman"/>
          <w:sz w:val="24"/>
          <w:szCs w:val="24"/>
        </w:rPr>
      </w:pPr>
      <w:r w:rsidRPr="003267C7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A8456D" w:rsidRPr="003267C7">
        <w:rPr>
          <w:rFonts w:ascii="Times New Roman" w:hAnsi="Times New Roman" w:cs="Times New Roman"/>
          <w:sz w:val="24"/>
          <w:szCs w:val="24"/>
        </w:rPr>
        <w:t>11 ust</w:t>
      </w:r>
      <w:r w:rsidR="006B2AE0">
        <w:rPr>
          <w:rFonts w:ascii="Times New Roman" w:hAnsi="Times New Roman" w:cs="Times New Roman"/>
          <w:sz w:val="24"/>
          <w:szCs w:val="24"/>
        </w:rPr>
        <w:t>.</w:t>
      </w:r>
      <w:r w:rsidR="00A8456D" w:rsidRPr="003267C7">
        <w:rPr>
          <w:rFonts w:ascii="Times New Roman" w:hAnsi="Times New Roman" w:cs="Times New Roman"/>
          <w:sz w:val="24"/>
          <w:szCs w:val="24"/>
        </w:rPr>
        <w:t xml:space="preserve"> 1 pkt 1</w:t>
      </w:r>
      <w:r w:rsidR="00424DAF">
        <w:rPr>
          <w:rFonts w:ascii="Times New Roman" w:hAnsi="Times New Roman" w:cs="Times New Roman"/>
          <w:sz w:val="24"/>
          <w:szCs w:val="24"/>
        </w:rPr>
        <w:t xml:space="preserve">, </w:t>
      </w:r>
      <w:r w:rsidR="00A8456D" w:rsidRPr="003267C7">
        <w:rPr>
          <w:rFonts w:ascii="Times New Roman" w:hAnsi="Times New Roman" w:cs="Times New Roman"/>
          <w:sz w:val="24"/>
          <w:szCs w:val="24"/>
        </w:rPr>
        <w:t xml:space="preserve"> art. </w:t>
      </w:r>
      <w:r w:rsidR="00203C5E" w:rsidRPr="003267C7">
        <w:rPr>
          <w:rFonts w:ascii="Times New Roman" w:hAnsi="Times New Roman" w:cs="Times New Roman"/>
          <w:sz w:val="24"/>
          <w:szCs w:val="24"/>
        </w:rPr>
        <w:t>23 ust. 1 i 2 pkt 10</w:t>
      </w:r>
      <w:r w:rsidR="00424DAF">
        <w:rPr>
          <w:rFonts w:ascii="Times New Roman" w:hAnsi="Times New Roman" w:cs="Times New Roman"/>
          <w:sz w:val="24"/>
          <w:szCs w:val="24"/>
        </w:rPr>
        <w:t xml:space="preserve"> oraz art. 79 ust</w:t>
      </w:r>
      <w:r w:rsidR="006B2AE0">
        <w:rPr>
          <w:rFonts w:ascii="Times New Roman" w:hAnsi="Times New Roman" w:cs="Times New Roman"/>
          <w:sz w:val="24"/>
          <w:szCs w:val="24"/>
        </w:rPr>
        <w:t>.</w:t>
      </w:r>
      <w:r w:rsidR="00424DAF">
        <w:rPr>
          <w:rFonts w:ascii="Times New Roman" w:hAnsi="Times New Roman" w:cs="Times New Roman"/>
          <w:sz w:val="24"/>
          <w:szCs w:val="24"/>
        </w:rPr>
        <w:t xml:space="preserve"> 1 pkt 5 </w:t>
      </w:r>
      <w:r w:rsidR="00203C5E" w:rsidRPr="003267C7">
        <w:rPr>
          <w:rFonts w:ascii="Times New Roman" w:hAnsi="Times New Roman" w:cs="Times New Roman"/>
          <w:sz w:val="24"/>
          <w:szCs w:val="24"/>
        </w:rPr>
        <w:t>ustawy z dnia 20 lipca 2018 r. Prawo o szkolnictwie wyższym (Dz. U z 2020 r., poz. 85 ze zm.)</w:t>
      </w:r>
      <w:r w:rsidR="003267C7" w:rsidRPr="003267C7"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14:paraId="4448E317" w14:textId="48472510" w:rsidR="003267C7" w:rsidRPr="003267C7" w:rsidRDefault="00F31E68" w:rsidP="003267C7">
      <w:pPr>
        <w:jc w:val="center"/>
        <w:rPr>
          <w:rFonts w:ascii="Times New Roman" w:hAnsi="Times New Roman" w:cs="Times New Roman"/>
          <w:sz w:val="24"/>
          <w:szCs w:val="24"/>
        </w:rPr>
      </w:pPr>
      <w:r w:rsidRPr="003267C7">
        <w:rPr>
          <w:rFonts w:ascii="Times New Roman" w:hAnsi="Times New Roman" w:cs="Times New Roman"/>
          <w:sz w:val="24"/>
          <w:szCs w:val="24"/>
        </w:rPr>
        <w:t>§ 1</w:t>
      </w:r>
      <w:r w:rsidR="00CD330F">
        <w:rPr>
          <w:rFonts w:ascii="Times New Roman" w:hAnsi="Times New Roman" w:cs="Times New Roman"/>
          <w:sz w:val="24"/>
          <w:szCs w:val="24"/>
        </w:rPr>
        <w:t>.</w:t>
      </w:r>
    </w:p>
    <w:p w14:paraId="1E2C8D95" w14:textId="0D1F2982" w:rsidR="00F31E68" w:rsidRDefault="00F31E68" w:rsidP="003267C7">
      <w:pPr>
        <w:jc w:val="both"/>
        <w:rPr>
          <w:rFonts w:ascii="Times New Roman" w:hAnsi="Times New Roman" w:cs="Times New Roman"/>
          <w:sz w:val="24"/>
          <w:szCs w:val="24"/>
        </w:rPr>
      </w:pPr>
      <w:r w:rsidRPr="003267C7">
        <w:rPr>
          <w:rFonts w:ascii="Times New Roman" w:hAnsi="Times New Roman" w:cs="Times New Roman"/>
          <w:sz w:val="24"/>
          <w:szCs w:val="24"/>
        </w:rPr>
        <w:t>Wprowadzam wz</w:t>
      </w:r>
      <w:r w:rsidR="003267C7" w:rsidRPr="003267C7">
        <w:rPr>
          <w:rFonts w:ascii="Times New Roman" w:hAnsi="Times New Roman" w:cs="Times New Roman"/>
          <w:sz w:val="24"/>
          <w:szCs w:val="24"/>
        </w:rPr>
        <w:t xml:space="preserve">ór </w:t>
      </w:r>
      <w:r w:rsidRPr="003267C7">
        <w:rPr>
          <w:rFonts w:ascii="Times New Roman" w:hAnsi="Times New Roman" w:cs="Times New Roman"/>
          <w:sz w:val="24"/>
          <w:szCs w:val="24"/>
        </w:rPr>
        <w:t>um</w:t>
      </w:r>
      <w:r w:rsidR="003267C7" w:rsidRPr="003267C7">
        <w:rPr>
          <w:rFonts w:ascii="Times New Roman" w:hAnsi="Times New Roman" w:cs="Times New Roman"/>
          <w:sz w:val="24"/>
          <w:szCs w:val="24"/>
        </w:rPr>
        <w:t>owy</w:t>
      </w:r>
      <w:r w:rsidRPr="003267C7">
        <w:rPr>
          <w:rFonts w:ascii="Times New Roman" w:hAnsi="Times New Roman" w:cs="Times New Roman"/>
          <w:sz w:val="24"/>
          <w:szCs w:val="24"/>
        </w:rPr>
        <w:t xml:space="preserve"> </w:t>
      </w:r>
      <w:r w:rsidR="003267C7" w:rsidRPr="003267C7">
        <w:rPr>
          <w:rFonts w:ascii="Times New Roman" w:hAnsi="Times New Roman" w:cs="Times New Roman"/>
          <w:sz w:val="24"/>
          <w:szCs w:val="24"/>
        </w:rPr>
        <w:t>o świadcz</w:t>
      </w:r>
      <w:r w:rsidR="00CD330F">
        <w:rPr>
          <w:rFonts w:ascii="Times New Roman" w:hAnsi="Times New Roman" w:cs="Times New Roman"/>
          <w:sz w:val="24"/>
          <w:szCs w:val="24"/>
        </w:rPr>
        <w:t xml:space="preserve">enie usług edukacyjnych oraz o </w:t>
      </w:r>
      <w:r w:rsidR="003267C7" w:rsidRPr="003267C7">
        <w:rPr>
          <w:rFonts w:ascii="Times New Roman" w:hAnsi="Times New Roman" w:cs="Times New Roman"/>
          <w:sz w:val="24"/>
          <w:szCs w:val="24"/>
        </w:rPr>
        <w:t>warunkach wnoszenia opłat przez cudzoziemców podejmujących studia na zasadach odpłatności w Akademii Sztuk Pięknych w Warszawie</w:t>
      </w:r>
      <w:r w:rsidR="00424DAF">
        <w:rPr>
          <w:rFonts w:ascii="Times New Roman" w:hAnsi="Times New Roman" w:cs="Times New Roman"/>
          <w:sz w:val="24"/>
          <w:szCs w:val="24"/>
        </w:rPr>
        <w:t>, stanowiący załącznik nr 1 do zarządzenia.</w:t>
      </w:r>
    </w:p>
    <w:p w14:paraId="314BC166" w14:textId="77777777" w:rsidR="00CD330F" w:rsidRDefault="00CD330F" w:rsidP="00424D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5E051C" w14:textId="4A0EB53D" w:rsidR="00424DAF" w:rsidRPr="003267C7" w:rsidRDefault="00424DAF" w:rsidP="00424DAF">
      <w:pPr>
        <w:jc w:val="center"/>
        <w:rPr>
          <w:rFonts w:ascii="Times New Roman" w:hAnsi="Times New Roman" w:cs="Times New Roman"/>
          <w:sz w:val="24"/>
          <w:szCs w:val="24"/>
        </w:rPr>
      </w:pPr>
      <w:r w:rsidRPr="003267C7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D330F">
        <w:rPr>
          <w:rFonts w:ascii="Times New Roman" w:hAnsi="Times New Roman" w:cs="Times New Roman"/>
          <w:sz w:val="24"/>
          <w:szCs w:val="24"/>
        </w:rPr>
        <w:t>.</w:t>
      </w:r>
    </w:p>
    <w:p w14:paraId="25988CCB" w14:textId="45454241" w:rsidR="00424DAF" w:rsidRDefault="00424DAF" w:rsidP="003267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Wprowadzony wzór obowiązuje od roku akademickiego 2020/2021.</w:t>
      </w:r>
    </w:p>
    <w:p w14:paraId="401DC060" w14:textId="77777777" w:rsidR="00CD330F" w:rsidRDefault="00CD330F" w:rsidP="00424D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28B6F1" w14:textId="42473089" w:rsidR="00424DAF" w:rsidRDefault="00424DAF" w:rsidP="00424DAF">
      <w:pPr>
        <w:jc w:val="center"/>
        <w:rPr>
          <w:rFonts w:ascii="Times New Roman" w:hAnsi="Times New Roman" w:cs="Times New Roman"/>
          <w:sz w:val="24"/>
          <w:szCs w:val="24"/>
        </w:rPr>
      </w:pPr>
      <w:r w:rsidRPr="003267C7">
        <w:rPr>
          <w:rFonts w:ascii="Times New Roman" w:hAnsi="Times New Roman" w:cs="Times New Roman"/>
          <w:sz w:val="24"/>
          <w:szCs w:val="24"/>
        </w:rPr>
        <w:t xml:space="preserve">§ </w:t>
      </w:r>
      <w:r w:rsidR="00CD330F">
        <w:rPr>
          <w:rFonts w:ascii="Times New Roman" w:hAnsi="Times New Roman" w:cs="Times New Roman"/>
          <w:sz w:val="24"/>
          <w:szCs w:val="24"/>
        </w:rPr>
        <w:t>3.</w:t>
      </w:r>
    </w:p>
    <w:p w14:paraId="6E4BFC6F" w14:textId="06716BF4" w:rsidR="00424DAF" w:rsidRPr="003267C7" w:rsidRDefault="00424DAF" w:rsidP="00424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="00CD330F">
        <w:rPr>
          <w:rFonts w:ascii="Times New Roman" w:hAnsi="Times New Roman" w:cs="Times New Roman"/>
          <w:sz w:val="24"/>
          <w:szCs w:val="24"/>
        </w:rPr>
        <w:t>.</w:t>
      </w:r>
    </w:p>
    <w:p w14:paraId="0D135822" w14:textId="315F8652" w:rsidR="00424DAF" w:rsidRDefault="00424DAF" w:rsidP="00326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0BD66" w14:textId="6F5EC213" w:rsidR="00CD330F" w:rsidRDefault="00CD330F" w:rsidP="00326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9D8512" w14:textId="77777777" w:rsidR="00CD330F" w:rsidRPr="00C137BE" w:rsidRDefault="00CD330F" w:rsidP="00CD330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>Rektor</w:t>
      </w:r>
    </w:p>
    <w:p w14:paraId="2C06F462" w14:textId="77777777" w:rsidR="00CD330F" w:rsidRDefault="00CD330F" w:rsidP="00CD330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>Aka</w:t>
      </w:r>
      <w:r>
        <w:rPr>
          <w:rFonts w:ascii="Times New Roman" w:hAnsi="Times New Roman" w:cs="Times New Roman"/>
          <w:sz w:val="24"/>
          <w:szCs w:val="24"/>
        </w:rPr>
        <w:t xml:space="preserve">demii Sztuk Pięknych </w:t>
      </w:r>
    </w:p>
    <w:p w14:paraId="21DA1C5C" w14:textId="77777777" w:rsidR="00CD330F" w:rsidRDefault="00CD330F" w:rsidP="00CD330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Warszawie</w:t>
      </w:r>
    </w:p>
    <w:p w14:paraId="477EB735" w14:textId="77777777" w:rsidR="00CD330F" w:rsidRDefault="00CD330F" w:rsidP="00CD330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63475886" w14:textId="77777777" w:rsidR="00CD330F" w:rsidRDefault="00CD330F" w:rsidP="00CD330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431BF894" w14:textId="77777777" w:rsidR="00CD330F" w:rsidRPr="00C137BE" w:rsidRDefault="00CD330F" w:rsidP="00CD330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>prof. Błażej Ostoja Lniski</w:t>
      </w:r>
    </w:p>
    <w:p w14:paraId="231C0ED3" w14:textId="77777777" w:rsidR="00CD330F" w:rsidRPr="00C137BE" w:rsidRDefault="00CD330F" w:rsidP="00CD330F">
      <w:pPr>
        <w:rPr>
          <w:rFonts w:ascii="Times New Roman" w:hAnsi="Times New Roman" w:cs="Times New Roman"/>
          <w:sz w:val="24"/>
          <w:szCs w:val="24"/>
        </w:rPr>
      </w:pPr>
    </w:p>
    <w:p w14:paraId="214852CF" w14:textId="77777777" w:rsidR="00CD330F" w:rsidRPr="003267C7" w:rsidRDefault="00CD330F" w:rsidP="003267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330F" w:rsidRPr="00326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68"/>
    <w:rsid w:val="00203C5E"/>
    <w:rsid w:val="003267C7"/>
    <w:rsid w:val="00387D03"/>
    <w:rsid w:val="00424DAF"/>
    <w:rsid w:val="006B2AE0"/>
    <w:rsid w:val="00872EF4"/>
    <w:rsid w:val="00A8456D"/>
    <w:rsid w:val="00CD330F"/>
    <w:rsid w:val="00F31E68"/>
    <w:rsid w:val="00FB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2D0A"/>
  <w15:chartTrackingRefBased/>
  <w15:docId w15:val="{8FBD2E64-41FD-4C70-B6EB-E4F82775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1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Anna Chojnacka</cp:lastModifiedBy>
  <cp:revision>2</cp:revision>
  <dcterms:created xsi:type="dcterms:W3CDTF">2020-10-20T11:32:00Z</dcterms:created>
  <dcterms:modified xsi:type="dcterms:W3CDTF">2020-10-20T11:32:00Z</dcterms:modified>
</cp:coreProperties>
</file>