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CBB5B" w14:textId="77777777" w:rsidR="00365BC2" w:rsidRPr="00981EE4" w:rsidRDefault="00365BC2" w:rsidP="00365BC2">
      <w:pPr>
        <w:pStyle w:val="Teksttreci20"/>
        <w:shd w:val="clear" w:color="auto" w:fill="auto"/>
        <w:spacing w:before="0" w:line="240" w:lineRule="auto"/>
        <w:ind w:right="23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6C2C4A07" w14:textId="77777777" w:rsidR="00365BC2" w:rsidRPr="00981EE4" w:rsidRDefault="00365BC2" w:rsidP="00365BC2">
      <w:pPr>
        <w:pStyle w:val="Teksttreci20"/>
        <w:shd w:val="clear" w:color="auto" w:fill="auto"/>
        <w:spacing w:before="0" w:line="240" w:lineRule="auto"/>
        <w:ind w:right="23"/>
        <w:jc w:val="both"/>
        <w:rPr>
          <w:rFonts w:ascii="Cambria" w:hAnsi="Cambria"/>
          <w:sz w:val="24"/>
          <w:szCs w:val="24"/>
        </w:rPr>
      </w:pPr>
    </w:p>
    <w:p w14:paraId="206F065A" w14:textId="77F75364" w:rsidR="00365BC2" w:rsidRPr="00981EE4" w:rsidRDefault="00365BC2" w:rsidP="00365BC2">
      <w:pPr>
        <w:pStyle w:val="Teksttreci20"/>
        <w:shd w:val="clear" w:color="auto" w:fill="auto"/>
        <w:spacing w:before="0" w:line="240" w:lineRule="auto"/>
        <w:ind w:right="23"/>
        <w:jc w:val="both"/>
        <w:rPr>
          <w:rFonts w:ascii="Cambria" w:hAnsi="Cambria"/>
          <w:sz w:val="24"/>
          <w:szCs w:val="24"/>
        </w:rPr>
      </w:pPr>
    </w:p>
    <w:p w14:paraId="5E5380F0" w14:textId="77777777" w:rsidR="00365BC2" w:rsidRDefault="00365BC2" w:rsidP="00365BC2">
      <w:pPr>
        <w:pStyle w:val="Teksttreci20"/>
        <w:shd w:val="clear" w:color="auto" w:fill="auto"/>
        <w:spacing w:before="0" w:line="240" w:lineRule="auto"/>
        <w:ind w:right="380"/>
        <w:rPr>
          <w:rFonts w:ascii="Cambria" w:hAnsi="Cambria"/>
          <w:sz w:val="24"/>
          <w:szCs w:val="24"/>
        </w:rPr>
      </w:pPr>
    </w:p>
    <w:p w14:paraId="448653A6" w14:textId="77777777" w:rsidR="00365BC2" w:rsidRPr="00C62D57" w:rsidRDefault="00365BC2" w:rsidP="00365BC2">
      <w:pPr>
        <w:pStyle w:val="Teksttreci20"/>
        <w:shd w:val="clear" w:color="auto" w:fill="auto"/>
        <w:spacing w:before="0" w:line="240" w:lineRule="auto"/>
        <w:ind w:right="380"/>
        <w:rPr>
          <w:sz w:val="24"/>
          <w:szCs w:val="24"/>
        </w:rPr>
      </w:pPr>
      <w:r w:rsidRPr="00C62D57">
        <w:rPr>
          <w:sz w:val="24"/>
          <w:szCs w:val="24"/>
        </w:rPr>
        <w:t xml:space="preserve">REGULAMIN KURSÓW, SZKOLEŃ I INNYCH FORM KSZTAŁCENIA </w:t>
      </w:r>
    </w:p>
    <w:p w14:paraId="7043E6B0" w14:textId="77777777" w:rsidR="00365BC2" w:rsidRPr="00C62D57" w:rsidRDefault="00365BC2" w:rsidP="00365BC2">
      <w:pPr>
        <w:pStyle w:val="Teksttreci20"/>
        <w:shd w:val="clear" w:color="auto" w:fill="auto"/>
        <w:spacing w:before="0" w:line="240" w:lineRule="auto"/>
        <w:ind w:right="380"/>
        <w:rPr>
          <w:sz w:val="24"/>
          <w:szCs w:val="24"/>
        </w:rPr>
      </w:pPr>
      <w:r w:rsidRPr="00C62D57">
        <w:rPr>
          <w:sz w:val="24"/>
          <w:szCs w:val="24"/>
        </w:rPr>
        <w:t>W AKADEMII SZTUK PIĘKNYCH W WARSZAWIE</w:t>
      </w:r>
    </w:p>
    <w:p w14:paraId="77F5D08A" w14:textId="77777777" w:rsidR="00365BC2" w:rsidRPr="00C62D57" w:rsidRDefault="00365BC2" w:rsidP="00365BC2">
      <w:pPr>
        <w:pStyle w:val="Teksttreci20"/>
        <w:shd w:val="clear" w:color="auto" w:fill="auto"/>
        <w:spacing w:before="0" w:line="240" w:lineRule="auto"/>
        <w:ind w:right="380"/>
        <w:jc w:val="left"/>
        <w:rPr>
          <w:sz w:val="24"/>
          <w:szCs w:val="24"/>
        </w:rPr>
      </w:pPr>
    </w:p>
    <w:p w14:paraId="2C4E3FD6" w14:textId="77777777" w:rsidR="00365BC2" w:rsidRPr="00C62D57" w:rsidRDefault="00365BC2" w:rsidP="00365BC2">
      <w:pPr>
        <w:pStyle w:val="Teksttreci20"/>
        <w:shd w:val="clear" w:color="auto" w:fill="auto"/>
        <w:spacing w:before="0" w:line="240" w:lineRule="auto"/>
        <w:ind w:right="380"/>
        <w:rPr>
          <w:sz w:val="24"/>
          <w:szCs w:val="24"/>
        </w:rPr>
      </w:pPr>
      <w:r w:rsidRPr="00C62D57">
        <w:rPr>
          <w:sz w:val="24"/>
          <w:szCs w:val="24"/>
        </w:rPr>
        <w:t>Rozdział I</w:t>
      </w:r>
    </w:p>
    <w:p w14:paraId="50F3B867" w14:textId="77777777" w:rsidR="00365BC2" w:rsidRPr="00C62D57" w:rsidRDefault="00365BC2" w:rsidP="00365BC2">
      <w:pPr>
        <w:pStyle w:val="Teksttreci20"/>
        <w:shd w:val="clear" w:color="auto" w:fill="auto"/>
        <w:spacing w:before="0" w:line="240" w:lineRule="auto"/>
        <w:ind w:right="380"/>
        <w:rPr>
          <w:sz w:val="24"/>
          <w:szCs w:val="24"/>
        </w:rPr>
      </w:pPr>
      <w:r w:rsidRPr="00C62D57">
        <w:rPr>
          <w:sz w:val="24"/>
          <w:szCs w:val="24"/>
        </w:rPr>
        <w:t>[Postanowienia ogólne]</w:t>
      </w:r>
    </w:p>
    <w:p w14:paraId="30F62215" w14:textId="77777777" w:rsidR="00365BC2" w:rsidRPr="00C62D57" w:rsidRDefault="00365BC2" w:rsidP="00365BC2">
      <w:pPr>
        <w:pStyle w:val="Teksttreci20"/>
        <w:shd w:val="clear" w:color="auto" w:fill="auto"/>
        <w:spacing w:before="0" w:line="240" w:lineRule="auto"/>
        <w:ind w:right="380"/>
        <w:jc w:val="both"/>
        <w:rPr>
          <w:sz w:val="24"/>
          <w:szCs w:val="24"/>
        </w:rPr>
      </w:pPr>
    </w:p>
    <w:p w14:paraId="6D865139" w14:textId="77777777" w:rsidR="00365BC2" w:rsidRPr="00C62D57" w:rsidRDefault="00365BC2" w:rsidP="00365BC2">
      <w:pPr>
        <w:pStyle w:val="Teksttreci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1</w:t>
      </w:r>
    </w:p>
    <w:p w14:paraId="029DFDD9" w14:textId="77777777" w:rsidR="00C62D57" w:rsidRDefault="00365BC2" w:rsidP="00C62D57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  <w:r w:rsidRPr="00C62D57">
        <w:rPr>
          <w:i/>
          <w:iCs/>
          <w:sz w:val="24"/>
          <w:szCs w:val="24"/>
        </w:rPr>
        <w:t>Regulamin kur</w:t>
      </w:r>
      <w:r w:rsidR="00C62D57" w:rsidRPr="00C62D57">
        <w:rPr>
          <w:i/>
          <w:iCs/>
          <w:sz w:val="24"/>
          <w:szCs w:val="24"/>
        </w:rPr>
        <w:t>s</w:t>
      </w:r>
      <w:r w:rsidRPr="00C62D57">
        <w:rPr>
          <w:i/>
          <w:iCs/>
          <w:sz w:val="24"/>
          <w:szCs w:val="24"/>
        </w:rPr>
        <w:t>ów, szkoleń i innych form kształcenia</w:t>
      </w:r>
      <w:r w:rsidRPr="00C62D57">
        <w:rPr>
          <w:sz w:val="24"/>
          <w:szCs w:val="24"/>
        </w:rPr>
        <w:t xml:space="preserve"> </w:t>
      </w:r>
      <w:r w:rsidRPr="00C62D57">
        <w:rPr>
          <w:i/>
          <w:iCs/>
          <w:sz w:val="24"/>
          <w:szCs w:val="24"/>
        </w:rPr>
        <w:t>w Akademii Sztuk Pięknych w Warszawie</w:t>
      </w:r>
      <w:r w:rsidRPr="00C62D57">
        <w:rPr>
          <w:sz w:val="24"/>
          <w:szCs w:val="24"/>
        </w:rPr>
        <w:t xml:space="preserve"> określa zasady prowadzenia kursów, szkoleń i innych form kształcenia w rozumieniu przepisów ustawy z dnia 20 lipca 2018 r. – Prawo o szkolnictwie wyższym i nauce (</w:t>
      </w:r>
      <w:proofErr w:type="spellStart"/>
      <w:r w:rsidR="00977CDB" w:rsidRPr="00C62D57">
        <w:rPr>
          <w:sz w:val="24"/>
          <w:szCs w:val="24"/>
        </w:rPr>
        <w:t>t.j</w:t>
      </w:r>
      <w:proofErr w:type="spellEnd"/>
      <w:r w:rsidR="00977CDB" w:rsidRPr="00C62D57">
        <w:rPr>
          <w:sz w:val="24"/>
          <w:szCs w:val="24"/>
        </w:rPr>
        <w:t xml:space="preserve">. </w:t>
      </w:r>
      <w:r w:rsidRPr="00C62D57">
        <w:rPr>
          <w:sz w:val="24"/>
          <w:szCs w:val="24"/>
        </w:rPr>
        <w:t xml:space="preserve">Dz.U. z </w:t>
      </w:r>
      <w:r w:rsidR="00977CDB" w:rsidRPr="00C62D57">
        <w:rPr>
          <w:sz w:val="24"/>
          <w:szCs w:val="24"/>
        </w:rPr>
        <w:t>2020</w:t>
      </w:r>
      <w:r w:rsidRPr="00C62D57">
        <w:rPr>
          <w:sz w:val="24"/>
          <w:szCs w:val="24"/>
        </w:rPr>
        <w:t xml:space="preserve">, poz. 85 z </w:t>
      </w:r>
      <w:proofErr w:type="spellStart"/>
      <w:r w:rsidRPr="00C62D57">
        <w:rPr>
          <w:sz w:val="24"/>
          <w:szCs w:val="24"/>
        </w:rPr>
        <w:t>późn</w:t>
      </w:r>
      <w:proofErr w:type="spellEnd"/>
      <w:r w:rsidRPr="00C62D57">
        <w:rPr>
          <w:sz w:val="24"/>
          <w:szCs w:val="24"/>
        </w:rPr>
        <w:t xml:space="preserve">. </w:t>
      </w:r>
      <w:proofErr w:type="spellStart"/>
      <w:r w:rsidRPr="00C62D57">
        <w:rPr>
          <w:sz w:val="24"/>
          <w:szCs w:val="24"/>
        </w:rPr>
        <w:t>zm</w:t>
      </w:r>
      <w:proofErr w:type="spellEnd"/>
      <w:r w:rsidRPr="00C62D57">
        <w:rPr>
          <w:sz w:val="24"/>
          <w:szCs w:val="24"/>
        </w:rPr>
        <w:t xml:space="preserve">). </w:t>
      </w:r>
    </w:p>
    <w:p w14:paraId="274892C1" w14:textId="77777777" w:rsidR="00C62D57" w:rsidRDefault="00C62D57" w:rsidP="00C62D57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sz w:val="24"/>
          <w:szCs w:val="24"/>
        </w:rPr>
      </w:pPr>
    </w:p>
    <w:p w14:paraId="3AA4E41F" w14:textId="02202C1A" w:rsidR="00365BC2" w:rsidRPr="00C62D57" w:rsidRDefault="00365BC2" w:rsidP="00C62D57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2</w:t>
      </w:r>
    </w:p>
    <w:p w14:paraId="62D044A3" w14:textId="77777777" w:rsidR="00365BC2" w:rsidRPr="00C62D57" w:rsidRDefault="00365BC2" w:rsidP="00365BC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right="23" w:hanging="17"/>
        <w:rPr>
          <w:sz w:val="24"/>
          <w:szCs w:val="24"/>
        </w:rPr>
      </w:pPr>
      <w:r w:rsidRPr="00C62D57">
        <w:rPr>
          <w:sz w:val="24"/>
          <w:szCs w:val="24"/>
        </w:rPr>
        <w:t>Przez inne formy kształcenia rozumie się w szczególności kursy dokształcające, szkolenia oraz inne formy kształcenia, które pozwalają zdobyć i doskonalić kompetencje w zakresie rozwoju osobistego i zawodowego.</w:t>
      </w:r>
    </w:p>
    <w:p w14:paraId="6AE61713" w14:textId="77777777" w:rsidR="00365BC2" w:rsidRPr="00C62D57" w:rsidRDefault="00365BC2" w:rsidP="00365BC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right="23" w:hanging="17"/>
        <w:rPr>
          <w:sz w:val="24"/>
          <w:szCs w:val="24"/>
        </w:rPr>
      </w:pPr>
      <w:r w:rsidRPr="00C62D57">
        <w:rPr>
          <w:sz w:val="24"/>
          <w:szCs w:val="24"/>
        </w:rPr>
        <w:t>Celem uczestnictwa w ww. formach kształcenia jest zdobywanie lub rozwijanie umiejętności niezbędnych na rynku pracy w systemie uczenia się przez całe życie.</w:t>
      </w:r>
    </w:p>
    <w:p w14:paraId="18102965" w14:textId="77777777" w:rsidR="00365BC2" w:rsidRPr="00C62D57" w:rsidRDefault="00365BC2" w:rsidP="00365BC2">
      <w:pPr>
        <w:pStyle w:val="Teksttreci0"/>
        <w:shd w:val="clear" w:color="auto" w:fill="auto"/>
        <w:spacing w:before="0" w:after="0" w:line="240" w:lineRule="auto"/>
        <w:ind w:right="20" w:hanging="17"/>
        <w:rPr>
          <w:sz w:val="24"/>
          <w:szCs w:val="24"/>
        </w:rPr>
      </w:pPr>
    </w:p>
    <w:p w14:paraId="3F10B3F9" w14:textId="77777777" w:rsidR="00365BC2" w:rsidRPr="00C62D57" w:rsidRDefault="00365BC2" w:rsidP="00365BC2">
      <w:pPr>
        <w:pStyle w:val="Teksttreci0"/>
        <w:shd w:val="clear" w:color="auto" w:fill="auto"/>
        <w:spacing w:before="0" w:after="0" w:line="240" w:lineRule="auto"/>
        <w:ind w:right="20" w:hanging="17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3</w:t>
      </w:r>
    </w:p>
    <w:p w14:paraId="7ED53EB4" w14:textId="77777777" w:rsidR="00365BC2" w:rsidRPr="00C62D57" w:rsidRDefault="00365BC2" w:rsidP="00365BC2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right="23" w:hanging="17"/>
        <w:rPr>
          <w:sz w:val="24"/>
          <w:szCs w:val="24"/>
        </w:rPr>
      </w:pPr>
      <w:r w:rsidRPr="00C62D57">
        <w:rPr>
          <w:sz w:val="24"/>
          <w:szCs w:val="24"/>
        </w:rPr>
        <w:t>Za organizację, przebieg i dokumentację innej formy kształcenia, prowadzonej w Akademii Sztuk Pięknych w Warszawie, odpowiada wydział lub jednostka organizacyjna, w której prowadzona jest inna forma kształcenia.</w:t>
      </w:r>
    </w:p>
    <w:p w14:paraId="55D38B22" w14:textId="77777777" w:rsidR="00365BC2" w:rsidRPr="00C62D57" w:rsidRDefault="00365BC2" w:rsidP="00365BC2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right="23" w:hanging="17"/>
        <w:rPr>
          <w:sz w:val="24"/>
          <w:szCs w:val="24"/>
        </w:rPr>
      </w:pPr>
      <w:r w:rsidRPr="00C62D57">
        <w:rPr>
          <w:sz w:val="24"/>
          <w:szCs w:val="24"/>
        </w:rPr>
        <w:t>Nadzór nad realizacją innej formy kształcenia sprawuje dziekan wydziału lub kierownik jednostki organizacyjnej, w której prowadzona jest inna forma kształcenia.</w:t>
      </w:r>
    </w:p>
    <w:p w14:paraId="2F8D680D" w14:textId="77777777" w:rsidR="00365BC2" w:rsidRPr="00C62D57" w:rsidRDefault="00365BC2" w:rsidP="00365BC2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right="23" w:hanging="17"/>
        <w:rPr>
          <w:sz w:val="24"/>
          <w:szCs w:val="24"/>
        </w:rPr>
      </w:pPr>
      <w:r w:rsidRPr="00C62D57">
        <w:rPr>
          <w:sz w:val="24"/>
          <w:szCs w:val="24"/>
        </w:rPr>
        <w:t>Inne formy kształcenia realizowane są zgodnie z programem i zasadami wewnętrznymi, tworzonymi przez właściwą jednostkę organizacyjną.</w:t>
      </w:r>
    </w:p>
    <w:p w14:paraId="5EDD8640" w14:textId="77777777" w:rsidR="00365BC2" w:rsidRPr="00C62D57" w:rsidRDefault="00365BC2" w:rsidP="00365BC2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right="23" w:hanging="17"/>
        <w:rPr>
          <w:sz w:val="24"/>
          <w:szCs w:val="24"/>
        </w:rPr>
      </w:pPr>
      <w:r w:rsidRPr="00C62D57">
        <w:rPr>
          <w:sz w:val="24"/>
          <w:szCs w:val="24"/>
        </w:rPr>
        <w:t>Program i zasady, o których mowa w ust. 3, publikowane są na stronie internetowej Akademii Sztuk Pięknych w Warszawie.</w:t>
      </w:r>
    </w:p>
    <w:p w14:paraId="737422AF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23" w:firstLine="0"/>
        <w:rPr>
          <w:sz w:val="24"/>
          <w:szCs w:val="24"/>
        </w:rPr>
      </w:pPr>
    </w:p>
    <w:p w14:paraId="496380D2" w14:textId="77777777" w:rsidR="00365BC2" w:rsidRPr="00C62D57" w:rsidRDefault="00365BC2" w:rsidP="00365BC2">
      <w:pPr>
        <w:pStyle w:val="Teksttreci20"/>
        <w:shd w:val="clear" w:color="auto" w:fill="auto"/>
        <w:spacing w:before="0" w:line="240" w:lineRule="auto"/>
        <w:ind w:right="380"/>
        <w:rPr>
          <w:sz w:val="24"/>
          <w:szCs w:val="24"/>
        </w:rPr>
      </w:pPr>
      <w:r w:rsidRPr="00C62D57">
        <w:rPr>
          <w:sz w:val="24"/>
          <w:szCs w:val="24"/>
        </w:rPr>
        <w:t>Rozdział II</w:t>
      </w:r>
    </w:p>
    <w:p w14:paraId="0951CBD6" w14:textId="77777777" w:rsidR="00365BC2" w:rsidRPr="00C62D57" w:rsidRDefault="00365BC2" w:rsidP="00365BC2">
      <w:pPr>
        <w:pStyle w:val="Teksttreci20"/>
        <w:shd w:val="clear" w:color="auto" w:fill="auto"/>
        <w:spacing w:before="0" w:line="240" w:lineRule="auto"/>
        <w:ind w:right="380"/>
        <w:rPr>
          <w:sz w:val="24"/>
          <w:szCs w:val="24"/>
        </w:rPr>
      </w:pPr>
      <w:r w:rsidRPr="00C62D57">
        <w:rPr>
          <w:sz w:val="24"/>
          <w:szCs w:val="24"/>
        </w:rPr>
        <w:t>[Tworzenie i likwidacja kursów, szkoleń i innych form kształcenia]</w:t>
      </w:r>
    </w:p>
    <w:p w14:paraId="22059887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23" w:firstLine="0"/>
        <w:rPr>
          <w:sz w:val="24"/>
          <w:szCs w:val="24"/>
        </w:rPr>
      </w:pPr>
    </w:p>
    <w:p w14:paraId="4BB926F8" w14:textId="77777777" w:rsidR="00365BC2" w:rsidRPr="00C62D57" w:rsidRDefault="00365BC2" w:rsidP="00365BC2">
      <w:pPr>
        <w:pStyle w:val="Teksttreci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4</w:t>
      </w:r>
    </w:p>
    <w:p w14:paraId="1918CD37" w14:textId="0C0D6A9B" w:rsidR="00365BC2" w:rsidRPr="00C62D57" w:rsidRDefault="00365BC2" w:rsidP="00365BC2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left="0" w:right="23" w:hanging="11"/>
        <w:rPr>
          <w:sz w:val="24"/>
          <w:szCs w:val="24"/>
        </w:rPr>
      </w:pPr>
      <w:r w:rsidRPr="00C62D57">
        <w:rPr>
          <w:sz w:val="24"/>
          <w:szCs w:val="24"/>
        </w:rPr>
        <w:t xml:space="preserve">Kursy dokształcające, szkolenia i inne formy kształcenia </w:t>
      </w:r>
      <w:r w:rsidR="00354CE0">
        <w:rPr>
          <w:sz w:val="24"/>
          <w:szCs w:val="24"/>
        </w:rPr>
        <w:t>tworzy i przekształca rektor na </w:t>
      </w:r>
      <w:r w:rsidRPr="00C62D57">
        <w:rPr>
          <w:sz w:val="24"/>
          <w:szCs w:val="24"/>
        </w:rPr>
        <w:t>wniosek dziekana wydziału lub kierownika innej jednostki organizacyjnej.</w:t>
      </w:r>
    </w:p>
    <w:p w14:paraId="3138C99A" w14:textId="77777777" w:rsidR="00C36FA1" w:rsidRPr="00C62D57" w:rsidRDefault="00365BC2" w:rsidP="00C36FA1">
      <w:pPr>
        <w:pStyle w:val="Teksttreci0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before="0" w:after="0" w:line="240" w:lineRule="auto"/>
        <w:ind w:left="0" w:right="23" w:hanging="11"/>
        <w:rPr>
          <w:sz w:val="24"/>
          <w:szCs w:val="24"/>
        </w:rPr>
      </w:pPr>
      <w:r w:rsidRPr="00C62D57">
        <w:rPr>
          <w:sz w:val="24"/>
          <w:szCs w:val="24"/>
        </w:rPr>
        <w:t>Wniosek o utworzenie kursu, szkolenia i innych form kształcenia składa rektorowi kierownik właściwej jednostki organizacyjnej, nie później niż dwa tygodnie przed planowanym terminem ich uruchomienia.</w:t>
      </w:r>
    </w:p>
    <w:p w14:paraId="064BC56B" w14:textId="5E4FF680" w:rsidR="00365BC2" w:rsidRPr="00C62D57" w:rsidRDefault="00365BC2" w:rsidP="00C36FA1">
      <w:pPr>
        <w:pStyle w:val="Teksttreci0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before="0" w:after="0" w:line="240" w:lineRule="auto"/>
        <w:ind w:left="0" w:right="23" w:hanging="11"/>
        <w:rPr>
          <w:sz w:val="24"/>
          <w:szCs w:val="24"/>
        </w:rPr>
      </w:pPr>
      <w:r w:rsidRPr="00C62D57">
        <w:rPr>
          <w:sz w:val="24"/>
          <w:szCs w:val="24"/>
        </w:rPr>
        <w:t>Wniosek o utworzenie innej formy kształcenia powinien zawierać: uzasadnienie, program, kosztorys,</w:t>
      </w:r>
      <w:r w:rsidRPr="00C62D57">
        <w:rPr>
          <w:sz w:val="24"/>
          <w:szCs w:val="24"/>
          <w:shd w:val="clear" w:color="auto" w:fill="FFFFFF" w:themeFill="background1"/>
        </w:rPr>
        <w:t xml:space="preserve"> termin</w:t>
      </w:r>
      <w:r w:rsidRPr="00C62D57">
        <w:rPr>
          <w:sz w:val="24"/>
          <w:szCs w:val="24"/>
        </w:rPr>
        <w:t xml:space="preserve"> rozpoczęcia i zakończenia zajęć, obsadę dydaktyczną,</w:t>
      </w:r>
      <w:r w:rsidR="00E3698D">
        <w:rPr>
          <w:sz w:val="24"/>
          <w:szCs w:val="24"/>
        </w:rPr>
        <w:t xml:space="preserve"> propozycję wysokości</w:t>
      </w:r>
      <w:r w:rsidR="001019C2" w:rsidRPr="00C62D57">
        <w:rPr>
          <w:sz w:val="24"/>
          <w:szCs w:val="24"/>
        </w:rPr>
        <w:t xml:space="preserve"> opłat</w:t>
      </w:r>
      <w:r w:rsidRPr="00C62D57">
        <w:rPr>
          <w:sz w:val="24"/>
          <w:szCs w:val="24"/>
        </w:rPr>
        <w:t>.</w:t>
      </w:r>
    </w:p>
    <w:p w14:paraId="23E1507F" w14:textId="77777777" w:rsidR="00365BC2" w:rsidRPr="00C62D57" w:rsidRDefault="00365BC2" w:rsidP="00C36FA1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left="0" w:right="23" w:hanging="11"/>
        <w:rPr>
          <w:sz w:val="24"/>
          <w:szCs w:val="24"/>
        </w:rPr>
      </w:pPr>
      <w:r w:rsidRPr="00C62D57">
        <w:rPr>
          <w:sz w:val="24"/>
          <w:szCs w:val="24"/>
        </w:rPr>
        <w:t>Kierownika kursów, szkoleń i innych form kształcenia powołuje i odwołuje rektor.</w:t>
      </w:r>
    </w:p>
    <w:p w14:paraId="15D9DB93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20" w:hanging="11"/>
        <w:rPr>
          <w:sz w:val="24"/>
          <w:szCs w:val="24"/>
        </w:rPr>
      </w:pPr>
    </w:p>
    <w:p w14:paraId="61C95C29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20" w:hanging="11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5</w:t>
      </w:r>
    </w:p>
    <w:p w14:paraId="04E16EDC" w14:textId="77777777" w:rsidR="00365BC2" w:rsidRPr="00C62D57" w:rsidRDefault="00365BC2" w:rsidP="00365BC2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0" w:right="23" w:hanging="11"/>
        <w:rPr>
          <w:sz w:val="24"/>
          <w:szCs w:val="24"/>
        </w:rPr>
      </w:pPr>
      <w:r w:rsidRPr="00C62D57">
        <w:rPr>
          <w:sz w:val="24"/>
          <w:szCs w:val="24"/>
        </w:rPr>
        <w:t xml:space="preserve">Wniosek o likwidację kursu, szkolenia i innej formy kształcenia składa rektorowi kierownik właściwej jednostki organizacyjnej. </w:t>
      </w:r>
    </w:p>
    <w:p w14:paraId="576698DB" w14:textId="77777777" w:rsidR="00365BC2" w:rsidRPr="00C62D57" w:rsidRDefault="00365BC2" w:rsidP="00365BC2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0" w:right="23" w:hanging="11"/>
        <w:rPr>
          <w:sz w:val="24"/>
          <w:szCs w:val="24"/>
        </w:rPr>
      </w:pPr>
      <w:r w:rsidRPr="00C62D57">
        <w:rPr>
          <w:sz w:val="24"/>
          <w:szCs w:val="24"/>
        </w:rPr>
        <w:lastRenderedPageBreak/>
        <w:t>Wniosek powinien zawierać uzasadnienie likwidacji kursu, szkolenia i innej formy kształcenia.</w:t>
      </w:r>
    </w:p>
    <w:p w14:paraId="5D42A64B" w14:textId="7297583B" w:rsidR="00C62D57" w:rsidRPr="00C62D57" w:rsidRDefault="00365BC2" w:rsidP="00C62D57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0" w:right="23" w:hanging="11"/>
        <w:rPr>
          <w:sz w:val="24"/>
          <w:szCs w:val="24"/>
        </w:rPr>
      </w:pPr>
      <w:r w:rsidRPr="00C62D57">
        <w:rPr>
          <w:sz w:val="24"/>
          <w:szCs w:val="24"/>
        </w:rPr>
        <w:t>Rektor może zlikwidować kurs, szkolenie lub inną formę kształcenia także z własnej inicjatywy. Decyzja Rektora o likwidacji powinna zawierać uzasadnienie</w:t>
      </w:r>
      <w:r w:rsidR="00C62D57">
        <w:rPr>
          <w:sz w:val="24"/>
          <w:szCs w:val="24"/>
        </w:rPr>
        <w:t>.</w:t>
      </w:r>
    </w:p>
    <w:p w14:paraId="105C5B7B" w14:textId="77777777" w:rsidR="00365BC2" w:rsidRPr="00C62D57" w:rsidRDefault="00365BC2" w:rsidP="00365BC2">
      <w:pPr>
        <w:pStyle w:val="Nagwek3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hanging="11"/>
        <w:rPr>
          <w:sz w:val="24"/>
          <w:szCs w:val="24"/>
        </w:rPr>
      </w:pPr>
      <w:r w:rsidRPr="00C62D57">
        <w:rPr>
          <w:sz w:val="24"/>
          <w:szCs w:val="24"/>
        </w:rPr>
        <w:t>Rozdział III</w:t>
      </w:r>
    </w:p>
    <w:p w14:paraId="422E34E8" w14:textId="77777777" w:rsidR="00365BC2" w:rsidRPr="00C62D57" w:rsidRDefault="00365BC2" w:rsidP="00365BC2">
      <w:pPr>
        <w:pStyle w:val="Nagwek3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hanging="11"/>
        <w:rPr>
          <w:sz w:val="24"/>
          <w:szCs w:val="24"/>
        </w:rPr>
      </w:pPr>
      <w:r w:rsidRPr="00C62D57">
        <w:rPr>
          <w:sz w:val="24"/>
          <w:szCs w:val="24"/>
        </w:rPr>
        <w:t>[Rekrutacja]</w:t>
      </w:r>
    </w:p>
    <w:p w14:paraId="01B07D1B" w14:textId="77777777" w:rsidR="00365BC2" w:rsidRPr="00C62D57" w:rsidRDefault="00365BC2" w:rsidP="00365BC2">
      <w:pPr>
        <w:pStyle w:val="Nagwek3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hanging="11"/>
        <w:jc w:val="both"/>
        <w:rPr>
          <w:sz w:val="24"/>
          <w:szCs w:val="24"/>
        </w:rPr>
      </w:pPr>
    </w:p>
    <w:p w14:paraId="6ABC1999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hanging="11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6</w:t>
      </w:r>
    </w:p>
    <w:p w14:paraId="4D2EE38B" w14:textId="516AA70D" w:rsidR="00365BC2" w:rsidRPr="00C62D57" w:rsidRDefault="00365BC2" w:rsidP="00365BC2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20" w:hanging="11"/>
        <w:rPr>
          <w:sz w:val="24"/>
          <w:szCs w:val="24"/>
        </w:rPr>
      </w:pPr>
      <w:r w:rsidRPr="00C62D57">
        <w:rPr>
          <w:sz w:val="24"/>
          <w:szCs w:val="24"/>
        </w:rPr>
        <w:t>Zasady rekrutacji na inną formę kształcenia ogłaszane są na stronie internetowe</w:t>
      </w:r>
      <w:r w:rsidR="00C62D57">
        <w:rPr>
          <w:sz w:val="24"/>
          <w:szCs w:val="24"/>
        </w:rPr>
        <w:t>j</w:t>
      </w:r>
      <w:r w:rsidRPr="00C62D57">
        <w:rPr>
          <w:sz w:val="24"/>
          <w:szCs w:val="24"/>
        </w:rPr>
        <w:t xml:space="preserve"> Akademii Sztuk Pięknych w Warszawie przez wydział lub jednostkę organizacyjną, w której prowadzona jest inna forma kształcenia.</w:t>
      </w:r>
    </w:p>
    <w:p w14:paraId="1ADC17A0" w14:textId="77777777" w:rsidR="00365BC2" w:rsidRPr="00C62D57" w:rsidRDefault="00365BC2" w:rsidP="00365BC2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right="20" w:hanging="11"/>
        <w:rPr>
          <w:sz w:val="24"/>
          <w:szCs w:val="24"/>
        </w:rPr>
      </w:pPr>
      <w:r w:rsidRPr="00C62D57">
        <w:rPr>
          <w:sz w:val="24"/>
          <w:szCs w:val="24"/>
        </w:rPr>
        <w:t>Rekrutację prowadzi właściwa jednostka organizacyjna.</w:t>
      </w:r>
    </w:p>
    <w:p w14:paraId="08831D96" w14:textId="3BC1CE51" w:rsidR="00365BC2" w:rsidRPr="00C62D57" w:rsidRDefault="00365BC2" w:rsidP="00365BC2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  <w:tab w:val="left" w:pos="567"/>
        </w:tabs>
        <w:spacing w:before="0" w:after="0" w:line="240" w:lineRule="auto"/>
        <w:ind w:right="20" w:hanging="11"/>
        <w:rPr>
          <w:sz w:val="24"/>
          <w:szCs w:val="24"/>
        </w:rPr>
      </w:pPr>
      <w:r w:rsidRPr="00C62D57">
        <w:rPr>
          <w:rFonts w:eastAsia="MS Mincho"/>
          <w:sz w:val="24"/>
          <w:szCs w:val="24"/>
        </w:rPr>
        <w:t xml:space="preserve">Uruchomienie </w:t>
      </w:r>
      <w:r w:rsidRPr="00C62D57">
        <w:rPr>
          <w:sz w:val="24"/>
          <w:szCs w:val="24"/>
        </w:rPr>
        <w:t>danej formy kształcenia uw</w:t>
      </w:r>
      <w:r w:rsidR="00C62D57" w:rsidRPr="00C62D57">
        <w:rPr>
          <w:sz w:val="24"/>
          <w:szCs w:val="24"/>
        </w:rPr>
        <w:t>arunkowane jest zgłoszeniem się </w:t>
      </w:r>
      <w:r w:rsidRPr="00C62D57">
        <w:rPr>
          <w:sz w:val="24"/>
          <w:szCs w:val="24"/>
        </w:rPr>
        <w:t>minimalnej liczby uczestników</w:t>
      </w:r>
      <w:r w:rsidR="00A20266" w:rsidRPr="00C62D57">
        <w:rPr>
          <w:sz w:val="24"/>
          <w:szCs w:val="24"/>
        </w:rPr>
        <w:t>, określ</w:t>
      </w:r>
      <w:r w:rsidR="00C36FA1" w:rsidRPr="00C62D57">
        <w:rPr>
          <w:sz w:val="24"/>
          <w:szCs w:val="24"/>
        </w:rPr>
        <w:t>onej</w:t>
      </w:r>
      <w:r w:rsidR="00A20266" w:rsidRPr="00C62D57">
        <w:rPr>
          <w:sz w:val="24"/>
          <w:szCs w:val="24"/>
        </w:rPr>
        <w:t xml:space="preserve"> przez</w:t>
      </w:r>
      <w:r w:rsidR="00C36FA1" w:rsidRPr="00C62D57">
        <w:rPr>
          <w:sz w:val="24"/>
          <w:szCs w:val="24"/>
        </w:rPr>
        <w:t xml:space="preserve"> d</w:t>
      </w:r>
      <w:r w:rsidR="00A20266" w:rsidRPr="00C62D57">
        <w:rPr>
          <w:sz w:val="24"/>
          <w:szCs w:val="24"/>
        </w:rPr>
        <w:t>ziekana lub kierownika jednostki.</w:t>
      </w:r>
    </w:p>
    <w:p w14:paraId="2912A968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right="20" w:hanging="11"/>
        <w:rPr>
          <w:sz w:val="24"/>
          <w:szCs w:val="24"/>
        </w:rPr>
      </w:pPr>
    </w:p>
    <w:p w14:paraId="4BF9D12C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24"/>
          <w:szCs w:val="24"/>
        </w:rPr>
      </w:pPr>
    </w:p>
    <w:p w14:paraId="49DA6F62" w14:textId="77777777" w:rsidR="00365BC2" w:rsidRPr="00C62D57" w:rsidRDefault="00365BC2" w:rsidP="00365BC2">
      <w:pPr>
        <w:pStyle w:val="Nagwek3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hanging="11"/>
        <w:rPr>
          <w:sz w:val="24"/>
          <w:szCs w:val="24"/>
        </w:rPr>
      </w:pPr>
      <w:bookmarkStart w:id="1" w:name="bookmark4"/>
      <w:r w:rsidRPr="00C62D57">
        <w:rPr>
          <w:sz w:val="24"/>
          <w:szCs w:val="24"/>
        </w:rPr>
        <w:t>Rozdział IV</w:t>
      </w:r>
    </w:p>
    <w:p w14:paraId="5BEFD9BE" w14:textId="77777777" w:rsidR="00365BC2" w:rsidRPr="00C62D57" w:rsidRDefault="00365BC2" w:rsidP="00365BC2">
      <w:pPr>
        <w:pStyle w:val="Nagwek3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hanging="11"/>
        <w:rPr>
          <w:sz w:val="24"/>
          <w:szCs w:val="24"/>
        </w:rPr>
      </w:pPr>
      <w:r w:rsidRPr="00C62D57">
        <w:rPr>
          <w:sz w:val="24"/>
          <w:szCs w:val="24"/>
        </w:rPr>
        <w:t>[</w:t>
      </w:r>
      <w:bookmarkEnd w:id="1"/>
      <w:r w:rsidRPr="00C62D57">
        <w:rPr>
          <w:sz w:val="24"/>
          <w:szCs w:val="24"/>
        </w:rPr>
        <w:t>Opłaty]</w:t>
      </w:r>
    </w:p>
    <w:p w14:paraId="1B813162" w14:textId="77777777" w:rsidR="00365BC2" w:rsidRPr="00C62D57" w:rsidRDefault="00365BC2" w:rsidP="00365BC2">
      <w:pPr>
        <w:pStyle w:val="Nagwek3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hanging="11"/>
        <w:rPr>
          <w:sz w:val="24"/>
          <w:szCs w:val="24"/>
        </w:rPr>
      </w:pPr>
    </w:p>
    <w:p w14:paraId="46502A88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hanging="11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7</w:t>
      </w:r>
    </w:p>
    <w:p w14:paraId="0C7C8A83" w14:textId="77777777" w:rsidR="00365BC2" w:rsidRPr="00C62D57" w:rsidRDefault="00365BC2" w:rsidP="00365BC2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hanging="11"/>
        <w:rPr>
          <w:sz w:val="24"/>
          <w:szCs w:val="24"/>
        </w:rPr>
      </w:pPr>
      <w:r w:rsidRPr="00C62D57">
        <w:rPr>
          <w:sz w:val="24"/>
          <w:szCs w:val="24"/>
        </w:rPr>
        <w:t>Inne formy kształcenia są odpłatne.</w:t>
      </w:r>
    </w:p>
    <w:p w14:paraId="20DA74AC" w14:textId="77777777" w:rsidR="00365BC2" w:rsidRPr="00C62D57" w:rsidRDefault="00365BC2" w:rsidP="00365BC2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right="20" w:hanging="11"/>
        <w:rPr>
          <w:sz w:val="24"/>
          <w:szCs w:val="24"/>
        </w:rPr>
      </w:pPr>
      <w:r w:rsidRPr="00C62D57">
        <w:rPr>
          <w:sz w:val="24"/>
          <w:szCs w:val="24"/>
        </w:rPr>
        <w:t>Wysokość opłat jest ustalana przez rektora na wniosek dziekana wydziału lub kierownika jednostki prowadzącej inne formy kształcenia i dostępna na stronie internetowej Akademii.</w:t>
      </w:r>
    </w:p>
    <w:p w14:paraId="77BA9CFC" w14:textId="77777777" w:rsidR="00365BC2" w:rsidRPr="00C62D57" w:rsidRDefault="00365BC2" w:rsidP="00365BC2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right="20" w:hanging="11"/>
        <w:rPr>
          <w:sz w:val="24"/>
          <w:szCs w:val="24"/>
        </w:rPr>
      </w:pPr>
      <w:r w:rsidRPr="00C62D57">
        <w:rPr>
          <w:sz w:val="24"/>
          <w:szCs w:val="24"/>
        </w:rPr>
        <w:t>Osoba przyjęta na inną formę kształcenia nabywa prawa uczestnika w dniu wniesienia opłaty.</w:t>
      </w:r>
    </w:p>
    <w:p w14:paraId="4D2559B8" w14:textId="77777777" w:rsidR="00365BC2" w:rsidRPr="00C62D57" w:rsidRDefault="00365BC2" w:rsidP="00365BC2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hanging="11"/>
        <w:rPr>
          <w:sz w:val="24"/>
          <w:szCs w:val="24"/>
        </w:rPr>
      </w:pPr>
      <w:r w:rsidRPr="00C62D57">
        <w:rPr>
          <w:sz w:val="24"/>
          <w:szCs w:val="24"/>
        </w:rPr>
        <w:t>Akademia Sztuk Pięknych w Warszawie zastrzega sobie prawo do odwołania innej formy kształcenia z przyczyn niezależnych od Akademii, w tym zgłoszenia się niewystarczającej liczby kandydatów. W takim przypadku, Uczelnia dokonuje zwrotu uiszczonej opłaty w pełnej wysokości.</w:t>
      </w:r>
    </w:p>
    <w:p w14:paraId="2CEFD085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20" w:hanging="11"/>
        <w:rPr>
          <w:sz w:val="24"/>
          <w:szCs w:val="24"/>
        </w:rPr>
      </w:pPr>
    </w:p>
    <w:p w14:paraId="071F4EA5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20" w:hanging="11"/>
        <w:rPr>
          <w:sz w:val="24"/>
          <w:szCs w:val="24"/>
        </w:rPr>
      </w:pPr>
    </w:p>
    <w:p w14:paraId="5718B8A0" w14:textId="77777777" w:rsidR="00365BC2" w:rsidRPr="00C62D57" w:rsidRDefault="00365BC2" w:rsidP="00365BC2">
      <w:pPr>
        <w:pStyle w:val="Nagwek3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right="20" w:hanging="11"/>
        <w:rPr>
          <w:sz w:val="24"/>
          <w:szCs w:val="24"/>
        </w:rPr>
      </w:pPr>
      <w:r w:rsidRPr="00C62D57">
        <w:rPr>
          <w:sz w:val="24"/>
          <w:szCs w:val="24"/>
        </w:rPr>
        <w:t>Rozdział V</w:t>
      </w:r>
    </w:p>
    <w:p w14:paraId="6A6FC42A" w14:textId="77777777" w:rsidR="00365BC2" w:rsidRPr="00C62D57" w:rsidRDefault="00365BC2" w:rsidP="00365BC2">
      <w:pPr>
        <w:pStyle w:val="Nagwek3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right="20" w:hanging="11"/>
        <w:rPr>
          <w:sz w:val="24"/>
          <w:szCs w:val="24"/>
        </w:rPr>
      </w:pPr>
      <w:r w:rsidRPr="00C62D57">
        <w:rPr>
          <w:sz w:val="24"/>
          <w:szCs w:val="24"/>
        </w:rPr>
        <w:t>[Dokumentacja przebiegu kształcenia]</w:t>
      </w:r>
    </w:p>
    <w:p w14:paraId="5CC56AA1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20" w:hanging="11"/>
        <w:rPr>
          <w:sz w:val="24"/>
          <w:szCs w:val="24"/>
        </w:rPr>
      </w:pPr>
    </w:p>
    <w:p w14:paraId="1C98877E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20" w:hanging="11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8</w:t>
      </w:r>
    </w:p>
    <w:p w14:paraId="2292C0EC" w14:textId="77777777" w:rsidR="00365BC2" w:rsidRPr="00C62D57" w:rsidRDefault="00365BC2" w:rsidP="00365BC2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hanging="11"/>
        <w:rPr>
          <w:sz w:val="24"/>
          <w:szCs w:val="24"/>
        </w:rPr>
      </w:pPr>
      <w:r w:rsidRPr="00C62D57">
        <w:rPr>
          <w:sz w:val="24"/>
          <w:szCs w:val="24"/>
        </w:rPr>
        <w:t>Dokumentację przebiegu innej formy kształcenia prowadzi wydział lub jednostka prowadząca inną formę kształcenia.</w:t>
      </w:r>
      <w:bookmarkStart w:id="2" w:name="_Hlk52045288"/>
    </w:p>
    <w:p w14:paraId="72FFD088" w14:textId="77777777" w:rsidR="00365BC2" w:rsidRPr="00C62D57" w:rsidRDefault="00365BC2" w:rsidP="00C36FA1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62D57">
        <w:rPr>
          <w:sz w:val="24"/>
          <w:szCs w:val="24"/>
        </w:rPr>
        <w:t>Przebieg kształcenia i osiągnięcia uczestnika są dokumentowane w sposób ustalony przez wewnętrzne procedury właściwych jednostek organizacyjnych prowadzących inną formę kształcenia.</w:t>
      </w:r>
      <w:bookmarkEnd w:id="2"/>
    </w:p>
    <w:p w14:paraId="5AEFF774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color w:val="FF0000"/>
          <w:sz w:val="24"/>
          <w:szCs w:val="24"/>
        </w:rPr>
      </w:pPr>
    </w:p>
    <w:p w14:paraId="42F4F555" w14:textId="77777777" w:rsidR="00365BC2" w:rsidRPr="00C62D57" w:rsidRDefault="00365BC2" w:rsidP="00365BC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20" w:hanging="11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9</w:t>
      </w:r>
    </w:p>
    <w:p w14:paraId="4A748FB3" w14:textId="77777777" w:rsidR="00365BC2" w:rsidRPr="00C62D57" w:rsidRDefault="00365BC2" w:rsidP="00365BC2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right="20" w:hanging="11"/>
        <w:rPr>
          <w:sz w:val="24"/>
          <w:szCs w:val="24"/>
        </w:rPr>
      </w:pPr>
      <w:r w:rsidRPr="00C62D57">
        <w:rPr>
          <w:sz w:val="24"/>
          <w:szCs w:val="24"/>
        </w:rPr>
        <w:t xml:space="preserve">Ukończenie innej formy kształcenia potwierdzane jest odpowiednio zaświadczeniem, świadectwem lub certyfikatem. </w:t>
      </w:r>
    </w:p>
    <w:p w14:paraId="74B9AD5A" w14:textId="77777777" w:rsidR="00365BC2" w:rsidRPr="00C62D57" w:rsidRDefault="00365BC2" w:rsidP="00365BC2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right="20" w:hanging="11"/>
        <w:rPr>
          <w:color w:val="FF0000"/>
          <w:sz w:val="24"/>
          <w:szCs w:val="24"/>
        </w:rPr>
      </w:pPr>
      <w:r w:rsidRPr="00C62D57">
        <w:rPr>
          <w:sz w:val="24"/>
          <w:szCs w:val="24"/>
        </w:rPr>
        <w:t xml:space="preserve">Rodzaj i wzór dokumentu potwierdzającego ukończenie innej formy kształcenia określa podmiot prowadzący ww. kształcenie. </w:t>
      </w:r>
    </w:p>
    <w:p w14:paraId="123C420B" w14:textId="77777777" w:rsidR="00365BC2" w:rsidRPr="00C62D57" w:rsidRDefault="00365BC2" w:rsidP="00C36FA1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62D57">
        <w:rPr>
          <w:sz w:val="24"/>
          <w:szCs w:val="24"/>
        </w:rPr>
        <w:t>W przypadku utraty dokumentu potwierdzającego ukończenie innej formy kształcenia absolwent ma prawo uzyskania jego duplikatu w sposób ustalony przez wewnętrzne procedury właściwych jednostek organizacyjnych prowadzących inną formę kształcenia.</w:t>
      </w:r>
    </w:p>
    <w:p w14:paraId="5B966724" w14:textId="011F4B85" w:rsidR="00A75778" w:rsidRPr="00C62D57" w:rsidRDefault="00A75778">
      <w:pPr>
        <w:rPr>
          <w:rFonts w:ascii="Times New Roman" w:hAnsi="Times New Roman" w:cs="Times New Roman"/>
        </w:rPr>
      </w:pPr>
    </w:p>
    <w:p w14:paraId="7718F7E0" w14:textId="57D1EDB7" w:rsidR="00C36FA1" w:rsidRPr="00C62D57" w:rsidRDefault="00C36FA1" w:rsidP="00C36FA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C36FA1" w:rsidRPr="00C62D57" w:rsidSect="00C62D57">
      <w:headerReference w:type="default" r:id="rId8"/>
      <w:pgSz w:w="11909" w:h="16838"/>
      <w:pgMar w:top="1418" w:right="1755" w:bottom="1133" w:left="1073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6E2E" w16cex:dateUtc="2020-10-07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06CF76" w16cid:durableId="23286D6C"/>
  <w16cid:commentId w16cid:paraId="34EBB54C" w16cid:durableId="23286E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5B619" w14:textId="77777777" w:rsidR="002C36B2" w:rsidRDefault="002C36B2">
      <w:r>
        <w:separator/>
      </w:r>
    </w:p>
  </w:endnote>
  <w:endnote w:type="continuationSeparator" w:id="0">
    <w:p w14:paraId="2F2EC8F5" w14:textId="77777777" w:rsidR="002C36B2" w:rsidRDefault="002C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18BD" w14:textId="77777777" w:rsidR="002C36B2" w:rsidRDefault="002C36B2">
      <w:r>
        <w:separator/>
      </w:r>
    </w:p>
  </w:footnote>
  <w:footnote w:type="continuationSeparator" w:id="0">
    <w:p w14:paraId="7DBB103B" w14:textId="77777777" w:rsidR="002C36B2" w:rsidRDefault="002C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5697" w14:textId="77777777" w:rsidR="00EC380E" w:rsidRDefault="002C36B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914"/>
    <w:multiLevelType w:val="hybridMultilevel"/>
    <w:tmpl w:val="4CA8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537"/>
    <w:multiLevelType w:val="multilevel"/>
    <w:tmpl w:val="2188E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7426C"/>
    <w:multiLevelType w:val="multilevel"/>
    <w:tmpl w:val="A03A7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07E70"/>
    <w:multiLevelType w:val="multilevel"/>
    <w:tmpl w:val="D1F09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784D18"/>
    <w:multiLevelType w:val="multilevel"/>
    <w:tmpl w:val="487E8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4557F"/>
    <w:multiLevelType w:val="hybridMultilevel"/>
    <w:tmpl w:val="A4A0107E"/>
    <w:lvl w:ilvl="0" w:tplc="F842A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C15D6"/>
    <w:multiLevelType w:val="hybridMultilevel"/>
    <w:tmpl w:val="BD863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66982"/>
    <w:multiLevelType w:val="multilevel"/>
    <w:tmpl w:val="6C5A5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267285"/>
    <w:multiLevelType w:val="multilevel"/>
    <w:tmpl w:val="8CFC4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C2"/>
    <w:rsid w:val="00044BFE"/>
    <w:rsid w:val="001019C2"/>
    <w:rsid w:val="00276B01"/>
    <w:rsid w:val="002C36B2"/>
    <w:rsid w:val="00354CE0"/>
    <w:rsid w:val="00365BC2"/>
    <w:rsid w:val="003B55D8"/>
    <w:rsid w:val="00414688"/>
    <w:rsid w:val="006975C9"/>
    <w:rsid w:val="006A3266"/>
    <w:rsid w:val="008367AF"/>
    <w:rsid w:val="00970421"/>
    <w:rsid w:val="00977CDB"/>
    <w:rsid w:val="00A20266"/>
    <w:rsid w:val="00A75778"/>
    <w:rsid w:val="00AC4FC0"/>
    <w:rsid w:val="00C36FA1"/>
    <w:rsid w:val="00C62D57"/>
    <w:rsid w:val="00C64B10"/>
    <w:rsid w:val="00D521D7"/>
    <w:rsid w:val="00E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45D8"/>
  <w15:chartTrackingRefBased/>
  <w15:docId w15:val="{E4981C53-DE98-403E-BE03-755437DE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65B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65B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65B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365B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5BC2"/>
    <w:pPr>
      <w:shd w:val="clear" w:color="auto" w:fill="FFFFFF"/>
      <w:spacing w:before="1140" w:line="54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365BC2"/>
    <w:pPr>
      <w:shd w:val="clear" w:color="auto" w:fill="FFFFFF"/>
      <w:spacing w:before="300" w:after="480" w:line="274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365BC2"/>
    <w:pPr>
      <w:shd w:val="clear" w:color="auto" w:fill="FFFFFF"/>
      <w:spacing w:before="600" w:after="300" w:line="283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365BC2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42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42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21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308F-B815-4A5B-B926-C91E9FC9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Izabela Ziółkiewicz</cp:lastModifiedBy>
  <cp:revision>2</cp:revision>
  <cp:lastPrinted>2020-10-12T07:49:00Z</cp:lastPrinted>
  <dcterms:created xsi:type="dcterms:W3CDTF">2020-10-14T08:39:00Z</dcterms:created>
  <dcterms:modified xsi:type="dcterms:W3CDTF">2020-10-14T08:39:00Z</dcterms:modified>
</cp:coreProperties>
</file>