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</w:p>
    <w:p w:rsidR="0003670F" w:rsidRDefault="000367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AKADEMIA SZTUK PIĘKNYCH W WARSZAWIE</w:t>
      </w:r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WYDZIAŁ SZTUKI MEDIÓW</w:t>
      </w:r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Kierunek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mediów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Poziom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forma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studia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II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stacjonarne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Profil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kształcenia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ogólnoakademicki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Dziedzina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Dyscyplina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plastyczne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konserwacja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dzieł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</w:p>
    <w:p w:rsidR="0003670F" w:rsidRDefault="0003670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</w:p>
    <w:p w:rsidR="0003670F" w:rsidRDefault="00D62C19">
      <w:pPr>
        <w:widowControl w:val="0"/>
        <w:spacing w:line="312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1" w:name="_GoBack"/>
      <w:bookmarkEnd w:id="1"/>
      <w:r>
        <w:rPr>
          <w:rFonts w:ascii="Calibri" w:eastAsia="Calibri" w:hAnsi="Calibri" w:cs="Calibri"/>
          <w:b/>
          <w:sz w:val="26"/>
          <w:szCs w:val="26"/>
        </w:rPr>
        <w:t>PLAN STUDIÓW</w:t>
      </w:r>
    </w:p>
    <w:p w:rsidR="0003670F" w:rsidRDefault="00D62C19">
      <w:pPr>
        <w:widowControl w:val="0"/>
        <w:spacing w:line="312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dla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kierunku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8"/>
          <w:szCs w:val="18"/>
        </w:rPr>
        <w:t>sztuka</w:t>
      </w:r>
      <w:proofErr w:type="spellEnd"/>
      <w:r>
        <w:rPr>
          <w:rFonts w:ascii="Calibri" w:eastAsia="Calibri" w:hAnsi="Calibri" w:cs="Calibri"/>
          <w:b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8"/>
          <w:szCs w:val="18"/>
        </w:rPr>
        <w:t>mediów</w:t>
      </w:r>
      <w:proofErr w:type="spellEnd"/>
    </w:p>
    <w:p w:rsidR="0003670F" w:rsidRDefault="00D62C19">
      <w:pPr>
        <w:widowControl w:val="0"/>
        <w:spacing w:line="312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studia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II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;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stacjonarne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; 4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semestrów</w:t>
      </w:r>
      <w:proofErr w:type="spellEnd"/>
    </w:p>
    <w:p w:rsidR="0003670F" w:rsidRDefault="0033619B">
      <w:pPr>
        <w:widowControl w:val="0"/>
        <w:spacing w:line="312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od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roku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akademickiego</w:t>
      </w:r>
      <w:proofErr w:type="spellEnd"/>
      <w:r w:rsidR="00D62C19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D62C19">
        <w:rPr>
          <w:rFonts w:ascii="Calibri" w:eastAsia="Calibri" w:hAnsi="Calibri" w:cs="Calibri"/>
          <w:b/>
          <w:i/>
          <w:sz w:val="18"/>
          <w:szCs w:val="18"/>
        </w:rPr>
        <w:t>2020/2021</w:t>
      </w:r>
    </w:p>
    <w:p w:rsidR="0003670F" w:rsidRDefault="0003670F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FF2600"/>
          <w:sz w:val="18"/>
          <w:szCs w:val="18"/>
        </w:rPr>
      </w:pPr>
    </w:p>
    <w:p w:rsidR="0003670F" w:rsidRDefault="0003670F">
      <w:pPr>
        <w:widowControl w:val="0"/>
        <w:spacing w:line="288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03670F" w:rsidRDefault="00D62C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Sylwetka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absolwenta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Drugi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stopień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koncentruje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się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przekazaniu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specjalistycznej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wiedzy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umiejętności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formułowania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samodzielnego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przekazu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artystycznego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Kształcenie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opiera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się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intermedialnym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multimedialnym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zastosowaniu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narzędzi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połączeniu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z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refleksją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teoretyczną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Pozwala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swobodne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operowanie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językiem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wypowiedzi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artystycznej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profesjonalną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technologią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Umożliwia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świadome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skuteczne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podejmowanie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pracy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twórczej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zakresie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mediów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Kształtując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zdolność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krytycznego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odnoszenia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się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do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zjawisk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kultury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współczesnej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zdarzeń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społeczno-politycznych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edukacja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uwzględnia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indywidualny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rozwój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studenta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wyrażony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przez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świadomą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realizację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Pozwala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nabycie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kompetencji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społecznych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zakresie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tworzenia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zespołów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realizujących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projekty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kierowania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pracą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Ułatwia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podejmowanie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współpracy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z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instytucjami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zewnętrznymi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realizacji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wieloelementowych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projektów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03670F" w:rsidRDefault="00D62C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Kwalifikacje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II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:</w:t>
      </w:r>
    </w:p>
    <w:p w:rsidR="0003670F" w:rsidRDefault="00D62C19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poszerzona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wiedzę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dotyczącą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wykorzystania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narzędzi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 w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realizowanych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projektach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</w:p>
    <w:p w:rsidR="0003670F" w:rsidRDefault="00D62C19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pogłębioną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wiedzę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dotyczącą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historii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mediów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 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współczesnych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zjawisk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</w:p>
    <w:p w:rsidR="0003670F" w:rsidRDefault="00D62C19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wiedzę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zakresie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wykorzystania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zaawansowanych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technicznych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 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technologicznych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aspektów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wypowiedzi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artystycznej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03670F" w:rsidRDefault="00D62C19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umiejętności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niezbędne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do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tworzenia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interdyscyplinarnych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projektów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obszarze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mediów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</w:p>
    <w:p w:rsidR="0003670F" w:rsidRDefault="00D62C19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umiejętność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wyciągania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krytycznych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wniosków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formułowania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opinii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odniesieniu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do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realizacji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03670F" w:rsidRDefault="00D62C19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nabywa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kompetencje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społeczne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zakresie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tworzenia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zespołów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realizujących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projekty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kierowania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pracą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03670F" w:rsidRDefault="00D62C19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kompetencje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do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podejmowania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rozwijania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współpracy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 z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interesariuszami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obecnymi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rynku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pracy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instytucjami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kultury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03670F" w:rsidRDefault="00D62C19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kieruje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się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zasadami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etyki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podejmowanych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działaniach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twórczych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03670F" w:rsidRDefault="00D62C19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jest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przygotowany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do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podjęcia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trzeciego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03670F" w:rsidRDefault="0003670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i/>
          <w:color w:val="FF2600"/>
          <w:sz w:val="18"/>
          <w:szCs w:val="18"/>
        </w:rPr>
      </w:pPr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Tytuł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zawodowy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nadawany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absolwentom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magister </w:t>
      </w:r>
      <w:proofErr w:type="spellStart"/>
      <w:r>
        <w:rPr>
          <w:rFonts w:ascii="Calibri" w:eastAsia="Calibri" w:hAnsi="Calibri" w:cs="Calibri"/>
          <w:b/>
          <w:i/>
          <w:sz w:val="18"/>
          <w:szCs w:val="18"/>
        </w:rPr>
        <w:t>sztuki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>Liczba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semestrów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4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semestrów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Łączna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liczba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godzin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w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toku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1500</w:t>
      </w:r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Liczba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punktów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ECTS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konieczna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ukończenia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danym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poziomie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120 pkt. ECTS</w:t>
      </w:r>
    </w:p>
    <w:tbl>
      <w:tblPr>
        <w:tblStyle w:val="a"/>
        <w:tblW w:w="14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7691"/>
        <w:gridCol w:w="903"/>
        <w:gridCol w:w="901"/>
        <w:gridCol w:w="901"/>
        <w:gridCol w:w="901"/>
        <w:gridCol w:w="901"/>
        <w:gridCol w:w="906"/>
      </w:tblGrid>
      <w:tr w:rsidR="0003670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ROK I. SEMESTR 1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Przedmiot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angielski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Współczesne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modele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kuratorskie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Wykład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planów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WZKW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MKHiTS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Inscenizacja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Konwersatorium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planów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WZKW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MKHiTS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Plener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gościnna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03670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Obowiązkowe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szkolenia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PPOŻ, BHP,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biblioteczne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osób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które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ukończyły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studiów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stopnia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Wydziale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Sztuki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Mediów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ASP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Warszawie</w:t>
            </w:r>
            <w:proofErr w:type="spellEnd"/>
          </w:p>
          <w:p w:rsidR="0003670F" w:rsidRDefault="00D62C19">
            <w:pPr>
              <w:tabs>
                <w:tab w:val="left" w:pos="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gościnna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może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być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wybrana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fakultatywna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dodatkowa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punktowana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ECTS z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puli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dodatkowej</w:t>
            </w:r>
            <w:proofErr w:type="spellEnd"/>
          </w:p>
        </w:tc>
      </w:tr>
      <w:tr w:rsidR="0003670F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/>
        </w:tc>
      </w:tr>
      <w:tr w:rsidR="0003670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ROK I. SEMESTR 2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Przedmiot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wyboru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angielski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Współczesne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modele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kuratorskie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Wykład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planów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WZKW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MKHiTS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Inscenizacja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Proseminarium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planów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WZKW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MKHiTS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gościnna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03670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tabs>
                <w:tab w:val="left" w:pos="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gościnna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może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być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wybrana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fakultatywna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dodatkowa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punktowana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ECTS z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puli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dodatkowej</w:t>
            </w:r>
            <w:proofErr w:type="spellEnd"/>
          </w:p>
        </w:tc>
      </w:tr>
      <w:tr w:rsidR="0003670F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/>
        </w:tc>
      </w:tr>
      <w:tr w:rsidR="0003670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ROK II. SEMESTR 3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dyplomująca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aneks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Seminarium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dyplomowe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wyboru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planów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WZKW/MKHiTS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Antropologia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obrazu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wobec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intermedialności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Filozofia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kultury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elementami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antropologii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Wykład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planów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WZKW/MKHiTS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gościnna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03670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gościnna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może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być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wybrana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fakultatywna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dodatkowa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punktowana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ECTS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dodatkowej</w:t>
            </w:r>
            <w:proofErr w:type="spellEnd"/>
          </w:p>
        </w:tc>
      </w:tr>
      <w:tr w:rsidR="0003670F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/>
        </w:tc>
      </w:tr>
      <w:tr w:rsidR="0003670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ROK II. SEMESTR 4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FZ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dyplomująca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aneks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Seminarium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teoretycznej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magisterskiej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WSM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konsultacje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WZKW/MKHiTS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Antropologia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obrazu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Obrazy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media.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Widzialność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wizualność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sztuce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aranżacja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przestrzeni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przedsiębiorczości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jc w:val="center"/>
              <w:rPr>
                <w:rFonts w:ascii="Calibri" w:eastAsia="Calibri" w:hAnsi="Calibri" w:cs="Calibri"/>
                <w:color w:val="FF644E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3670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03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gościnna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03670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70F" w:rsidRDefault="00D62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gościnna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może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być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wybrana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fakultatywna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dodatkowa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punktowana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ECTS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dodatkowej</w:t>
            </w:r>
            <w:proofErr w:type="spellEnd"/>
          </w:p>
        </w:tc>
      </w:tr>
    </w:tbl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LEGENDA:</w:t>
      </w:r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GP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grupa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przedmiotów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K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kierunkowy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P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podstawowy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U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uzupełniający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T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teoretyczny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F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fakultatywny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ECTS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liczba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punktów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ECTS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dla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przedmiotu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W/T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wykład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tygodniowo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liczba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godzin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wykładowych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tygodniu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Ć/T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ćwiczenia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tygodniowo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liczba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godzin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ćwiczeń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tygodniu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MZ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metoda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E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egzamin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Z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zaliczenie</w:t>
      </w:r>
      <w:proofErr w:type="spellEnd"/>
    </w:p>
    <w:p w:rsidR="0003670F" w:rsidRDefault="00D62C1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FZ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(forma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O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ocena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Z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zaliczenie</w:t>
      </w:r>
      <w:proofErr w:type="spellEnd"/>
    </w:p>
    <w:sectPr w:rsidR="0003670F">
      <w:headerReference w:type="default" r:id="rId8"/>
      <w:footerReference w:type="default" r:id="rId9"/>
      <w:pgSz w:w="16840" w:h="11900"/>
      <w:pgMar w:top="1134" w:right="1417" w:bottom="1417" w:left="1417" w:header="709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1A" w:rsidRDefault="00992A1A">
      <w:r>
        <w:separator/>
      </w:r>
    </w:p>
  </w:endnote>
  <w:endnote w:type="continuationSeparator" w:id="0">
    <w:p w:rsidR="00992A1A" w:rsidRDefault="0099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0F" w:rsidRDefault="00D62C19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7003"/>
        <w:tab w:val="right" w:pos="14005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EA2867">
      <w:rPr>
        <w:rFonts w:ascii="Calibri" w:eastAsia="Calibri" w:hAnsi="Calibri" w:cs="Calibri"/>
        <w:noProof/>
        <w:color w:val="000000"/>
        <w:sz w:val="16"/>
        <w:szCs w:val="16"/>
      </w:rPr>
      <w:t>5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1A" w:rsidRDefault="00992A1A">
      <w:r>
        <w:separator/>
      </w:r>
    </w:p>
  </w:footnote>
  <w:footnote w:type="continuationSeparator" w:id="0">
    <w:p w:rsidR="00992A1A" w:rsidRDefault="0099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9B" w:rsidRPr="0033619B" w:rsidRDefault="00EA2867" w:rsidP="0033619B">
    <w:pPr>
      <w:pStyle w:val="Nagwek"/>
      <w:jc w:val="right"/>
      <w:rPr>
        <w:rFonts w:ascii="Cambria" w:hAnsi="Cambria"/>
        <w:sz w:val="18"/>
        <w:szCs w:val="18"/>
      </w:rPr>
    </w:pPr>
    <w:proofErr w:type="spellStart"/>
    <w:r>
      <w:rPr>
        <w:rFonts w:ascii="Cambria" w:hAnsi="Cambria"/>
        <w:sz w:val="18"/>
        <w:szCs w:val="18"/>
      </w:rPr>
      <w:t>Załącznik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nr</w:t>
    </w:r>
    <w:proofErr w:type="spellEnd"/>
    <w:r>
      <w:rPr>
        <w:rFonts w:ascii="Cambria" w:hAnsi="Cambria"/>
        <w:sz w:val="18"/>
        <w:szCs w:val="18"/>
      </w:rPr>
      <w:t xml:space="preserve"> 7 do </w:t>
    </w:r>
    <w:proofErr w:type="spellStart"/>
    <w:r>
      <w:rPr>
        <w:rFonts w:ascii="Cambria" w:hAnsi="Cambria"/>
        <w:sz w:val="18"/>
        <w:szCs w:val="18"/>
      </w:rPr>
      <w:t>uchwały</w:t>
    </w:r>
    <w:proofErr w:type="spellEnd"/>
    <w:r>
      <w:rPr>
        <w:rFonts w:ascii="Cambria" w:hAnsi="Cambria"/>
        <w:sz w:val="18"/>
        <w:szCs w:val="18"/>
      </w:rPr>
      <w:t xml:space="preserve"> 29</w:t>
    </w:r>
    <w:r w:rsidR="0033619B" w:rsidRPr="0033619B">
      <w:rPr>
        <w:rFonts w:ascii="Cambria" w:hAnsi="Cambria"/>
        <w:sz w:val="18"/>
        <w:szCs w:val="18"/>
      </w:rPr>
      <w:t>/2020</w:t>
    </w:r>
  </w:p>
  <w:p w:rsidR="0033619B" w:rsidRDefault="0033619B" w:rsidP="0033619B">
    <w:pPr>
      <w:pStyle w:val="Nagwek"/>
      <w:jc w:val="right"/>
      <w:rPr>
        <w:rFonts w:ascii="Cambria" w:hAnsi="Cambria"/>
        <w:sz w:val="18"/>
        <w:szCs w:val="18"/>
      </w:rPr>
    </w:pPr>
    <w:proofErr w:type="spellStart"/>
    <w:r w:rsidRPr="0033619B">
      <w:rPr>
        <w:rFonts w:ascii="Cambria" w:hAnsi="Cambria"/>
        <w:sz w:val="18"/>
        <w:szCs w:val="18"/>
      </w:rPr>
      <w:t>Senatu</w:t>
    </w:r>
    <w:proofErr w:type="spellEnd"/>
    <w:r w:rsidRPr="0033619B">
      <w:rPr>
        <w:rFonts w:ascii="Cambria" w:hAnsi="Cambria"/>
        <w:sz w:val="18"/>
        <w:szCs w:val="18"/>
      </w:rPr>
      <w:t xml:space="preserve"> ASP w </w:t>
    </w:r>
    <w:proofErr w:type="spellStart"/>
    <w:r w:rsidRPr="0033619B">
      <w:rPr>
        <w:rFonts w:ascii="Cambria" w:hAnsi="Cambria"/>
        <w:sz w:val="18"/>
        <w:szCs w:val="18"/>
      </w:rPr>
      <w:t>Warszawie</w:t>
    </w:r>
    <w:proofErr w:type="spellEnd"/>
    <w:r w:rsidRPr="0033619B">
      <w:rPr>
        <w:rFonts w:ascii="Cambria" w:hAnsi="Cambria"/>
        <w:sz w:val="18"/>
        <w:szCs w:val="18"/>
      </w:rPr>
      <w:t xml:space="preserve"> z 30.09.2020 r.</w:t>
    </w:r>
  </w:p>
  <w:p w:rsidR="00602855" w:rsidRDefault="00602855" w:rsidP="0033619B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(II </w:t>
    </w:r>
    <w:proofErr w:type="spellStart"/>
    <w:r>
      <w:rPr>
        <w:rFonts w:ascii="Cambria" w:hAnsi="Cambria"/>
        <w:sz w:val="18"/>
        <w:szCs w:val="18"/>
      </w:rPr>
      <w:t>st.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studia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stacjonarne</w:t>
    </w:r>
    <w:proofErr w:type="spellEnd"/>
    <w:r>
      <w:rPr>
        <w:rFonts w:ascii="Cambria" w:hAnsi="Cambria"/>
        <w:sz w:val="18"/>
        <w:szCs w:val="18"/>
      </w:rPr>
      <w:t>)</w:t>
    </w:r>
  </w:p>
  <w:p w:rsidR="0033619B" w:rsidRPr="0033619B" w:rsidRDefault="0033619B" w:rsidP="0033619B">
    <w:pPr>
      <w:pStyle w:val="Nagwek"/>
      <w:jc w:val="right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0630"/>
    <w:multiLevelType w:val="multilevel"/>
    <w:tmpl w:val="0FE632D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C5D13B0"/>
    <w:multiLevelType w:val="multilevel"/>
    <w:tmpl w:val="F2B6C4F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03E7A28"/>
    <w:multiLevelType w:val="multilevel"/>
    <w:tmpl w:val="29FE3EAE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0F"/>
    <w:rsid w:val="0003670F"/>
    <w:rsid w:val="0033619B"/>
    <w:rsid w:val="00602855"/>
    <w:rsid w:val="00992A1A"/>
    <w:rsid w:val="00D62C19"/>
    <w:rsid w:val="00E45BC8"/>
    <w:rsid w:val="00E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6B7C"/>
  <w15:docId w15:val="{183C4E8F-E6DB-4D07-8B6D-48AECD0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7C6A4B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336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19B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36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19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EDA0CkglijPQhmlyP6pLdaVZdw==">AMUW2mWi2MmIPxL3HHcQPyNKyRhC9tTB/nsRkGC+O/IZOjhlfK/F1acySwpbRS+fjZmHzlG6nywgfJf6yK5GRSNzgXHpZiIkxs/dTELW1nSzzhSD8DfPILYW43WsjEqoVzGPbsWuM/qJ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Decorativa</dc:creator>
  <cp:lastModifiedBy>Agnieszka</cp:lastModifiedBy>
  <cp:revision>4</cp:revision>
  <dcterms:created xsi:type="dcterms:W3CDTF">2020-09-28T09:31:00Z</dcterms:created>
  <dcterms:modified xsi:type="dcterms:W3CDTF">2020-10-01T09:30:00Z</dcterms:modified>
</cp:coreProperties>
</file>