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7E" w:rsidRPr="008E18DB" w:rsidRDefault="001D457E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</w:rPr>
      </w:pP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lang w:val="pl-PL"/>
        </w:rPr>
        <w:t>AKADEMIA SZTUK PIĘKNYCH W WARSZAWIE</w:t>
      </w:r>
    </w:p>
    <w:p w:rsidR="001D457E" w:rsidRPr="008E18DB" w:rsidRDefault="00E21A76">
      <w:pPr>
        <w:pStyle w:val="TableStyle2"/>
        <w:spacing w:line="312" w:lineRule="auto"/>
        <w:rPr>
          <w:rFonts w:ascii="Calibri" w:eastAsia="Calibri" w:hAnsi="Calibri" w:cs="Calibri"/>
          <w:b/>
          <w:bCs/>
          <w:sz w:val="16"/>
          <w:szCs w:val="16"/>
        </w:rPr>
      </w:pPr>
      <w:r w:rsidRPr="008E18DB">
        <w:rPr>
          <w:rFonts w:ascii="Calibri" w:hAnsi="Calibri" w:cs="Calibri"/>
          <w:b/>
          <w:bCs/>
          <w:sz w:val="16"/>
          <w:szCs w:val="16"/>
        </w:rPr>
        <w:t>WYDZIAŁ</w:t>
      </w:r>
      <w:r w:rsidRPr="00433503">
        <w:rPr>
          <w:rFonts w:ascii="Calibri" w:hAnsi="Calibri" w:cs="Calibri"/>
          <w:bCs/>
          <w:sz w:val="16"/>
          <w:szCs w:val="16"/>
        </w:rPr>
        <w:t xml:space="preserve"> </w:t>
      </w:r>
      <w:r w:rsidR="00433503" w:rsidRPr="006A39AE">
        <w:rPr>
          <w:rFonts w:ascii="Calibri" w:hAnsi="Calibri" w:cs="Calibri"/>
          <w:b/>
          <w:bCs/>
          <w:color w:val="000000" w:themeColor="text1"/>
          <w:sz w:val="16"/>
          <w:szCs w:val="16"/>
        </w:rPr>
        <w:t>MALARSTWA</w:t>
      </w:r>
    </w:p>
    <w:p w:rsidR="001D457E" w:rsidRPr="008E18DB" w:rsidRDefault="001D457E">
      <w:pPr>
        <w:pStyle w:val="TableStyle2"/>
        <w:spacing w:line="312" w:lineRule="auto"/>
        <w:rPr>
          <w:rFonts w:ascii="Calibri" w:eastAsia="Calibri" w:hAnsi="Calibri" w:cs="Calibri"/>
          <w:sz w:val="16"/>
          <w:szCs w:val="16"/>
        </w:rPr>
      </w:pP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 xml:space="preserve">Kierunek </w:t>
      </w:r>
      <w:proofErr w:type="spellStart"/>
      <w:proofErr w:type="gramStart"/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>studi</w:t>
      </w:r>
      <w:proofErr w:type="spellEnd"/>
      <w:r w:rsidRPr="008E18DB">
        <w:rPr>
          <w:rFonts w:ascii="Calibri" w:hAnsi="Calibri" w:cs="Calibri"/>
          <w:sz w:val="16"/>
          <w:szCs w:val="16"/>
          <w:u w:color="000000"/>
          <w:lang w:val="es-ES_tradnl"/>
        </w:rPr>
        <w:t>ó</w:t>
      </w: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 xml:space="preserve">w:  </w:t>
      </w:r>
      <w:r w:rsidR="00433503"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malarstwo</w:t>
      </w:r>
      <w:proofErr w:type="gramEnd"/>
    </w:p>
    <w:p w:rsidR="00433503" w:rsidRPr="003012F0" w:rsidRDefault="00E21A76">
      <w:pPr>
        <w:pStyle w:val="Default"/>
        <w:spacing w:line="312" w:lineRule="auto"/>
        <w:rPr>
          <w:rFonts w:ascii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 xml:space="preserve">Poziom i forma </w:t>
      </w:r>
      <w:proofErr w:type="spellStart"/>
      <w:proofErr w:type="gramStart"/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>studi</w:t>
      </w:r>
      <w:proofErr w:type="spellEnd"/>
      <w:r w:rsidRPr="008E18DB">
        <w:rPr>
          <w:rFonts w:ascii="Calibri" w:hAnsi="Calibri" w:cs="Calibri"/>
          <w:sz w:val="16"/>
          <w:szCs w:val="16"/>
          <w:u w:color="000000"/>
          <w:lang w:val="es-ES_tradnl"/>
        </w:rPr>
        <w:t>ó</w:t>
      </w: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>w:</w:t>
      </w:r>
      <w:r w:rsidRPr="003012F0">
        <w:rPr>
          <w:rFonts w:ascii="Calibri" w:hAnsi="Calibri" w:cs="Calibri"/>
          <w:b/>
          <w:bCs/>
          <w:i/>
          <w:iCs/>
          <w:sz w:val="16"/>
          <w:szCs w:val="16"/>
          <w:u w:color="000000"/>
          <w:lang w:val="pl-PL"/>
        </w:rPr>
        <w:t xml:space="preserve"> </w:t>
      </w:r>
      <w:r w:rsidR="00433503" w:rsidRPr="003012F0">
        <w:rPr>
          <w:rFonts w:ascii="Calibri" w:hAnsi="Calibri" w:cs="Calibri"/>
          <w:b/>
          <w:bCs/>
          <w:i/>
          <w:iCs/>
          <w:color w:val="FF2600"/>
          <w:sz w:val="16"/>
          <w:szCs w:val="16"/>
          <w:u w:color="000000"/>
          <w:lang w:val="pl-PL"/>
        </w:rPr>
        <w:t xml:space="preserve"> </w:t>
      </w:r>
      <w:r w:rsidR="00433503"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jednolite</w:t>
      </w:r>
      <w:proofErr w:type="gramEnd"/>
      <w:r w:rsidR="00433503"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 xml:space="preserve"> studia magisterskie</w:t>
      </w: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color w:val="000000" w:themeColor="text1"/>
          <w:sz w:val="16"/>
          <w:szCs w:val="16"/>
          <w:u w:color="000000"/>
          <w:lang w:val="pl-PL"/>
        </w:rPr>
        <w:t xml:space="preserve">Profil kształcenia: </w:t>
      </w:r>
      <w:proofErr w:type="spellStart"/>
      <w:r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og</w:t>
      </w:r>
      <w:proofErr w:type="spellEnd"/>
      <w:r w:rsidRPr="00433503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es-ES_tradnl"/>
        </w:rPr>
        <w:t>ó</w:t>
      </w:r>
      <w:proofErr w:type="spellStart"/>
      <w:r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lnoakademicki</w:t>
      </w:r>
      <w:proofErr w:type="spellEnd"/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color w:val="000000" w:themeColor="text1"/>
          <w:sz w:val="16"/>
          <w:szCs w:val="16"/>
          <w:u w:color="000000"/>
          <w:lang w:val="pl-PL"/>
        </w:rPr>
        <w:t xml:space="preserve">Dziedzina: </w:t>
      </w:r>
      <w:r w:rsidRPr="003012F0">
        <w:rPr>
          <w:rFonts w:ascii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lang w:val="pl-PL"/>
        </w:rPr>
        <w:t>s</w:t>
      </w:r>
      <w:r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ztuki</w:t>
      </w: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color w:val="000000" w:themeColor="text1"/>
          <w:sz w:val="16"/>
          <w:szCs w:val="16"/>
          <w:u w:color="000000"/>
          <w:lang w:val="pl-PL"/>
        </w:rPr>
        <w:t xml:space="preserve">Dyscyplina: </w:t>
      </w:r>
      <w:r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sztuki plastyczne i konserwacja dzieł sztuki</w:t>
      </w:r>
    </w:p>
    <w:p w:rsidR="001D457E" w:rsidRPr="003012F0" w:rsidRDefault="001D457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6"/>
          <w:szCs w:val="16"/>
          <w:u w:color="000000"/>
          <w:lang w:val="pl-PL"/>
        </w:rPr>
      </w:pPr>
    </w:p>
    <w:p w:rsidR="001D457E" w:rsidRPr="003012F0" w:rsidRDefault="00E21A76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b/>
          <w:bCs/>
          <w:color w:val="000000"/>
          <w:sz w:val="16"/>
          <w:szCs w:val="16"/>
          <w:u w:color="000000"/>
          <w:lang w:val="pl-PL"/>
        </w:rPr>
        <w:t>PLAN STUDIÓW</w:t>
      </w:r>
    </w:p>
    <w:p w:rsidR="001D457E" w:rsidRPr="003012F0" w:rsidRDefault="00E21A76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lang w:val="pl-PL"/>
        </w:rPr>
      </w:pPr>
      <w:bookmarkStart w:id="0" w:name="_GoBack"/>
      <w:proofErr w:type="gramStart"/>
      <w:r w:rsidRPr="003012F0">
        <w:rPr>
          <w:rFonts w:ascii="Calibri" w:hAnsi="Calibri" w:cs="Calibri"/>
          <w:b/>
          <w:bCs/>
          <w:color w:val="000000"/>
          <w:sz w:val="16"/>
          <w:szCs w:val="16"/>
          <w:u w:color="000000"/>
          <w:lang w:val="pl-PL"/>
        </w:rPr>
        <w:t>dla</w:t>
      </w:r>
      <w:proofErr w:type="gramEnd"/>
      <w:r w:rsidRPr="003012F0">
        <w:rPr>
          <w:rFonts w:ascii="Calibri" w:hAnsi="Calibri" w:cs="Calibri"/>
          <w:b/>
          <w:bCs/>
          <w:color w:val="000000"/>
          <w:sz w:val="16"/>
          <w:szCs w:val="16"/>
          <w:u w:color="000000"/>
          <w:lang w:val="pl-PL"/>
        </w:rPr>
        <w:t xml:space="preserve"> kierunku </w:t>
      </w:r>
      <w:r w:rsidR="006A39AE" w:rsidRPr="003012F0">
        <w:rPr>
          <w:rFonts w:ascii="Calibri" w:hAnsi="Calibri" w:cs="Calibri"/>
          <w:b/>
          <w:bCs/>
          <w:color w:val="000000"/>
          <w:sz w:val="16"/>
          <w:szCs w:val="16"/>
          <w:u w:color="000000"/>
          <w:lang w:val="pl-PL"/>
        </w:rPr>
        <w:t>malarstwo</w:t>
      </w:r>
    </w:p>
    <w:bookmarkEnd w:id="0"/>
    <w:p w:rsidR="001D457E" w:rsidRPr="003012F0" w:rsidRDefault="008C1F8C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FF2600"/>
          <w:sz w:val="16"/>
          <w:szCs w:val="16"/>
          <w:u w:color="000000"/>
          <w:lang w:val="pl-PL"/>
        </w:rPr>
      </w:pPr>
      <w:proofErr w:type="gramStart"/>
      <w:r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j</w:t>
      </w:r>
      <w:r w:rsidR="006A39AE"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>ednolite</w:t>
      </w:r>
      <w:proofErr w:type="gramEnd"/>
      <w:r w:rsidR="006A39AE" w:rsidRPr="003012F0">
        <w:rPr>
          <w:rFonts w:ascii="Calibri" w:hAnsi="Calibri" w:cs="Calibri"/>
          <w:b/>
          <w:bCs/>
          <w:iCs/>
          <w:color w:val="000000" w:themeColor="text1"/>
          <w:sz w:val="16"/>
          <w:szCs w:val="16"/>
          <w:u w:color="000000"/>
          <w:lang w:val="pl-PL"/>
        </w:rPr>
        <w:t xml:space="preserve"> studia magisterskie</w:t>
      </w:r>
      <w:r w:rsidR="006A39AE" w:rsidRPr="003012F0">
        <w:rPr>
          <w:rFonts w:ascii="Calibri" w:hAnsi="Calibri" w:cs="Calibri"/>
          <w:b/>
          <w:bCs/>
          <w:color w:val="FF2600"/>
          <w:sz w:val="16"/>
          <w:szCs w:val="16"/>
          <w:u w:color="000000"/>
          <w:lang w:val="pl-PL"/>
        </w:rPr>
        <w:t xml:space="preserve"> </w:t>
      </w:r>
      <w:r w:rsidR="006A39AE" w:rsidRPr="003012F0">
        <w:rPr>
          <w:rFonts w:ascii="Calibri" w:hAnsi="Calibri" w:cs="Calibri"/>
          <w:b/>
          <w:bCs/>
          <w:color w:val="000000" w:themeColor="text1"/>
          <w:sz w:val="16"/>
          <w:szCs w:val="16"/>
          <w:u w:color="000000"/>
          <w:lang w:val="pl-PL"/>
        </w:rPr>
        <w:t>(10 semestrów)</w:t>
      </w:r>
    </w:p>
    <w:p w:rsidR="001D457E" w:rsidRPr="003012F0" w:rsidRDefault="00424631" w:rsidP="00417E2B">
      <w:pPr>
        <w:widowControl w:val="0"/>
        <w:spacing w:line="288" w:lineRule="auto"/>
        <w:jc w:val="center"/>
        <w:rPr>
          <w:rFonts w:ascii="Calibri" w:eastAsia="Calibri" w:hAnsi="Calibri" w:cs="Calibri"/>
          <w:b/>
          <w:bCs/>
          <w:color w:val="000000"/>
          <w:sz w:val="16"/>
          <w:szCs w:val="16"/>
          <w:u w:color="000000"/>
          <w:lang w:val="pl-PL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color="000000"/>
        </w:rPr>
        <w:t xml:space="preserve">od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u w:color="000000"/>
        </w:rPr>
        <w:t>roku</w:t>
      </w:r>
      <w:proofErr w:type="spellEnd"/>
      <w:r w:rsidR="00417E2B" w:rsidRPr="00417E2B">
        <w:rPr>
          <w:rFonts w:ascii="Calibri" w:hAnsi="Calibri" w:cs="Calibri"/>
          <w:b/>
          <w:bCs/>
          <w:color w:val="000000"/>
          <w:sz w:val="16"/>
          <w:szCs w:val="16"/>
          <w:u w:color="000000"/>
        </w:rPr>
        <w:t xml:space="preserve"> </w:t>
      </w:r>
      <w:proofErr w:type="spellStart"/>
      <w:r w:rsidR="00417E2B" w:rsidRPr="00417E2B">
        <w:rPr>
          <w:rFonts w:ascii="Calibri" w:hAnsi="Calibri" w:cs="Calibri"/>
          <w:b/>
          <w:bCs/>
          <w:color w:val="000000"/>
          <w:sz w:val="16"/>
          <w:szCs w:val="16"/>
          <w:u w:color="000000"/>
        </w:rPr>
        <w:t>akademickiego</w:t>
      </w:r>
      <w:proofErr w:type="spellEnd"/>
      <w:r w:rsidR="00417E2B" w:rsidRPr="00417E2B">
        <w:rPr>
          <w:rFonts w:ascii="Calibri" w:hAnsi="Calibri" w:cs="Calibri"/>
          <w:b/>
          <w:bCs/>
          <w:color w:val="000000"/>
          <w:sz w:val="16"/>
          <w:szCs w:val="16"/>
          <w:u w:color="000000"/>
        </w:rPr>
        <w:t xml:space="preserve"> </w:t>
      </w:r>
      <w:r w:rsidR="00417E2B" w:rsidRPr="00417E2B">
        <w:rPr>
          <w:rFonts w:ascii="Calibri" w:hAnsi="Calibri" w:cs="Calibri"/>
          <w:b/>
          <w:bCs/>
          <w:iCs/>
          <w:color w:val="000000"/>
          <w:sz w:val="16"/>
          <w:szCs w:val="16"/>
          <w:u w:color="000000"/>
        </w:rPr>
        <w:t>2020/2021</w:t>
      </w:r>
    </w:p>
    <w:p w:rsidR="00242560" w:rsidRDefault="00242560">
      <w:pPr>
        <w:pStyle w:val="Default"/>
        <w:spacing w:line="288" w:lineRule="auto"/>
        <w:rPr>
          <w:rFonts w:ascii="Calibri" w:hAnsi="Calibri" w:cs="Calibri"/>
          <w:b/>
          <w:bCs/>
          <w:sz w:val="16"/>
          <w:szCs w:val="16"/>
          <w:lang w:val="pl-PL"/>
        </w:rPr>
      </w:pPr>
    </w:p>
    <w:p w:rsidR="001D457E" w:rsidRPr="003012F0" w:rsidRDefault="00E21A76">
      <w:pPr>
        <w:pStyle w:val="Default"/>
        <w:spacing w:line="288" w:lineRule="auto"/>
        <w:rPr>
          <w:rFonts w:ascii="Calibri" w:hAnsi="Calibri" w:cs="Calibri"/>
          <w:i/>
          <w:iCs/>
          <w:color w:val="FF2600"/>
          <w:sz w:val="16"/>
          <w:szCs w:val="16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lang w:val="pl-PL"/>
        </w:rPr>
        <w:t>Sylwetka absolwenta: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</w:t>
      </w:r>
    </w:p>
    <w:p w:rsidR="0094037A" w:rsidRPr="003012F0" w:rsidRDefault="0094037A" w:rsidP="0094037A">
      <w:pPr>
        <w:spacing w:before="100" w:beforeAutospacing="1" w:after="100" w:afterAutospacing="1"/>
        <w:rPr>
          <w:rFonts w:ascii="Calibri" w:hAnsi="Calibri" w:cs="Calibri"/>
          <w:sz w:val="16"/>
          <w:szCs w:val="16"/>
          <w:lang w:val="pl-PL"/>
        </w:rPr>
      </w:pPr>
      <w:r w:rsidRPr="003012F0">
        <w:rPr>
          <w:rFonts w:ascii="Calibri" w:hAnsi="Calibri" w:cs="Calibri"/>
          <w:sz w:val="16"/>
          <w:szCs w:val="16"/>
          <w:lang w:val="pl-PL"/>
        </w:rPr>
        <w:t xml:space="preserve">Oferta dydaktyczna Wydziału Malarstwa jest kierowana do zdolnej artystycznie młodzieży, która chce podjąć wyzwanie zajęcia się sztuką i zamierza uprawiać wolny zawód artysty-malarza. Wydział Malarstwa kształci </w:t>
      </w:r>
      <w:r w:rsidR="002D1458">
        <w:rPr>
          <w:rFonts w:ascii="Calibri" w:hAnsi="Calibri" w:cs="Calibri"/>
          <w:sz w:val="16"/>
          <w:szCs w:val="16"/>
          <w:lang w:val="pl-PL"/>
        </w:rPr>
        <w:t xml:space="preserve">artystki i </w:t>
      </w:r>
      <w:r w:rsidRPr="003012F0">
        <w:rPr>
          <w:rFonts w:ascii="Calibri" w:hAnsi="Calibri" w:cs="Calibri"/>
          <w:sz w:val="16"/>
          <w:szCs w:val="16"/>
          <w:lang w:val="pl-PL"/>
        </w:rPr>
        <w:t>artystów - indywidualistów o szerokim horyzoncie rozumienia sztuki i wartości estetycznych. Dla wyrówna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nia ryzyka związanego </w:t>
      </w:r>
      <w:proofErr w:type="gramStart"/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z 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karierą</w:t>
      </w:r>
      <w:proofErr w:type="gramEnd"/>
      <w:r w:rsidRPr="003012F0">
        <w:rPr>
          <w:rFonts w:ascii="Calibri" w:hAnsi="Calibri" w:cs="Calibri"/>
          <w:sz w:val="16"/>
          <w:szCs w:val="16"/>
          <w:lang w:val="pl-PL"/>
        </w:rPr>
        <w:t xml:space="preserve"> artystyczną Wydział Malarstwa poza pracowniami kierunkowymi malarstwa i rysunku ma w swej strukturze szereg pracowni specjalności poszerzających możliwości artystyczne i dających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 umiejętności</w:t>
      </w:r>
      <w:r w:rsidR="002D1458">
        <w:rPr>
          <w:rFonts w:ascii="Calibri" w:hAnsi="Calibri" w:cs="Calibri"/>
          <w:sz w:val="16"/>
          <w:szCs w:val="16"/>
          <w:lang w:val="pl-PL"/>
        </w:rPr>
        <w:t xml:space="preserve"> zawodowe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>. W uczeniu się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na Wydziale Malarstwa wa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rszawskiej Akademii bardzo istotne miejsce </w:t>
      </w:r>
      <w:proofErr w:type="gramStart"/>
      <w:r w:rsidR="00A117DE" w:rsidRPr="003012F0">
        <w:rPr>
          <w:rFonts w:ascii="Calibri" w:hAnsi="Calibri" w:cs="Calibri"/>
          <w:sz w:val="16"/>
          <w:szCs w:val="16"/>
          <w:lang w:val="pl-PL"/>
        </w:rPr>
        <w:t>zajmuje  teoria</w:t>
      </w:r>
      <w:proofErr w:type="gramEnd"/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 i historia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sztuki. Na Wydziale Malarstwa obok </w:t>
      </w:r>
      <w:r w:rsidR="008834A9" w:rsidRPr="003012F0">
        <w:rPr>
          <w:rFonts w:ascii="Calibri" w:hAnsi="Calibri" w:cs="Calibri"/>
          <w:sz w:val="16"/>
          <w:szCs w:val="16"/>
          <w:lang w:val="pl-PL"/>
        </w:rPr>
        <w:t>wiedzy,</w:t>
      </w:r>
      <w:r w:rsidR="00491F48">
        <w:rPr>
          <w:rFonts w:ascii="Calibri" w:hAnsi="Calibri" w:cs="Calibri"/>
          <w:sz w:val="16"/>
          <w:szCs w:val="16"/>
          <w:lang w:val="pl-PL"/>
        </w:rPr>
        <w:t xml:space="preserve"> umieję</w:t>
      </w:r>
      <w:r w:rsidRPr="003012F0">
        <w:rPr>
          <w:rFonts w:ascii="Calibri" w:hAnsi="Calibri" w:cs="Calibri"/>
          <w:sz w:val="16"/>
          <w:szCs w:val="16"/>
          <w:lang w:val="pl-PL"/>
        </w:rPr>
        <w:t>tności warsztatowych</w:t>
      </w:r>
      <w:r w:rsidR="000937D3" w:rsidRPr="003012F0">
        <w:rPr>
          <w:rFonts w:ascii="Calibri" w:hAnsi="Calibri" w:cs="Calibri"/>
          <w:sz w:val="16"/>
          <w:szCs w:val="16"/>
          <w:lang w:val="pl-PL"/>
        </w:rPr>
        <w:t xml:space="preserve"> i</w:t>
      </w:r>
      <w:r w:rsidR="008834A9" w:rsidRPr="003012F0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>kompetencji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związ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>anych z</w:t>
      </w:r>
      <w:r w:rsidR="00092786">
        <w:rPr>
          <w:rFonts w:ascii="Calibri" w:hAnsi="Calibri" w:cs="Calibri"/>
          <w:sz w:val="16"/>
          <w:szCs w:val="16"/>
          <w:lang w:val="pl-PL"/>
        </w:rPr>
        <w:t xml:space="preserve"> kierunkowymi przedmiotami</w:t>
      </w:r>
      <w:r w:rsidR="00A117DE" w:rsidRPr="003012F0">
        <w:rPr>
          <w:rFonts w:ascii="Calibri" w:hAnsi="Calibri" w:cs="Calibri"/>
          <w:sz w:val="16"/>
          <w:szCs w:val="16"/>
          <w:lang w:val="pl-PL"/>
        </w:rPr>
        <w:t xml:space="preserve"> kładziemy nacisk na ukształtowanie się </w:t>
      </w:r>
      <w:r w:rsidRPr="003012F0">
        <w:rPr>
          <w:rFonts w:ascii="Calibri" w:hAnsi="Calibri" w:cs="Calibri"/>
          <w:sz w:val="16"/>
          <w:szCs w:val="16"/>
          <w:lang w:val="pl-PL"/>
        </w:rPr>
        <w:t>artysty-intelektualisty.</w:t>
      </w:r>
    </w:p>
    <w:p w:rsidR="001D457E" w:rsidRPr="003012F0" w:rsidRDefault="00E21A76">
      <w:pPr>
        <w:pStyle w:val="Default"/>
        <w:spacing w:line="288" w:lineRule="auto"/>
        <w:rPr>
          <w:rFonts w:ascii="Calibri" w:eastAsia="Calibri" w:hAnsi="Calibri" w:cs="Calibri"/>
          <w:i/>
          <w:iCs/>
          <w:color w:val="FF2600"/>
          <w:sz w:val="16"/>
          <w:szCs w:val="16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lang w:val="pl-PL"/>
        </w:rPr>
        <w:t>Tytuł zawodowy nadawany absolwentom:</w:t>
      </w:r>
      <w:r w:rsidRPr="003012F0"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3012F0">
        <w:rPr>
          <w:rFonts w:ascii="Calibri" w:hAnsi="Calibri" w:cs="Calibri"/>
          <w:iCs/>
          <w:color w:val="000000" w:themeColor="text1"/>
          <w:sz w:val="16"/>
          <w:szCs w:val="16"/>
          <w:lang w:val="pl-PL"/>
        </w:rPr>
        <w:t>magister sztuki</w:t>
      </w: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bCs/>
          <w:iCs/>
          <w:color w:val="FF2600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u w:color="000000"/>
          <w:lang w:val="pl-PL"/>
        </w:rPr>
        <w:t>Liczba semestrów:</w:t>
      </w: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 xml:space="preserve"> </w:t>
      </w:r>
      <w:r w:rsidR="00433503" w:rsidRPr="003012F0">
        <w:rPr>
          <w:rFonts w:ascii="Calibri" w:hAnsi="Calibri" w:cs="Calibri"/>
          <w:bCs/>
          <w:iCs/>
          <w:color w:val="000000" w:themeColor="text1"/>
          <w:sz w:val="16"/>
          <w:szCs w:val="16"/>
          <w:u w:color="000000"/>
          <w:lang w:val="pl-PL"/>
        </w:rPr>
        <w:t>10 semestrów</w:t>
      </w:r>
    </w:p>
    <w:p w:rsidR="001D457E" w:rsidRPr="003012F0" w:rsidRDefault="00E21A76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u w:color="000000"/>
          <w:lang w:val="pl-PL"/>
        </w:rPr>
        <w:t>Łączna liczba godzin w toku studiów:</w:t>
      </w:r>
      <w:r w:rsidR="00BD3C68" w:rsidRPr="003012F0">
        <w:rPr>
          <w:rFonts w:ascii="Calibri" w:hAnsi="Calibri" w:cs="Calibri"/>
          <w:b/>
          <w:bCs/>
          <w:sz w:val="16"/>
          <w:szCs w:val="16"/>
          <w:u w:color="000000"/>
          <w:lang w:val="pl-PL"/>
        </w:rPr>
        <w:t xml:space="preserve"> </w:t>
      </w:r>
      <w:r w:rsidR="00BD3C68" w:rsidRPr="003012F0">
        <w:rPr>
          <w:rFonts w:ascii="Calibri" w:hAnsi="Calibri" w:cs="Calibri"/>
          <w:bCs/>
          <w:sz w:val="16"/>
          <w:szCs w:val="16"/>
          <w:u w:color="000000"/>
          <w:lang w:val="pl-PL"/>
        </w:rPr>
        <w:t>6225 godz.</w:t>
      </w:r>
    </w:p>
    <w:p w:rsidR="001D457E" w:rsidRDefault="00E21A76">
      <w:pPr>
        <w:pStyle w:val="Default"/>
        <w:spacing w:line="312" w:lineRule="auto"/>
        <w:rPr>
          <w:rFonts w:ascii="Calibri" w:hAnsi="Calibri" w:cs="Calibri"/>
          <w:sz w:val="16"/>
          <w:szCs w:val="16"/>
          <w:u w:color="000000"/>
          <w:lang w:val="pl-PL"/>
        </w:rPr>
      </w:pPr>
      <w:r w:rsidRPr="003012F0">
        <w:rPr>
          <w:rFonts w:ascii="Calibri" w:hAnsi="Calibri" w:cs="Calibri"/>
          <w:b/>
          <w:bCs/>
          <w:sz w:val="16"/>
          <w:szCs w:val="16"/>
          <w:u w:color="000000"/>
          <w:lang w:val="pl-PL"/>
        </w:rPr>
        <w:t>Liczba punktów ECTS konieczna do ukończenia studiów na danym poziomie:</w:t>
      </w:r>
      <w:r w:rsidRPr="003012F0">
        <w:rPr>
          <w:rFonts w:ascii="Calibri" w:hAnsi="Calibri" w:cs="Calibri"/>
          <w:sz w:val="16"/>
          <w:szCs w:val="16"/>
          <w:u w:color="000000"/>
          <w:lang w:val="pl-PL"/>
        </w:rPr>
        <w:t xml:space="preserve"> </w:t>
      </w:r>
      <w:r w:rsidR="00433503" w:rsidRPr="003012F0">
        <w:rPr>
          <w:rFonts w:ascii="Calibri" w:hAnsi="Calibri" w:cs="Calibri"/>
          <w:sz w:val="16"/>
          <w:szCs w:val="16"/>
          <w:u w:color="000000"/>
          <w:lang w:val="pl-PL"/>
        </w:rPr>
        <w:t>300+30 ECTS</w:t>
      </w:r>
    </w:p>
    <w:p w:rsidR="00491F48" w:rsidRPr="003012F0" w:rsidRDefault="00491F48">
      <w:pPr>
        <w:pStyle w:val="Default"/>
        <w:spacing w:line="312" w:lineRule="auto"/>
        <w:rPr>
          <w:rFonts w:ascii="Calibri" w:eastAsia="Calibri" w:hAnsi="Calibri" w:cs="Calibri"/>
          <w:sz w:val="16"/>
          <w:szCs w:val="16"/>
          <w:u w:color="000000"/>
          <w:lang w:val="pl-PL"/>
        </w:rPr>
      </w:pPr>
    </w:p>
    <w:p w:rsidR="001D457E" w:rsidRPr="003012F0" w:rsidRDefault="001D457E">
      <w:pPr>
        <w:widowControl w:val="0"/>
        <w:jc w:val="both"/>
        <w:rPr>
          <w:rFonts w:ascii="Calibri" w:eastAsia="Trebuchet MS" w:hAnsi="Calibri" w:cs="Calibri"/>
          <w:color w:val="000000"/>
          <w:sz w:val="16"/>
          <w:szCs w:val="16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69"/>
        <w:gridCol w:w="833"/>
        <w:gridCol w:w="901"/>
        <w:gridCol w:w="906"/>
      </w:tblGrid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I. SEMESTR 1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E21A7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43350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A815E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A815E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180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831DCE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E9072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43350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A815E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C2519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</w:t>
            </w:r>
            <w:r w:rsidR="00A815ED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C119E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C119EE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3012F0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3012F0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Technologia I techniki malarstwa sztalugowego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F0CD8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3012F0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</w:pPr>
            <w:r w:rsidRPr="003012F0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Wiedza o działaniach i strukturach wizualnych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35313B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lastRenderedPageBreak/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Rzeźba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dla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I Roku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957474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957474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Słownik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235F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Historia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235F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2D1458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Słownik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filozoficzno-społeczny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2519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235F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Język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F0CD8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3503" w:rsidRPr="00235F19" w:rsidRDefault="00433503" w:rsidP="0009278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235F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C2519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A0134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C119EE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31DCE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Wychowanie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F0CD8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43350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235F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2519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235F19" w:rsidRDefault="00C119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1D457E" w:rsidRPr="008E18DB" w:rsidTr="00E41A9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1D457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35F1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9574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9574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450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35F19" w:rsidRDefault="001D457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E21A76" w:rsidP="00C119EE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="00C119EE"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="00C119EE"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  <w:tr w:rsidR="001D457E" w:rsidRPr="002D145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1D457E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I. SEMESTR 2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iCs/>
                <w:color w:val="auto"/>
                <w:sz w:val="16"/>
                <w:szCs w:val="16"/>
                <w:u w:color="000000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815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815ED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8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815ED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815ED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180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E21A76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E21A76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3012F0" w:rsidRDefault="00C2549D">
            <w:pPr>
              <w:pStyle w:val="Default"/>
              <w:widowControl w:val="0"/>
              <w:rPr>
                <w:rFonts w:ascii="Calibri" w:hAnsi="Calibri" w:cs="Calibri"/>
                <w:b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3012F0">
              <w:rPr>
                <w:rFonts w:ascii="Calibri" w:hAnsi="Calibri" w:cs="Calibri"/>
                <w:b/>
                <w:iCs/>
                <w:color w:val="auto"/>
                <w:sz w:val="16"/>
                <w:szCs w:val="16"/>
                <w:u w:color="000000"/>
                <w:lang w:val="pl-PL"/>
              </w:rPr>
              <w:t>Plener malarski dla I roku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jc w:val="center"/>
              <w:rPr>
                <w:rFonts w:ascii="Calibri" w:eastAsia="Calibri" w:hAnsi="Calibri" w:cs="Calibri"/>
                <w:iCs/>
                <w:sz w:val="16"/>
                <w:szCs w:val="16"/>
                <w:u w:color="000000"/>
              </w:rPr>
            </w:pPr>
            <w:r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60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031F1F" w:rsidP="00A117DE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092786" w:rsidP="00A815E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="00A815ED" w:rsidRPr="00235F19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815ED" w:rsidP="00A815ED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117DE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117DE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A117DE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815ED" w:rsidRDefault="00957474" w:rsidP="00A117DE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3012F0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Technologia I techniki malarstwa sztalugowego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4F0CD8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831DC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3012F0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</w:t>
            </w:r>
            <w:r w:rsidR="00AD7136" w:rsidRPr="003012F0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ie</w:t>
            </w:r>
            <w:r w:rsidRPr="003012F0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dza o działaniach i strukturach wizualnych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35313B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A117DE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DCE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Rzeźba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dla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I Roku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Słownik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Historia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sztuki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2D1458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Słownik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filozoficzno-społeczny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Język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4F0CD8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01346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  <w:r w:rsidR="00957474"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C2549D">
            <w:pPr>
              <w:pStyle w:val="Default"/>
              <w:widowControl w:val="0"/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Wychowanie</w:t>
            </w:r>
            <w:proofErr w:type="spellEnd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8E18DB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4F0CD8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A815ED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-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815ED" w:rsidRDefault="00957474" w:rsidP="00A117D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</w:tr>
      <w:tr w:rsidR="001D457E" w:rsidRPr="008E18DB" w:rsidTr="00E41A9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957474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57474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957474" w:rsidRDefault="00957474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957474" w:rsidRDefault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510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957474" w:rsidRDefault="001D457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957474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  <w:tr w:rsidR="001D457E" w:rsidRPr="002D145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792B" w:rsidRPr="003012F0" w:rsidRDefault="008D792B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II. SEMESTR 3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C2549D">
            <w:pPr>
              <w:pStyle w:val="Default"/>
              <w:widowControl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8E18DB">
              <w:rPr>
                <w:rFonts w:ascii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E21A76" w:rsidP="00A405A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5A7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A405A7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11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86528B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86528B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B6DC0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E21A76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5A7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C2549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A405A7" w:rsidP="00A405A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5A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A405A7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C96B92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B6DC0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B6DC0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B6DC0" w:rsidP="00A405A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Technologia I techniki malarstwa sztalugowego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4F0CD8" w:rsidP="00A405A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 w:rsidR="00C96B9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C2549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092786" w:rsidRDefault="00AD713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Wiedza o działaniach i strukturach wizualnych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35313B" w:rsidP="00A405A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549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E18DB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Propedeutyka projektowania graficznego/ podstawy grafiki komputerowej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E18DB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CE05F0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kanina </w:t>
            </w:r>
            <w:proofErr w:type="gramStart"/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eksperymentalna,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Sztuka</w:t>
            </w:r>
            <w:proofErr w:type="gramEnd"/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w przes</w:t>
            </w:r>
            <w:r w:rsid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zeźba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82212" w:rsidP="00A405A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  <w:r w:rsidR="00A405A7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E18DB" w:rsidRPr="008E18DB" w:rsidTr="00491F48">
        <w:trPr>
          <w:trHeight w:val="584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CE05F0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, Tkanina eksperymentalna, Sztuka w przestrzeni publicznej, Technologia I techniki malarstwa ściennego, </w:t>
            </w:r>
            <w:proofErr w:type="gramStart"/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R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zeźba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lub</w:t>
            </w:r>
            <w:proofErr w:type="gramEnd"/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(2)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C96B9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C96B9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E18DB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Default="008E18D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sztuki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5F384A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5F384A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F34D52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8E18DB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Default="0063667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092786" w:rsidRDefault="00636673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filozofii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5F384A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5F384A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18DB" w:rsidRPr="00A405A7" w:rsidRDefault="00F34D52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J</w:t>
            </w:r>
            <w:r w:rsidR="00FD1683" w:rsidRPr="00092786">
              <w:rPr>
                <w:rFonts w:ascii="Calibri" w:hAnsi="Calibri" w:cs="Calibri"/>
                <w:b/>
                <w:sz w:val="16"/>
                <w:szCs w:val="16"/>
              </w:rPr>
              <w:t>ę</w:t>
            </w:r>
            <w:r w:rsidRPr="00092786">
              <w:rPr>
                <w:rFonts w:ascii="Calibri" w:hAnsi="Calibri" w:cs="Calibri"/>
                <w:b/>
                <w:sz w:val="16"/>
                <w:szCs w:val="16"/>
              </w:rPr>
              <w:t>zyk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4F0CD8" w:rsidP="00A405A7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A405A7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C96B92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1B6DC0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A405A7" w:rsidRDefault="00A01346" w:rsidP="00A405A7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1B6DC0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D457E" w:rsidP="00A405A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E21A76" w:rsidP="00A405A7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A405A7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EF3633" w:rsidP="00A405A7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EF3633" w:rsidP="00A405A7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372</w:t>
            </w:r>
            <w:r w:rsidR="001B6DC0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,5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A405A7" w:rsidRDefault="001D457E" w:rsidP="00A405A7">
            <w:pPr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5F384A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  <w:tr w:rsidR="001D457E" w:rsidRPr="002D145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1F1F" w:rsidRPr="003012F0" w:rsidRDefault="00031F1F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  <w:p w:rsidR="00031F1F" w:rsidRPr="003012F0" w:rsidRDefault="00031F1F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II. SEMESTR 4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E21A76" w:rsidP="001B6DC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B6DC0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35313B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86528B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86528B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5F384A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1B6DC0" w:rsidRDefault="00E21A76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B6DC0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85DEB" w:rsidRDefault="001B6DC0" w:rsidP="001B6DC0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85DE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35313B" w:rsidP="001B6DC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031A6F" w:rsidP="001B6DC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5F384A" w:rsidRDefault="005F384A" w:rsidP="001B6DC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5F384A" w:rsidP="001B6DC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5F384A" w:rsidP="001B6DC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Technologia I techniki malarstwa sztalugowego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4F0CD8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031A6F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AD713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Wiedza o działaniach i strukturach wizualnych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35313B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031A6F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Propedeutyka projektowania graficznego/ podstawy grafiki komputerowej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1B6DC0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85DE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031A6F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12,5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CE05F0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kanina eksperymentalna,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Sztuka w przestrzeni publicznej, Technologia I techniki malarstwa ściennego, R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zeźba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A82212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  <w:r w:rsidR="001B6DC0" w:rsidRPr="00B85DE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031A6F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 w:rsidP="00BC5EE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CE05F0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, Tkanina eksperymentalna, 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ztuka w przestrzeni publicznej, Technologia I techniki malarstwa ściennego, R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zeźba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1B6DC0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85DE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(2)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031A6F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(30)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(30)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sztuki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B85DEB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85DE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filozofii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B85DEB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85DE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1047D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61047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092786" w:rsidRDefault="0061047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B85DEB" w:rsidRDefault="004F0CD8" w:rsidP="001B6DC0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35313B" w:rsidRDefault="0035313B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F384A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8E18DB" w:rsidRDefault="005F384A" w:rsidP="001B6DC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2600"/>
                <w:sz w:val="16"/>
                <w:szCs w:val="16"/>
                <w:u w:color="000000"/>
              </w:rPr>
            </w:pPr>
            <w:r w:rsidRPr="00A815ED"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47D" w:rsidRPr="005F384A" w:rsidRDefault="00A01346" w:rsidP="001B6DC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5F384A"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5313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313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5F384A" w:rsidRDefault="00EF363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310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5F384A" w:rsidRDefault="00EF363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 w:rsidR="005F384A"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7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  <w:r w:rsidR="005F384A" w:rsidRPr="005F384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,5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5F384A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  <w:tr w:rsidR="001D457E" w:rsidRPr="002D145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1D457E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III. SEMESTR 5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B44AA7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AD713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CE05F0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E05F0">
              <w:rPr>
                <w:rFonts w:ascii="Calibri" w:eastAsia="Calibri" w:hAnsi="Calibri" w:cs="Calibri"/>
                <w:iCs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41A9F" w:rsidRDefault="00CE05F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41A9F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11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CE05F0" w:rsidRDefault="0086528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90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CE05F0" w:rsidRDefault="0086528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6"/>
                <w:szCs w:val="16"/>
                <w:u w:color="000000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B1D4C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B1D4C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B44AA7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AD713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CE05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41A9F" w:rsidRDefault="00CE05F0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E41A9F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A4732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A4732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BB1D4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B1D4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BB1D4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B1D4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D7136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092786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724F62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kanina eksperymentalna,</w:t>
            </w:r>
            <w:r w:rsidR="008D792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pl-PL"/>
              </w:rPr>
              <w:t xml:space="preserve">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przes</w:t>
            </w:r>
            <w:r w:rsidR="00724F62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CE05F0" w:rsidRDefault="00CE05F0">
            <w:pPr>
              <w:jc w:val="center"/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</w:pPr>
            <w:r w:rsidRPr="00CE05F0">
              <w:rPr>
                <w:rFonts w:ascii="Calibri" w:eastAsia="Calibri" w:hAnsi="Calibri" w:cs="Calibri"/>
                <w:bCs/>
                <w:iCs/>
                <w:sz w:val="16"/>
                <w:szCs w:val="16"/>
                <w:u w:color="000000"/>
              </w:rPr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E41A9F" w:rsidRDefault="00CE05F0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41A9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A47320" w:rsidRDefault="00EF363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545B31" w:rsidRDefault="00EF363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7136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092786" w:rsidRDefault="00B44AA7" w:rsidP="0009278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092786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092786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kanina eksperymentalna,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przes</w:t>
            </w:r>
            <w:r w:rsidR="00092786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CE05F0" w:rsidRDefault="00CE05F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CE05F0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E41A9F" w:rsidRDefault="00CE05F0" w:rsidP="00CE05F0">
            <w:pPr>
              <w:pStyle w:val="Default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41A9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 xml:space="preserve">          </w:t>
            </w:r>
            <w:r w:rsidR="00F8439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E4BEE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 w:rsidR="00F8439F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E41A9F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F363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545B31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FF26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F363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7136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092786" w:rsidRDefault="008D792B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B44AA7" w:rsidRPr="00092786">
              <w:rPr>
                <w:rFonts w:ascii="Calibri" w:hAnsi="Calibri" w:cs="Calibri"/>
                <w:b/>
                <w:sz w:val="16"/>
                <w:szCs w:val="16"/>
              </w:rPr>
              <w:t>ztuki</w:t>
            </w:r>
            <w:proofErr w:type="spellEnd"/>
            <w:r w:rsidR="00B44AA7"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CE05F0" w:rsidRDefault="00CE05F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CE05F0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E41A9F" w:rsidRDefault="00CE05F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41A9F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122A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22A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122A19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</w:pPr>
            <w:r w:rsidRPr="00122A19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7136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Estetyka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CE05F0" w:rsidRDefault="00CE05F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CE05F0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E41A9F" w:rsidRDefault="00CE05F0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E41A9F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122A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22A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122A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22A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7136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CE05F0" w:rsidRDefault="00CE05F0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</w:pPr>
            <w:r w:rsidRPr="00CE05F0">
              <w:rPr>
                <w:rFonts w:ascii="Calibri" w:eastAsia="Calibri" w:hAnsi="Calibri" w:cs="Calibri"/>
                <w:b/>
                <w:bCs/>
                <w:iCs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BB1D4C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122A19" w:rsidRDefault="00122A19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22A1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FF2600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BB1D4C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BB1D4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136" w:rsidRPr="00BB1D4C" w:rsidRDefault="00A01346">
            <w:pPr>
              <w:pStyle w:val="Default"/>
              <w:jc w:val="center"/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15061C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E41A9F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1D4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5061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BB1D4C" w:rsidRDefault="0015061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E13F0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  <w:tr w:rsidR="001D457E" w:rsidRPr="002D1458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1D457E">
            <w:pPr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</w:tr>
      <w:tr w:rsidR="001D457E" w:rsidRPr="008E18DB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III. SEMESTR 6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B44AA7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C0691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C0691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86528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86528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118B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118B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D457E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B44AA7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C0691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C0691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118B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118B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70C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E13F0D" w:rsidRDefault="00F70C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B44AA7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724F62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</w:t>
            </w:r>
            <w:r w:rsidR="00BC5EED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kanina eksperymentaln</w:t>
            </w:r>
            <w:r w:rsidR="00BC5EED" w:rsidRPr="008D792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a,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</w:t>
            </w:r>
            <w:r w:rsidR="00023987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strzeni publicznej, Technologia</w:t>
            </w:r>
            <w:r w:rsidR="008D792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i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C0691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2D2911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EF363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EF3633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B44AA7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657B89" w:rsidRPr="00092786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: 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023987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Tkanina eksperymentalna, Sztuka w przes</w:t>
            </w:r>
            <w:r w:rsidR="008D792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092786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C0691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E4BEE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F363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8439F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EF363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B44AA7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092786" w:rsidRDefault="008D792B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B44AA7" w:rsidRPr="00092786">
              <w:rPr>
                <w:rFonts w:ascii="Calibri" w:hAnsi="Calibri" w:cs="Calibri"/>
                <w:b/>
                <w:sz w:val="16"/>
                <w:szCs w:val="16"/>
              </w:rPr>
              <w:t>ztuki</w:t>
            </w:r>
            <w:proofErr w:type="spellEnd"/>
            <w:r w:rsidR="00B44AA7"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III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C0691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EE4B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B44AA7" w:rsidRPr="008E18DB" w:rsidTr="00E41A9F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Teoria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C0691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EE4B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724F62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B44AA7" w:rsidRPr="008E18DB" w:rsidTr="00F118B7">
        <w:trPr>
          <w:trHeight w:val="308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8E18DB" w:rsidRDefault="00657B8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B44AA7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092786" w:rsidRDefault="00B44AA7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  <w:proofErr w:type="spellEnd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092786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C0691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EE4BEE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F118B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AA7" w:rsidRPr="00E13F0D" w:rsidRDefault="00A0134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F118B7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1D457E" w:rsidRPr="008E18DB" w:rsidTr="00491F48">
        <w:trPr>
          <w:trHeight w:val="298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D2911" w:rsidRDefault="002D2911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D291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2D2911" w:rsidRDefault="0015061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225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724F62" w:rsidP="00F118B7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</w:t>
            </w:r>
            <w:r w:rsidR="0015061C"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8E18DB" w:rsidRDefault="001D457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457E" w:rsidRPr="002D1458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57E" w:rsidRPr="003012F0" w:rsidRDefault="00DB3A6A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</w:tbl>
    <w:p w:rsidR="00E90729" w:rsidRPr="003012F0" w:rsidRDefault="00E90729">
      <w:pPr>
        <w:widowControl w:val="0"/>
        <w:spacing w:line="288" w:lineRule="auto"/>
        <w:jc w:val="both"/>
        <w:rPr>
          <w:rFonts w:ascii="Calibri" w:eastAsia="Trebuchet MS" w:hAnsi="Calibri" w:cs="Calibri"/>
          <w:color w:val="000000"/>
          <w:sz w:val="16"/>
          <w:szCs w:val="16"/>
          <w:u w:color="000000"/>
          <w:lang w:val="pl-PL"/>
        </w:rPr>
      </w:pPr>
    </w:p>
    <w:p w:rsidR="001D457E" w:rsidRDefault="001D457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tbl>
      <w:tblPr>
        <w:tblStyle w:val="TableNormal"/>
        <w:tblW w:w="14006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7445C3" w:rsidRPr="008E18DB" w:rsidTr="00E90729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IV. SEMESTR 7</w:t>
            </w:r>
          </w:p>
        </w:tc>
      </w:tr>
      <w:tr w:rsidR="007445C3" w:rsidRPr="008E18DB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02398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023987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1C586B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color w:val="auto"/>
                <w:sz w:val="16"/>
                <w:szCs w:val="16"/>
                <w:lang w:val="pl-PL"/>
              </w:rPr>
              <w:t>Specjalność dodatkowa obowiązkowa</w:t>
            </w:r>
            <w:r w:rsidR="00657B89" w:rsidRPr="001C586B">
              <w:rPr>
                <w:rFonts w:ascii="Calibri" w:hAnsi="Calibri" w:cs="Calibri"/>
                <w:b/>
                <w:color w:val="auto"/>
                <w:sz w:val="16"/>
                <w:szCs w:val="16"/>
                <w:lang w:val="pl-PL"/>
              </w:rPr>
              <w:t xml:space="preserve">: 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Tkanina</w:t>
            </w:r>
            <w:r w:rsidR="0015061C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 artystyczna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, Tkanina eksperymentalna, Formy rysunku współ</w:t>
            </w:r>
            <w:r w:rsidR="00E9072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czesnego</w:t>
            </w:r>
            <w:r w:rsidR="001C586B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,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 Sztuka w przest</w:t>
            </w:r>
            <w:r w:rsidR="008D792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rzeni publicznej, Technologia i</w:t>
            </w:r>
            <w:r w:rsidR="0015061C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23987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657B89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15061C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, Tkanina eksperymentalna, Formy rysunku </w:t>
            </w:r>
            <w:r w:rsidR="00657B8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>współ</w:t>
            </w:r>
            <w:r w:rsidR="00E9072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>czesnego,</w:t>
            </w:r>
            <w:r w:rsidR="00657B8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przes</w:t>
            </w:r>
            <w:r w:rsidR="0015061C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(4)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(30</w:t>
            </w:r>
            <w:r w:rsidR="0086528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(90</w:t>
            </w:r>
            <w:r w:rsidR="0086528B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491F48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Historia m</w:t>
            </w:r>
            <w:r w:rsidR="007445C3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alarstwa polskiego XX w.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Konwersatorium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fakultatywne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Wykład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023987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 xml:space="preserve">30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F34D52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8439F" w:rsidRPr="00023987" w:rsidTr="00E9072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Default="00F8439F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1C586B" w:rsidRDefault="00F8439F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Default="00F8439F" w:rsidP="00023987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023987" w:rsidRDefault="00F8439F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023987" w:rsidRDefault="0086528B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023987" w:rsidRDefault="0015061C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439F" w:rsidRPr="00023987" w:rsidRDefault="00A01346" w:rsidP="00023987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  <w:r w:rsid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491F48">
        <w:trPr>
          <w:trHeight w:val="252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23987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23987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45C3" w:rsidRPr="002D1458" w:rsidTr="00E90729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012F0" w:rsidRDefault="00023987" w:rsidP="00E21A76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na IV roku student odbywa 45 godz.</w:t>
            </w:r>
            <w:r w:rsidR="0015061C"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/rok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 obowiązkowych praktyk w galeriach, instytucjach kultury</w:t>
            </w:r>
            <w:r w:rsidR="0015061C"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 lub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 przy realizacjach w dziedzinie sztuki</w:t>
            </w:r>
            <w:r w:rsidR="0015061C"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 (praktyka w pracowni artysty)</w:t>
            </w:r>
          </w:p>
        </w:tc>
      </w:tr>
    </w:tbl>
    <w:p w:rsidR="007445C3" w:rsidRDefault="007445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15061C" w:rsidRDefault="0015061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7445C3" w:rsidRPr="008E18DB" w:rsidTr="00E21A76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IV. SEMESTR 8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86528B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86528B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0937D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0937D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15061C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86528B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86528B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0937D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0937D3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90729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8D792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:</w:t>
            </w:r>
            <w:r w:rsidR="00657B89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8D792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Tkanina,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Tkanina eksperymentalna, Formy rysunku </w:t>
            </w:r>
            <w:proofErr w:type="gramStart"/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współ</w:t>
            </w:r>
            <w:r w:rsidR="00E9072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 xml:space="preserve">czesnego,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Sztuka</w:t>
            </w:r>
            <w:proofErr w:type="gramEnd"/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w przestrzeni publicznej, Technologia I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937D3" w:rsidRDefault="000937D3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937D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937D3" w:rsidRDefault="000937D3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937D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8D792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:</w:t>
            </w:r>
            <w:r w:rsidR="00657B89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Tkanina, Tkanina eksperymentalna, Formy rysunku </w:t>
            </w:r>
            <w:proofErr w:type="gramStart"/>
            <w:r w:rsidR="00657B89" w:rsidRPr="00491F48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współ</w:t>
            </w:r>
            <w:r w:rsidR="00491F48" w:rsidRPr="00491F48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czesnego, </w:t>
            </w:r>
            <w:r w:rsidR="00657B89" w:rsidRPr="00491F48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</w:t>
            </w:r>
            <w:proofErr w:type="gramEnd"/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w przestrzeni publicznej, Technologia I techniki malarstwa ściennego, Rzeźba, Struktury wizualne lub inna specjalność wybrana na innych kierunkach w ASP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(4)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90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937D3" w:rsidRDefault="000937D3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937D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937D3" w:rsidRDefault="000937D3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937D3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491F48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Historia m</w:t>
            </w:r>
            <w:r w:rsidR="007445C3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alarstwa polskiego XX w.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15061C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F34D52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F34D5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F34D52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F34D5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Proseminarium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3D326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1977F6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F34D5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1977F6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F34D5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C586B" w:rsidRDefault="007445C3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Wykład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do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15061C" w:rsidRDefault="0015061C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15061C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3D326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F34D52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F34D52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F34D52" w:rsidRDefault="00A01346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D326F" w:rsidRPr="008E18DB" w:rsidTr="00E21A76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Default="003D326F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1C586B" w:rsidRDefault="003D326F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15061C" w:rsidRDefault="003D326F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3D326F" w:rsidRDefault="003D326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031F1F" w:rsidRDefault="00031F1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031F1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F34D52" w:rsidRDefault="000937D3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326F" w:rsidRPr="00F34D52" w:rsidRDefault="00A01346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7445C3" w:rsidRPr="008E18DB" w:rsidTr="00491F48">
        <w:trPr>
          <w:trHeight w:val="328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D326F" w:rsidRDefault="007445C3" w:rsidP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D326F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031F1F" w:rsidRDefault="00031F1F" w:rsidP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031F1F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8E18DB" w:rsidRDefault="007445C3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445C3" w:rsidRPr="002D1458" w:rsidTr="00E21A76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5C3" w:rsidRPr="003012F0" w:rsidRDefault="00031F1F" w:rsidP="00E21A76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na IV roku student odbywa 45 godz./rok obowiązkowych praktyk w galeriach, instytucjach kultury lub przy realizacjach w dziedzinie sztuki (praktyka w pracowni artysty</w:t>
            </w:r>
            <w:r w:rsidR="001C586B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)</w:t>
            </w:r>
          </w:p>
        </w:tc>
      </w:tr>
    </w:tbl>
    <w:p w:rsidR="00031F1F" w:rsidRDefault="00031F1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031F1F" w:rsidRDefault="00031F1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30"/>
        <w:gridCol w:w="965"/>
        <w:gridCol w:w="901"/>
        <w:gridCol w:w="901"/>
        <w:gridCol w:w="901"/>
        <w:gridCol w:w="901"/>
        <w:gridCol w:w="906"/>
      </w:tblGrid>
      <w:tr w:rsidR="00E21A76" w:rsidRPr="008E18DB" w:rsidTr="00E21A76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ROK V. SEMESTR 9</w:t>
            </w:r>
          </w:p>
        </w:tc>
      </w:tr>
      <w:tr w:rsidR="00E21A76" w:rsidRPr="008E18DB" w:rsidTr="00657B8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E21A76" w:rsidRPr="008E18DB" w:rsidTr="00657B8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1C586B" w:rsidRDefault="00E21A76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DB3A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DB3A6A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DB3A6A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DB3A6A" w:rsidP="00DB3A6A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165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67EB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567EB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FF4FA2" w:rsidRPr="008E18DB" w:rsidTr="00657B89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Default="00FF4FA2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1C586B" w:rsidRDefault="001C586B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Semi</w:t>
            </w:r>
            <w:r w:rsidR="00FF4FA2" w:rsidRPr="001C586B">
              <w:rPr>
                <w:rFonts w:ascii="Calibri" w:hAnsi="Calibri" w:cs="Calibri"/>
                <w:b/>
                <w:sz w:val="16"/>
                <w:szCs w:val="16"/>
              </w:rPr>
              <w:t>narium</w:t>
            </w:r>
            <w:proofErr w:type="spellEnd"/>
            <w:r w:rsidR="00FF4FA2"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FF4FA2" w:rsidRPr="001C586B">
              <w:rPr>
                <w:rFonts w:ascii="Calibri" w:hAnsi="Calibri" w:cs="Calibri"/>
                <w:b/>
                <w:sz w:val="16"/>
                <w:szCs w:val="16"/>
              </w:rPr>
              <w:t>dyplomowe</w:t>
            </w:r>
            <w:proofErr w:type="spellEnd"/>
            <w:r w:rsidR="00FF4FA2"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z </w:t>
            </w:r>
            <w:proofErr w:type="spellStart"/>
            <w:r w:rsidR="00FF4FA2" w:rsidRPr="001C586B">
              <w:rPr>
                <w:rFonts w:ascii="Calibri" w:hAnsi="Calibri" w:cs="Calibri"/>
                <w:b/>
                <w:sz w:val="16"/>
                <w:szCs w:val="16"/>
              </w:rPr>
              <w:t>malarstwa</w:t>
            </w:r>
            <w:proofErr w:type="spellEnd"/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DB3A6A" w:rsidRDefault="00DB3A6A" w:rsidP="00E21A76">
            <w:pPr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FA2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21A76" w:rsidRPr="008E18DB" w:rsidTr="00657B8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1C586B" w:rsidRDefault="00E21A76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obowiązkowa</w:t>
            </w:r>
            <w:r w:rsid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:</w:t>
            </w:r>
            <w:r w:rsidR="00657B89"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0937D3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, Tkanina eksperymentalna, Formy rysunku 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współ</w:t>
            </w:r>
            <w:r w:rsidR="00E9072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>czesnego</w:t>
            </w:r>
            <w:r w:rsidR="00657B89" w:rsidRPr="001C586B">
              <w:rPr>
                <w:rFonts w:ascii="Calibri" w:eastAsia="Times New Roman" w:hAnsi="Calibri" w:cs="Calibri"/>
                <w:b/>
                <w:color w:val="auto"/>
                <w:sz w:val="16"/>
                <w:szCs w:val="16"/>
                <w:lang w:val="pl-PL"/>
              </w:rPr>
              <w:t xml:space="preserve">,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przes</w:t>
            </w:r>
            <w:r w:rsidR="000937D3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21A76" w:rsidRPr="008E18DB" w:rsidTr="00657B8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1C586B" w:rsidRDefault="00E21A76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: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</w:t>
            </w:r>
            <w:r w:rsidR="000937D3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artystyczna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, Tkanina eksperymentalna, Formy rysunku współ</w:t>
            </w:r>
            <w:r w:rsidR="00E9072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>czesnego</w:t>
            </w:r>
            <w:r w:rsidR="00657B89"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 xml:space="preserve">, 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Sztuka w przes</w:t>
            </w:r>
            <w:r w:rsidR="000937D3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</w:t>
            </w:r>
            <w:proofErr w:type="gramStart"/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wizualne</w:t>
            </w:r>
            <w:r w:rsidR="00E9072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BC5EED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="00E9072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l</w:t>
            </w:r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ub</w:t>
            </w:r>
            <w:proofErr w:type="gramEnd"/>
            <w:r w:rsidR="00657B89"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inna specjalność wybrana na innych kierunkach w ASP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99503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DB3A6A"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99503F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DB3A6A"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120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21A76" w:rsidRPr="008E18DB" w:rsidTr="00657B89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1C586B" w:rsidRDefault="00FF4FA2" w:rsidP="00E21A76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Seminarium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magisterskie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-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teoria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DB3A6A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567EB1" w:rsidRDefault="00567EB1" w:rsidP="00E21A76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 w:rsidRPr="00567EB1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21A76" w:rsidRPr="008E18DB" w:rsidTr="00491F48">
        <w:trPr>
          <w:trHeight w:val="26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DB3A6A" w:rsidRDefault="00E21A76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DB3A6A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DB3A6A" w:rsidP="00E21A7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8E18DB" w:rsidRDefault="00E21A76" w:rsidP="00E21A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21A76" w:rsidRPr="002D1458" w:rsidTr="00E21A76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A76" w:rsidRPr="003012F0" w:rsidRDefault="00DB3A6A" w:rsidP="00E21A76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</w:tbl>
    <w:p w:rsidR="00E21A76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491F48" w:rsidRDefault="00491F4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30"/>
        <w:gridCol w:w="965"/>
        <w:gridCol w:w="901"/>
        <w:gridCol w:w="901"/>
        <w:gridCol w:w="901"/>
        <w:gridCol w:w="901"/>
        <w:gridCol w:w="906"/>
      </w:tblGrid>
      <w:tr w:rsidR="00E90729" w:rsidRPr="008E18DB" w:rsidTr="00A815ED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 xml:space="preserve">ROK V. SEMESTR </w:t>
            </w:r>
            <w:r w:rsidR="003012F0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10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hAnsi="Calibri" w:cs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8DB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1C586B" w:rsidRDefault="00E90729" w:rsidP="00A815E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Malarstwo</w:t>
            </w:r>
            <w:proofErr w:type="spellEnd"/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DB3A6A" w:rsidP="00DB3A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165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1C586B" w:rsidRDefault="001C586B" w:rsidP="00A815E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Semi</w:t>
            </w:r>
            <w:r w:rsidR="00E90729" w:rsidRPr="001C586B">
              <w:rPr>
                <w:rFonts w:ascii="Calibri" w:hAnsi="Calibri" w:cs="Calibri"/>
                <w:b/>
                <w:sz w:val="16"/>
                <w:szCs w:val="16"/>
              </w:rPr>
              <w:t>narium</w:t>
            </w:r>
            <w:proofErr w:type="spellEnd"/>
            <w:r w:rsidR="00E90729"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="00E90729" w:rsidRPr="001C586B">
              <w:rPr>
                <w:rFonts w:ascii="Calibri" w:hAnsi="Calibri" w:cs="Calibri"/>
                <w:b/>
                <w:sz w:val="16"/>
                <w:szCs w:val="16"/>
              </w:rPr>
              <w:t>dyplomowe</w:t>
            </w:r>
            <w:proofErr w:type="spellEnd"/>
            <w:r w:rsidR="00E90729"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z </w:t>
            </w:r>
            <w:proofErr w:type="spellStart"/>
            <w:r w:rsidR="00E90729" w:rsidRPr="001C586B">
              <w:rPr>
                <w:rFonts w:ascii="Calibri" w:hAnsi="Calibri" w:cs="Calibri"/>
                <w:b/>
                <w:sz w:val="16"/>
                <w:szCs w:val="16"/>
              </w:rPr>
              <w:t>malarstwa</w:t>
            </w:r>
            <w:proofErr w:type="spellEnd"/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DB3A6A" w:rsidP="00DB3A6A">
            <w:pPr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15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1C586B" w:rsidRDefault="00E90729" w:rsidP="00A815E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</w:t>
            </w:r>
            <w:r w:rsid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jalność dodatkowa obowiązkowa:</w:t>
            </w: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Tkanina, Tkanina eksperymentalna, Formy rysunku </w:t>
            </w:r>
            <w:r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>współczesnego</w:t>
            </w:r>
            <w:r w:rsidRPr="001C586B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val="pl-PL"/>
              </w:rPr>
              <w:t>,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lastRenderedPageBreak/>
              <w:t>Sztuka w przes</w:t>
            </w:r>
            <w:r w:rsid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trzeni publicznej, Technologia i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wizualne lub inna specjalność wybrana na innych kierunkach w ASP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2D39CA" w:rsidP="00DB3A6A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lastRenderedPageBreak/>
              <w:t>UO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120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1C586B" w:rsidRDefault="00E90729" w:rsidP="001C586B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  <w:lang w:val="pl-PL"/>
              </w:rPr>
            </w:pP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Specjalność dodatkowa nieobowiązkowa</w:t>
            </w:r>
            <w:r w:rsid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>:</w:t>
            </w:r>
            <w:r w:rsidRPr="001C586B">
              <w:rPr>
                <w:rFonts w:ascii="Calibri" w:hAnsi="Calibri" w:cs="Calibri"/>
                <w:b/>
                <w:sz w:val="16"/>
                <w:szCs w:val="16"/>
                <w:lang w:val="pl-PL"/>
              </w:rPr>
              <w:t xml:space="preserve"> 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Tkanina, Tkanina eksperymentalna, Formy rysunku współ</w:t>
            </w:r>
            <w:r w:rsidRPr="001C586B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val="pl-PL"/>
              </w:rPr>
              <w:t xml:space="preserve">czesnego, 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Sztuka w przestrzeni publicznej, Technologia </w:t>
            </w:r>
            <w:r w:rsid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i</w:t>
            </w:r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techniki malarstwa ściennego, Rzeźba, Struktury </w:t>
            </w:r>
            <w:proofErr w:type="gramStart"/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>wizualne  lub</w:t>
            </w:r>
            <w:proofErr w:type="gramEnd"/>
            <w:r w:rsidRPr="001C586B">
              <w:rPr>
                <w:rFonts w:ascii="Calibri" w:eastAsia="Times New Roman" w:hAnsi="Calibri" w:cs="Calibri"/>
                <w:b/>
                <w:sz w:val="16"/>
                <w:szCs w:val="16"/>
                <w:lang w:val="pl-PL"/>
              </w:rPr>
              <w:t xml:space="preserve"> inna specjalność wybrana na innych kierunkach w ASP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</w:t>
            </w:r>
            <w:r w:rsidR="00421A09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(60)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(120)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90729" w:rsidRPr="008E18DB" w:rsidTr="00A815ED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567EB1" w:rsidP="00A815E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E9072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7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1C586B" w:rsidRDefault="000937D3" w:rsidP="00A815ED">
            <w:pPr>
              <w:pStyle w:val="Default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Prawo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własności</w:t>
            </w:r>
            <w:proofErr w:type="spellEnd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1C586B">
              <w:rPr>
                <w:rFonts w:ascii="Calibri" w:hAnsi="Calibri" w:cs="Calibri"/>
                <w:b/>
                <w:sz w:val="16"/>
                <w:szCs w:val="16"/>
              </w:rPr>
              <w:t>intelektualnej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421A09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-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99503F" w:rsidP="00DB3A6A">
            <w:pPr>
              <w:pStyle w:val="Default"/>
              <w:jc w:val="center"/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90729" w:rsidRPr="008E18DB" w:rsidTr="00491F48">
        <w:trPr>
          <w:trHeight w:val="278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DB3A6A" w:rsidRDefault="00E90729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B3A6A">
              <w:rPr>
                <w:rFonts w:ascii="Calibri" w:eastAsia="Calibri" w:hAnsi="Calibri" w:cs="Calibri"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99503F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99503F" w:rsidP="00A815E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8E18DB" w:rsidRDefault="00E90729" w:rsidP="00A815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90729" w:rsidRPr="002D1458" w:rsidTr="00A815ED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729" w:rsidRPr="003012F0" w:rsidRDefault="00DB3A6A" w:rsidP="00A815E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Pr="003012F0">
              <w:rPr>
                <w:rFonts w:ascii="Calibri" w:hAnsi="Calibri" w:cs="Calibri"/>
                <w:iCs/>
                <w:color w:val="FF2600"/>
                <w:sz w:val="16"/>
                <w:szCs w:val="16"/>
                <w:u w:color="000000"/>
                <w:lang w:val="pl-PL"/>
              </w:rPr>
              <w:t xml:space="preserve">: </w:t>
            </w:r>
            <w:r w:rsidRPr="003012F0">
              <w:rPr>
                <w:rFonts w:ascii="Calibri" w:hAnsi="Calibri" w:cs="Calibri"/>
                <w:iCs/>
                <w:color w:val="auto"/>
                <w:sz w:val="16"/>
                <w:szCs w:val="16"/>
                <w:u w:color="000000"/>
                <w:lang w:val="pl-PL"/>
              </w:rPr>
              <w:t>brak</w:t>
            </w:r>
          </w:p>
        </w:tc>
      </w:tr>
    </w:tbl>
    <w:p w:rsidR="00E90729" w:rsidRPr="008E18DB" w:rsidRDefault="00E9072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LEGENDA:</w:t>
      </w: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GP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(grupa przedmiot</w:t>
      </w:r>
      <w:r w:rsidRPr="008E18DB">
        <w:rPr>
          <w:rFonts w:ascii="Calibri" w:hAnsi="Calibri" w:cs="Calibri"/>
          <w:sz w:val="16"/>
          <w:szCs w:val="16"/>
          <w:u w:color="000000"/>
          <w:lang w:val="es-ES_tradnl"/>
        </w:rPr>
        <w:t>ó</w:t>
      </w:r>
      <w:r w:rsidRPr="008E18DB">
        <w:rPr>
          <w:rFonts w:ascii="Calibri" w:hAnsi="Calibri" w:cs="Calibri"/>
          <w:sz w:val="16"/>
          <w:szCs w:val="16"/>
          <w:u w:color="000000"/>
        </w:rPr>
        <w:t>w)</w:t>
      </w:r>
      <w:r w:rsidR="00A82212">
        <w:rPr>
          <w:rFonts w:ascii="Calibri" w:hAnsi="Calibri" w:cs="Calibri"/>
          <w:sz w:val="16"/>
          <w:szCs w:val="16"/>
          <w:u w:color="000000"/>
        </w:rPr>
        <w:t>: K – kierunkowy, O - obowiązkowy, U – uzupełniający, OU- obowiązkowy uzupełniający</w:t>
      </w: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  <w:lang w:val="pt-PT"/>
        </w:rPr>
        <w:t>ECTS</w:t>
      </w:r>
      <w:r w:rsidRPr="008E18DB">
        <w:rPr>
          <w:rFonts w:ascii="Calibri" w:hAnsi="Calibri" w:cs="Calibri"/>
          <w:sz w:val="16"/>
          <w:szCs w:val="16"/>
          <w:u w:color="000000"/>
        </w:rPr>
        <w:t>: liczba punkt</w:t>
      </w:r>
      <w:r w:rsidRPr="008E18DB">
        <w:rPr>
          <w:rFonts w:ascii="Calibri" w:hAnsi="Calibri" w:cs="Calibri"/>
          <w:sz w:val="16"/>
          <w:szCs w:val="16"/>
          <w:u w:color="000000"/>
          <w:lang w:val="es-ES_tradnl"/>
        </w:rPr>
        <w:t>ó</w:t>
      </w:r>
      <w:r w:rsidRPr="003012F0">
        <w:rPr>
          <w:rFonts w:ascii="Calibri" w:hAnsi="Calibri" w:cs="Calibri"/>
          <w:sz w:val="16"/>
          <w:szCs w:val="16"/>
          <w:u w:color="000000"/>
        </w:rPr>
        <w:t>w ECTS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dla przedmiotu</w:t>
      </w: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W/T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(wykład/tygodniowo): liczba godzin wykładowych w tygodniu</w:t>
      </w:r>
    </w:p>
    <w:p w:rsidR="00E72249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Ć/T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(ćwiczenia/tygodniowo): liczba godzin ćwiczeń w tygodniu </w:t>
      </w: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MZ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(metoda zaliczenia): E – egzamin, Z – zaliczenie</w:t>
      </w:r>
    </w:p>
    <w:p w:rsidR="001D457E" w:rsidRPr="008E18DB" w:rsidRDefault="00E21A7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 w:cs="Calibri"/>
          <w:sz w:val="16"/>
          <w:szCs w:val="16"/>
        </w:rPr>
      </w:pPr>
      <w:r w:rsidRPr="008E18DB">
        <w:rPr>
          <w:rFonts w:ascii="Calibri" w:hAnsi="Calibri" w:cs="Calibri"/>
          <w:b/>
          <w:bCs/>
          <w:sz w:val="16"/>
          <w:szCs w:val="16"/>
          <w:u w:color="000000"/>
        </w:rPr>
        <w:t>FZ</w:t>
      </w:r>
      <w:r w:rsidRPr="008E18DB">
        <w:rPr>
          <w:rFonts w:ascii="Calibri" w:hAnsi="Calibri" w:cs="Calibri"/>
          <w:sz w:val="16"/>
          <w:szCs w:val="16"/>
          <w:u w:color="000000"/>
        </w:rPr>
        <w:t xml:space="preserve"> (forma zaliczenia): O – ocena, Z – zaliczenie</w:t>
      </w:r>
      <w:r w:rsidR="004500C3">
        <w:rPr>
          <w:rFonts w:ascii="Calibri" w:hAnsi="Calibri" w:cs="Calibri"/>
          <w:sz w:val="16"/>
          <w:szCs w:val="16"/>
          <w:u w:color="000000"/>
        </w:rPr>
        <w:t>, ZO- zaliczenie z oceną</w:t>
      </w:r>
    </w:p>
    <w:sectPr w:rsidR="001D457E" w:rsidRPr="008E18DB" w:rsidSect="00031F1F">
      <w:headerReference w:type="default" r:id="rId7"/>
      <w:footerReference w:type="default" r:id="rId8"/>
      <w:pgSz w:w="16840" w:h="11900" w:orient="landscape"/>
      <w:pgMar w:top="720" w:right="720" w:bottom="720" w:left="720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4A" w:rsidRDefault="00CB6E4A">
      <w:r>
        <w:separator/>
      </w:r>
    </w:p>
  </w:endnote>
  <w:endnote w:type="continuationSeparator" w:id="0">
    <w:p w:rsidR="00CB6E4A" w:rsidRDefault="00CB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60" w:rsidRDefault="00242560">
    <w:pPr>
      <w:pStyle w:val="HeaderFooter"/>
      <w:tabs>
        <w:tab w:val="clear" w:pos="9020"/>
        <w:tab w:val="center" w:pos="7003"/>
        <w:tab w:val="right" w:pos="14005"/>
      </w:tabs>
      <w:rPr>
        <w:rFonts w:hint="eastAsia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A03FC2">
      <w:rPr>
        <w:rFonts w:ascii="Calibri" w:hAnsi="Calibri"/>
        <w:noProof/>
        <w:sz w:val="16"/>
        <w:szCs w:val="16"/>
      </w:rPr>
      <w:t>8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4A" w:rsidRDefault="00CB6E4A">
      <w:r>
        <w:separator/>
      </w:r>
    </w:p>
  </w:footnote>
  <w:footnote w:type="continuationSeparator" w:id="0">
    <w:p w:rsidR="00CB6E4A" w:rsidRDefault="00CB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60" w:rsidRPr="00196F22" w:rsidRDefault="00A03FC2" w:rsidP="00424631">
    <w:pPr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4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29</w:t>
    </w:r>
    <w:r w:rsidR="00424631" w:rsidRPr="00196F22">
      <w:rPr>
        <w:rFonts w:ascii="Cambria" w:hAnsi="Cambria"/>
        <w:sz w:val="18"/>
        <w:szCs w:val="18"/>
      </w:rPr>
      <w:t>/2020</w:t>
    </w:r>
  </w:p>
  <w:p w:rsidR="00424631" w:rsidRPr="00196F22" w:rsidRDefault="00424631" w:rsidP="00424631">
    <w:pPr>
      <w:jc w:val="right"/>
      <w:rPr>
        <w:rFonts w:ascii="Cambria" w:hAnsi="Cambria"/>
        <w:sz w:val="18"/>
        <w:szCs w:val="18"/>
      </w:rPr>
    </w:pPr>
    <w:proofErr w:type="spellStart"/>
    <w:r w:rsidRPr="00196F22">
      <w:rPr>
        <w:rFonts w:ascii="Cambria" w:hAnsi="Cambria"/>
        <w:sz w:val="18"/>
        <w:szCs w:val="18"/>
      </w:rPr>
      <w:t>Senatu</w:t>
    </w:r>
    <w:proofErr w:type="spellEnd"/>
    <w:r w:rsidRPr="00196F22">
      <w:rPr>
        <w:rFonts w:ascii="Cambria" w:hAnsi="Cambria"/>
        <w:sz w:val="18"/>
        <w:szCs w:val="18"/>
      </w:rPr>
      <w:t xml:space="preserve"> ASP w </w:t>
    </w:r>
    <w:proofErr w:type="spellStart"/>
    <w:r w:rsidRPr="00196F22">
      <w:rPr>
        <w:rFonts w:ascii="Cambria" w:hAnsi="Cambria"/>
        <w:sz w:val="18"/>
        <w:szCs w:val="18"/>
      </w:rPr>
      <w:t>Warszawie</w:t>
    </w:r>
    <w:proofErr w:type="spellEnd"/>
    <w:r w:rsidRPr="00196F22">
      <w:rPr>
        <w:rFonts w:ascii="Cambria" w:hAnsi="Cambria"/>
        <w:sz w:val="18"/>
        <w:szCs w:val="18"/>
      </w:rPr>
      <w:t xml:space="preserve"> z 30.09.2020 r.</w:t>
    </w:r>
  </w:p>
  <w:p w:rsidR="001A0EE0" w:rsidRPr="00196F22" w:rsidRDefault="001A0EE0" w:rsidP="00424631">
    <w:pPr>
      <w:jc w:val="right"/>
      <w:rPr>
        <w:rFonts w:ascii="Cambria" w:hAnsi="Cambria"/>
        <w:sz w:val="18"/>
        <w:szCs w:val="18"/>
      </w:rPr>
    </w:pPr>
    <w:r w:rsidRPr="00196F22">
      <w:rPr>
        <w:rFonts w:ascii="Cambria" w:hAnsi="Cambria"/>
        <w:sz w:val="18"/>
        <w:szCs w:val="18"/>
      </w:rPr>
      <w:t>(</w:t>
    </w:r>
    <w:proofErr w:type="spellStart"/>
    <w:r w:rsidRPr="00196F22">
      <w:rPr>
        <w:rFonts w:ascii="Cambria" w:hAnsi="Cambria"/>
        <w:sz w:val="18"/>
        <w:szCs w:val="18"/>
      </w:rPr>
      <w:t>studia</w:t>
    </w:r>
    <w:proofErr w:type="spellEnd"/>
    <w:r w:rsidRPr="00196F22">
      <w:rPr>
        <w:rFonts w:ascii="Cambria" w:hAnsi="Cambria"/>
        <w:sz w:val="18"/>
        <w:szCs w:val="18"/>
      </w:rPr>
      <w:t xml:space="preserve"> </w:t>
    </w:r>
    <w:proofErr w:type="spellStart"/>
    <w:r w:rsidRPr="00196F22">
      <w:rPr>
        <w:rFonts w:ascii="Cambria" w:hAnsi="Cambria"/>
        <w:sz w:val="18"/>
        <w:szCs w:val="18"/>
      </w:rPr>
      <w:t>jednlite</w:t>
    </w:r>
    <w:proofErr w:type="spellEnd"/>
    <w:r w:rsidRPr="00196F22">
      <w:rPr>
        <w:rFonts w:ascii="Cambria" w:hAnsi="Cambria"/>
        <w:sz w:val="18"/>
        <w:szCs w:val="18"/>
      </w:rPr>
      <w:t xml:space="preserve"> </w:t>
    </w:r>
    <w:proofErr w:type="spellStart"/>
    <w:r w:rsidRPr="00196F22">
      <w:rPr>
        <w:rFonts w:ascii="Cambria" w:hAnsi="Cambria"/>
        <w:sz w:val="18"/>
        <w:szCs w:val="18"/>
      </w:rPr>
      <w:t>magisterskie</w:t>
    </w:r>
    <w:proofErr w:type="spellEnd"/>
    <w:r w:rsidRPr="00196F22">
      <w:rPr>
        <w:rFonts w:ascii="Cambria" w:hAnsi="Cambria"/>
        <w:sz w:val="18"/>
        <w:szCs w:val="18"/>
      </w:rPr>
      <w:t>)</w:t>
    </w:r>
  </w:p>
  <w:p w:rsidR="00424631" w:rsidRDefault="00424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7E"/>
    <w:rsid w:val="000061CB"/>
    <w:rsid w:val="00023987"/>
    <w:rsid w:val="00031A6F"/>
    <w:rsid w:val="00031F1F"/>
    <w:rsid w:val="00092786"/>
    <w:rsid w:val="000937D3"/>
    <w:rsid w:val="00122A19"/>
    <w:rsid w:val="001444E8"/>
    <w:rsid w:val="00146691"/>
    <w:rsid w:val="0015061C"/>
    <w:rsid w:val="00196F22"/>
    <w:rsid w:val="001977F6"/>
    <w:rsid w:val="001A0EE0"/>
    <w:rsid w:val="001B6DC0"/>
    <w:rsid w:val="001C586B"/>
    <w:rsid w:val="001D457E"/>
    <w:rsid w:val="001D5EF6"/>
    <w:rsid w:val="001D7F31"/>
    <w:rsid w:val="00206C25"/>
    <w:rsid w:val="00235F19"/>
    <w:rsid w:val="00242560"/>
    <w:rsid w:val="002D1458"/>
    <w:rsid w:val="002D2911"/>
    <w:rsid w:val="002D39CA"/>
    <w:rsid w:val="003012F0"/>
    <w:rsid w:val="0035313B"/>
    <w:rsid w:val="003D326F"/>
    <w:rsid w:val="004130C0"/>
    <w:rsid w:val="00417E2B"/>
    <w:rsid w:val="00421A09"/>
    <w:rsid w:val="00424631"/>
    <w:rsid w:val="00433503"/>
    <w:rsid w:val="004500C3"/>
    <w:rsid w:val="00491F48"/>
    <w:rsid w:val="004D32FB"/>
    <w:rsid w:val="004F0CD8"/>
    <w:rsid w:val="00545B31"/>
    <w:rsid w:val="00567EB1"/>
    <w:rsid w:val="005F384A"/>
    <w:rsid w:val="0061047D"/>
    <w:rsid w:val="006202C2"/>
    <w:rsid w:val="00636673"/>
    <w:rsid w:val="00657B89"/>
    <w:rsid w:val="006A39AE"/>
    <w:rsid w:val="006D3E5A"/>
    <w:rsid w:val="006F4D37"/>
    <w:rsid w:val="00724F62"/>
    <w:rsid w:val="007445C3"/>
    <w:rsid w:val="00831DCE"/>
    <w:rsid w:val="0086528B"/>
    <w:rsid w:val="008834A9"/>
    <w:rsid w:val="008C1F8C"/>
    <w:rsid w:val="008D792B"/>
    <w:rsid w:val="008E18DB"/>
    <w:rsid w:val="0094037A"/>
    <w:rsid w:val="00957474"/>
    <w:rsid w:val="0099503F"/>
    <w:rsid w:val="00A01346"/>
    <w:rsid w:val="00A03FC2"/>
    <w:rsid w:val="00A117DE"/>
    <w:rsid w:val="00A405A7"/>
    <w:rsid w:val="00A47320"/>
    <w:rsid w:val="00A815ED"/>
    <w:rsid w:val="00A82212"/>
    <w:rsid w:val="00AD7136"/>
    <w:rsid w:val="00B44AA7"/>
    <w:rsid w:val="00B85DEB"/>
    <w:rsid w:val="00BB1D4C"/>
    <w:rsid w:val="00BC5EED"/>
    <w:rsid w:val="00BD3C68"/>
    <w:rsid w:val="00C06917"/>
    <w:rsid w:val="00C119EE"/>
    <w:rsid w:val="00C25193"/>
    <w:rsid w:val="00C2549D"/>
    <w:rsid w:val="00C5137F"/>
    <w:rsid w:val="00C86A51"/>
    <w:rsid w:val="00C96B92"/>
    <w:rsid w:val="00CB6E4A"/>
    <w:rsid w:val="00CE05F0"/>
    <w:rsid w:val="00CF3AD2"/>
    <w:rsid w:val="00D43C46"/>
    <w:rsid w:val="00D5187A"/>
    <w:rsid w:val="00DB3A6A"/>
    <w:rsid w:val="00DF2861"/>
    <w:rsid w:val="00E13F0D"/>
    <w:rsid w:val="00E21A76"/>
    <w:rsid w:val="00E41A9F"/>
    <w:rsid w:val="00E62802"/>
    <w:rsid w:val="00E72249"/>
    <w:rsid w:val="00E90729"/>
    <w:rsid w:val="00EE060C"/>
    <w:rsid w:val="00EE2FBF"/>
    <w:rsid w:val="00EE4BEE"/>
    <w:rsid w:val="00EF03D4"/>
    <w:rsid w:val="00EF3633"/>
    <w:rsid w:val="00EF5917"/>
    <w:rsid w:val="00F118B7"/>
    <w:rsid w:val="00F34D52"/>
    <w:rsid w:val="00F40625"/>
    <w:rsid w:val="00F6706C"/>
    <w:rsid w:val="00F70C5B"/>
    <w:rsid w:val="00F8439F"/>
    <w:rsid w:val="00FD1683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5062"/>
  <w15:docId w15:val="{B965BEE5-5507-4C0E-9358-D4C980A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F48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24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3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46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F30-2ABF-4312-BE86-B532E58D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5</cp:revision>
  <cp:lastPrinted>2019-09-16T07:55:00Z</cp:lastPrinted>
  <dcterms:created xsi:type="dcterms:W3CDTF">2020-09-28T09:18:00Z</dcterms:created>
  <dcterms:modified xsi:type="dcterms:W3CDTF">2020-10-01T09:22:00Z</dcterms:modified>
</cp:coreProperties>
</file>