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C2EF" w14:textId="09104D1D" w:rsidR="00813398" w:rsidRPr="006F5EAC" w:rsidRDefault="00813398" w:rsidP="00035497">
      <w:pPr>
        <w:spacing w:line="276" w:lineRule="auto"/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105228F4" w14:textId="77777777" w:rsidR="004303E1" w:rsidRDefault="004303E1" w:rsidP="004303E1">
      <w:pPr>
        <w:spacing w:line="276" w:lineRule="auto"/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R.000.6.2020</w:t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</w:p>
    <w:p w14:paraId="3CBD034A" w14:textId="4D03B5CE" w:rsidR="006F5EAC" w:rsidRPr="004303E1" w:rsidRDefault="004303E1" w:rsidP="004303E1">
      <w:pPr>
        <w:spacing w:line="276" w:lineRule="auto"/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  <w:t xml:space="preserve">    </w:t>
      </w:r>
      <w:r w:rsidR="00C83F73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="00C83F73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814AB4">
        <w:rPr>
          <w:rFonts w:ascii="Cambria" w:eastAsia="Times New Roman" w:hAnsi="Cambria" w:cs="Calibri"/>
          <w:b/>
          <w:sz w:val="28"/>
          <w:szCs w:val="28"/>
          <w:lang w:eastAsia="pl-PL"/>
        </w:rPr>
        <w:t>29</w:t>
      </w:r>
      <w:r w:rsidR="00AE7648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AE7648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3276C771" w14:textId="77777777" w:rsidR="00814AB4" w:rsidRPr="006F5EAC" w:rsidRDefault="00814AB4" w:rsidP="00035497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213797C6" w14:textId="27BE9BF2" w:rsidR="00937AB0" w:rsidRDefault="00C83F73" w:rsidP="00814AB4">
      <w:pPr>
        <w:spacing w:line="276" w:lineRule="auto"/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6F5EAC">
        <w:rPr>
          <w:rFonts w:ascii="Cambria" w:eastAsia="Times New Roman" w:hAnsi="Cambria" w:cs="Calibri"/>
          <w:bCs/>
          <w:lang w:eastAsia="pl-PL"/>
        </w:rPr>
        <w:t xml:space="preserve"> </w:t>
      </w:r>
      <w:r w:rsidR="003A0888">
        <w:rPr>
          <w:rFonts w:ascii="Cambria" w:eastAsia="Times New Roman" w:hAnsi="Cambria" w:cs="Calibri"/>
          <w:bCs/>
          <w:lang w:eastAsia="pl-PL"/>
        </w:rPr>
        <w:t>30</w:t>
      </w:r>
      <w:r w:rsidR="00DD217F" w:rsidRPr="006F5EAC">
        <w:rPr>
          <w:rFonts w:ascii="Cambria" w:eastAsia="Times New Roman" w:hAnsi="Cambria" w:cs="Calibri"/>
          <w:bCs/>
          <w:lang w:eastAsia="pl-PL"/>
        </w:rPr>
        <w:t xml:space="preserve"> września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>
        <w:rPr>
          <w:rFonts w:ascii="Cambria" w:eastAsia="Times New Roman" w:hAnsi="Cambria" w:cs="Calibri"/>
          <w:bCs/>
          <w:lang w:eastAsia="pl-PL"/>
        </w:rPr>
        <w:t>20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2A9D6D56" w14:textId="12EC5779" w:rsidR="00C83F73" w:rsidRPr="007D6CC6" w:rsidRDefault="00C83F73" w:rsidP="00814AB4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3A0888" w:rsidRPr="007D6CC6">
        <w:rPr>
          <w:rFonts w:ascii="Cambria" w:eastAsia="Times New Roman" w:hAnsi="Cambria" w:cs="Calibri"/>
          <w:bCs/>
          <w:lang w:eastAsia="pl-PL"/>
        </w:rPr>
        <w:t xml:space="preserve">zmiany uchwały nr 39/2019 </w:t>
      </w:r>
      <w:r w:rsidR="00854BD8" w:rsidRPr="007D6CC6">
        <w:rPr>
          <w:rFonts w:ascii="Cambria" w:eastAsia="Times New Roman" w:hAnsi="Cambria" w:cs="Calibri"/>
          <w:bCs/>
          <w:lang w:eastAsia="pl-PL"/>
        </w:rPr>
        <w:t xml:space="preserve">z dnia 24 września 2019 r. </w:t>
      </w:r>
      <w:r w:rsidR="00BD4428" w:rsidRPr="00BD4428">
        <w:rPr>
          <w:rFonts w:ascii="Cambria" w:eastAsia="Times New Roman" w:hAnsi="Cambria" w:cs="Calibri"/>
          <w:bCs/>
          <w:i/>
          <w:lang w:eastAsia="pl-PL"/>
        </w:rPr>
        <w:t>w sprawie dostosowania programów studiów rozpoczynających się od roku akademickiego 2019/2020 do wymagań określonych w ustawie – Prawo o szkolnictwie wyższym i nauce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</w:p>
    <w:p w14:paraId="7AA22AB4" w14:textId="77777777" w:rsidR="00035497" w:rsidRPr="006F5EAC" w:rsidRDefault="00035497" w:rsidP="00814AB4">
      <w:pPr>
        <w:jc w:val="both"/>
        <w:rPr>
          <w:rFonts w:ascii="Cambria" w:eastAsia="Times New Roman" w:hAnsi="Cambria" w:cs="Calibri"/>
          <w:lang w:eastAsia="pl-PL"/>
        </w:rPr>
      </w:pPr>
    </w:p>
    <w:p w14:paraId="42DF6B1A" w14:textId="6F6159D1" w:rsidR="00C83F73" w:rsidRPr="006F5EAC" w:rsidRDefault="00C83F73" w:rsidP="00814AB4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Na podstawie art. 28 ust. 1 pkt 11 Ustawy z dnia 20 lipca 2018 r.</w:t>
      </w:r>
      <w:r w:rsidR="00FF6E05" w:rsidRPr="006F5EAC">
        <w:rPr>
          <w:rFonts w:ascii="Cambria" w:eastAsia="Times New Roman" w:hAnsi="Cambria" w:cs="Calibri"/>
          <w:lang w:eastAsia="pl-PL"/>
        </w:rPr>
        <w:t xml:space="preserve"> -</w:t>
      </w:r>
      <w:r w:rsidRPr="006F5EAC">
        <w:rPr>
          <w:rFonts w:ascii="Cambria" w:eastAsia="Times New Roman" w:hAnsi="Cambria" w:cs="Calibri"/>
          <w:lang w:eastAsia="pl-PL"/>
        </w:rPr>
        <w:t xml:space="preserve"> Prawo o szkolnictwie wyższym i nauce (Dz. U. </w:t>
      </w:r>
      <w:proofErr w:type="gramStart"/>
      <w:r w:rsidRPr="006F5EAC">
        <w:rPr>
          <w:rFonts w:ascii="Cambria" w:eastAsia="Times New Roman" w:hAnsi="Cambria" w:cs="Calibri"/>
          <w:lang w:eastAsia="pl-PL"/>
        </w:rPr>
        <w:t>z</w:t>
      </w:r>
      <w:proofErr w:type="gramEnd"/>
      <w:r w:rsidRPr="006F5EAC">
        <w:rPr>
          <w:rFonts w:ascii="Cambria" w:eastAsia="Times New Roman" w:hAnsi="Cambria" w:cs="Calibri"/>
          <w:lang w:eastAsia="pl-PL"/>
        </w:rPr>
        <w:t xml:space="preserve"> 20</w:t>
      </w:r>
      <w:r w:rsidR="003B7290">
        <w:rPr>
          <w:rFonts w:ascii="Cambria" w:eastAsia="Times New Roman" w:hAnsi="Cambria" w:cs="Calibri"/>
          <w:lang w:eastAsia="pl-PL"/>
        </w:rPr>
        <w:t>20</w:t>
      </w:r>
      <w:r w:rsidRPr="006F5EAC">
        <w:rPr>
          <w:rFonts w:ascii="Cambria" w:eastAsia="Times New Roman" w:hAnsi="Cambria" w:cs="Calibri"/>
          <w:lang w:eastAsia="pl-PL"/>
        </w:rPr>
        <w:t xml:space="preserve"> r. poz.</w:t>
      </w:r>
      <w:r w:rsidR="003B7290">
        <w:rPr>
          <w:rFonts w:ascii="Cambria" w:eastAsia="Times New Roman" w:hAnsi="Cambria" w:cs="Calibri"/>
          <w:lang w:eastAsia="pl-PL"/>
        </w:rPr>
        <w:t xml:space="preserve"> 85</w:t>
      </w:r>
      <w:r w:rsidRPr="006F5EAC">
        <w:rPr>
          <w:rFonts w:ascii="Cambria" w:eastAsia="Times New Roman" w:hAnsi="Cambria" w:cs="Calibri"/>
          <w:lang w:eastAsia="pl-PL"/>
        </w:rPr>
        <w:t xml:space="preserve"> z </w:t>
      </w:r>
      <w:proofErr w:type="spellStart"/>
      <w:r w:rsidRPr="006F5EAC">
        <w:rPr>
          <w:rFonts w:ascii="Cambria" w:eastAsia="Times New Roman" w:hAnsi="Cambria" w:cs="Calibri"/>
          <w:lang w:eastAsia="pl-PL"/>
        </w:rPr>
        <w:t>późn</w:t>
      </w:r>
      <w:proofErr w:type="spellEnd"/>
      <w:r w:rsidRPr="006F5EAC">
        <w:rPr>
          <w:rFonts w:ascii="Cambria" w:eastAsia="Times New Roman" w:hAnsi="Cambria" w:cs="Calibri"/>
          <w:lang w:eastAsia="pl-PL"/>
        </w:rPr>
        <w:t xml:space="preserve">. </w:t>
      </w:r>
      <w:proofErr w:type="gramStart"/>
      <w:r w:rsidRPr="006F5EAC">
        <w:rPr>
          <w:rFonts w:ascii="Cambria" w:eastAsia="Times New Roman" w:hAnsi="Cambria" w:cs="Calibri"/>
          <w:lang w:eastAsia="pl-PL"/>
        </w:rPr>
        <w:t>zm</w:t>
      </w:r>
      <w:proofErr w:type="gramEnd"/>
      <w:r w:rsidRPr="006F5EAC">
        <w:rPr>
          <w:rFonts w:ascii="Cambria" w:eastAsia="Times New Roman" w:hAnsi="Cambria" w:cs="Calibri"/>
          <w:lang w:eastAsia="pl-PL"/>
        </w:rPr>
        <w:t>.)</w:t>
      </w:r>
      <w:r w:rsidR="003B7290">
        <w:rPr>
          <w:rFonts w:ascii="Cambria" w:eastAsia="Times New Roman" w:hAnsi="Cambria" w:cs="Calibri"/>
          <w:lang w:eastAsia="pl-PL"/>
        </w:rPr>
        <w:t xml:space="preserve"> Senat </w:t>
      </w:r>
      <w:r w:rsidRPr="006F5EAC">
        <w:rPr>
          <w:rFonts w:ascii="Cambria" w:eastAsia="Times New Roman" w:hAnsi="Cambria" w:cs="Calibri"/>
          <w:lang w:eastAsia="pl-PL"/>
        </w:rPr>
        <w:t>uchwala co następuje:</w:t>
      </w:r>
    </w:p>
    <w:p w14:paraId="101C9200" w14:textId="77777777" w:rsidR="00C83F73" w:rsidRPr="006F5EAC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312AC5CD" w14:textId="77777777" w:rsidR="001E7110" w:rsidRDefault="00BD4428" w:rsidP="00814AB4">
      <w:pPr>
        <w:jc w:val="both"/>
        <w:rPr>
          <w:rFonts w:ascii="Cambria" w:eastAsia="Times New Roman" w:hAnsi="Cambria" w:cs="Calibri"/>
          <w:bCs/>
          <w:i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1. W</w:t>
      </w:r>
      <w:r w:rsidRPr="00BD4428">
        <w:rPr>
          <w:rFonts w:ascii="Cambria" w:eastAsia="Times New Roman" w:hAnsi="Cambria" w:cs="Calibri"/>
          <w:bCs/>
          <w:lang w:eastAsia="pl-PL"/>
        </w:rPr>
        <w:t xml:space="preserve"> zakresie sposobu zaliczania przedmiotu</w:t>
      </w:r>
      <w:r w:rsidRPr="00BD4428">
        <w:rPr>
          <w:rFonts w:ascii="Cambria" w:eastAsia="Times New Roman" w:hAnsi="Cambria" w:cs="Calibri"/>
          <w:bCs/>
          <w:i/>
          <w:iCs/>
          <w:lang w:eastAsia="pl-PL"/>
        </w:rPr>
        <w:t xml:space="preserve"> język obcy</w:t>
      </w:r>
      <w:r w:rsidRP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Pr="00BD4428">
        <w:rPr>
          <w:rFonts w:ascii="Cambria" w:eastAsia="Times New Roman" w:hAnsi="Cambria" w:cs="Calibri"/>
          <w:lang w:eastAsia="pl-PL"/>
        </w:rPr>
        <w:t xml:space="preserve">na wszystkich kierunkach studiów prowadzonych w Akademii Sztuk Pięknych w Warszawie </w:t>
      </w:r>
      <w:r w:rsidRPr="00BD4428">
        <w:rPr>
          <w:rFonts w:ascii="Cambria" w:eastAsia="Times New Roman" w:hAnsi="Cambria" w:cs="Calibri"/>
          <w:bCs/>
          <w:lang w:eastAsia="pl-PL"/>
        </w:rPr>
        <w:t xml:space="preserve">dla </w:t>
      </w:r>
      <w:r w:rsidRPr="00BD4428">
        <w:rPr>
          <w:rFonts w:ascii="Cambria" w:eastAsia="Times New Roman" w:hAnsi="Cambria" w:cs="Calibri"/>
          <w:bCs/>
          <w:iCs/>
          <w:lang w:eastAsia="pl-PL"/>
        </w:rPr>
        <w:t>cykli kształcenia rozpoczynających się od roku akademickiego 2020/2021</w:t>
      </w:r>
      <w:r>
        <w:rPr>
          <w:rFonts w:ascii="Cambria" w:eastAsia="Times New Roman" w:hAnsi="Cambria" w:cs="Calibri"/>
          <w:bCs/>
          <w:iCs/>
          <w:lang w:eastAsia="pl-PL"/>
        </w:rPr>
        <w:t xml:space="preserve"> w</w:t>
      </w:r>
      <w:r w:rsidR="001E7110">
        <w:rPr>
          <w:rFonts w:ascii="Cambria" w:eastAsia="Times New Roman" w:hAnsi="Cambria" w:cs="Calibri"/>
          <w:bCs/>
          <w:iCs/>
          <w:lang w:eastAsia="pl-PL"/>
        </w:rPr>
        <w:t>prowadza się następujące zmiany:</w:t>
      </w:r>
    </w:p>
    <w:p w14:paraId="03CF24CA" w14:textId="4EDC0FE8" w:rsidR="001E7110" w:rsidRDefault="001E7110" w:rsidP="00814AB4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>
        <w:rPr>
          <w:rFonts w:ascii="Cambria" w:eastAsia="Times New Roman" w:hAnsi="Cambria" w:cs="Calibri"/>
          <w:lang w:eastAsia="pl-PL"/>
        </w:rPr>
        <w:t>a)  z</w:t>
      </w:r>
      <w:r w:rsidR="003B7290" w:rsidRPr="00BD4428">
        <w:rPr>
          <w:rFonts w:ascii="Cambria" w:eastAsia="Times New Roman" w:hAnsi="Cambria" w:cs="Calibri"/>
          <w:lang w:eastAsia="pl-PL"/>
        </w:rPr>
        <w:t>mianie</w:t>
      </w:r>
      <w:proofErr w:type="gramEnd"/>
      <w:r w:rsidR="003B7290" w:rsidRPr="00BD4428">
        <w:rPr>
          <w:rFonts w:ascii="Cambria" w:eastAsia="Times New Roman" w:hAnsi="Cambria" w:cs="Calibri"/>
          <w:lang w:eastAsia="pl-PL"/>
        </w:rPr>
        <w:t xml:space="preserve"> ulega sposób zaliczenia przedmiotu </w:t>
      </w:r>
      <w:r w:rsidR="003B7290" w:rsidRPr="00BD4428">
        <w:rPr>
          <w:rFonts w:ascii="Cambria" w:eastAsia="Times New Roman" w:hAnsi="Cambria" w:cs="Calibri"/>
          <w:i/>
          <w:iCs/>
          <w:lang w:eastAsia="pl-PL"/>
        </w:rPr>
        <w:t>język obcy</w:t>
      </w:r>
      <w:r>
        <w:rPr>
          <w:rFonts w:ascii="Cambria" w:eastAsia="Times New Roman" w:hAnsi="Cambria" w:cs="Calibri"/>
          <w:lang w:eastAsia="pl-PL"/>
        </w:rPr>
        <w:t>,</w:t>
      </w:r>
    </w:p>
    <w:p w14:paraId="4506E930" w14:textId="6B5B2460" w:rsidR="00BD4428" w:rsidRDefault="001E7110" w:rsidP="00814AB4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>
        <w:rPr>
          <w:rFonts w:ascii="Cambria" w:eastAsia="Times New Roman" w:hAnsi="Cambria" w:cs="Calibri"/>
          <w:lang w:eastAsia="pl-PL"/>
        </w:rPr>
        <w:t>b</w:t>
      </w:r>
      <w:proofErr w:type="gramEnd"/>
      <w:r>
        <w:rPr>
          <w:rFonts w:ascii="Cambria" w:eastAsia="Times New Roman" w:hAnsi="Cambria" w:cs="Calibri"/>
          <w:lang w:eastAsia="pl-PL"/>
        </w:rPr>
        <w:t>) z</w:t>
      </w:r>
      <w:r w:rsidR="003B7290" w:rsidRPr="00BD4428">
        <w:rPr>
          <w:rFonts w:ascii="Cambria" w:eastAsia="Times New Roman" w:hAnsi="Cambria" w:cs="Calibri"/>
          <w:lang w:eastAsia="pl-PL"/>
        </w:rPr>
        <w:t xml:space="preserve">aliczenie przedmiotu </w:t>
      </w:r>
      <w:r w:rsidR="003B7290" w:rsidRPr="00BD4428">
        <w:rPr>
          <w:rFonts w:ascii="Cambria" w:eastAsia="Times New Roman" w:hAnsi="Cambria" w:cs="Calibri"/>
          <w:i/>
          <w:iCs/>
          <w:lang w:eastAsia="pl-PL"/>
        </w:rPr>
        <w:t>język obcy</w:t>
      </w:r>
      <w:r w:rsidR="003B7290" w:rsidRPr="00BD4428">
        <w:rPr>
          <w:rFonts w:ascii="Cambria" w:eastAsia="Times New Roman" w:hAnsi="Cambria" w:cs="Calibri"/>
          <w:lang w:eastAsia="pl-PL"/>
        </w:rPr>
        <w:t xml:space="preserve"> </w:t>
      </w:r>
      <w:r w:rsidR="00035497" w:rsidRPr="00BD4428">
        <w:rPr>
          <w:rFonts w:ascii="Cambria" w:eastAsia="Times New Roman" w:hAnsi="Cambria" w:cs="Calibri"/>
          <w:lang w:eastAsia="pl-PL"/>
        </w:rPr>
        <w:t xml:space="preserve">po każdym semestrze </w:t>
      </w:r>
      <w:r w:rsidR="003B7290" w:rsidRPr="00BD4428">
        <w:rPr>
          <w:rFonts w:ascii="Cambria" w:eastAsia="Times New Roman" w:hAnsi="Cambria" w:cs="Calibri"/>
          <w:lang w:eastAsia="pl-PL"/>
        </w:rPr>
        <w:t>obywa się na podstawie zaliczenia na ocenę</w:t>
      </w:r>
      <w:r w:rsidR="00655311" w:rsidRPr="00BD4428">
        <w:rPr>
          <w:rFonts w:ascii="Cambria" w:eastAsia="Times New Roman" w:hAnsi="Cambria" w:cs="Calibri"/>
          <w:lang w:eastAsia="pl-PL"/>
        </w:rPr>
        <w:t xml:space="preserve">, </w:t>
      </w:r>
      <w:r w:rsidR="000064E6" w:rsidRPr="00BD4428">
        <w:rPr>
          <w:rFonts w:ascii="Cambria" w:eastAsia="Times New Roman" w:hAnsi="Cambria" w:cs="Calibri"/>
          <w:lang w:eastAsia="pl-PL"/>
        </w:rPr>
        <w:t>na zakończenie</w:t>
      </w:r>
      <w:r w:rsidR="00655311" w:rsidRPr="00BD4428">
        <w:rPr>
          <w:rFonts w:ascii="Cambria" w:eastAsia="Times New Roman" w:hAnsi="Cambria" w:cs="Calibri"/>
          <w:lang w:eastAsia="pl-PL"/>
        </w:rPr>
        <w:t xml:space="preserve"> lektoratu </w:t>
      </w:r>
      <w:r w:rsidR="00AE10AA" w:rsidRPr="00BD4428">
        <w:rPr>
          <w:rFonts w:ascii="Cambria" w:eastAsia="Times New Roman" w:hAnsi="Cambria" w:cs="Calibri"/>
          <w:lang w:eastAsia="pl-PL"/>
        </w:rPr>
        <w:t>–</w:t>
      </w:r>
      <w:r w:rsidR="000064E6" w:rsidRPr="00BD4428">
        <w:rPr>
          <w:rFonts w:ascii="Cambria" w:eastAsia="Times New Roman" w:hAnsi="Cambria" w:cs="Calibri"/>
          <w:lang w:eastAsia="pl-PL"/>
        </w:rPr>
        <w:t xml:space="preserve"> </w:t>
      </w:r>
      <w:r w:rsidR="00AE10AA" w:rsidRPr="00BD4428">
        <w:rPr>
          <w:rFonts w:ascii="Cambria" w:eastAsia="Times New Roman" w:hAnsi="Cambria" w:cs="Calibri"/>
          <w:lang w:eastAsia="pl-PL"/>
        </w:rPr>
        <w:t>na podstawie egzaminu</w:t>
      </w:r>
      <w:r w:rsidR="00655311" w:rsidRPr="00BD4428">
        <w:rPr>
          <w:rFonts w:ascii="Cambria" w:eastAsia="Times New Roman" w:hAnsi="Cambria" w:cs="Calibri"/>
          <w:lang w:eastAsia="pl-PL"/>
        </w:rPr>
        <w:t xml:space="preserve"> z oceną.</w:t>
      </w:r>
      <w:r w:rsidR="003B7290" w:rsidRPr="00BD4428">
        <w:rPr>
          <w:rFonts w:ascii="Cambria" w:eastAsia="Times New Roman" w:hAnsi="Cambria" w:cs="Calibri"/>
          <w:lang w:eastAsia="pl-PL"/>
        </w:rPr>
        <w:t xml:space="preserve"> </w:t>
      </w:r>
    </w:p>
    <w:p w14:paraId="45E752B7" w14:textId="77777777" w:rsidR="001E7110" w:rsidRDefault="001E7110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 </w:t>
      </w:r>
    </w:p>
    <w:p w14:paraId="74812D2F" w14:textId="59FC549B" w:rsidR="001E7110" w:rsidRPr="001E7110" w:rsidRDefault="001E7110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2BE73C4A" w14:textId="78C34E61" w:rsidR="00B46659" w:rsidRPr="00BD4428" w:rsidRDefault="001E7110" w:rsidP="00814AB4">
      <w:pPr>
        <w:jc w:val="both"/>
        <w:rPr>
          <w:rFonts w:ascii="Cambria" w:eastAsia="Times New Roman" w:hAnsi="Cambria" w:cs="Calibri"/>
          <w:bCs/>
          <w:iCs/>
          <w:lang w:eastAsia="pl-PL"/>
        </w:rPr>
      </w:pPr>
      <w:r>
        <w:rPr>
          <w:rFonts w:ascii="Cambria" w:eastAsia="Times New Roman" w:hAnsi="Cambria" w:cs="Calibri"/>
          <w:bCs/>
          <w:iCs/>
          <w:lang w:eastAsia="pl-PL"/>
        </w:rPr>
        <w:t>1</w:t>
      </w:r>
      <w:r w:rsidR="00BD4428">
        <w:rPr>
          <w:rFonts w:ascii="Cambria" w:eastAsia="Times New Roman" w:hAnsi="Cambria" w:cs="Calibri"/>
          <w:bCs/>
          <w:iCs/>
          <w:lang w:eastAsia="pl-PL"/>
        </w:rPr>
        <w:t xml:space="preserve">. </w:t>
      </w:r>
      <w:r w:rsidR="00C83F73" w:rsidRPr="00BD4428">
        <w:rPr>
          <w:rFonts w:ascii="Cambria" w:eastAsia="Times New Roman" w:hAnsi="Cambria" w:cs="Calibri"/>
          <w:lang w:eastAsia="pl-PL"/>
        </w:rPr>
        <w:t>P</w:t>
      </w:r>
      <w:r w:rsidR="003B7290" w:rsidRPr="00BD4428">
        <w:rPr>
          <w:rFonts w:ascii="Cambria" w:eastAsia="Times New Roman" w:hAnsi="Cambria" w:cs="Calibri"/>
          <w:lang w:eastAsia="pl-PL"/>
        </w:rPr>
        <w:t xml:space="preserve">lany studiów, </w:t>
      </w:r>
      <w:r w:rsidR="00C83F73" w:rsidRPr="00BD4428">
        <w:rPr>
          <w:rFonts w:ascii="Cambria" w:eastAsia="Times New Roman" w:hAnsi="Cambria" w:cs="Calibri"/>
          <w:lang w:eastAsia="pl-PL"/>
        </w:rPr>
        <w:t>uwzględniając</w:t>
      </w:r>
      <w:r w:rsidR="003B7290" w:rsidRPr="00BD4428">
        <w:rPr>
          <w:rFonts w:ascii="Cambria" w:eastAsia="Times New Roman" w:hAnsi="Cambria" w:cs="Calibri"/>
          <w:lang w:eastAsia="pl-PL"/>
        </w:rPr>
        <w:t>e powyższe zmiany, stanowią załączniki do niniejszej uchwały:</w:t>
      </w:r>
    </w:p>
    <w:p w14:paraId="511645D1" w14:textId="2F496D1A" w:rsidR="00B46659" w:rsidRPr="00B46659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B46659">
        <w:rPr>
          <w:rFonts w:ascii="Cambria" w:hAnsi="Cambria"/>
          <w:i/>
        </w:rPr>
        <w:t>architektura</w:t>
      </w:r>
      <w:proofErr w:type="gramEnd"/>
      <w:r w:rsidRPr="00B46659">
        <w:rPr>
          <w:rFonts w:ascii="Cambria" w:hAnsi="Cambria"/>
          <w:i/>
        </w:rPr>
        <w:t xml:space="preserve"> wnętrz</w:t>
      </w:r>
      <w:r w:rsidRPr="00B46659">
        <w:rPr>
          <w:rFonts w:ascii="Cambria" w:hAnsi="Cambria"/>
        </w:rPr>
        <w:t>: studia stacjonarne I stopnia, s</w:t>
      </w:r>
      <w:r w:rsidR="00B259EA">
        <w:rPr>
          <w:rFonts w:ascii="Cambria" w:hAnsi="Cambria"/>
        </w:rPr>
        <w:t>tudia niestacjonarne I stopnia</w:t>
      </w:r>
      <w:r w:rsidRPr="00B46659">
        <w:rPr>
          <w:rFonts w:ascii="Cambria" w:eastAsia="Times New Roman" w:hAnsi="Cambria" w:cs="Calibri"/>
          <w:lang w:eastAsia="pl-PL"/>
        </w:rPr>
        <w:t xml:space="preserve"> – określa załącznik nr 1;</w:t>
      </w:r>
    </w:p>
    <w:p w14:paraId="5E815018" w14:textId="3DA19CEF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grafika</w:t>
      </w:r>
      <w:proofErr w:type="gramEnd"/>
      <w:r w:rsidRPr="006F5EAC">
        <w:rPr>
          <w:rFonts w:ascii="Cambria" w:hAnsi="Cambria"/>
        </w:rPr>
        <w:t xml:space="preserve">: jednolite studia magisterskie, </w:t>
      </w:r>
      <w:r w:rsidR="00B259EA">
        <w:rPr>
          <w:rFonts w:ascii="Cambria" w:hAnsi="Cambria"/>
        </w:rPr>
        <w:t>studia niestacjonarne I stopnia -</w:t>
      </w:r>
      <w:r w:rsidRPr="006F5EAC">
        <w:rPr>
          <w:rFonts w:ascii="Cambria" w:eastAsia="Times New Roman" w:hAnsi="Cambria" w:cs="Calibri"/>
          <w:lang w:eastAsia="pl-PL"/>
        </w:rPr>
        <w:t xml:space="preserve"> określa załącznik nr 2;</w:t>
      </w:r>
    </w:p>
    <w:p w14:paraId="21EA9B83" w14:textId="77777777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konserwacja</w:t>
      </w:r>
      <w:proofErr w:type="gramEnd"/>
      <w:r w:rsidRPr="006F5EAC">
        <w:rPr>
          <w:rFonts w:ascii="Cambria" w:hAnsi="Cambria"/>
          <w:i/>
        </w:rPr>
        <w:t xml:space="preserve"> i restauracja dzieł sztuki</w:t>
      </w:r>
      <w:r w:rsidRPr="006F5EAC">
        <w:rPr>
          <w:rFonts w:ascii="Cambria" w:hAnsi="Cambria"/>
        </w:rPr>
        <w:t>: jednolite studia magisterskie</w:t>
      </w:r>
      <w:r w:rsidRPr="006F5EAC">
        <w:rPr>
          <w:rFonts w:ascii="Cambria" w:eastAsia="Times New Roman" w:hAnsi="Cambria" w:cs="Calibri"/>
          <w:lang w:eastAsia="pl-PL"/>
        </w:rPr>
        <w:t xml:space="preserve"> – określa załącznik nr 3;</w:t>
      </w:r>
    </w:p>
    <w:p w14:paraId="405CAE8E" w14:textId="77777777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malarstwo</w:t>
      </w:r>
      <w:proofErr w:type="gramEnd"/>
      <w:r w:rsidRPr="006F5EAC">
        <w:rPr>
          <w:rFonts w:ascii="Cambria" w:hAnsi="Cambria"/>
        </w:rPr>
        <w:t>: jednolite studia magisterskie</w:t>
      </w:r>
      <w:r w:rsidRPr="006F5EAC">
        <w:rPr>
          <w:rFonts w:ascii="Cambria" w:eastAsia="Times New Roman" w:hAnsi="Cambria" w:cs="Calibri"/>
          <w:lang w:eastAsia="pl-PL"/>
        </w:rPr>
        <w:t xml:space="preserve"> - określa załącznik nr 4;</w:t>
      </w:r>
    </w:p>
    <w:p w14:paraId="3EA15FBE" w14:textId="77777777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rzeźba</w:t>
      </w:r>
      <w:proofErr w:type="gramEnd"/>
      <w:r w:rsidRPr="006F5EAC">
        <w:rPr>
          <w:rFonts w:ascii="Cambria" w:hAnsi="Cambria"/>
        </w:rPr>
        <w:t>: jednolite studia magisterskie</w:t>
      </w:r>
      <w:r w:rsidRPr="006F5EAC">
        <w:rPr>
          <w:rFonts w:ascii="Cambria" w:eastAsia="Times New Roman" w:hAnsi="Cambria" w:cs="Calibri"/>
          <w:lang w:eastAsia="pl-PL"/>
        </w:rPr>
        <w:t xml:space="preserve"> - określa załącznik nr 5;</w:t>
      </w:r>
    </w:p>
    <w:p w14:paraId="4FE2D3EA" w14:textId="002E16D9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scenografia</w:t>
      </w:r>
      <w:proofErr w:type="gramEnd"/>
      <w:r w:rsidRPr="006F5EAC">
        <w:rPr>
          <w:rFonts w:ascii="Cambria" w:hAnsi="Cambria"/>
        </w:rPr>
        <w:t xml:space="preserve">: </w:t>
      </w:r>
      <w:r w:rsidR="00B259EA">
        <w:rPr>
          <w:rFonts w:ascii="Cambria" w:hAnsi="Cambria"/>
        </w:rPr>
        <w:t>jednolite studia magisterskie</w:t>
      </w:r>
      <w:r w:rsidRPr="006F5EAC">
        <w:rPr>
          <w:rFonts w:ascii="Cambria" w:eastAsia="Times New Roman" w:hAnsi="Cambria" w:cs="Calibri"/>
          <w:lang w:eastAsia="pl-PL"/>
        </w:rPr>
        <w:t xml:space="preserve"> - określa załącznik nr 6;</w:t>
      </w:r>
    </w:p>
    <w:p w14:paraId="4BE89452" w14:textId="1269A199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sztuka</w:t>
      </w:r>
      <w:proofErr w:type="gramEnd"/>
      <w:r w:rsidRPr="006F5EAC">
        <w:rPr>
          <w:rFonts w:ascii="Cambria" w:hAnsi="Cambria"/>
          <w:i/>
        </w:rPr>
        <w:t xml:space="preserve"> mediów</w:t>
      </w:r>
      <w:r w:rsidR="00B259EA">
        <w:rPr>
          <w:rFonts w:ascii="Cambria" w:hAnsi="Cambria"/>
        </w:rPr>
        <w:t>: studia stacjonarne I stopnia</w:t>
      </w:r>
      <w:r w:rsidRPr="006F5EAC">
        <w:rPr>
          <w:rFonts w:ascii="Cambria" w:hAnsi="Cambria"/>
        </w:rPr>
        <w:t xml:space="preserve">, </w:t>
      </w:r>
      <w:r w:rsidR="00994225">
        <w:rPr>
          <w:rFonts w:ascii="Cambria" w:hAnsi="Cambria"/>
        </w:rPr>
        <w:t xml:space="preserve">studia stacjonarne II stopnia, </w:t>
      </w:r>
      <w:r w:rsidRPr="006F5EAC">
        <w:rPr>
          <w:rFonts w:ascii="Cambria" w:hAnsi="Cambria"/>
        </w:rPr>
        <w:t>s</w:t>
      </w:r>
      <w:r w:rsidR="00B259EA">
        <w:rPr>
          <w:rFonts w:ascii="Cambria" w:hAnsi="Cambria"/>
        </w:rPr>
        <w:t>tudia niestacjonarne I stopnia</w:t>
      </w:r>
      <w:r w:rsidR="00994225">
        <w:rPr>
          <w:rFonts w:ascii="Cambria" w:hAnsi="Cambria"/>
        </w:rPr>
        <w:t>, studia niestacjonarne II stopnia</w:t>
      </w:r>
      <w:r w:rsidR="00B259EA">
        <w:rPr>
          <w:rFonts w:ascii="Cambria" w:hAnsi="Cambria"/>
        </w:rPr>
        <w:t xml:space="preserve"> </w:t>
      </w:r>
      <w:r w:rsidRPr="006F5EAC">
        <w:rPr>
          <w:rFonts w:ascii="Cambria" w:eastAsia="Times New Roman" w:hAnsi="Cambria" w:cs="Calibri"/>
          <w:i/>
          <w:lang w:eastAsia="pl-PL"/>
        </w:rPr>
        <w:t>-</w:t>
      </w:r>
      <w:r w:rsidRPr="006F5EAC">
        <w:rPr>
          <w:rFonts w:ascii="Cambria" w:eastAsia="Times New Roman" w:hAnsi="Cambria" w:cs="Calibri"/>
          <w:lang w:eastAsia="pl-PL"/>
        </w:rPr>
        <w:t xml:space="preserve"> określa załącznik nr 7;</w:t>
      </w:r>
    </w:p>
    <w:p w14:paraId="348EDF3D" w14:textId="54323A82" w:rsidR="00B46659" w:rsidRPr="006F5EAC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hAnsi="Cambria"/>
          <w:i/>
        </w:rPr>
        <w:t>wzornictwo</w:t>
      </w:r>
      <w:proofErr w:type="gramEnd"/>
      <w:r w:rsidRPr="006F5EAC">
        <w:rPr>
          <w:rFonts w:ascii="Cambria" w:hAnsi="Cambria"/>
        </w:rPr>
        <w:t>: studia stacjonarne I stopnia</w:t>
      </w:r>
      <w:r w:rsidRPr="006F5EAC">
        <w:rPr>
          <w:rFonts w:ascii="Cambria" w:eastAsia="Times New Roman" w:hAnsi="Cambria" w:cs="Calibri"/>
          <w:lang w:eastAsia="pl-PL"/>
        </w:rPr>
        <w:t xml:space="preserve"> - określa załącznik nr 8;</w:t>
      </w:r>
    </w:p>
    <w:p w14:paraId="6816EBA4" w14:textId="25FB5E4D" w:rsidR="00B46659" w:rsidRDefault="00B46659" w:rsidP="00814AB4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CA46F6">
        <w:rPr>
          <w:rFonts w:ascii="Cambria" w:hAnsi="Cambria"/>
          <w:i/>
        </w:rPr>
        <w:t>badania</w:t>
      </w:r>
      <w:proofErr w:type="gramEnd"/>
      <w:r w:rsidRPr="00CA46F6">
        <w:rPr>
          <w:rFonts w:ascii="Cambria" w:hAnsi="Cambria"/>
          <w:i/>
        </w:rPr>
        <w:t xml:space="preserve"> artystyczne</w:t>
      </w:r>
      <w:r w:rsidRPr="00CA46F6">
        <w:rPr>
          <w:rFonts w:ascii="Cambria" w:hAnsi="Cambria"/>
        </w:rPr>
        <w:t>:</w:t>
      </w:r>
      <w:r w:rsidRPr="006F5EAC">
        <w:rPr>
          <w:rFonts w:ascii="Cambria" w:hAnsi="Cambria"/>
        </w:rPr>
        <w:t xml:space="preserve"> studia stacjonarne I stopnia</w:t>
      </w:r>
      <w:r w:rsidRPr="006F5EAC">
        <w:rPr>
          <w:rFonts w:ascii="Cambria" w:eastAsia="Times New Roman" w:hAnsi="Cambria" w:cs="Calibri"/>
          <w:lang w:eastAsia="pl-PL"/>
        </w:rPr>
        <w:t xml:space="preserve"> - określa załącznik nr 9.</w:t>
      </w:r>
    </w:p>
    <w:p w14:paraId="37158EDB" w14:textId="77777777" w:rsidR="00B46659" w:rsidRDefault="00B46659" w:rsidP="00814AB4">
      <w:pPr>
        <w:pStyle w:val="Akapitzlist"/>
        <w:ind w:left="284"/>
        <w:jc w:val="both"/>
        <w:rPr>
          <w:rFonts w:ascii="Cambria" w:eastAsia="Times New Roman" w:hAnsi="Cambria" w:cs="Calibri"/>
          <w:lang w:eastAsia="pl-PL"/>
        </w:rPr>
      </w:pPr>
    </w:p>
    <w:p w14:paraId="53A5FEC1" w14:textId="1F7C60DA" w:rsidR="00B46659" w:rsidRPr="00BD4428" w:rsidRDefault="001E7110" w:rsidP="00814AB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hAnsi="Cambria" w:cs="Calibri"/>
        </w:rPr>
        <w:t>2</w:t>
      </w:r>
      <w:r w:rsidR="00BD4428">
        <w:rPr>
          <w:rFonts w:ascii="Cambria" w:hAnsi="Cambria" w:cs="Calibri"/>
        </w:rPr>
        <w:t xml:space="preserve">. </w:t>
      </w:r>
      <w:r w:rsidR="00B46659" w:rsidRPr="00BD4428">
        <w:rPr>
          <w:rFonts w:ascii="Cambria" w:hAnsi="Cambria" w:cs="Calibri"/>
        </w:rPr>
        <w:t xml:space="preserve">Zakładane efekty uczenia się oraz matryce pokrycia efektów uczenia się, stanowiące załączniki do uchwały </w:t>
      </w:r>
      <w:r w:rsidR="00B46659" w:rsidRPr="00BD4428">
        <w:rPr>
          <w:rFonts w:ascii="Cambria" w:eastAsia="Times New Roman" w:hAnsi="Cambria" w:cs="Calibri"/>
          <w:bCs/>
          <w:lang w:eastAsia="pl-PL"/>
        </w:rPr>
        <w:t>nr 39/2019</w:t>
      </w:r>
      <w:r w:rsidR="0016647C">
        <w:rPr>
          <w:rFonts w:ascii="Cambria" w:eastAsia="Times New Roman" w:hAnsi="Cambria" w:cs="Calibri"/>
          <w:bCs/>
          <w:lang w:eastAsia="pl-PL"/>
        </w:rPr>
        <w:t>,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16647C">
        <w:rPr>
          <w:rFonts w:ascii="Cambria" w:eastAsia="Times New Roman" w:hAnsi="Cambria" w:cs="Calibri"/>
          <w:bCs/>
          <w:lang w:eastAsia="pl-PL"/>
        </w:rPr>
        <w:t>pozostają bez zmian i dotyczą również cykli rozpoczynających się od roku akademickiego  2020/2021.</w:t>
      </w:r>
    </w:p>
    <w:p w14:paraId="76093976" w14:textId="77777777" w:rsidR="00B46659" w:rsidRDefault="00B46659" w:rsidP="00035497">
      <w:pPr>
        <w:spacing w:line="276" w:lineRule="auto"/>
        <w:jc w:val="center"/>
        <w:rPr>
          <w:rFonts w:ascii="Cambria" w:hAnsi="Cambria" w:cs="Calibri"/>
        </w:rPr>
      </w:pPr>
    </w:p>
    <w:p w14:paraId="75D10F95" w14:textId="1F2F77C8" w:rsidR="00C922EB" w:rsidRPr="00C922EB" w:rsidRDefault="00A0571B" w:rsidP="00C922EB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C922EB">
        <w:rPr>
          <w:rFonts w:ascii="Cambria" w:hAnsi="Cambria" w:cs="Calibri"/>
        </w:rPr>
        <w:t>.</w:t>
      </w:r>
    </w:p>
    <w:p w14:paraId="704FB113" w14:textId="4F9EF398" w:rsidR="00C922EB" w:rsidRPr="00C922EB" w:rsidRDefault="00C922EB" w:rsidP="00C922EB">
      <w:pPr>
        <w:jc w:val="both"/>
        <w:rPr>
          <w:rFonts w:ascii="Cambria" w:hAnsi="Cambria"/>
        </w:rPr>
      </w:pPr>
      <w:r w:rsidRPr="00C922EB">
        <w:rPr>
          <w:rFonts w:ascii="Cambria" w:hAnsi="Cambria"/>
        </w:rPr>
        <w:t>1. Uchwała została podjęta za pośrednictwem służbowej poczty elektronicznej</w:t>
      </w:r>
      <w:r>
        <w:rPr>
          <w:rFonts w:ascii="Cambria" w:hAnsi="Cambria"/>
        </w:rPr>
        <w:t>, zwykłą</w:t>
      </w:r>
      <w:r w:rsidRPr="00C922EB">
        <w:rPr>
          <w:rFonts w:ascii="Cambria" w:hAnsi="Cambria"/>
        </w:rPr>
        <w:t xml:space="preserve"> większością głosów.</w:t>
      </w:r>
    </w:p>
    <w:p w14:paraId="3C49201C" w14:textId="77777777" w:rsidR="00C922EB" w:rsidRPr="00C922EB" w:rsidRDefault="00C922EB" w:rsidP="00C922EB">
      <w:pPr>
        <w:jc w:val="both"/>
        <w:rPr>
          <w:rFonts w:ascii="Cambria" w:hAnsi="Cambria"/>
        </w:rPr>
      </w:pPr>
    </w:p>
    <w:p w14:paraId="5C61B5E6" w14:textId="77777777" w:rsidR="00C922EB" w:rsidRPr="00C922EB" w:rsidRDefault="00C922EB" w:rsidP="00C922EB">
      <w:pPr>
        <w:jc w:val="both"/>
        <w:rPr>
          <w:rFonts w:ascii="Cambria" w:hAnsi="Cambria"/>
        </w:rPr>
      </w:pPr>
      <w:r w:rsidRPr="00C922EB">
        <w:rPr>
          <w:rFonts w:ascii="Cambria" w:hAnsi="Cambria"/>
        </w:rPr>
        <w:t>Wyniki głosowania:</w:t>
      </w:r>
    </w:p>
    <w:p w14:paraId="2B8C2FB1" w14:textId="77777777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>- uprawnionych do głosowania: 37</w:t>
      </w:r>
    </w:p>
    <w:p w14:paraId="3C0E6BCC" w14:textId="77777777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lastRenderedPageBreak/>
        <w:t>- biorących udział w głosowaniu: 32</w:t>
      </w:r>
    </w:p>
    <w:p w14:paraId="104A4A6D" w14:textId="77777777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>Oddano głosów ważnych: 31, nieważnych:1</w:t>
      </w:r>
    </w:p>
    <w:p w14:paraId="0D15FEDC" w14:textId="77777777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>Oddano głosów:</w:t>
      </w:r>
    </w:p>
    <w:p w14:paraId="1FDEE76F" w14:textId="09899AEB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 xml:space="preserve">- za: </w:t>
      </w:r>
      <w:r>
        <w:rPr>
          <w:rFonts w:ascii="Cambria" w:hAnsi="Cambria"/>
        </w:rPr>
        <w:t>30</w:t>
      </w:r>
    </w:p>
    <w:p w14:paraId="456158ED" w14:textId="2AC986D0" w:rsidR="00C922EB" w:rsidRP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>- przeciw:</w:t>
      </w:r>
      <w:r>
        <w:rPr>
          <w:rFonts w:ascii="Cambria" w:hAnsi="Cambria"/>
        </w:rPr>
        <w:t xml:space="preserve"> 0</w:t>
      </w:r>
    </w:p>
    <w:p w14:paraId="429D6080" w14:textId="22982E3A" w:rsidR="00C922EB" w:rsidRDefault="00C922EB" w:rsidP="00C922EB">
      <w:pPr>
        <w:ind w:left="-3"/>
        <w:jc w:val="both"/>
        <w:rPr>
          <w:rFonts w:ascii="Cambria" w:hAnsi="Cambria"/>
        </w:rPr>
      </w:pPr>
      <w:r w:rsidRPr="00C922EB">
        <w:rPr>
          <w:rFonts w:ascii="Cambria" w:hAnsi="Cambria"/>
        </w:rPr>
        <w:t>- wstrzymujących się:</w:t>
      </w:r>
      <w:r>
        <w:rPr>
          <w:rFonts w:ascii="Cambria" w:hAnsi="Cambria"/>
        </w:rPr>
        <w:t xml:space="preserve"> 1</w:t>
      </w:r>
    </w:p>
    <w:p w14:paraId="13CBF7FF" w14:textId="77777777" w:rsidR="00C922EB" w:rsidRDefault="00C922EB" w:rsidP="00B46659">
      <w:pPr>
        <w:spacing w:line="276" w:lineRule="auto"/>
        <w:jc w:val="center"/>
        <w:rPr>
          <w:rFonts w:ascii="Cambria" w:hAnsi="Cambria" w:cs="Calibri"/>
        </w:rPr>
      </w:pPr>
    </w:p>
    <w:p w14:paraId="173F634C" w14:textId="60D984E4" w:rsidR="00C922EB" w:rsidRPr="006F5EAC" w:rsidRDefault="00C922EB" w:rsidP="00B46659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4</w:t>
      </w:r>
      <w:r>
        <w:rPr>
          <w:rFonts w:ascii="Cambria" w:hAnsi="Cambria" w:cs="Calibri"/>
        </w:rPr>
        <w:t>.</w:t>
      </w:r>
    </w:p>
    <w:p w14:paraId="0EA12621" w14:textId="12F5AAF6" w:rsidR="00B46659" w:rsidRDefault="001A1089" w:rsidP="00035497">
      <w:pPr>
        <w:spacing w:line="276" w:lineRule="auto"/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75AC511E" w14:textId="6EB0DD1D" w:rsidR="00C922EB" w:rsidRDefault="00C922EB" w:rsidP="00035497">
      <w:pPr>
        <w:spacing w:line="276" w:lineRule="auto"/>
        <w:jc w:val="both"/>
        <w:rPr>
          <w:rFonts w:ascii="Cambria" w:hAnsi="Cambria" w:cs="Calibri"/>
        </w:rPr>
      </w:pPr>
    </w:p>
    <w:p w14:paraId="121F8D0F" w14:textId="5F734519" w:rsidR="00C922EB" w:rsidRDefault="00C922EB" w:rsidP="00035497">
      <w:pPr>
        <w:spacing w:line="276" w:lineRule="auto"/>
        <w:jc w:val="both"/>
        <w:rPr>
          <w:rFonts w:ascii="Cambria" w:hAnsi="Cambria" w:cs="Calibri"/>
        </w:rPr>
      </w:pPr>
    </w:p>
    <w:p w14:paraId="642EC950" w14:textId="71EDFE37" w:rsidR="00C922EB" w:rsidRDefault="00C922EB" w:rsidP="00035497">
      <w:pPr>
        <w:spacing w:line="276" w:lineRule="auto"/>
        <w:jc w:val="both"/>
        <w:rPr>
          <w:rFonts w:ascii="Cambria" w:hAnsi="Cambria" w:cs="Calibri"/>
        </w:rPr>
      </w:pPr>
    </w:p>
    <w:p w14:paraId="523E835C" w14:textId="77777777" w:rsidR="00C922EB" w:rsidRPr="006F5EAC" w:rsidRDefault="00C922EB" w:rsidP="00035497">
      <w:pPr>
        <w:spacing w:line="276" w:lineRule="auto"/>
        <w:jc w:val="both"/>
        <w:rPr>
          <w:rFonts w:ascii="Cambria" w:hAnsi="Cambria" w:cs="Calibri"/>
        </w:rPr>
      </w:pPr>
    </w:p>
    <w:p w14:paraId="2864B05C" w14:textId="77777777" w:rsidR="00A0571B" w:rsidRPr="006F5EAC" w:rsidRDefault="00A0571B" w:rsidP="00814AB4">
      <w:pPr>
        <w:ind w:left="5664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0271C0E" w14:textId="4F5FD3D1" w:rsidR="00B46659" w:rsidRDefault="00A0571B" w:rsidP="00814AB4">
      <w:pPr>
        <w:ind w:left="5664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14AB4">
        <w:rPr>
          <w:rFonts w:ascii="Cambria" w:hAnsi="Cambria" w:cs="Calibri"/>
        </w:rPr>
        <w:t>e</w:t>
      </w:r>
    </w:p>
    <w:p w14:paraId="6ADCB0E7" w14:textId="79989C07" w:rsidR="00B46659" w:rsidRDefault="00B46659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6EA6B239" w14:textId="77777777" w:rsidR="00814AB4" w:rsidRDefault="00814AB4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457331A2" w14:textId="013001B1" w:rsidR="00A0571B" w:rsidRPr="006F5EAC" w:rsidRDefault="00A0571B" w:rsidP="00035497">
      <w:pPr>
        <w:spacing w:line="276" w:lineRule="auto"/>
        <w:ind w:left="5664"/>
        <w:jc w:val="center"/>
        <w:rPr>
          <w:rFonts w:ascii="Cambria" w:hAnsi="Cambria" w:cs="Calibri"/>
        </w:rPr>
      </w:pPr>
      <w:bookmarkStart w:id="0" w:name="_GoBack"/>
      <w:bookmarkEnd w:id="0"/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C922EB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9531C"/>
    <w:rsid w:val="000D258B"/>
    <w:rsid w:val="001073B0"/>
    <w:rsid w:val="00133DED"/>
    <w:rsid w:val="0016647C"/>
    <w:rsid w:val="00166ECD"/>
    <w:rsid w:val="001974D5"/>
    <w:rsid w:val="001A1089"/>
    <w:rsid w:val="001C55F1"/>
    <w:rsid w:val="001E5E5F"/>
    <w:rsid w:val="001E7110"/>
    <w:rsid w:val="00316F4C"/>
    <w:rsid w:val="003A0888"/>
    <w:rsid w:val="003B5A81"/>
    <w:rsid w:val="003B7290"/>
    <w:rsid w:val="004303E1"/>
    <w:rsid w:val="00655311"/>
    <w:rsid w:val="006F5EAC"/>
    <w:rsid w:val="007D6CC6"/>
    <w:rsid w:val="007E5301"/>
    <w:rsid w:val="00813398"/>
    <w:rsid w:val="00814AB4"/>
    <w:rsid w:val="00854BD8"/>
    <w:rsid w:val="00876952"/>
    <w:rsid w:val="008A1766"/>
    <w:rsid w:val="008D04ED"/>
    <w:rsid w:val="00937AB0"/>
    <w:rsid w:val="00994225"/>
    <w:rsid w:val="009B5BCE"/>
    <w:rsid w:val="00A0571B"/>
    <w:rsid w:val="00A13D8A"/>
    <w:rsid w:val="00AD4100"/>
    <w:rsid w:val="00AD6E80"/>
    <w:rsid w:val="00AE10AA"/>
    <w:rsid w:val="00AE7648"/>
    <w:rsid w:val="00B259EA"/>
    <w:rsid w:val="00B46659"/>
    <w:rsid w:val="00B73B00"/>
    <w:rsid w:val="00BA1EF2"/>
    <w:rsid w:val="00BC0F4C"/>
    <w:rsid w:val="00BD4428"/>
    <w:rsid w:val="00C83F73"/>
    <w:rsid w:val="00C922EB"/>
    <w:rsid w:val="00CA46F6"/>
    <w:rsid w:val="00CB235E"/>
    <w:rsid w:val="00D876DE"/>
    <w:rsid w:val="00DD217F"/>
    <w:rsid w:val="00F41514"/>
    <w:rsid w:val="00F82A17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6</cp:revision>
  <cp:lastPrinted>2020-10-01T10:26:00Z</cp:lastPrinted>
  <dcterms:created xsi:type="dcterms:W3CDTF">2020-09-23T14:07:00Z</dcterms:created>
  <dcterms:modified xsi:type="dcterms:W3CDTF">2020-10-01T10:30:00Z</dcterms:modified>
</cp:coreProperties>
</file>