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1D" w:rsidRPr="002667FA" w:rsidRDefault="00E65686" w:rsidP="00E65686">
      <w:pPr>
        <w:rPr>
          <w:rFonts w:ascii="Cambria" w:hAnsi="Cambria"/>
          <w:b/>
          <w:color w:val="FF0000"/>
          <w:sz w:val="22"/>
          <w:szCs w:val="22"/>
        </w:rPr>
      </w:pPr>
      <w:r w:rsidRPr="002667FA">
        <w:rPr>
          <w:rFonts w:ascii="Cambria" w:hAnsi="Cambria" w:cs="Tahoma"/>
          <w:kern w:val="3"/>
          <w:sz w:val="22"/>
          <w:szCs w:val="22"/>
        </w:rPr>
        <w:t>R.000.4.2020</w:t>
      </w:r>
      <w:r w:rsidRPr="002667FA">
        <w:rPr>
          <w:rFonts w:ascii="Cambria" w:hAnsi="Cambria" w:cs="Tahoma"/>
          <w:kern w:val="3"/>
          <w:sz w:val="22"/>
          <w:szCs w:val="22"/>
        </w:rPr>
        <w:tab/>
      </w:r>
    </w:p>
    <w:p w:rsidR="00B223C0" w:rsidRDefault="00B223C0" w:rsidP="00B223C0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UCHWAŁA nr </w:t>
      </w:r>
      <w:r w:rsidR="0007640E">
        <w:rPr>
          <w:rFonts w:ascii="Cambria" w:hAnsi="Cambria"/>
          <w:b/>
          <w:sz w:val="28"/>
          <w:szCs w:val="28"/>
        </w:rPr>
        <w:t>15</w:t>
      </w:r>
      <w:r>
        <w:rPr>
          <w:rFonts w:ascii="Cambria" w:hAnsi="Cambria"/>
          <w:b/>
          <w:sz w:val="28"/>
          <w:szCs w:val="28"/>
        </w:rPr>
        <w:t>/20</w:t>
      </w:r>
      <w:r w:rsidR="00D919ED">
        <w:rPr>
          <w:rFonts w:ascii="Cambria" w:hAnsi="Cambria"/>
          <w:b/>
          <w:sz w:val="28"/>
          <w:szCs w:val="28"/>
        </w:rPr>
        <w:t>20</w:t>
      </w:r>
    </w:p>
    <w:p w:rsidR="00B223C0" w:rsidRDefault="00B223C0" w:rsidP="00B223C0">
      <w:pPr>
        <w:jc w:val="center"/>
        <w:rPr>
          <w:rFonts w:ascii="Cambria" w:hAnsi="Cambria"/>
        </w:rPr>
      </w:pPr>
      <w:r>
        <w:rPr>
          <w:rFonts w:ascii="Cambria" w:hAnsi="Cambria"/>
        </w:rPr>
        <w:t>Senatu Akademii Sztuk Pięknych</w:t>
      </w:r>
    </w:p>
    <w:p w:rsidR="00B223C0" w:rsidRDefault="00B223C0" w:rsidP="00B223C0">
      <w:pPr>
        <w:jc w:val="center"/>
        <w:rPr>
          <w:rFonts w:ascii="Cambria" w:hAnsi="Cambria"/>
        </w:rPr>
      </w:pPr>
      <w:r>
        <w:rPr>
          <w:rFonts w:ascii="Cambria" w:hAnsi="Cambria"/>
        </w:rPr>
        <w:t>w Warszawie</w:t>
      </w:r>
    </w:p>
    <w:p w:rsidR="00B223C0" w:rsidRDefault="00B223C0" w:rsidP="00B223C0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z </w:t>
      </w:r>
      <w:r w:rsidR="0007640E">
        <w:rPr>
          <w:rFonts w:ascii="Cambria" w:hAnsi="Cambria"/>
        </w:rPr>
        <w:t xml:space="preserve">dnia </w:t>
      </w:r>
      <w:r w:rsidR="00E3668A">
        <w:rPr>
          <w:rFonts w:ascii="Cambria" w:hAnsi="Cambria"/>
        </w:rPr>
        <w:t>02 czerwca</w:t>
      </w:r>
      <w:r>
        <w:rPr>
          <w:rFonts w:ascii="Cambria" w:hAnsi="Cambria"/>
        </w:rPr>
        <w:t xml:space="preserve"> 20</w:t>
      </w:r>
      <w:r w:rsidR="00D919ED">
        <w:rPr>
          <w:rFonts w:ascii="Cambria" w:hAnsi="Cambria"/>
        </w:rPr>
        <w:t>20</w:t>
      </w:r>
      <w:r>
        <w:rPr>
          <w:rFonts w:ascii="Cambria" w:hAnsi="Cambria"/>
        </w:rPr>
        <w:t xml:space="preserve"> r.</w:t>
      </w:r>
    </w:p>
    <w:p w:rsidR="00B223C0" w:rsidRDefault="00B223C0" w:rsidP="00B223C0">
      <w:pPr>
        <w:jc w:val="center"/>
        <w:rPr>
          <w:rFonts w:ascii="Cambria" w:hAnsi="Cambria"/>
          <w:b/>
        </w:rPr>
      </w:pPr>
    </w:p>
    <w:p w:rsidR="00B223C0" w:rsidRDefault="00B223C0" w:rsidP="00C83F73">
      <w:pPr>
        <w:jc w:val="center"/>
        <w:rPr>
          <w:rFonts w:ascii="Cambria" w:eastAsia="Times New Roman" w:hAnsi="Cambria" w:cs="Calibri"/>
          <w:b/>
          <w:color w:val="002060"/>
          <w:lang w:eastAsia="pl-PL"/>
        </w:rPr>
      </w:pPr>
    </w:p>
    <w:p w:rsidR="00C83F73" w:rsidRPr="00B223C0" w:rsidRDefault="00C83F73" w:rsidP="00B223C0">
      <w:pPr>
        <w:jc w:val="both"/>
        <w:rPr>
          <w:rFonts w:ascii="Cambria" w:eastAsia="Times New Roman" w:hAnsi="Cambria" w:cs="Calibri"/>
          <w:lang w:eastAsia="pl-PL"/>
        </w:rPr>
      </w:pPr>
      <w:r w:rsidRPr="00B223C0">
        <w:rPr>
          <w:rFonts w:ascii="Cambria" w:eastAsia="Times New Roman" w:hAnsi="Cambria" w:cs="Calibri"/>
          <w:b/>
          <w:lang w:eastAsia="pl-PL"/>
        </w:rPr>
        <w:t>w sprawie</w:t>
      </w:r>
      <w:r w:rsidR="00B223C0" w:rsidRPr="00B223C0">
        <w:rPr>
          <w:rFonts w:ascii="Cambria" w:eastAsia="Times New Roman" w:hAnsi="Cambria" w:cs="Calibri"/>
          <w:b/>
          <w:lang w:eastAsia="pl-PL"/>
        </w:rPr>
        <w:t>:</w:t>
      </w:r>
      <w:r w:rsidRPr="00B223C0">
        <w:rPr>
          <w:rFonts w:ascii="Cambria" w:eastAsia="Times New Roman" w:hAnsi="Cambria" w:cs="Calibri"/>
          <w:b/>
          <w:lang w:eastAsia="pl-PL"/>
        </w:rPr>
        <w:t xml:space="preserve"> </w:t>
      </w:r>
      <w:r w:rsidR="006B0C0D">
        <w:rPr>
          <w:rFonts w:ascii="Cambria" w:eastAsia="Times New Roman" w:hAnsi="Cambria" w:cs="Calibri"/>
          <w:lang w:eastAsia="pl-PL"/>
        </w:rPr>
        <w:t xml:space="preserve">zaopiniowania kandydata na </w:t>
      </w:r>
      <w:r w:rsidR="000702E5">
        <w:rPr>
          <w:rFonts w:ascii="Cambria" w:eastAsia="Times New Roman" w:hAnsi="Cambria" w:cs="Calibri"/>
          <w:lang w:eastAsia="pl-PL"/>
        </w:rPr>
        <w:t>R</w:t>
      </w:r>
      <w:r w:rsidR="006B0C0D">
        <w:rPr>
          <w:rFonts w:ascii="Cambria" w:eastAsia="Times New Roman" w:hAnsi="Cambria" w:cs="Calibri"/>
          <w:lang w:eastAsia="pl-PL"/>
        </w:rPr>
        <w:t>ektora Akademii Sztuk Pięknych w Warszawie</w:t>
      </w:r>
      <w:r w:rsidR="000702E5">
        <w:rPr>
          <w:rFonts w:ascii="Cambria" w:eastAsia="Times New Roman" w:hAnsi="Cambria" w:cs="Calibri"/>
          <w:lang w:eastAsia="pl-PL"/>
        </w:rPr>
        <w:t xml:space="preserve"> na kadencję 2020-2024</w:t>
      </w:r>
      <w:r w:rsidR="006B0C0D">
        <w:rPr>
          <w:rFonts w:ascii="Cambria" w:eastAsia="Times New Roman" w:hAnsi="Cambria" w:cs="Calibri"/>
          <w:lang w:eastAsia="pl-PL"/>
        </w:rPr>
        <w:t xml:space="preserve"> </w:t>
      </w:r>
    </w:p>
    <w:p w:rsidR="00C83F73" w:rsidRPr="00B223C0" w:rsidRDefault="00C83F73" w:rsidP="00C83F73">
      <w:pPr>
        <w:rPr>
          <w:rFonts w:ascii="Cambria" w:eastAsia="Times New Roman" w:hAnsi="Cambria" w:cs="Calibri"/>
          <w:lang w:eastAsia="pl-PL"/>
        </w:rPr>
      </w:pPr>
    </w:p>
    <w:p w:rsidR="00C83F73" w:rsidRPr="006B0C0D" w:rsidRDefault="00C83F73" w:rsidP="00FF6E05">
      <w:pPr>
        <w:jc w:val="both"/>
        <w:rPr>
          <w:rFonts w:ascii="Cambria" w:eastAsia="Times New Roman" w:hAnsi="Cambria" w:cs="Calibri"/>
          <w:lang w:eastAsia="pl-PL"/>
        </w:rPr>
      </w:pPr>
      <w:r w:rsidRPr="006B0C0D">
        <w:rPr>
          <w:rFonts w:ascii="Cambria" w:eastAsia="Times New Roman" w:hAnsi="Cambria" w:cs="Calibri"/>
          <w:lang w:eastAsia="pl-PL"/>
        </w:rPr>
        <w:t xml:space="preserve">Na podstawie </w:t>
      </w:r>
      <w:r w:rsidR="006972F6">
        <w:rPr>
          <w:rFonts w:ascii="Cambria" w:eastAsia="Times New Roman" w:hAnsi="Cambria" w:cs="Calibri"/>
          <w:lang w:eastAsia="pl-PL"/>
        </w:rPr>
        <w:t xml:space="preserve">art. </w:t>
      </w:r>
      <w:r w:rsidR="006B0C0D" w:rsidRPr="006B0C0D">
        <w:rPr>
          <w:rFonts w:ascii="Cambria" w:hAnsi="Cambria"/>
        </w:rPr>
        <w:t xml:space="preserve">28 ust. 1 pkt 5 ustawy z dnia 20 lipca 2018 r. - Prawo o szkolnictwie wyższym i nauce (Dz. U. z 2020 r. poz. 85 z </w:t>
      </w:r>
      <w:proofErr w:type="spellStart"/>
      <w:r w:rsidR="006B0C0D" w:rsidRPr="006B0C0D">
        <w:rPr>
          <w:rFonts w:ascii="Cambria" w:hAnsi="Cambria"/>
        </w:rPr>
        <w:t>późn</w:t>
      </w:r>
      <w:proofErr w:type="spellEnd"/>
      <w:r w:rsidR="006B0C0D" w:rsidRPr="006B0C0D">
        <w:rPr>
          <w:rFonts w:ascii="Cambria" w:hAnsi="Cambria"/>
        </w:rPr>
        <w:t>. zm.)</w:t>
      </w:r>
      <w:r w:rsidR="00B56A87">
        <w:rPr>
          <w:rFonts w:ascii="Cambria" w:hAnsi="Cambria"/>
        </w:rPr>
        <w:t xml:space="preserve">, </w:t>
      </w:r>
      <w:r w:rsidR="006B0C0D" w:rsidRPr="006B0C0D">
        <w:rPr>
          <w:rFonts w:ascii="Cambria" w:hAnsi="Cambria"/>
        </w:rPr>
        <w:t xml:space="preserve">§ 13 ust. 2 pkt 5 </w:t>
      </w:r>
      <w:r w:rsidR="006B0C0D" w:rsidRPr="006B0C0D">
        <w:rPr>
          <w:rFonts w:ascii="Cambria" w:hAnsi="Cambria"/>
          <w:i/>
          <w:iCs/>
        </w:rPr>
        <w:t xml:space="preserve">Statutu Akademii Sztuk Pięknych w Warszawie </w:t>
      </w:r>
      <w:r w:rsidR="006B0C0D" w:rsidRPr="006B0C0D">
        <w:rPr>
          <w:rFonts w:ascii="Cambria" w:hAnsi="Cambria"/>
        </w:rPr>
        <w:t xml:space="preserve">uchwala </w:t>
      </w:r>
      <w:r w:rsidRPr="006B0C0D">
        <w:rPr>
          <w:rFonts w:ascii="Cambria" w:eastAsia="Times New Roman" w:hAnsi="Cambria" w:cs="Calibri"/>
          <w:lang w:eastAsia="pl-PL"/>
        </w:rPr>
        <w:t>się</w:t>
      </w:r>
      <w:r w:rsidR="00A07F06" w:rsidRPr="006B0C0D">
        <w:rPr>
          <w:rFonts w:ascii="Cambria" w:eastAsia="Times New Roman" w:hAnsi="Cambria" w:cs="Calibri"/>
          <w:lang w:eastAsia="pl-PL"/>
        </w:rPr>
        <w:t>,</w:t>
      </w:r>
      <w:r w:rsidRPr="006B0C0D">
        <w:rPr>
          <w:rFonts w:ascii="Cambria" w:eastAsia="Times New Roman" w:hAnsi="Cambria" w:cs="Calibri"/>
          <w:lang w:eastAsia="pl-PL"/>
        </w:rPr>
        <w:t xml:space="preserve"> co następuje:</w:t>
      </w:r>
    </w:p>
    <w:p w:rsidR="00C83F73" w:rsidRPr="00B223C0" w:rsidRDefault="00C83F73" w:rsidP="00C83F73">
      <w:pPr>
        <w:rPr>
          <w:rFonts w:ascii="Cambria" w:eastAsia="Times New Roman" w:hAnsi="Cambria" w:cs="Calibri"/>
          <w:lang w:eastAsia="pl-PL"/>
        </w:rPr>
      </w:pPr>
    </w:p>
    <w:p w:rsidR="00C83F73" w:rsidRPr="00B223C0" w:rsidRDefault="00C83F73" w:rsidP="00C83F73">
      <w:pPr>
        <w:jc w:val="center"/>
        <w:rPr>
          <w:rFonts w:ascii="Cambria" w:eastAsia="Times New Roman" w:hAnsi="Cambria" w:cs="Calibri"/>
          <w:lang w:eastAsia="pl-PL"/>
        </w:rPr>
      </w:pPr>
      <w:r w:rsidRPr="00B223C0">
        <w:rPr>
          <w:rFonts w:ascii="Cambria" w:eastAsia="Times New Roman" w:hAnsi="Cambria" w:cs="Calibri"/>
          <w:lang w:eastAsia="pl-PL"/>
        </w:rPr>
        <w:t>§ 1.</w:t>
      </w:r>
    </w:p>
    <w:p w:rsidR="00D919ED" w:rsidRPr="006B0C0D" w:rsidRDefault="006B0C0D" w:rsidP="006B0C0D">
      <w:pPr>
        <w:pStyle w:val="Akapitzlist"/>
        <w:numPr>
          <w:ilvl w:val="0"/>
          <w:numId w:val="6"/>
        </w:numPr>
        <w:jc w:val="both"/>
        <w:rPr>
          <w:rFonts w:ascii="Cambria" w:eastAsia="Times New Roman" w:hAnsi="Cambria" w:cs="Calibri"/>
          <w:lang w:eastAsia="pl-PL"/>
        </w:rPr>
      </w:pPr>
      <w:r w:rsidRPr="006B0C0D">
        <w:rPr>
          <w:rFonts w:ascii="Cambria" w:hAnsi="Cambria"/>
        </w:rPr>
        <w:t>Senat Akademii Sztuk Pięknych w Warszawie opiniuje pozytywni</w:t>
      </w:r>
      <w:r w:rsidR="0007640E">
        <w:rPr>
          <w:rFonts w:ascii="Cambria" w:hAnsi="Cambria"/>
        </w:rPr>
        <w:t>e</w:t>
      </w:r>
      <w:r>
        <w:rPr>
          <w:rFonts w:ascii="Cambria" w:hAnsi="Cambria"/>
        </w:rPr>
        <w:t xml:space="preserve"> </w:t>
      </w:r>
      <w:r w:rsidRPr="006B0C0D">
        <w:rPr>
          <w:rFonts w:ascii="Cambria" w:hAnsi="Cambria"/>
        </w:rPr>
        <w:t xml:space="preserve">kandydaturę </w:t>
      </w:r>
      <w:r w:rsidRPr="006B0C0D">
        <w:rPr>
          <w:rStyle w:val="Pogrubienie"/>
          <w:rFonts w:ascii="Cambria" w:hAnsi="Cambria"/>
        </w:rPr>
        <w:t xml:space="preserve">Pana </w:t>
      </w:r>
      <w:r w:rsidR="0007640E">
        <w:rPr>
          <w:rStyle w:val="Pogrubienie"/>
          <w:rFonts w:ascii="Cambria" w:hAnsi="Cambria"/>
        </w:rPr>
        <w:t>dr. hab. Jerzego Bogusławskiego</w:t>
      </w:r>
      <w:r w:rsidR="00A22AF8">
        <w:rPr>
          <w:rStyle w:val="Pogrubienie"/>
          <w:rFonts w:ascii="Cambria" w:hAnsi="Cambria"/>
        </w:rPr>
        <w:t>, prof. Uczelni</w:t>
      </w:r>
      <w:r w:rsidR="0007640E">
        <w:rPr>
          <w:rStyle w:val="Pogrubienie"/>
          <w:rFonts w:ascii="Cambria" w:hAnsi="Cambria"/>
        </w:rPr>
        <w:t xml:space="preserve"> </w:t>
      </w:r>
      <w:r w:rsidRPr="006B0C0D">
        <w:rPr>
          <w:rFonts w:ascii="Cambria" w:hAnsi="Cambria"/>
        </w:rPr>
        <w:t>na Rektora</w:t>
      </w:r>
      <w:r w:rsidR="000702E5">
        <w:rPr>
          <w:rFonts w:ascii="Cambria" w:hAnsi="Cambria"/>
        </w:rPr>
        <w:t xml:space="preserve"> na kadencję 2020-2024</w:t>
      </w:r>
      <w:r>
        <w:rPr>
          <w:rFonts w:ascii="Cambria" w:hAnsi="Cambria"/>
        </w:rPr>
        <w:t>.</w:t>
      </w:r>
    </w:p>
    <w:p w:rsidR="006B0C0D" w:rsidRPr="006B0C0D" w:rsidRDefault="006B0C0D" w:rsidP="006B0C0D">
      <w:pPr>
        <w:pStyle w:val="Akapitzlist"/>
        <w:jc w:val="both"/>
        <w:rPr>
          <w:rFonts w:ascii="Cambria" w:eastAsia="Times New Roman" w:hAnsi="Cambria" w:cs="Calibri"/>
          <w:lang w:eastAsia="pl-PL"/>
        </w:rPr>
      </w:pPr>
    </w:p>
    <w:p w:rsidR="00D919ED" w:rsidRPr="003E39AE" w:rsidRDefault="006B0C0D" w:rsidP="00D919ED">
      <w:pPr>
        <w:pStyle w:val="Akapitzlist"/>
        <w:numPr>
          <w:ilvl w:val="0"/>
          <w:numId w:val="6"/>
        </w:numPr>
        <w:jc w:val="both"/>
        <w:rPr>
          <w:rFonts w:ascii="Cambria" w:eastAsia="Times New Roman" w:hAnsi="Cambria" w:cs="Calibri"/>
          <w:iCs/>
          <w:lang w:eastAsia="pl-PL"/>
        </w:rPr>
      </w:pPr>
      <w:r>
        <w:rPr>
          <w:rFonts w:ascii="Cambria" w:eastAsia="Times New Roman" w:hAnsi="Cambria" w:cs="Calibri"/>
          <w:lang w:eastAsia="pl-PL"/>
        </w:rPr>
        <w:t>Uchwałę podjęto w głosowaniu tajnym</w:t>
      </w:r>
      <w:r w:rsidR="001C5FA6">
        <w:rPr>
          <w:rFonts w:ascii="Cambria" w:eastAsia="Times New Roman" w:hAnsi="Cambria" w:cs="Calibri"/>
          <w:iCs/>
          <w:lang w:eastAsia="pl-PL"/>
        </w:rPr>
        <w:t>.</w:t>
      </w:r>
      <w:r w:rsidR="00D919ED" w:rsidRPr="003E39AE">
        <w:rPr>
          <w:rFonts w:ascii="Cambria" w:eastAsia="Times New Roman" w:hAnsi="Cambria" w:cs="Calibri"/>
          <w:iCs/>
          <w:lang w:eastAsia="pl-PL"/>
        </w:rPr>
        <w:t xml:space="preserve"> </w:t>
      </w:r>
    </w:p>
    <w:p w:rsidR="008B0069" w:rsidRPr="003E39AE" w:rsidRDefault="008B0069" w:rsidP="001A1089">
      <w:pPr>
        <w:rPr>
          <w:rFonts w:ascii="Cambria" w:eastAsia="Times New Roman" w:hAnsi="Cambria" w:cs="Calibri"/>
          <w:iCs/>
          <w:lang w:eastAsia="pl-PL"/>
        </w:rPr>
      </w:pPr>
    </w:p>
    <w:p w:rsidR="001A1089" w:rsidRPr="00B223C0" w:rsidRDefault="001A1089" w:rsidP="001A1089">
      <w:pPr>
        <w:jc w:val="center"/>
        <w:rPr>
          <w:rFonts w:ascii="Cambria" w:hAnsi="Cambria" w:cs="Calibri"/>
        </w:rPr>
      </w:pPr>
      <w:r w:rsidRPr="00B223C0">
        <w:rPr>
          <w:rFonts w:ascii="Cambria" w:hAnsi="Cambria" w:cs="Calibri"/>
        </w:rPr>
        <w:t xml:space="preserve">§ </w:t>
      </w:r>
      <w:r w:rsidR="008B0069" w:rsidRPr="00B223C0">
        <w:rPr>
          <w:rFonts w:ascii="Cambria" w:hAnsi="Cambria" w:cs="Calibri"/>
        </w:rPr>
        <w:t>2</w:t>
      </w:r>
      <w:r w:rsidRPr="00B223C0">
        <w:rPr>
          <w:rFonts w:ascii="Cambria" w:hAnsi="Cambria" w:cs="Calibri"/>
        </w:rPr>
        <w:t>.</w:t>
      </w:r>
    </w:p>
    <w:p w:rsidR="001A1089" w:rsidRPr="00B223C0" w:rsidRDefault="008B0069" w:rsidP="001A1089">
      <w:pPr>
        <w:rPr>
          <w:rFonts w:ascii="Cambria" w:hAnsi="Cambria" w:cs="Calibri"/>
        </w:rPr>
      </w:pPr>
      <w:r w:rsidRPr="00B223C0">
        <w:rPr>
          <w:rFonts w:ascii="Cambria" w:hAnsi="Cambria" w:cs="Calibri"/>
        </w:rPr>
        <w:t xml:space="preserve">Wykonanie uchwały powierza się </w:t>
      </w:r>
      <w:r w:rsidR="000702E5">
        <w:rPr>
          <w:rFonts w:ascii="Cambria" w:hAnsi="Cambria" w:cs="Calibri"/>
        </w:rPr>
        <w:t>R</w:t>
      </w:r>
      <w:r w:rsidRPr="00B223C0">
        <w:rPr>
          <w:rFonts w:ascii="Cambria" w:hAnsi="Cambria" w:cs="Calibri"/>
        </w:rPr>
        <w:t>ektorowi.</w:t>
      </w:r>
    </w:p>
    <w:p w:rsidR="001A1089" w:rsidRPr="00B223C0" w:rsidRDefault="0019415A" w:rsidP="0019415A">
      <w:pPr>
        <w:tabs>
          <w:tab w:val="left" w:pos="7425"/>
        </w:tabs>
        <w:rPr>
          <w:rFonts w:ascii="Cambria" w:hAnsi="Cambria" w:cs="Calibri"/>
        </w:rPr>
      </w:pPr>
      <w:r w:rsidRPr="00B223C0">
        <w:rPr>
          <w:rFonts w:ascii="Cambria" w:hAnsi="Cambria" w:cs="Calibri"/>
        </w:rPr>
        <w:tab/>
      </w:r>
    </w:p>
    <w:p w:rsidR="001A1089" w:rsidRPr="00B223C0" w:rsidRDefault="001A1089" w:rsidP="001A1089">
      <w:pPr>
        <w:jc w:val="center"/>
        <w:rPr>
          <w:rFonts w:ascii="Cambria" w:hAnsi="Cambria" w:cs="Calibri"/>
        </w:rPr>
      </w:pPr>
      <w:r w:rsidRPr="00B223C0">
        <w:rPr>
          <w:rFonts w:ascii="Cambria" w:hAnsi="Cambria" w:cs="Calibri"/>
        </w:rPr>
        <w:t xml:space="preserve">§ </w:t>
      </w:r>
      <w:r w:rsidR="008B0069" w:rsidRPr="00B223C0">
        <w:rPr>
          <w:rFonts w:ascii="Cambria" w:hAnsi="Cambria" w:cs="Calibri"/>
        </w:rPr>
        <w:t>3</w:t>
      </w:r>
      <w:r w:rsidRPr="00B223C0">
        <w:rPr>
          <w:rFonts w:ascii="Cambria" w:hAnsi="Cambria" w:cs="Calibri"/>
        </w:rPr>
        <w:t>.</w:t>
      </w:r>
    </w:p>
    <w:p w:rsidR="0092325E" w:rsidRDefault="001A1089" w:rsidP="0092325E">
      <w:pPr>
        <w:rPr>
          <w:rFonts w:ascii="Cambria" w:hAnsi="Cambria" w:cs="Calibri"/>
        </w:rPr>
      </w:pPr>
      <w:r w:rsidRPr="00B223C0">
        <w:rPr>
          <w:rFonts w:ascii="Cambria" w:hAnsi="Cambria" w:cs="Calibri"/>
        </w:rPr>
        <w:t>Uch</w:t>
      </w:r>
      <w:r w:rsidR="00E32A2D">
        <w:rPr>
          <w:rFonts w:ascii="Cambria" w:hAnsi="Cambria" w:cs="Calibri"/>
        </w:rPr>
        <w:t>wała wchodzi w życie z dniem</w:t>
      </w:r>
      <w:r w:rsidRPr="00B223C0">
        <w:rPr>
          <w:rFonts w:ascii="Cambria" w:hAnsi="Cambria" w:cs="Calibri"/>
        </w:rPr>
        <w:t xml:space="preserve"> podjęcia.</w:t>
      </w:r>
    </w:p>
    <w:p w:rsidR="0092325E" w:rsidRDefault="0092325E" w:rsidP="0092325E">
      <w:pPr>
        <w:rPr>
          <w:rFonts w:ascii="Cambria" w:hAnsi="Cambria" w:cs="Calibri"/>
        </w:rPr>
      </w:pPr>
    </w:p>
    <w:p w:rsidR="0092325E" w:rsidRDefault="0092325E" w:rsidP="0092325E">
      <w:pPr>
        <w:rPr>
          <w:rFonts w:ascii="Cambria" w:hAnsi="Cambria" w:cs="Calibri"/>
        </w:rPr>
      </w:pPr>
    </w:p>
    <w:p w:rsidR="0092325E" w:rsidRDefault="0092325E" w:rsidP="0092325E">
      <w:pPr>
        <w:rPr>
          <w:rFonts w:ascii="Cambria" w:hAnsi="Cambria" w:cs="Calibri"/>
        </w:rPr>
      </w:pPr>
    </w:p>
    <w:p w:rsidR="0092325E" w:rsidRDefault="0092325E" w:rsidP="0092325E">
      <w:pPr>
        <w:rPr>
          <w:rFonts w:ascii="Cambria" w:hAnsi="Cambria" w:cs="Calibri"/>
        </w:rPr>
      </w:pPr>
    </w:p>
    <w:p w:rsidR="0092325E" w:rsidRDefault="0092325E" w:rsidP="0092325E">
      <w:pPr>
        <w:rPr>
          <w:rFonts w:ascii="Cambria" w:hAnsi="Cambria" w:cs="Calibri"/>
        </w:rPr>
      </w:pPr>
    </w:p>
    <w:p w:rsidR="0092325E" w:rsidRPr="0092325E" w:rsidRDefault="0092325E" w:rsidP="0092325E">
      <w:pPr>
        <w:rPr>
          <w:rFonts w:ascii="Cambria" w:hAnsi="Cambria" w:cs="Calibri"/>
        </w:rPr>
      </w:pP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  <w:t xml:space="preserve">          </w:t>
      </w:r>
      <w:r w:rsidR="00B223C0">
        <w:rPr>
          <w:rFonts w:ascii="Cambria" w:hAnsi="Cambria"/>
        </w:rPr>
        <w:t xml:space="preserve">Przewodniczący </w:t>
      </w:r>
    </w:p>
    <w:p w:rsidR="00B223C0" w:rsidRDefault="00B223C0" w:rsidP="00B223C0">
      <w:pPr>
        <w:ind w:left="4536"/>
        <w:jc w:val="center"/>
        <w:rPr>
          <w:rFonts w:ascii="Cambria" w:hAnsi="Cambria"/>
        </w:rPr>
      </w:pPr>
      <w:r>
        <w:rPr>
          <w:rFonts w:ascii="Cambria" w:hAnsi="Cambria"/>
        </w:rPr>
        <w:t>Senatu ASP</w:t>
      </w:r>
      <w:r w:rsidR="0092325E">
        <w:rPr>
          <w:rFonts w:ascii="Cambria" w:hAnsi="Cambria"/>
        </w:rPr>
        <w:t xml:space="preserve"> w Warszawie</w:t>
      </w:r>
    </w:p>
    <w:p w:rsidR="00B223C0" w:rsidRDefault="00B223C0" w:rsidP="00B223C0">
      <w:pPr>
        <w:ind w:left="4536"/>
        <w:jc w:val="center"/>
        <w:rPr>
          <w:rFonts w:ascii="Cambria" w:hAnsi="Cambria"/>
        </w:rPr>
      </w:pPr>
    </w:p>
    <w:p w:rsidR="0092325E" w:rsidRDefault="0092325E" w:rsidP="00B223C0">
      <w:pPr>
        <w:ind w:left="4536"/>
        <w:jc w:val="center"/>
        <w:rPr>
          <w:rFonts w:ascii="Cambria" w:hAnsi="Cambria"/>
        </w:rPr>
      </w:pPr>
    </w:p>
    <w:p w:rsidR="00B223C0" w:rsidRDefault="00B223C0" w:rsidP="00B223C0">
      <w:pPr>
        <w:ind w:left="4536"/>
        <w:rPr>
          <w:rFonts w:ascii="Cambria" w:hAnsi="Cambria"/>
        </w:rPr>
      </w:pPr>
    </w:p>
    <w:p w:rsidR="00B223C0" w:rsidRDefault="00B223C0" w:rsidP="00B223C0">
      <w:pPr>
        <w:ind w:left="4536"/>
        <w:jc w:val="center"/>
        <w:rPr>
          <w:rFonts w:ascii="Cambria" w:hAnsi="Cambria"/>
        </w:rPr>
      </w:pPr>
      <w:r>
        <w:rPr>
          <w:rFonts w:ascii="Cambria" w:hAnsi="Cambria"/>
        </w:rPr>
        <w:t>Rektor prof. Adam Myjak</w:t>
      </w:r>
    </w:p>
    <w:p w:rsidR="00B223C0" w:rsidRPr="00B223C0" w:rsidRDefault="00B223C0" w:rsidP="001A1089">
      <w:pPr>
        <w:rPr>
          <w:rFonts w:ascii="Cambria" w:hAnsi="Cambria" w:cs="Calibri"/>
          <w:color w:val="002060"/>
        </w:rPr>
      </w:pPr>
    </w:p>
    <w:p w:rsidR="001A1089" w:rsidRPr="00B223C0" w:rsidRDefault="001A1089" w:rsidP="001A1089">
      <w:pPr>
        <w:rPr>
          <w:rFonts w:ascii="Cambria" w:hAnsi="Cambria" w:cs="Calibri"/>
          <w:color w:val="002060"/>
        </w:rPr>
      </w:pPr>
    </w:p>
    <w:p w:rsidR="001A1089" w:rsidRPr="00B223C0" w:rsidRDefault="001A1089" w:rsidP="001A1089">
      <w:pPr>
        <w:pStyle w:val="Akapitzlist"/>
        <w:rPr>
          <w:rFonts w:ascii="Cambria" w:hAnsi="Cambria" w:cs="Calibri"/>
          <w:color w:val="002060"/>
        </w:rPr>
      </w:pPr>
    </w:p>
    <w:p w:rsidR="001A1089" w:rsidRPr="00B223C0" w:rsidRDefault="001A1089" w:rsidP="001A1089">
      <w:pPr>
        <w:rPr>
          <w:rFonts w:ascii="Cambria" w:hAnsi="Cambria" w:cs="Calibri"/>
          <w:color w:val="002060"/>
        </w:rPr>
      </w:pPr>
    </w:p>
    <w:sectPr w:rsidR="001A1089" w:rsidRPr="00B223C0" w:rsidSect="00D876D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8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4F2E"/>
    <w:multiLevelType w:val="hybridMultilevel"/>
    <w:tmpl w:val="A1FE1F26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11666"/>
    <w:multiLevelType w:val="hybridMultilevel"/>
    <w:tmpl w:val="8344371C"/>
    <w:lvl w:ilvl="0" w:tplc="C0B6BA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AA47733"/>
    <w:multiLevelType w:val="hybridMultilevel"/>
    <w:tmpl w:val="B01EF13E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C2F7E"/>
    <w:multiLevelType w:val="hybridMultilevel"/>
    <w:tmpl w:val="AB2AD7E4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957D2"/>
    <w:multiLevelType w:val="hybridMultilevel"/>
    <w:tmpl w:val="F0569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043A2"/>
    <w:multiLevelType w:val="hybridMultilevel"/>
    <w:tmpl w:val="017C5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3F73"/>
    <w:rsid w:val="000702E5"/>
    <w:rsid w:val="00070E7C"/>
    <w:rsid w:val="0007640E"/>
    <w:rsid w:val="0019415A"/>
    <w:rsid w:val="001A1089"/>
    <w:rsid w:val="001B0C4D"/>
    <w:rsid w:val="001C55F1"/>
    <w:rsid w:val="001C5FA6"/>
    <w:rsid w:val="002667FA"/>
    <w:rsid w:val="002B322E"/>
    <w:rsid w:val="003118DC"/>
    <w:rsid w:val="003E39AE"/>
    <w:rsid w:val="0041206B"/>
    <w:rsid w:val="004B601D"/>
    <w:rsid w:val="00591FAF"/>
    <w:rsid w:val="00621F57"/>
    <w:rsid w:val="006972F6"/>
    <w:rsid w:val="006B0C0D"/>
    <w:rsid w:val="007B638C"/>
    <w:rsid w:val="007E5301"/>
    <w:rsid w:val="00895C74"/>
    <w:rsid w:val="008B0069"/>
    <w:rsid w:val="0092325E"/>
    <w:rsid w:val="00A07F06"/>
    <w:rsid w:val="00A22AF8"/>
    <w:rsid w:val="00B223C0"/>
    <w:rsid w:val="00B56A87"/>
    <w:rsid w:val="00C83F73"/>
    <w:rsid w:val="00D876DE"/>
    <w:rsid w:val="00D919ED"/>
    <w:rsid w:val="00DB20D4"/>
    <w:rsid w:val="00E32A2D"/>
    <w:rsid w:val="00E3668A"/>
    <w:rsid w:val="00E65686"/>
    <w:rsid w:val="00FF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2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F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5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55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5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5F1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5F1"/>
    <w:rPr>
      <w:rFonts w:ascii="Times New Roman" w:hAnsi="Times New Roman" w:cs="Times New Roman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B0C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IRSW</dc:creator>
  <cp:lastModifiedBy>IZABELIN</cp:lastModifiedBy>
  <cp:revision>2</cp:revision>
  <cp:lastPrinted>2020-06-03T19:42:00Z</cp:lastPrinted>
  <dcterms:created xsi:type="dcterms:W3CDTF">2020-06-03T20:39:00Z</dcterms:created>
  <dcterms:modified xsi:type="dcterms:W3CDTF">2020-06-03T20:39:00Z</dcterms:modified>
</cp:coreProperties>
</file>