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939" w:rsidRPr="00987E81" w:rsidRDefault="004D6327" w:rsidP="00423E1D">
      <w:pPr>
        <w:jc w:val="both"/>
        <w:rPr>
          <w:rFonts w:ascii="Arial" w:hAnsi="Arial" w:cs="Arial"/>
          <w:b/>
          <w:szCs w:val="24"/>
        </w:rPr>
      </w:pPr>
      <w:r w:rsidRPr="00500B7B">
        <w:rPr>
          <w:rFonts w:ascii="Arial" w:hAnsi="Arial" w:cs="Arial"/>
          <w:szCs w:val="24"/>
        </w:rPr>
        <w:t xml:space="preserve"> </w:t>
      </w:r>
      <w:r w:rsidR="00A519D6">
        <w:rPr>
          <w:rFonts w:ascii="Arial" w:hAnsi="Arial" w:cs="Arial"/>
          <w:noProof/>
          <w:szCs w:val="24"/>
        </w:rPr>
        <w:drawing>
          <wp:inline distT="0" distB="0" distL="0" distR="0" wp14:anchorId="5885BCD1" wp14:editId="1DA9827B">
            <wp:extent cx="5940425" cy="9853295"/>
            <wp:effectExtent l="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85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88D" w:rsidRPr="00987E81" w:rsidRDefault="00374D51" w:rsidP="00A519D6">
      <w:pPr>
        <w:numPr>
          <w:ilvl w:val="0"/>
          <w:numId w:val="9"/>
        </w:numPr>
        <w:ind w:left="284" w:hanging="284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lastRenderedPageBreak/>
        <w:t>Nazwa (firma) oraz adres Z</w:t>
      </w:r>
      <w:r w:rsidR="00E9588D" w:rsidRPr="00987E81">
        <w:rPr>
          <w:rFonts w:ascii="Arial" w:hAnsi="Arial" w:cs="Arial"/>
          <w:b/>
          <w:szCs w:val="24"/>
          <w:u w:val="single"/>
        </w:rPr>
        <w:t xml:space="preserve">amawiającego </w:t>
      </w:r>
    </w:p>
    <w:p w:rsidR="00165F95" w:rsidRPr="00987E81" w:rsidRDefault="00165F95" w:rsidP="00A519D6">
      <w:pPr>
        <w:ind w:left="284" w:hanging="284"/>
        <w:rPr>
          <w:rFonts w:ascii="Arial" w:hAnsi="Arial" w:cs="Arial"/>
          <w:b/>
          <w:szCs w:val="24"/>
          <w:u w:val="single"/>
        </w:rPr>
      </w:pPr>
    </w:p>
    <w:p w:rsidR="00855326" w:rsidRPr="00987E81" w:rsidRDefault="00E9588D" w:rsidP="00A519D6">
      <w:pPr>
        <w:spacing w:after="60"/>
        <w:ind w:left="284" w:hanging="284"/>
        <w:jc w:val="both"/>
        <w:rPr>
          <w:rFonts w:ascii="Arial" w:hAnsi="Arial" w:cs="Arial"/>
          <w:bCs/>
          <w:szCs w:val="24"/>
        </w:rPr>
      </w:pPr>
      <w:r w:rsidRPr="00987E81">
        <w:rPr>
          <w:rFonts w:ascii="Arial" w:hAnsi="Arial" w:cs="Arial"/>
          <w:bCs/>
          <w:szCs w:val="24"/>
        </w:rPr>
        <w:t>Zamawiającym jest</w:t>
      </w:r>
      <w:r w:rsidR="00855326" w:rsidRPr="00987E81">
        <w:rPr>
          <w:rFonts w:ascii="Arial" w:hAnsi="Arial" w:cs="Arial"/>
          <w:bCs/>
          <w:szCs w:val="24"/>
        </w:rPr>
        <w:t>:</w:t>
      </w:r>
    </w:p>
    <w:p w:rsidR="00E9588D" w:rsidRPr="00987E81" w:rsidRDefault="00E9588D" w:rsidP="00A519D6">
      <w:pPr>
        <w:spacing w:after="60"/>
        <w:ind w:left="284" w:hanging="284"/>
        <w:jc w:val="both"/>
        <w:rPr>
          <w:rFonts w:ascii="Arial" w:hAnsi="Arial" w:cs="Arial"/>
          <w:bCs/>
          <w:szCs w:val="24"/>
        </w:rPr>
      </w:pPr>
      <w:r w:rsidRPr="00987E81">
        <w:rPr>
          <w:rFonts w:ascii="Arial" w:hAnsi="Arial" w:cs="Arial"/>
          <w:bCs/>
          <w:szCs w:val="24"/>
        </w:rPr>
        <w:t>Akad</w:t>
      </w:r>
      <w:r w:rsidR="00C84CF8" w:rsidRPr="00987E81">
        <w:rPr>
          <w:rFonts w:ascii="Arial" w:hAnsi="Arial" w:cs="Arial"/>
          <w:bCs/>
          <w:szCs w:val="24"/>
        </w:rPr>
        <w:t>emia Sztuk Pięknych w Warszawie</w:t>
      </w:r>
      <w:r w:rsidR="00165F95" w:rsidRPr="00987E81">
        <w:rPr>
          <w:rFonts w:ascii="Arial" w:hAnsi="Arial" w:cs="Arial"/>
          <w:bCs/>
          <w:szCs w:val="24"/>
        </w:rPr>
        <w:t>,</w:t>
      </w:r>
      <w:r w:rsidRPr="00987E81">
        <w:rPr>
          <w:rFonts w:ascii="Arial" w:hAnsi="Arial" w:cs="Arial"/>
          <w:bCs/>
          <w:szCs w:val="24"/>
        </w:rPr>
        <w:t xml:space="preserve"> </w:t>
      </w:r>
    </w:p>
    <w:p w:rsidR="00E9588D" w:rsidRPr="00987E81" w:rsidRDefault="00C84CF8" w:rsidP="00A519D6">
      <w:pPr>
        <w:spacing w:after="60"/>
        <w:ind w:left="284" w:hanging="284"/>
        <w:jc w:val="both"/>
        <w:rPr>
          <w:rFonts w:ascii="Arial" w:hAnsi="Arial" w:cs="Arial"/>
          <w:bCs/>
          <w:szCs w:val="24"/>
        </w:rPr>
      </w:pPr>
      <w:r w:rsidRPr="00987E81">
        <w:rPr>
          <w:rFonts w:ascii="Arial" w:hAnsi="Arial" w:cs="Arial"/>
          <w:bCs/>
          <w:szCs w:val="24"/>
        </w:rPr>
        <w:t>ul. Krakowskie Przedmieście 5</w:t>
      </w:r>
      <w:r w:rsidR="00165F95" w:rsidRPr="00987E81">
        <w:rPr>
          <w:rFonts w:ascii="Arial" w:hAnsi="Arial" w:cs="Arial"/>
          <w:bCs/>
          <w:szCs w:val="24"/>
        </w:rPr>
        <w:t>,</w:t>
      </w:r>
    </w:p>
    <w:p w:rsidR="00E9588D" w:rsidRPr="00987E81" w:rsidRDefault="00C84CF8" w:rsidP="00A519D6">
      <w:pPr>
        <w:spacing w:after="60"/>
        <w:ind w:left="284" w:hanging="284"/>
        <w:jc w:val="both"/>
        <w:rPr>
          <w:rFonts w:ascii="Arial" w:hAnsi="Arial" w:cs="Arial"/>
          <w:bCs/>
          <w:szCs w:val="24"/>
        </w:rPr>
      </w:pPr>
      <w:r w:rsidRPr="00987E81">
        <w:rPr>
          <w:rFonts w:ascii="Arial" w:hAnsi="Arial" w:cs="Arial"/>
          <w:bCs/>
          <w:szCs w:val="24"/>
        </w:rPr>
        <w:t>00 – 068 Warszawa</w:t>
      </w:r>
      <w:r w:rsidR="00165F95" w:rsidRPr="00987E81">
        <w:rPr>
          <w:rFonts w:ascii="Arial" w:hAnsi="Arial" w:cs="Arial"/>
          <w:bCs/>
          <w:szCs w:val="24"/>
        </w:rPr>
        <w:t>,</w:t>
      </w:r>
    </w:p>
    <w:p w:rsidR="00E9588D" w:rsidRPr="00987E81" w:rsidRDefault="00E9588D" w:rsidP="00A519D6">
      <w:pPr>
        <w:spacing w:line="276" w:lineRule="auto"/>
        <w:ind w:left="284" w:hanging="284"/>
        <w:jc w:val="both"/>
        <w:rPr>
          <w:rFonts w:ascii="Arial" w:hAnsi="Arial" w:cs="Arial"/>
          <w:b/>
          <w:bCs/>
          <w:szCs w:val="24"/>
        </w:rPr>
      </w:pPr>
      <w:r w:rsidRPr="00987E81">
        <w:rPr>
          <w:rFonts w:ascii="Arial" w:hAnsi="Arial" w:cs="Arial"/>
          <w:bCs/>
          <w:szCs w:val="24"/>
        </w:rPr>
        <w:t>Regon: 000275777</w:t>
      </w:r>
      <w:r w:rsidR="00C84CF8" w:rsidRPr="00987E81">
        <w:rPr>
          <w:rFonts w:ascii="Arial" w:hAnsi="Arial" w:cs="Arial"/>
          <w:bCs/>
          <w:szCs w:val="24"/>
        </w:rPr>
        <w:t xml:space="preserve">, </w:t>
      </w:r>
      <w:r w:rsidRPr="00987E81">
        <w:rPr>
          <w:rFonts w:ascii="Arial" w:hAnsi="Arial" w:cs="Arial"/>
          <w:bCs/>
          <w:szCs w:val="24"/>
        </w:rPr>
        <w:t>NIP: 525-000-86-66</w:t>
      </w:r>
    </w:p>
    <w:p w:rsidR="00CC1C9B" w:rsidRPr="00987E81" w:rsidRDefault="00E9588D" w:rsidP="00A519D6">
      <w:pPr>
        <w:ind w:left="284" w:hanging="284"/>
        <w:rPr>
          <w:rFonts w:ascii="Arial" w:hAnsi="Arial" w:cs="Arial"/>
          <w:bCs/>
          <w:szCs w:val="24"/>
        </w:rPr>
      </w:pPr>
      <w:r w:rsidRPr="00987E81">
        <w:rPr>
          <w:rFonts w:ascii="Arial" w:hAnsi="Arial" w:cs="Arial"/>
          <w:bCs/>
          <w:szCs w:val="24"/>
        </w:rPr>
        <w:t xml:space="preserve">Adres strony internetowej: </w:t>
      </w:r>
      <w:hyperlink r:id="rId10" w:history="1">
        <w:r w:rsidR="00CC1C9B" w:rsidRPr="00D8537A">
          <w:rPr>
            <w:rStyle w:val="Hipercze"/>
            <w:rFonts w:ascii="Arial" w:hAnsi="Arial" w:cs="Arial"/>
            <w:szCs w:val="24"/>
          </w:rPr>
          <w:t>www.asp.waw.pl</w:t>
        </w:r>
      </w:hyperlink>
      <w:r w:rsidR="00CC1C9B" w:rsidRPr="00987E81">
        <w:rPr>
          <w:rFonts w:ascii="Arial" w:hAnsi="Arial" w:cs="Arial"/>
          <w:bCs/>
          <w:szCs w:val="24"/>
        </w:rPr>
        <w:t xml:space="preserve"> </w:t>
      </w:r>
    </w:p>
    <w:p w:rsidR="00E9588D" w:rsidRDefault="00E9588D" w:rsidP="00A519D6">
      <w:pPr>
        <w:tabs>
          <w:tab w:val="num" w:pos="786"/>
        </w:tabs>
        <w:spacing w:after="60"/>
        <w:ind w:left="284" w:hanging="284"/>
        <w:jc w:val="both"/>
        <w:rPr>
          <w:rFonts w:ascii="Arial" w:hAnsi="Arial" w:cs="Arial"/>
          <w:szCs w:val="24"/>
        </w:rPr>
      </w:pPr>
    </w:p>
    <w:p w:rsidR="00323D39" w:rsidRPr="00987E81" w:rsidRDefault="00323D39" w:rsidP="00A519D6">
      <w:pPr>
        <w:tabs>
          <w:tab w:val="num" w:pos="786"/>
        </w:tabs>
        <w:spacing w:after="60"/>
        <w:ind w:left="284" w:hanging="284"/>
        <w:jc w:val="both"/>
        <w:rPr>
          <w:rFonts w:ascii="Arial" w:hAnsi="Arial" w:cs="Arial"/>
          <w:szCs w:val="24"/>
        </w:rPr>
      </w:pPr>
    </w:p>
    <w:p w:rsidR="00E9588D" w:rsidRPr="00987E81" w:rsidRDefault="00E9588D" w:rsidP="00A519D6">
      <w:pPr>
        <w:numPr>
          <w:ilvl w:val="0"/>
          <w:numId w:val="9"/>
        </w:numPr>
        <w:ind w:left="284" w:hanging="284"/>
        <w:rPr>
          <w:rFonts w:ascii="Arial" w:hAnsi="Arial" w:cs="Arial"/>
          <w:b/>
          <w:szCs w:val="24"/>
          <w:u w:val="single"/>
        </w:rPr>
      </w:pPr>
      <w:r w:rsidRPr="00987E81">
        <w:rPr>
          <w:rFonts w:ascii="Arial" w:hAnsi="Arial" w:cs="Arial"/>
          <w:b/>
          <w:szCs w:val="24"/>
          <w:u w:val="single"/>
        </w:rPr>
        <w:t xml:space="preserve">Tryb udzielenia zamówienia </w:t>
      </w:r>
    </w:p>
    <w:p w:rsidR="002357C6" w:rsidRPr="00987E81" w:rsidRDefault="002357C6" w:rsidP="00A519D6">
      <w:pPr>
        <w:ind w:left="284" w:hanging="284"/>
        <w:rPr>
          <w:rFonts w:ascii="Arial" w:hAnsi="Arial" w:cs="Arial"/>
          <w:b/>
          <w:szCs w:val="24"/>
          <w:u w:val="single"/>
        </w:rPr>
      </w:pPr>
    </w:p>
    <w:p w:rsidR="00E9588D" w:rsidRPr="00987E81" w:rsidRDefault="00E9588D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987E81">
        <w:rPr>
          <w:rFonts w:ascii="Arial" w:hAnsi="Arial" w:cs="Arial"/>
          <w:szCs w:val="24"/>
        </w:rPr>
        <w:t xml:space="preserve">Postępowanie o udzielenie przedmiotowego zamówienia publicznego prowadzone jest </w:t>
      </w:r>
      <w:r w:rsidRPr="00987E81">
        <w:rPr>
          <w:rFonts w:ascii="Arial" w:hAnsi="Arial" w:cs="Arial"/>
          <w:szCs w:val="24"/>
        </w:rPr>
        <w:br/>
        <w:t>na podstawie przepisów ustawy z dnia 29 stycznia 2004 r. Prawo zamówień publicznych (Dz. U. z</w:t>
      </w:r>
      <w:r w:rsidR="00B82813">
        <w:rPr>
          <w:rFonts w:ascii="Arial" w:hAnsi="Arial" w:cs="Arial"/>
          <w:szCs w:val="24"/>
        </w:rPr>
        <w:t xml:space="preserve"> 2013</w:t>
      </w:r>
      <w:r w:rsidRPr="00987E81">
        <w:rPr>
          <w:rFonts w:ascii="Arial" w:hAnsi="Arial" w:cs="Arial"/>
          <w:szCs w:val="24"/>
        </w:rPr>
        <w:t xml:space="preserve"> r.</w:t>
      </w:r>
      <w:r w:rsidR="00B82813">
        <w:rPr>
          <w:rFonts w:ascii="Arial" w:hAnsi="Arial" w:cs="Arial"/>
          <w:szCs w:val="24"/>
        </w:rPr>
        <w:t>,</w:t>
      </w:r>
      <w:r w:rsidRPr="00987E81">
        <w:rPr>
          <w:rFonts w:ascii="Arial" w:hAnsi="Arial" w:cs="Arial"/>
          <w:szCs w:val="24"/>
        </w:rPr>
        <w:t xml:space="preserve"> </w:t>
      </w:r>
      <w:r w:rsidR="00B82813">
        <w:rPr>
          <w:rFonts w:ascii="Arial" w:hAnsi="Arial" w:cs="Arial"/>
          <w:szCs w:val="24"/>
        </w:rPr>
        <w:t>poz. 907</w:t>
      </w:r>
      <w:r w:rsidRPr="00987E81">
        <w:rPr>
          <w:rFonts w:ascii="Arial" w:hAnsi="Arial" w:cs="Arial"/>
          <w:szCs w:val="24"/>
        </w:rPr>
        <w:t xml:space="preserve"> ze zm.)</w:t>
      </w:r>
      <w:r w:rsidR="002357C6" w:rsidRPr="00987E81">
        <w:rPr>
          <w:rFonts w:ascii="Arial" w:hAnsi="Arial" w:cs="Arial"/>
          <w:szCs w:val="24"/>
        </w:rPr>
        <w:t xml:space="preserve"> -</w:t>
      </w:r>
      <w:r w:rsidRPr="00987E81">
        <w:rPr>
          <w:rFonts w:ascii="Arial" w:hAnsi="Arial" w:cs="Arial"/>
          <w:szCs w:val="24"/>
        </w:rPr>
        <w:t xml:space="preserve"> zwanej dalej „</w:t>
      </w:r>
      <w:r w:rsidR="002357C6" w:rsidRPr="00987E81">
        <w:rPr>
          <w:rFonts w:ascii="Arial" w:hAnsi="Arial" w:cs="Arial"/>
          <w:szCs w:val="24"/>
        </w:rPr>
        <w:t>U</w:t>
      </w:r>
      <w:r w:rsidRPr="00987E81">
        <w:rPr>
          <w:rFonts w:ascii="Arial" w:hAnsi="Arial" w:cs="Arial"/>
          <w:szCs w:val="24"/>
        </w:rPr>
        <w:t>stawą”</w:t>
      </w:r>
      <w:r w:rsidR="002357C6" w:rsidRPr="00987E81">
        <w:rPr>
          <w:rFonts w:ascii="Arial" w:hAnsi="Arial" w:cs="Arial"/>
          <w:szCs w:val="24"/>
        </w:rPr>
        <w:t xml:space="preserve"> -</w:t>
      </w:r>
      <w:r w:rsidRPr="00987E81">
        <w:rPr>
          <w:rFonts w:ascii="Arial" w:hAnsi="Arial" w:cs="Arial"/>
          <w:szCs w:val="24"/>
        </w:rPr>
        <w:t xml:space="preserve"> oraz przepisów wykonawczych wydanych na jej podstawie, w trybie przetargu nieograniczonego. </w:t>
      </w:r>
    </w:p>
    <w:p w:rsidR="00E9588D" w:rsidRDefault="00E9588D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</w:p>
    <w:p w:rsidR="00323D39" w:rsidRPr="00987E81" w:rsidRDefault="00323D39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</w:p>
    <w:p w:rsidR="00E9588D" w:rsidRPr="00987E81" w:rsidRDefault="00E9588D" w:rsidP="00A519D6">
      <w:pPr>
        <w:numPr>
          <w:ilvl w:val="0"/>
          <w:numId w:val="9"/>
        </w:numPr>
        <w:ind w:left="284" w:hanging="284"/>
        <w:rPr>
          <w:rFonts w:ascii="Arial" w:hAnsi="Arial" w:cs="Arial"/>
          <w:b/>
          <w:szCs w:val="24"/>
          <w:u w:val="single"/>
        </w:rPr>
      </w:pPr>
      <w:r w:rsidRPr="00987E81">
        <w:rPr>
          <w:rFonts w:ascii="Arial" w:hAnsi="Arial" w:cs="Arial"/>
          <w:b/>
          <w:szCs w:val="24"/>
          <w:u w:val="single"/>
        </w:rPr>
        <w:t xml:space="preserve">Opis przedmiotu zamówienia </w:t>
      </w:r>
    </w:p>
    <w:p w:rsidR="00E9588D" w:rsidRPr="00987E81" w:rsidRDefault="00E9588D" w:rsidP="00A519D6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Cs w:val="24"/>
        </w:rPr>
      </w:pPr>
    </w:p>
    <w:p w:rsidR="00B01C61" w:rsidRPr="00F2135E" w:rsidRDefault="00E9588D" w:rsidP="00A519D6">
      <w:pPr>
        <w:numPr>
          <w:ilvl w:val="1"/>
          <w:numId w:val="9"/>
        </w:numPr>
        <w:tabs>
          <w:tab w:val="left" w:pos="567"/>
        </w:tabs>
        <w:ind w:left="284" w:hanging="284"/>
        <w:jc w:val="both"/>
        <w:rPr>
          <w:rFonts w:ascii="Arial" w:hAnsi="Arial" w:cs="Arial"/>
          <w:szCs w:val="24"/>
        </w:rPr>
      </w:pPr>
      <w:r w:rsidRPr="00F2135E">
        <w:rPr>
          <w:rFonts w:ascii="Arial" w:hAnsi="Arial" w:cs="Arial"/>
          <w:szCs w:val="24"/>
        </w:rPr>
        <w:t>Przedmiotem zamówienia jest</w:t>
      </w:r>
      <w:r w:rsidR="00243E51" w:rsidRPr="00F2135E">
        <w:rPr>
          <w:rFonts w:ascii="Arial" w:hAnsi="Arial" w:cs="Arial"/>
          <w:szCs w:val="24"/>
        </w:rPr>
        <w:t xml:space="preserve"> wykonanie</w:t>
      </w:r>
      <w:r w:rsidR="00601C8A" w:rsidRPr="00F2135E">
        <w:rPr>
          <w:rFonts w:ascii="Arial" w:hAnsi="Arial" w:cs="Arial"/>
          <w:szCs w:val="24"/>
        </w:rPr>
        <w:t xml:space="preserve"> </w:t>
      </w:r>
      <w:r w:rsidR="00954D0E" w:rsidRPr="00F2135E">
        <w:rPr>
          <w:rFonts w:ascii="Arial" w:hAnsi="Arial" w:cs="Arial"/>
          <w:b/>
          <w:szCs w:val="24"/>
        </w:rPr>
        <w:t>remont</w:t>
      </w:r>
      <w:r w:rsidR="00243E51" w:rsidRPr="00F2135E">
        <w:rPr>
          <w:rFonts w:ascii="Arial" w:hAnsi="Arial" w:cs="Arial"/>
          <w:b/>
          <w:szCs w:val="24"/>
        </w:rPr>
        <w:t>u</w:t>
      </w:r>
      <w:r w:rsidR="00954D0E" w:rsidRPr="00F2135E">
        <w:rPr>
          <w:rFonts w:ascii="Arial" w:hAnsi="Arial" w:cs="Arial"/>
          <w:b/>
          <w:szCs w:val="24"/>
        </w:rPr>
        <w:t xml:space="preserve"> posadzek</w:t>
      </w:r>
      <w:r w:rsidR="00243E51" w:rsidRPr="00F2135E">
        <w:rPr>
          <w:rFonts w:ascii="Arial" w:hAnsi="Arial" w:cs="Arial"/>
          <w:b/>
          <w:szCs w:val="24"/>
        </w:rPr>
        <w:t xml:space="preserve"> drewnianych z klepki dębowej o powierzchni 666,68 m</w:t>
      </w:r>
      <w:r w:rsidR="00243E51" w:rsidRPr="00F2135E">
        <w:rPr>
          <w:rFonts w:ascii="Arial" w:hAnsi="Arial" w:cs="Arial"/>
          <w:b/>
          <w:szCs w:val="24"/>
          <w:vertAlign w:val="superscript"/>
        </w:rPr>
        <w:t>2</w:t>
      </w:r>
      <w:r w:rsidR="00954D0E" w:rsidRPr="00F2135E">
        <w:rPr>
          <w:rFonts w:ascii="Arial" w:hAnsi="Arial" w:cs="Arial"/>
          <w:b/>
          <w:szCs w:val="24"/>
        </w:rPr>
        <w:t xml:space="preserve"> oraz malowanie pomieszczeń</w:t>
      </w:r>
      <w:r w:rsidR="00243E51" w:rsidRPr="00F2135E">
        <w:rPr>
          <w:rFonts w:ascii="Arial" w:hAnsi="Arial" w:cs="Arial"/>
          <w:b/>
          <w:szCs w:val="24"/>
        </w:rPr>
        <w:t xml:space="preserve"> (ścian i sufitów) o łącznej powierzchni 2214,98 m</w:t>
      </w:r>
      <w:r w:rsidR="00243E51" w:rsidRPr="00F2135E">
        <w:rPr>
          <w:rFonts w:ascii="Arial" w:hAnsi="Arial" w:cs="Arial"/>
          <w:b/>
          <w:szCs w:val="24"/>
          <w:vertAlign w:val="superscript"/>
        </w:rPr>
        <w:t>2</w:t>
      </w:r>
      <w:r w:rsidR="00954D0E" w:rsidRPr="00F2135E">
        <w:rPr>
          <w:rFonts w:ascii="Arial" w:hAnsi="Arial" w:cs="Arial"/>
          <w:b/>
          <w:szCs w:val="24"/>
        </w:rPr>
        <w:t xml:space="preserve"> na parterze budynku Akademii Sztuk Pięknych w Warszawie</w:t>
      </w:r>
      <w:r w:rsidR="00B01C61" w:rsidRPr="00F2135E">
        <w:rPr>
          <w:rFonts w:ascii="Arial" w:hAnsi="Arial" w:cs="Arial"/>
          <w:b/>
          <w:szCs w:val="24"/>
        </w:rPr>
        <w:t xml:space="preserve"> przy ul. Wybrzeże Kościuszkowskie 37/39</w:t>
      </w:r>
      <w:r w:rsidR="00F06055" w:rsidRPr="00F2135E">
        <w:rPr>
          <w:rFonts w:ascii="Arial" w:hAnsi="Arial" w:cs="Arial"/>
          <w:szCs w:val="24"/>
        </w:rPr>
        <w:t>.</w:t>
      </w:r>
    </w:p>
    <w:p w:rsidR="000914B1" w:rsidRPr="00F2135E" w:rsidRDefault="00654059" w:rsidP="00A519D6">
      <w:pPr>
        <w:numPr>
          <w:ilvl w:val="1"/>
          <w:numId w:val="9"/>
        </w:numPr>
        <w:tabs>
          <w:tab w:val="left" w:pos="567"/>
        </w:tabs>
        <w:ind w:left="284" w:hanging="284"/>
        <w:jc w:val="both"/>
        <w:rPr>
          <w:rFonts w:ascii="Arial" w:hAnsi="Arial" w:cs="Arial"/>
          <w:szCs w:val="24"/>
        </w:rPr>
      </w:pPr>
      <w:r w:rsidRPr="00F2135E">
        <w:rPr>
          <w:rFonts w:ascii="Arial" w:hAnsi="Arial" w:cs="Arial"/>
          <w:szCs w:val="24"/>
        </w:rPr>
        <w:t>Szczegółowy zakres robót do</w:t>
      </w:r>
      <w:r w:rsidR="005A058D" w:rsidRPr="00F2135E">
        <w:rPr>
          <w:rFonts w:ascii="Arial" w:hAnsi="Arial" w:cs="Arial"/>
          <w:szCs w:val="24"/>
        </w:rPr>
        <w:t xml:space="preserve"> wykonania</w:t>
      </w:r>
      <w:r w:rsidR="00FB1873" w:rsidRPr="00F2135E">
        <w:rPr>
          <w:rFonts w:ascii="Arial" w:hAnsi="Arial" w:cs="Arial"/>
          <w:szCs w:val="24"/>
        </w:rPr>
        <w:t xml:space="preserve"> </w:t>
      </w:r>
      <w:r w:rsidR="00B01C61" w:rsidRPr="00F2135E">
        <w:rPr>
          <w:rFonts w:ascii="Arial" w:hAnsi="Arial" w:cs="Arial"/>
          <w:szCs w:val="24"/>
        </w:rPr>
        <w:t>zawierają</w:t>
      </w:r>
      <w:r w:rsidR="000914B1" w:rsidRPr="00F2135E">
        <w:rPr>
          <w:rFonts w:ascii="Arial" w:hAnsi="Arial" w:cs="Arial"/>
          <w:szCs w:val="24"/>
        </w:rPr>
        <w:t>:</w:t>
      </w:r>
    </w:p>
    <w:p w:rsidR="000914B1" w:rsidRPr="00F2135E" w:rsidRDefault="002D1938" w:rsidP="00A519D6">
      <w:pPr>
        <w:pStyle w:val="Akapitzlist"/>
        <w:numPr>
          <w:ilvl w:val="0"/>
          <w:numId w:val="17"/>
        </w:numPr>
        <w:ind w:left="284" w:hanging="284"/>
        <w:rPr>
          <w:rFonts w:ascii="Arial" w:hAnsi="Arial" w:cs="Arial"/>
          <w:sz w:val="24"/>
          <w:szCs w:val="24"/>
        </w:rPr>
      </w:pPr>
      <w:r w:rsidRPr="00F2135E">
        <w:rPr>
          <w:rFonts w:ascii="Arial" w:hAnsi="Arial" w:cs="Arial"/>
          <w:sz w:val="24"/>
          <w:szCs w:val="24"/>
        </w:rPr>
        <w:t>O</w:t>
      </w:r>
      <w:r w:rsidR="000F084B" w:rsidRPr="00F2135E">
        <w:rPr>
          <w:rFonts w:ascii="Arial" w:hAnsi="Arial" w:cs="Arial"/>
          <w:sz w:val="24"/>
          <w:szCs w:val="24"/>
        </w:rPr>
        <w:t>pis przedmio</w:t>
      </w:r>
      <w:r w:rsidR="00B01C61" w:rsidRPr="00F2135E">
        <w:rPr>
          <w:rFonts w:ascii="Arial" w:hAnsi="Arial" w:cs="Arial"/>
          <w:sz w:val="24"/>
          <w:szCs w:val="24"/>
        </w:rPr>
        <w:t>tu zamówienia – Załącznik nr  8 do SIWZ</w:t>
      </w:r>
      <w:r w:rsidR="000F084B" w:rsidRPr="00F2135E">
        <w:rPr>
          <w:rFonts w:ascii="Arial" w:hAnsi="Arial" w:cs="Arial"/>
          <w:sz w:val="24"/>
          <w:szCs w:val="24"/>
        </w:rPr>
        <w:t>.</w:t>
      </w:r>
    </w:p>
    <w:p w:rsidR="000914B1" w:rsidRPr="00F2135E" w:rsidRDefault="00654059" w:rsidP="00A519D6">
      <w:pPr>
        <w:pStyle w:val="Akapitzlist"/>
        <w:numPr>
          <w:ilvl w:val="0"/>
          <w:numId w:val="17"/>
        </w:numPr>
        <w:ind w:left="284" w:hanging="284"/>
        <w:rPr>
          <w:rFonts w:ascii="Arial" w:hAnsi="Arial" w:cs="Arial"/>
          <w:sz w:val="24"/>
          <w:szCs w:val="24"/>
        </w:rPr>
      </w:pPr>
      <w:r w:rsidRPr="00F2135E">
        <w:rPr>
          <w:rFonts w:ascii="Arial" w:hAnsi="Arial" w:cs="Arial"/>
          <w:sz w:val="24"/>
          <w:szCs w:val="24"/>
        </w:rPr>
        <w:t>Spec</w:t>
      </w:r>
      <w:r w:rsidR="00E422EF" w:rsidRPr="00F2135E">
        <w:rPr>
          <w:rFonts w:ascii="Arial" w:hAnsi="Arial" w:cs="Arial"/>
          <w:sz w:val="24"/>
          <w:szCs w:val="24"/>
        </w:rPr>
        <w:t xml:space="preserve">yfikacja Techniczna Wykonania  i </w:t>
      </w:r>
      <w:r w:rsidRPr="00F2135E">
        <w:rPr>
          <w:rFonts w:ascii="Arial" w:hAnsi="Arial" w:cs="Arial"/>
          <w:sz w:val="24"/>
          <w:szCs w:val="24"/>
        </w:rPr>
        <w:t>Odbioru</w:t>
      </w:r>
      <w:r w:rsidR="00B01C61" w:rsidRPr="00F2135E">
        <w:rPr>
          <w:rFonts w:ascii="Arial" w:hAnsi="Arial" w:cs="Arial"/>
          <w:sz w:val="24"/>
          <w:szCs w:val="24"/>
        </w:rPr>
        <w:t xml:space="preserve"> – Załącznik nr 9</w:t>
      </w:r>
      <w:r w:rsidR="006213D1" w:rsidRPr="00F2135E">
        <w:rPr>
          <w:rFonts w:ascii="Arial" w:hAnsi="Arial" w:cs="Arial"/>
          <w:sz w:val="24"/>
          <w:szCs w:val="24"/>
        </w:rPr>
        <w:t>.</w:t>
      </w:r>
    </w:p>
    <w:p w:rsidR="00654059" w:rsidRPr="00F2135E" w:rsidRDefault="000914B1" w:rsidP="00A519D6">
      <w:pPr>
        <w:pStyle w:val="Akapitzlist"/>
        <w:numPr>
          <w:ilvl w:val="0"/>
          <w:numId w:val="17"/>
        </w:numPr>
        <w:ind w:left="284" w:hanging="284"/>
        <w:rPr>
          <w:rFonts w:ascii="Arial" w:hAnsi="Arial" w:cs="Arial"/>
          <w:sz w:val="24"/>
          <w:szCs w:val="24"/>
        </w:rPr>
      </w:pPr>
      <w:r w:rsidRPr="00F2135E">
        <w:rPr>
          <w:rFonts w:ascii="Arial" w:hAnsi="Arial" w:cs="Arial"/>
          <w:sz w:val="24"/>
          <w:szCs w:val="24"/>
        </w:rPr>
        <w:t>Przedmiar</w:t>
      </w:r>
      <w:r w:rsidR="00EA7275" w:rsidRPr="00F2135E">
        <w:rPr>
          <w:rFonts w:ascii="Arial" w:hAnsi="Arial" w:cs="Arial"/>
          <w:sz w:val="24"/>
          <w:szCs w:val="24"/>
        </w:rPr>
        <w:t xml:space="preserve"> Robót</w:t>
      </w:r>
      <w:r w:rsidR="00B01C61" w:rsidRPr="00F2135E">
        <w:rPr>
          <w:rFonts w:ascii="Arial" w:hAnsi="Arial" w:cs="Arial"/>
          <w:sz w:val="24"/>
          <w:szCs w:val="24"/>
        </w:rPr>
        <w:t xml:space="preserve"> – Załącznik nr 10</w:t>
      </w:r>
      <w:r w:rsidR="006213D1" w:rsidRPr="00F2135E">
        <w:rPr>
          <w:rFonts w:ascii="Arial" w:hAnsi="Arial" w:cs="Arial"/>
          <w:sz w:val="24"/>
          <w:szCs w:val="24"/>
        </w:rPr>
        <w:t>.</w:t>
      </w:r>
    </w:p>
    <w:p w:rsidR="00E9588D" w:rsidRPr="00F2135E" w:rsidRDefault="00E9588D" w:rsidP="00A519D6">
      <w:pPr>
        <w:pStyle w:val="Akapitzlist"/>
        <w:numPr>
          <w:ilvl w:val="1"/>
          <w:numId w:val="11"/>
        </w:numPr>
        <w:ind w:left="284" w:hanging="284"/>
        <w:rPr>
          <w:rFonts w:ascii="Arial" w:hAnsi="Arial" w:cs="Arial"/>
          <w:sz w:val="24"/>
          <w:szCs w:val="24"/>
        </w:rPr>
      </w:pPr>
      <w:r w:rsidRPr="00F2135E">
        <w:rPr>
          <w:rFonts w:ascii="Arial" w:hAnsi="Arial" w:cs="Arial"/>
          <w:sz w:val="24"/>
          <w:szCs w:val="24"/>
        </w:rPr>
        <w:t>Przekazane przez Zamawiającego przedmiary robót stanowią dla Wykonawcy wyłącznie mat</w:t>
      </w:r>
      <w:r w:rsidR="00B97819" w:rsidRPr="00F2135E">
        <w:rPr>
          <w:rFonts w:ascii="Arial" w:hAnsi="Arial" w:cs="Arial"/>
          <w:sz w:val="24"/>
          <w:szCs w:val="24"/>
        </w:rPr>
        <w:t>eriał pomocniczy</w:t>
      </w:r>
      <w:r w:rsidRPr="00F2135E">
        <w:rPr>
          <w:rFonts w:ascii="Arial" w:hAnsi="Arial" w:cs="Arial"/>
          <w:sz w:val="24"/>
          <w:szCs w:val="24"/>
        </w:rPr>
        <w:t>.</w:t>
      </w:r>
      <w:r w:rsidR="00B73B70" w:rsidRPr="00F2135E">
        <w:rPr>
          <w:rFonts w:ascii="Arial" w:hAnsi="Arial" w:cs="Arial"/>
          <w:sz w:val="24"/>
          <w:szCs w:val="24"/>
        </w:rPr>
        <w:t xml:space="preserve"> </w:t>
      </w:r>
      <w:r w:rsidRPr="00F2135E">
        <w:rPr>
          <w:rFonts w:ascii="Arial" w:hAnsi="Arial" w:cs="Arial"/>
          <w:sz w:val="24"/>
          <w:szCs w:val="24"/>
        </w:rPr>
        <w:t>Wykonawca powinien uzyskać wszelkie dodatkowe informacje, które mogą być</w:t>
      </w:r>
      <w:r w:rsidR="008F51EC" w:rsidRPr="00F2135E">
        <w:rPr>
          <w:rFonts w:ascii="Arial" w:hAnsi="Arial" w:cs="Arial"/>
          <w:sz w:val="24"/>
          <w:szCs w:val="24"/>
        </w:rPr>
        <w:t xml:space="preserve"> </w:t>
      </w:r>
      <w:r w:rsidRPr="00F2135E">
        <w:rPr>
          <w:rFonts w:ascii="Arial" w:hAnsi="Arial" w:cs="Arial"/>
          <w:sz w:val="24"/>
          <w:szCs w:val="24"/>
        </w:rPr>
        <w:t>konieczne do prawidłowego przy</w:t>
      </w:r>
      <w:r w:rsidR="004730DD" w:rsidRPr="00F2135E">
        <w:rPr>
          <w:rFonts w:ascii="Arial" w:hAnsi="Arial" w:cs="Arial"/>
          <w:sz w:val="24"/>
          <w:szCs w:val="24"/>
        </w:rPr>
        <w:t>gotowania oferty oraz zawarcia U</w:t>
      </w:r>
      <w:r w:rsidRPr="00F2135E">
        <w:rPr>
          <w:rFonts w:ascii="Arial" w:hAnsi="Arial" w:cs="Arial"/>
          <w:sz w:val="24"/>
          <w:szCs w:val="24"/>
        </w:rPr>
        <w:t xml:space="preserve">mowy i wykonania zamówienia. Wykonawca powinien dokonać wizji lokalnej terenu robót, w celu zapoznania się z warunkami wykonania zamówienia. </w:t>
      </w:r>
    </w:p>
    <w:p w:rsidR="00E9588D" w:rsidRPr="00EA7275" w:rsidRDefault="00E9588D" w:rsidP="00A519D6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F2135E">
        <w:rPr>
          <w:rFonts w:ascii="Arial" w:hAnsi="Arial" w:cs="Arial"/>
          <w:sz w:val="24"/>
          <w:szCs w:val="24"/>
        </w:rPr>
        <w:t xml:space="preserve">Wykonawca zobowiązany jest dla określenia ryczałtowej </w:t>
      </w:r>
      <w:r w:rsidR="007B10DF" w:rsidRPr="00F2135E">
        <w:rPr>
          <w:rFonts w:ascii="Arial" w:hAnsi="Arial" w:cs="Arial"/>
          <w:sz w:val="24"/>
          <w:szCs w:val="24"/>
        </w:rPr>
        <w:t>ceny oferty</w:t>
      </w:r>
      <w:r w:rsidRPr="00F2135E">
        <w:rPr>
          <w:rFonts w:ascii="Arial" w:hAnsi="Arial" w:cs="Arial"/>
          <w:sz w:val="24"/>
          <w:szCs w:val="24"/>
        </w:rPr>
        <w:t>, samodzielnie</w:t>
      </w:r>
      <w:r w:rsidR="00EA7275" w:rsidRPr="00F2135E">
        <w:rPr>
          <w:rFonts w:ascii="Arial" w:hAnsi="Arial" w:cs="Arial"/>
          <w:sz w:val="24"/>
          <w:szCs w:val="24"/>
        </w:rPr>
        <w:t xml:space="preserve"> </w:t>
      </w:r>
      <w:r w:rsidRPr="00F2135E">
        <w:rPr>
          <w:rFonts w:ascii="Arial" w:hAnsi="Arial" w:cs="Arial"/>
          <w:sz w:val="24"/>
          <w:szCs w:val="24"/>
        </w:rPr>
        <w:t>sporządzić</w:t>
      </w:r>
      <w:r w:rsidR="006359F0" w:rsidRPr="00F2135E">
        <w:rPr>
          <w:rFonts w:ascii="Arial" w:hAnsi="Arial" w:cs="Arial"/>
          <w:sz w:val="24"/>
          <w:szCs w:val="24"/>
        </w:rPr>
        <w:t xml:space="preserve"> szczegółowy</w:t>
      </w:r>
      <w:r w:rsidRPr="00F2135E">
        <w:rPr>
          <w:rFonts w:ascii="Arial" w:hAnsi="Arial" w:cs="Arial"/>
          <w:sz w:val="24"/>
          <w:szCs w:val="24"/>
        </w:rPr>
        <w:t xml:space="preserve"> kosztorys ofertowy obejmujący wszelkie koszty i elementy kształtujące cenę niezbędne do wykonania</w:t>
      </w:r>
      <w:r w:rsidRPr="00EA7275">
        <w:rPr>
          <w:rFonts w:ascii="Arial" w:hAnsi="Arial" w:cs="Arial"/>
          <w:sz w:val="24"/>
          <w:szCs w:val="24"/>
        </w:rPr>
        <w:t xml:space="preserve"> całości zamówienia</w:t>
      </w:r>
      <w:r w:rsidR="004E3934">
        <w:rPr>
          <w:rFonts w:ascii="Arial" w:hAnsi="Arial" w:cs="Arial"/>
          <w:sz w:val="24"/>
          <w:szCs w:val="24"/>
        </w:rPr>
        <w:t xml:space="preserve"> wraz ze wszystkimi narzutami (R, M, S, </w:t>
      </w:r>
      <w:proofErr w:type="spellStart"/>
      <w:r w:rsidR="004E3934">
        <w:rPr>
          <w:rFonts w:ascii="Arial" w:hAnsi="Arial" w:cs="Arial"/>
          <w:sz w:val="24"/>
          <w:szCs w:val="24"/>
        </w:rPr>
        <w:t>Kp</w:t>
      </w:r>
      <w:proofErr w:type="spellEnd"/>
      <w:r w:rsidR="004E3934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E3934">
        <w:rPr>
          <w:rFonts w:ascii="Arial" w:hAnsi="Arial" w:cs="Arial"/>
          <w:sz w:val="24"/>
          <w:szCs w:val="24"/>
        </w:rPr>
        <w:t>Kz</w:t>
      </w:r>
      <w:proofErr w:type="spellEnd"/>
      <w:r w:rsidR="004E3934">
        <w:rPr>
          <w:rFonts w:ascii="Arial" w:hAnsi="Arial" w:cs="Arial"/>
          <w:sz w:val="24"/>
          <w:szCs w:val="24"/>
        </w:rPr>
        <w:t xml:space="preserve"> i Zysk), </w:t>
      </w:r>
      <w:r w:rsidRPr="00EA7275">
        <w:rPr>
          <w:rFonts w:ascii="Arial" w:hAnsi="Arial" w:cs="Arial"/>
          <w:sz w:val="24"/>
          <w:szCs w:val="24"/>
        </w:rPr>
        <w:t xml:space="preserve"> z zachowan</w:t>
      </w:r>
      <w:r w:rsidR="007B10DF" w:rsidRPr="00EA7275">
        <w:rPr>
          <w:rFonts w:ascii="Arial" w:hAnsi="Arial" w:cs="Arial"/>
          <w:sz w:val="24"/>
          <w:szCs w:val="24"/>
        </w:rPr>
        <w:t>iem wymogów, rodzajów rozwiązań</w:t>
      </w:r>
      <w:r w:rsidRPr="00EA7275">
        <w:rPr>
          <w:rFonts w:ascii="Arial" w:hAnsi="Arial" w:cs="Arial"/>
          <w:sz w:val="24"/>
          <w:szCs w:val="24"/>
        </w:rPr>
        <w:t>,</w:t>
      </w:r>
      <w:r w:rsidR="007B10DF" w:rsidRPr="00EA7275">
        <w:rPr>
          <w:rFonts w:ascii="Arial" w:hAnsi="Arial" w:cs="Arial"/>
          <w:sz w:val="24"/>
          <w:szCs w:val="24"/>
        </w:rPr>
        <w:t xml:space="preserve"> technologii</w:t>
      </w:r>
      <w:r w:rsidRPr="00EA7275">
        <w:rPr>
          <w:rFonts w:ascii="Arial" w:hAnsi="Arial" w:cs="Arial"/>
          <w:sz w:val="24"/>
          <w:szCs w:val="24"/>
        </w:rPr>
        <w:t>,</w:t>
      </w:r>
      <w:r w:rsidR="007B10DF" w:rsidRPr="00EA7275">
        <w:rPr>
          <w:rFonts w:ascii="Arial" w:hAnsi="Arial" w:cs="Arial"/>
          <w:sz w:val="24"/>
          <w:szCs w:val="24"/>
        </w:rPr>
        <w:t xml:space="preserve"> </w:t>
      </w:r>
      <w:r w:rsidRPr="00EA7275">
        <w:rPr>
          <w:rFonts w:ascii="Arial" w:hAnsi="Arial" w:cs="Arial"/>
          <w:sz w:val="24"/>
          <w:szCs w:val="24"/>
        </w:rPr>
        <w:t xml:space="preserve">materiałów, urządzeń,  itd. określonych w </w:t>
      </w:r>
      <w:r w:rsidR="007B10DF" w:rsidRPr="00EA7275">
        <w:rPr>
          <w:rFonts w:ascii="Arial" w:hAnsi="Arial" w:cs="Arial"/>
          <w:sz w:val="24"/>
          <w:szCs w:val="24"/>
        </w:rPr>
        <w:t>treści dokumentacji projektowej</w:t>
      </w:r>
      <w:r w:rsidRPr="00EA7275">
        <w:rPr>
          <w:rFonts w:ascii="Arial" w:hAnsi="Arial" w:cs="Arial"/>
          <w:sz w:val="24"/>
          <w:szCs w:val="24"/>
        </w:rPr>
        <w:t>,</w:t>
      </w:r>
      <w:r w:rsidR="007B10DF" w:rsidRPr="00EA7275">
        <w:rPr>
          <w:rFonts w:ascii="Arial" w:hAnsi="Arial" w:cs="Arial"/>
          <w:sz w:val="24"/>
          <w:szCs w:val="24"/>
        </w:rPr>
        <w:t xml:space="preserve"> </w:t>
      </w:r>
      <w:r w:rsidRPr="00EA7275">
        <w:rPr>
          <w:rFonts w:ascii="Arial" w:hAnsi="Arial" w:cs="Arial"/>
          <w:sz w:val="24"/>
          <w:szCs w:val="24"/>
        </w:rPr>
        <w:t>specyfikacji technicznej wykonania i odbioru robót i obowiązujących przepisach. Kosztorys powinien być sporządzony</w:t>
      </w:r>
      <w:r w:rsidR="0088156A">
        <w:rPr>
          <w:rFonts w:ascii="Arial" w:hAnsi="Arial" w:cs="Arial"/>
          <w:sz w:val="24"/>
          <w:szCs w:val="24"/>
        </w:rPr>
        <w:t xml:space="preserve"> w oparciu o program Norma Pro</w:t>
      </w:r>
      <w:r w:rsidRPr="00EA7275">
        <w:rPr>
          <w:rFonts w:ascii="Arial" w:hAnsi="Arial" w:cs="Arial"/>
          <w:sz w:val="24"/>
          <w:szCs w:val="24"/>
        </w:rPr>
        <w:t xml:space="preserve"> metodą kalkulacji szczegółowej. Oferowana cena musi wynikać z załączonych d</w:t>
      </w:r>
      <w:r w:rsidR="00D43806">
        <w:rPr>
          <w:rFonts w:ascii="Arial" w:hAnsi="Arial" w:cs="Arial"/>
          <w:sz w:val="24"/>
          <w:szCs w:val="24"/>
        </w:rPr>
        <w:t>o oferty kosztorysów ofertowych.</w:t>
      </w:r>
    </w:p>
    <w:p w:rsidR="000914B1" w:rsidRPr="007B1228" w:rsidRDefault="000914B1" w:rsidP="00A519D6">
      <w:pPr>
        <w:ind w:left="284" w:hanging="284"/>
        <w:jc w:val="both"/>
        <w:rPr>
          <w:rFonts w:ascii="Arial" w:hAnsi="Arial" w:cs="Arial"/>
          <w:szCs w:val="24"/>
        </w:rPr>
      </w:pPr>
    </w:p>
    <w:p w:rsidR="00E9588D" w:rsidRPr="00D360AC" w:rsidRDefault="00E9588D" w:rsidP="00A519D6">
      <w:pPr>
        <w:pStyle w:val="Akapitzlist"/>
        <w:numPr>
          <w:ilvl w:val="1"/>
          <w:numId w:val="1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EA7275">
        <w:rPr>
          <w:rFonts w:ascii="Arial" w:hAnsi="Arial" w:cs="Arial"/>
          <w:sz w:val="24"/>
          <w:szCs w:val="24"/>
        </w:rPr>
        <w:lastRenderedPageBreak/>
        <w:t>Tam</w:t>
      </w:r>
      <w:r w:rsidR="004E3934">
        <w:rPr>
          <w:rFonts w:ascii="Arial" w:hAnsi="Arial" w:cs="Arial"/>
          <w:sz w:val="24"/>
          <w:szCs w:val="24"/>
        </w:rPr>
        <w:t>,</w:t>
      </w:r>
      <w:r w:rsidRPr="00EA7275">
        <w:rPr>
          <w:rFonts w:ascii="Arial" w:hAnsi="Arial" w:cs="Arial"/>
          <w:sz w:val="24"/>
          <w:szCs w:val="24"/>
        </w:rPr>
        <w:t xml:space="preserve"> gdzie w SIWZ, </w:t>
      </w:r>
      <w:r w:rsidR="00697419">
        <w:rPr>
          <w:rFonts w:ascii="Arial" w:hAnsi="Arial" w:cs="Arial"/>
          <w:sz w:val="24"/>
          <w:szCs w:val="24"/>
        </w:rPr>
        <w:t xml:space="preserve">a </w:t>
      </w:r>
      <w:r w:rsidRPr="00EA7275">
        <w:rPr>
          <w:rFonts w:ascii="Arial" w:hAnsi="Arial" w:cs="Arial"/>
          <w:sz w:val="24"/>
          <w:szCs w:val="24"/>
        </w:rPr>
        <w:t xml:space="preserve">w szczególności </w:t>
      </w:r>
      <w:r w:rsidR="004E3934">
        <w:rPr>
          <w:rFonts w:ascii="Arial" w:hAnsi="Arial" w:cs="Arial"/>
          <w:sz w:val="24"/>
          <w:szCs w:val="24"/>
        </w:rPr>
        <w:t>w dokumentacji</w:t>
      </w:r>
      <w:r w:rsidRPr="00EA7275">
        <w:rPr>
          <w:rFonts w:ascii="Arial" w:hAnsi="Arial" w:cs="Arial"/>
          <w:sz w:val="24"/>
          <w:szCs w:val="24"/>
        </w:rPr>
        <w:t>, w Specyfikacjach</w:t>
      </w:r>
      <w:r w:rsidR="00165FDD" w:rsidRPr="00EA7275">
        <w:rPr>
          <w:rFonts w:ascii="Arial" w:hAnsi="Arial" w:cs="Arial"/>
          <w:sz w:val="24"/>
          <w:szCs w:val="24"/>
        </w:rPr>
        <w:t xml:space="preserve"> </w:t>
      </w:r>
      <w:r w:rsidRPr="00EA7275">
        <w:rPr>
          <w:rFonts w:ascii="Arial" w:hAnsi="Arial" w:cs="Arial"/>
          <w:sz w:val="24"/>
          <w:szCs w:val="24"/>
        </w:rPr>
        <w:t>Technicznych Wykonania i Od</w:t>
      </w:r>
      <w:r w:rsidR="009B6AA1" w:rsidRPr="00EA7275">
        <w:rPr>
          <w:rFonts w:ascii="Arial" w:hAnsi="Arial" w:cs="Arial"/>
          <w:sz w:val="24"/>
          <w:szCs w:val="24"/>
        </w:rPr>
        <w:t>bioru Robót Budowlanych oraz w Przedmiarach R</w:t>
      </w:r>
      <w:r w:rsidRPr="00EA7275">
        <w:rPr>
          <w:rFonts w:ascii="Arial" w:hAnsi="Arial" w:cs="Arial"/>
          <w:sz w:val="24"/>
          <w:szCs w:val="24"/>
        </w:rPr>
        <w:t>obót,</w:t>
      </w:r>
      <w:r w:rsidR="007B0C97" w:rsidRPr="00EA7275">
        <w:rPr>
          <w:rFonts w:ascii="Arial" w:hAnsi="Arial" w:cs="Arial"/>
          <w:sz w:val="24"/>
          <w:szCs w:val="24"/>
        </w:rPr>
        <w:t xml:space="preserve"> zostało wskazane pochodzenie (</w:t>
      </w:r>
      <w:r w:rsidRPr="00EA7275">
        <w:rPr>
          <w:rFonts w:ascii="Arial" w:hAnsi="Arial" w:cs="Arial"/>
          <w:sz w:val="24"/>
          <w:szCs w:val="24"/>
        </w:rPr>
        <w:t>marka, znak towarowy, p</w:t>
      </w:r>
      <w:r w:rsidR="00720A7B" w:rsidRPr="00EA7275">
        <w:rPr>
          <w:rFonts w:ascii="Arial" w:hAnsi="Arial" w:cs="Arial"/>
          <w:sz w:val="24"/>
          <w:szCs w:val="24"/>
        </w:rPr>
        <w:t>roducent, dostawca</w:t>
      </w:r>
      <w:r w:rsidRPr="00EA7275">
        <w:rPr>
          <w:rFonts w:ascii="Arial" w:hAnsi="Arial" w:cs="Arial"/>
          <w:sz w:val="24"/>
          <w:szCs w:val="24"/>
        </w:rPr>
        <w:t>) materiałów lub norm, o których mo</w:t>
      </w:r>
      <w:r w:rsidR="00720A7B" w:rsidRPr="00EA7275">
        <w:rPr>
          <w:rFonts w:ascii="Arial" w:hAnsi="Arial" w:cs="Arial"/>
          <w:sz w:val="24"/>
          <w:szCs w:val="24"/>
        </w:rPr>
        <w:t xml:space="preserve">wa  w art. 30 ust.1-3 ustawy </w:t>
      </w:r>
      <w:proofErr w:type="spellStart"/>
      <w:r w:rsidR="00720A7B" w:rsidRPr="00EA7275">
        <w:rPr>
          <w:rFonts w:ascii="Arial" w:hAnsi="Arial" w:cs="Arial"/>
          <w:sz w:val="24"/>
          <w:szCs w:val="24"/>
        </w:rPr>
        <w:t>Pzp</w:t>
      </w:r>
      <w:proofErr w:type="spellEnd"/>
      <w:r w:rsidRPr="00EA7275">
        <w:rPr>
          <w:rFonts w:ascii="Arial" w:hAnsi="Arial" w:cs="Arial"/>
          <w:sz w:val="24"/>
          <w:szCs w:val="24"/>
        </w:rPr>
        <w:t>, Zamawiający dopuszcza oferowanie materiałów lub rozwi</w:t>
      </w:r>
      <w:r w:rsidR="007B0C97" w:rsidRPr="00EA7275">
        <w:rPr>
          <w:rFonts w:ascii="Arial" w:hAnsi="Arial" w:cs="Arial"/>
          <w:sz w:val="24"/>
          <w:szCs w:val="24"/>
        </w:rPr>
        <w:t>ązań równoważnych pod warunkiem</w:t>
      </w:r>
      <w:r w:rsidRPr="00EA7275">
        <w:rPr>
          <w:rFonts w:ascii="Arial" w:hAnsi="Arial" w:cs="Arial"/>
          <w:sz w:val="24"/>
          <w:szCs w:val="24"/>
        </w:rPr>
        <w:t>,</w:t>
      </w:r>
      <w:r w:rsidR="007B0C97" w:rsidRPr="00EA7275">
        <w:rPr>
          <w:rFonts w:ascii="Arial" w:hAnsi="Arial" w:cs="Arial"/>
          <w:sz w:val="24"/>
          <w:szCs w:val="24"/>
        </w:rPr>
        <w:t xml:space="preserve"> </w:t>
      </w:r>
      <w:r w:rsidRPr="00EA7275">
        <w:rPr>
          <w:rFonts w:ascii="Arial" w:hAnsi="Arial" w:cs="Arial"/>
          <w:sz w:val="24"/>
          <w:szCs w:val="24"/>
        </w:rPr>
        <w:t>że zagwarantują one realizację robót w zgodzie z wydanym pozwoleniem na budowę oraz zapewnią uzyskanie parametrów technicznych nie gorszych od założonych w wyżej wymienionych dokumentach.</w:t>
      </w:r>
      <w:r w:rsidR="00EC4ABF" w:rsidRPr="00EA7275">
        <w:rPr>
          <w:rFonts w:ascii="Arial" w:hAnsi="Arial" w:cs="Arial"/>
          <w:sz w:val="24"/>
          <w:szCs w:val="24"/>
        </w:rPr>
        <w:t xml:space="preserve"> </w:t>
      </w:r>
      <w:r w:rsidR="00EC4ABF" w:rsidRPr="00D360AC">
        <w:rPr>
          <w:rFonts w:ascii="Arial" w:hAnsi="Arial" w:cs="Arial"/>
          <w:sz w:val="24"/>
          <w:szCs w:val="24"/>
        </w:rPr>
        <w:t>Zamawiają</w:t>
      </w:r>
      <w:r w:rsidR="00170E25" w:rsidRPr="00D360AC">
        <w:rPr>
          <w:rFonts w:ascii="Arial" w:hAnsi="Arial" w:cs="Arial"/>
          <w:sz w:val="24"/>
          <w:szCs w:val="24"/>
        </w:rPr>
        <w:t>cy wymaga uzyskania zatwierdzenia na Karcie M</w:t>
      </w:r>
      <w:r w:rsidR="00EC4ABF" w:rsidRPr="00D360AC">
        <w:rPr>
          <w:rFonts w:ascii="Arial" w:hAnsi="Arial" w:cs="Arial"/>
          <w:sz w:val="24"/>
          <w:szCs w:val="24"/>
        </w:rPr>
        <w:t>ateriałowej</w:t>
      </w:r>
      <w:r w:rsidR="00170E25" w:rsidRPr="00D360AC">
        <w:rPr>
          <w:rFonts w:ascii="Arial" w:hAnsi="Arial" w:cs="Arial"/>
          <w:sz w:val="24"/>
          <w:szCs w:val="24"/>
        </w:rPr>
        <w:t>,</w:t>
      </w:r>
      <w:r w:rsidR="00EC4ABF" w:rsidRPr="00D360AC">
        <w:rPr>
          <w:rFonts w:ascii="Arial" w:hAnsi="Arial" w:cs="Arial"/>
          <w:sz w:val="24"/>
          <w:szCs w:val="24"/>
        </w:rPr>
        <w:t xml:space="preserve"> zgodnie z zapisami we Wzorze Umowy stanowiącej załącznik nr 6 do SIWZ.</w:t>
      </w:r>
    </w:p>
    <w:p w:rsidR="00E9588D" w:rsidRPr="007B1228" w:rsidRDefault="00E9588D" w:rsidP="00A519D6">
      <w:pPr>
        <w:numPr>
          <w:ilvl w:val="1"/>
          <w:numId w:val="11"/>
        </w:numPr>
        <w:ind w:left="284" w:hanging="284"/>
        <w:jc w:val="both"/>
        <w:rPr>
          <w:rFonts w:ascii="Arial" w:hAnsi="Arial" w:cs="Arial"/>
          <w:szCs w:val="24"/>
        </w:rPr>
      </w:pPr>
      <w:r w:rsidRPr="007B1228">
        <w:rPr>
          <w:rFonts w:ascii="Arial" w:hAnsi="Arial" w:cs="Arial"/>
          <w:szCs w:val="24"/>
        </w:rPr>
        <w:t>Zamawiający nie dopuszcza składania ofert częściowych.</w:t>
      </w:r>
    </w:p>
    <w:p w:rsidR="00E9588D" w:rsidRPr="007B1228" w:rsidRDefault="00E9588D" w:rsidP="00A519D6">
      <w:pPr>
        <w:numPr>
          <w:ilvl w:val="1"/>
          <w:numId w:val="11"/>
        </w:numPr>
        <w:ind w:left="284" w:hanging="284"/>
        <w:jc w:val="both"/>
        <w:rPr>
          <w:rFonts w:ascii="Arial" w:hAnsi="Arial" w:cs="Arial"/>
          <w:szCs w:val="24"/>
        </w:rPr>
      </w:pPr>
      <w:r w:rsidRPr="007B1228">
        <w:rPr>
          <w:rFonts w:ascii="Arial" w:hAnsi="Arial" w:cs="Arial"/>
          <w:szCs w:val="24"/>
        </w:rPr>
        <w:t xml:space="preserve">Zamawiający nie dopuszcza możliwości składania ofert wariantowych. </w:t>
      </w:r>
    </w:p>
    <w:p w:rsidR="00E9588D" w:rsidRPr="007B1228" w:rsidRDefault="00E9588D" w:rsidP="00A519D6">
      <w:pPr>
        <w:numPr>
          <w:ilvl w:val="1"/>
          <w:numId w:val="11"/>
        </w:numPr>
        <w:ind w:left="284" w:hanging="284"/>
        <w:jc w:val="both"/>
        <w:rPr>
          <w:rFonts w:ascii="Arial" w:hAnsi="Arial" w:cs="Arial"/>
          <w:szCs w:val="24"/>
        </w:rPr>
      </w:pPr>
      <w:r w:rsidRPr="007B1228">
        <w:rPr>
          <w:rFonts w:ascii="Arial" w:hAnsi="Arial" w:cs="Arial"/>
          <w:szCs w:val="24"/>
        </w:rPr>
        <w:t>Zamawiający nie przewiduje możliwości udzielenia zamówień uzupełniających, o  których mowa w art. 67 ust. 1 pkt 6 ustawy.</w:t>
      </w:r>
    </w:p>
    <w:p w:rsidR="00E9588D" w:rsidRPr="007B1228" w:rsidRDefault="00E9588D" w:rsidP="00A519D6">
      <w:pPr>
        <w:numPr>
          <w:ilvl w:val="1"/>
          <w:numId w:val="11"/>
        </w:numPr>
        <w:ind w:left="284" w:hanging="284"/>
        <w:jc w:val="both"/>
        <w:rPr>
          <w:rFonts w:ascii="Arial" w:hAnsi="Arial" w:cs="Arial"/>
          <w:szCs w:val="24"/>
        </w:rPr>
      </w:pPr>
      <w:r w:rsidRPr="007B1228">
        <w:rPr>
          <w:rFonts w:ascii="Arial" w:hAnsi="Arial" w:cs="Arial"/>
          <w:szCs w:val="24"/>
        </w:rPr>
        <w:t>Nazwy i kody Wspólnego Słownika Zamówień (CPV):</w:t>
      </w:r>
    </w:p>
    <w:p w:rsidR="00114EAF" w:rsidRPr="007B1228" w:rsidRDefault="00114EAF" w:rsidP="00A519D6">
      <w:pPr>
        <w:ind w:left="284" w:hanging="284"/>
        <w:jc w:val="both"/>
        <w:rPr>
          <w:rFonts w:ascii="Arial" w:hAnsi="Arial" w:cs="Arial"/>
          <w:b/>
          <w:szCs w:val="24"/>
          <w:highlight w:val="yellow"/>
        </w:rPr>
      </w:pPr>
    </w:p>
    <w:p w:rsidR="00E9588D" w:rsidRPr="00D360AC" w:rsidRDefault="00E9588D" w:rsidP="00A519D6">
      <w:pPr>
        <w:ind w:left="284" w:hanging="284"/>
        <w:jc w:val="both"/>
        <w:rPr>
          <w:rFonts w:ascii="Arial" w:hAnsi="Arial" w:cs="Arial"/>
          <w:szCs w:val="24"/>
        </w:rPr>
      </w:pPr>
      <w:r w:rsidRPr="00D360AC">
        <w:rPr>
          <w:rFonts w:ascii="Arial" w:hAnsi="Arial" w:cs="Arial"/>
          <w:szCs w:val="24"/>
        </w:rPr>
        <w:t>Przedmiot główny</w:t>
      </w:r>
    </w:p>
    <w:p w:rsidR="00E9588D" w:rsidRPr="00F2135E" w:rsidRDefault="001B3F30" w:rsidP="00A519D6">
      <w:pPr>
        <w:ind w:left="284" w:hanging="284"/>
        <w:jc w:val="both"/>
        <w:rPr>
          <w:rFonts w:ascii="Arial" w:hAnsi="Arial" w:cs="Arial"/>
          <w:szCs w:val="24"/>
        </w:rPr>
      </w:pPr>
      <w:r w:rsidRPr="00F2135E">
        <w:rPr>
          <w:rFonts w:ascii="Arial" w:hAnsi="Arial" w:cs="Arial"/>
          <w:szCs w:val="24"/>
        </w:rPr>
        <w:t>45432114-6</w:t>
      </w:r>
      <w:r w:rsidR="00E9588D" w:rsidRPr="00F2135E">
        <w:rPr>
          <w:rFonts w:ascii="Arial" w:hAnsi="Arial" w:cs="Arial"/>
          <w:szCs w:val="24"/>
        </w:rPr>
        <w:t xml:space="preserve"> </w:t>
      </w:r>
      <w:r w:rsidRPr="00F2135E">
        <w:rPr>
          <w:rFonts w:ascii="Arial" w:hAnsi="Arial" w:cs="Arial"/>
          <w:szCs w:val="24"/>
        </w:rPr>
        <w:t xml:space="preserve"> </w:t>
      </w:r>
      <w:r w:rsidR="00E9588D" w:rsidRPr="00F2135E">
        <w:rPr>
          <w:rFonts w:ascii="Arial" w:hAnsi="Arial" w:cs="Arial"/>
          <w:szCs w:val="24"/>
        </w:rPr>
        <w:t xml:space="preserve">Roboty </w:t>
      </w:r>
      <w:r w:rsidRPr="00F2135E">
        <w:rPr>
          <w:rFonts w:ascii="Arial" w:hAnsi="Arial" w:cs="Arial"/>
          <w:szCs w:val="24"/>
        </w:rPr>
        <w:t>w zakresie podłóg drewnianych</w:t>
      </w:r>
      <w:r w:rsidR="00E9588D" w:rsidRPr="00F2135E">
        <w:rPr>
          <w:rFonts w:ascii="Arial" w:hAnsi="Arial" w:cs="Arial"/>
          <w:szCs w:val="24"/>
        </w:rPr>
        <w:t xml:space="preserve"> </w:t>
      </w:r>
    </w:p>
    <w:p w:rsidR="00E9588D" w:rsidRPr="00F2135E" w:rsidRDefault="00E9588D" w:rsidP="00A519D6">
      <w:pPr>
        <w:ind w:left="284" w:hanging="284"/>
        <w:jc w:val="both"/>
        <w:rPr>
          <w:rFonts w:ascii="Arial" w:hAnsi="Arial" w:cs="Arial"/>
          <w:b/>
          <w:szCs w:val="24"/>
        </w:rPr>
      </w:pPr>
    </w:p>
    <w:p w:rsidR="00654059" w:rsidRPr="00F2135E" w:rsidRDefault="00654059" w:rsidP="00A519D6">
      <w:pPr>
        <w:pStyle w:val="Akapitzlist"/>
        <w:ind w:left="284" w:hanging="284"/>
        <w:rPr>
          <w:rFonts w:ascii="Arial" w:hAnsi="Arial" w:cs="Arial"/>
          <w:sz w:val="24"/>
          <w:szCs w:val="24"/>
        </w:rPr>
      </w:pPr>
      <w:r w:rsidRPr="00F2135E">
        <w:rPr>
          <w:rFonts w:ascii="Arial" w:hAnsi="Arial" w:cs="Arial"/>
          <w:sz w:val="24"/>
          <w:szCs w:val="24"/>
        </w:rPr>
        <w:t>Kody CPV:</w:t>
      </w:r>
    </w:p>
    <w:p w:rsidR="00654059" w:rsidRPr="00F2135E" w:rsidRDefault="001B3F30" w:rsidP="00A519D6">
      <w:pPr>
        <w:pStyle w:val="Akapitzlist"/>
        <w:ind w:left="284" w:hanging="284"/>
        <w:rPr>
          <w:rFonts w:ascii="Arial" w:hAnsi="Arial" w:cs="Arial"/>
          <w:sz w:val="24"/>
          <w:szCs w:val="24"/>
        </w:rPr>
      </w:pPr>
      <w:r w:rsidRPr="00F2135E">
        <w:rPr>
          <w:rFonts w:ascii="Arial" w:hAnsi="Arial" w:cs="Arial"/>
          <w:sz w:val="24"/>
          <w:szCs w:val="24"/>
        </w:rPr>
        <w:t>45442100-8</w:t>
      </w:r>
      <w:r w:rsidR="00654059" w:rsidRPr="00F2135E">
        <w:rPr>
          <w:rFonts w:ascii="Arial" w:hAnsi="Arial" w:cs="Arial"/>
          <w:sz w:val="24"/>
          <w:szCs w:val="24"/>
        </w:rPr>
        <w:t xml:space="preserve">   Rob</w:t>
      </w:r>
      <w:r w:rsidRPr="00F2135E">
        <w:rPr>
          <w:rFonts w:ascii="Arial" w:hAnsi="Arial" w:cs="Arial"/>
          <w:sz w:val="24"/>
          <w:szCs w:val="24"/>
        </w:rPr>
        <w:t>oty malarskie</w:t>
      </w:r>
      <w:r w:rsidR="00654059" w:rsidRPr="00F2135E">
        <w:rPr>
          <w:rFonts w:ascii="Arial" w:hAnsi="Arial" w:cs="Arial"/>
          <w:sz w:val="24"/>
          <w:szCs w:val="24"/>
        </w:rPr>
        <w:t>,</w:t>
      </w:r>
    </w:p>
    <w:p w:rsidR="00E9588D" w:rsidRPr="00987E81" w:rsidRDefault="00E9588D" w:rsidP="00A519D6">
      <w:pPr>
        <w:spacing w:after="60"/>
        <w:ind w:left="284" w:hanging="284"/>
        <w:jc w:val="both"/>
        <w:rPr>
          <w:rFonts w:ascii="Arial" w:hAnsi="Arial" w:cs="Arial"/>
          <w:b/>
          <w:bCs/>
          <w:szCs w:val="24"/>
        </w:rPr>
      </w:pPr>
      <w:r w:rsidRPr="00987E81">
        <w:rPr>
          <w:rFonts w:ascii="Arial" w:hAnsi="Arial" w:cs="Arial"/>
          <w:b/>
          <w:bCs/>
          <w:szCs w:val="24"/>
        </w:rPr>
        <w:t>UWAGA!</w:t>
      </w:r>
    </w:p>
    <w:p w:rsidR="00E9588D" w:rsidRPr="00987E81" w:rsidRDefault="00E9588D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987E81">
        <w:rPr>
          <w:rFonts w:ascii="Arial" w:hAnsi="Arial" w:cs="Arial"/>
          <w:szCs w:val="24"/>
        </w:rPr>
        <w:t>Kosztorys ofertowy będzie wykorzystany przez Zamawiającego wyłącznie w celu ustalenia czy parametry techniczne i jakościowe materiałów i urządzeń oferowanych przez Wykonawcę do realizacji przedmiotu zamówienia odpowiadają wymogom Zamawiającego</w:t>
      </w:r>
      <w:r w:rsidR="00A376F7" w:rsidRPr="00987E81">
        <w:rPr>
          <w:rFonts w:ascii="Arial" w:hAnsi="Arial" w:cs="Arial"/>
          <w:szCs w:val="24"/>
        </w:rPr>
        <w:t>.</w:t>
      </w:r>
    </w:p>
    <w:p w:rsidR="00E9588D" w:rsidRPr="00987E81" w:rsidRDefault="00E9588D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987E81">
        <w:rPr>
          <w:rFonts w:ascii="Arial" w:hAnsi="Arial" w:cs="Arial"/>
          <w:szCs w:val="24"/>
        </w:rPr>
        <w:t>Kosztorys ofertowy nie stanowi podstawy do rozliczania wynagrodzenia należnego Wykonawcy</w:t>
      </w:r>
      <w:r w:rsidR="00A376F7" w:rsidRPr="00987E81">
        <w:rPr>
          <w:rFonts w:ascii="Arial" w:hAnsi="Arial" w:cs="Arial"/>
          <w:szCs w:val="24"/>
        </w:rPr>
        <w:t>,</w:t>
      </w:r>
      <w:r w:rsidRPr="00987E81">
        <w:rPr>
          <w:rFonts w:ascii="Arial" w:hAnsi="Arial" w:cs="Arial"/>
          <w:szCs w:val="24"/>
        </w:rPr>
        <w:t xml:space="preserve"> a jedynie może stanowić podstawę do ustalenia wartości robót w harmonogramie</w:t>
      </w:r>
      <w:r w:rsidR="005059D9">
        <w:rPr>
          <w:rFonts w:ascii="Arial" w:hAnsi="Arial" w:cs="Arial"/>
          <w:szCs w:val="24"/>
        </w:rPr>
        <w:t xml:space="preserve"> rzeczowo-finansowy</w:t>
      </w:r>
      <w:r w:rsidR="000A3F61">
        <w:rPr>
          <w:rFonts w:ascii="Arial" w:hAnsi="Arial" w:cs="Arial"/>
          <w:szCs w:val="24"/>
        </w:rPr>
        <w:t>m</w:t>
      </w:r>
      <w:r w:rsidRPr="00987E81">
        <w:rPr>
          <w:rFonts w:ascii="Arial" w:hAnsi="Arial" w:cs="Arial"/>
          <w:szCs w:val="24"/>
        </w:rPr>
        <w:t>.</w:t>
      </w:r>
    </w:p>
    <w:p w:rsidR="00E9588D" w:rsidRDefault="00E9588D" w:rsidP="00A519D6">
      <w:pPr>
        <w:tabs>
          <w:tab w:val="num" w:pos="709"/>
        </w:tabs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987E81">
        <w:rPr>
          <w:rFonts w:ascii="Arial" w:hAnsi="Arial" w:cs="Arial"/>
          <w:szCs w:val="24"/>
        </w:rPr>
        <w:tab/>
      </w:r>
    </w:p>
    <w:p w:rsidR="00323D39" w:rsidRPr="00987E81" w:rsidRDefault="00323D39" w:rsidP="00A519D6">
      <w:pPr>
        <w:tabs>
          <w:tab w:val="num" w:pos="709"/>
        </w:tabs>
        <w:spacing w:after="60"/>
        <w:ind w:left="284" w:hanging="284"/>
        <w:jc w:val="both"/>
        <w:rPr>
          <w:rFonts w:ascii="Arial" w:hAnsi="Arial" w:cs="Arial"/>
          <w:szCs w:val="24"/>
        </w:rPr>
      </w:pPr>
    </w:p>
    <w:p w:rsidR="00E9588D" w:rsidRPr="00987E81" w:rsidRDefault="00E9588D" w:rsidP="00A519D6">
      <w:pPr>
        <w:numPr>
          <w:ilvl w:val="0"/>
          <w:numId w:val="11"/>
        </w:numPr>
        <w:ind w:left="284" w:hanging="284"/>
        <w:rPr>
          <w:rFonts w:ascii="Arial" w:hAnsi="Arial" w:cs="Arial"/>
          <w:b/>
          <w:szCs w:val="24"/>
          <w:u w:val="single"/>
        </w:rPr>
      </w:pPr>
      <w:r w:rsidRPr="00987E81">
        <w:rPr>
          <w:rFonts w:ascii="Arial" w:hAnsi="Arial" w:cs="Arial"/>
          <w:b/>
          <w:szCs w:val="24"/>
          <w:u w:val="single"/>
        </w:rPr>
        <w:t>Termin realizacji zamówienia i warunki gwarancji</w:t>
      </w:r>
    </w:p>
    <w:p w:rsidR="00E9588D" w:rsidRPr="00987E81" w:rsidRDefault="00E9588D" w:rsidP="00A519D6">
      <w:pPr>
        <w:ind w:left="284" w:hanging="284"/>
        <w:rPr>
          <w:rFonts w:ascii="Arial" w:hAnsi="Arial" w:cs="Arial"/>
          <w:szCs w:val="24"/>
        </w:rPr>
      </w:pPr>
    </w:p>
    <w:p w:rsidR="00E9588D" w:rsidRDefault="00E9588D" w:rsidP="00A519D6">
      <w:pPr>
        <w:pStyle w:val="Tekstpodstawowy"/>
        <w:numPr>
          <w:ilvl w:val="1"/>
          <w:numId w:val="15"/>
        </w:numPr>
        <w:tabs>
          <w:tab w:val="left" w:pos="0"/>
        </w:tabs>
        <w:spacing w:before="120"/>
        <w:ind w:left="284" w:hanging="284"/>
        <w:rPr>
          <w:rFonts w:ascii="Arial" w:hAnsi="Arial" w:cs="Arial"/>
          <w:b w:val="0"/>
          <w:i w:val="0"/>
          <w:szCs w:val="24"/>
        </w:rPr>
      </w:pPr>
      <w:r w:rsidRPr="00706135">
        <w:rPr>
          <w:rFonts w:ascii="Arial" w:hAnsi="Arial" w:cs="Arial"/>
          <w:b w:val="0"/>
          <w:i w:val="0"/>
          <w:szCs w:val="24"/>
        </w:rPr>
        <w:t>Termin realizacji zamówienia:</w:t>
      </w:r>
    </w:p>
    <w:p w:rsidR="00D360AC" w:rsidRPr="00706135" w:rsidRDefault="00D360AC" w:rsidP="00A519D6">
      <w:pPr>
        <w:pStyle w:val="Tekstpodstawowy"/>
        <w:tabs>
          <w:tab w:val="left" w:pos="0"/>
        </w:tabs>
        <w:spacing w:before="120"/>
        <w:ind w:left="284" w:hanging="284"/>
        <w:rPr>
          <w:rFonts w:ascii="Arial" w:hAnsi="Arial" w:cs="Arial"/>
          <w:b w:val="0"/>
          <w:i w:val="0"/>
          <w:szCs w:val="24"/>
        </w:rPr>
      </w:pPr>
    </w:p>
    <w:p w:rsidR="00E00307" w:rsidRDefault="00E9588D" w:rsidP="00A519D6">
      <w:pPr>
        <w:pStyle w:val="Tekstpodstaw"/>
        <w:ind w:left="284" w:hanging="284"/>
        <w:jc w:val="both"/>
        <w:rPr>
          <w:rFonts w:cs="Arial"/>
          <w:color w:val="auto"/>
          <w:sz w:val="24"/>
          <w:szCs w:val="24"/>
        </w:rPr>
      </w:pPr>
      <w:r w:rsidRPr="00706135">
        <w:rPr>
          <w:rFonts w:cs="Arial"/>
          <w:sz w:val="24"/>
          <w:szCs w:val="24"/>
        </w:rPr>
        <w:t>Wymagany termin realizacji robót -</w:t>
      </w:r>
      <w:r w:rsidRPr="00706135">
        <w:rPr>
          <w:rFonts w:cs="Arial"/>
          <w:bCs/>
          <w:sz w:val="24"/>
          <w:szCs w:val="24"/>
        </w:rPr>
        <w:t xml:space="preserve"> </w:t>
      </w:r>
      <w:r w:rsidR="00F2135E">
        <w:rPr>
          <w:rFonts w:cs="Arial"/>
          <w:b/>
          <w:sz w:val="24"/>
          <w:szCs w:val="24"/>
        </w:rPr>
        <w:t>do dnia 23</w:t>
      </w:r>
      <w:r w:rsidR="001B3F30">
        <w:rPr>
          <w:rFonts w:cs="Arial"/>
          <w:b/>
          <w:sz w:val="24"/>
          <w:szCs w:val="24"/>
        </w:rPr>
        <w:t xml:space="preserve"> września </w:t>
      </w:r>
      <w:r w:rsidR="00395A84" w:rsidRPr="00706135">
        <w:rPr>
          <w:rFonts w:cs="Arial"/>
          <w:b/>
          <w:sz w:val="24"/>
          <w:szCs w:val="24"/>
        </w:rPr>
        <w:t>2016</w:t>
      </w:r>
      <w:r w:rsidRPr="00706135">
        <w:rPr>
          <w:rFonts w:cs="Arial"/>
          <w:b/>
          <w:sz w:val="24"/>
          <w:szCs w:val="24"/>
        </w:rPr>
        <w:t xml:space="preserve"> r.</w:t>
      </w:r>
    </w:p>
    <w:p w:rsidR="00D360AC" w:rsidRDefault="00D360AC" w:rsidP="00A519D6">
      <w:pPr>
        <w:pStyle w:val="Tekstpodstaw"/>
        <w:ind w:left="284" w:hanging="284"/>
        <w:jc w:val="both"/>
        <w:rPr>
          <w:rFonts w:cs="Arial"/>
          <w:color w:val="auto"/>
          <w:sz w:val="24"/>
          <w:szCs w:val="24"/>
        </w:rPr>
      </w:pPr>
    </w:p>
    <w:p w:rsidR="00E9588D" w:rsidRPr="00706135" w:rsidRDefault="00E9588D" w:rsidP="00A519D6">
      <w:pPr>
        <w:pStyle w:val="Tekstpodstaw"/>
        <w:ind w:left="284" w:hanging="284"/>
        <w:jc w:val="both"/>
        <w:rPr>
          <w:rFonts w:cs="Arial"/>
          <w:sz w:val="24"/>
          <w:szCs w:val="24"/>
        </w:rPr>
      </w:pPr>
    </w:p>
    <w:p w:rsidR="00E9588D" w:rsidRPr="00706135" w:rsidRDefault="00F8157F" w:rsidP="00A519D6">
      <w:pPr>
        <w:pStyle w:val="Tekstpodstaw"/>
        <w:numPr>
          <w:ilvl w:val="1"/>
          <w:numId w:val="15"/>
        </w:numPr>
        <w:ind w:left="284" w:hanging="28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Gwarancja i rękojmia: n</w:t>
      </w:r>
      <w:r w:rsidR="00E9588D" w:rsidRPr="00706135">
        <w:rPr>
          <w:rFonts w:cs="Arial"/>
          <w:sz w:val="24"/>
          <w:szCs w:val="24"/>
        </w:rPr>
        <w:t>a wyko</w:t>
      </w:r>
      <w:r w:rsidR="00190D7E" w:rsidRPr="00706135">
        <w:rPr>
          <w:rFonts w:cs="Arial"/>
          <w:sz w:val="24"/>
          <w:szCs w:val="24"/>
        </w:rPr>
        <w:t xml:space="preserve">nane roboty Wykonawca udzieli </w:t>
      </w:r>
      <w:r w:rsidR="008F6488">
        <w:rPr>
          <w:rFonts w:cs="Arial"/>
          <w:sz w:val="24"/>
          <w:szCs w:val="24"/>
        </w:rPr>
        <w:t xml:space="preserve">min. 36 </w:t>
      </w:r>
      <w:r w:rsidR="00E9588D" w:rsidRPr="00706135">
        <w:rPr>
          <w:rFonts w:cs="Arial"/>
          <w:sz w:val="24"/>
          <w:szCs w:val="24"/>
        </w:rPr>
        <w:t xml:space="preserve"> </w:t>
      </w:r>
      <w:r w:rsidR="005059D9" w:rsidRPr="00706135">
        <w:rPr>
          <w:rFonts w:cs="Arial"/>
          <w:sz w:val="24"/>
          <w:szCs w:val="24"/>
        </w:rPr>
        <w:t>miesięcznej gwarancji, liczonej</w:t>
      </w:r>
      <w:r w:rsidR="00E9588D" w:rsidRPr="00706135">
        <w:rPr>
          <w:rFonts w:cs="Arial"/>
          <w:sz w:val="24"/>
          <w:szCs w:val="24"/>
        </w:rPr>
        <w:t xml:space="preserve"> od daty końcowego</w:t>
      </w:r>
      <w:r w:rsidR="00377D41" w:rsidRPr="00706135">
        <w:rPr>
          <w:rFonts w:cs="Arial"/>
          <w:sz w:val="24"/>
          <w:szCs w:val="24"/>
        </w:rPr>
        <w:t xml:space="preserve"> odbioru robót, rękojmia 60</w:t>
      </w:r>
      <w:r w:rsidR="00DB48EA" w:rsidRPr="00706135">
        <w:rPr>
          <w:rFonts w:cs="Arial"/>
          <w:sz w:val="24"/>
          <w:szCs w:val="24"/>
        </w:rPr>
        <w:t xml:space="preserve"> miesięcy.</w:t>
      </w:r>
      <w:r w:rsidR="00190D7E" w:rsidRPr="00706135">
        <w:rPr>
          <w:rFonts w:cs="Arial"/>
          <w:sz w:val="24"/>
          <w:szCs w:val="24"/>
        </w:rPr>
        <w:t xml:space="preserve"> </w:t>
      </w:r>
    </w:p>
    <w:p w:rsidR="00E9588D" w:rsidRPr="00987E81" w:rsidRDefault="00E9588D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</w:p>
    <w:p w:rsidR="00E9588D" w:rsidRPr="00987E81" w:rsidRDefault="00E9588D" w:rsidP="00A519D6">
      <w:pPr>
        <w:numPr>
          <w:ilvl w:val="0"/>
          <w:numId w:val="15"/>
        </w:numPr>
        <w:ind w:left="284" w:hanging="284"/>
        <w:rPr>
          <w:rFonts w:ascii="Arial" w:hAnsi="Arial" w:cs="Arial"/>
          <w:b/>
          <w:szCs w:val="24"/>
          <w:u w:val="single"/>
        </w:rPr>
      </w:pPr>
      <w:r w:rsidRPr="00987E81">
        <w:rPr>
          <w:rFonts w:ascii="Arial" w:hAnsi="Arial" w:cs="Arial"/>
          <w:b/>
          <w:szCs w:val="24"/>
          <w:u w:val="single"/>
        </w:rPr>
        <w:t>Warunki udziału w postępowaniu oraz opis sposobu dokonywania oceny spełniania tych warunków</w:t>
      </w:r>
    </w:p>
    <w:p w:rsidR="00E9588D" w:rsidRPr="00987E81" w:rsidRDefault="00E9588D" w:rsidP="00A519D6">
      <w:pPr>
        <w:pStyle w:val="Tekstpodstawowy"/>
        <w:numPr>
          <w:ilvl w:val="1"/>
          <w:numId w:val="15"/>
        </w:numPr>
        <w:tabs>
          <w:tab w:val="left" w:pos="0"/>
          <w:tab w:val="left" w:pos="71"/>
        </w:tabs>
        <w:spacing w:before="120"/>
        <w:ind w:left="284" w:hanging="284"/>
        <w:rPr>
          <w:rFonts w:ascii="Arial" w:hAnsi="Arial" w:cs="Arial"/>
          <w:b w:val="0"/>
          <w:i w:val="0"/>
          <w:szCs w:val="24"/>
        </w:rPr>
      </w:pPr>
      <w:r w:rsidRPr="00987E81">
        <w:rPr>
          <w:rFonts w:ascii="Arial" w:hAnsi="Arial" w:cs="Arial"/>
          <w:b w:val="0"/>
          <w:i w:val="0"/>
          <w:szCs w:val="24"/>
        </w:rPr>
        <w:lastRenderedPageBreak/>
        <w:t>W postępowaniu o udzielenie zamówienia publicznego mogą wziąć udział Wykonawcy, którzy spełniają warunki określone w art. 22 ust. 1 ustawy.</w:t>
      </w:r>
    </w:p>
    <w:p w:rsidR="00E9588D" w:rsidRPr="00987E81" w:rsidRDefault="00E9588D" w:rsidP="00A519D6">
      <w:pPr>
        <w:pStyle w:val="Tekstpodstawowy"/>
        <w:numPr>
          <w:ilvl w:val="1"/>
          <w:numId w:val="15"/>
        </w:numPr>
        <w:tabs>
          <w:tab w:val="left" w:pos="0"/>
          <w:tab w:val="left" w:pos="71"/>
        </w:tabs>
        <w:spacing w:before="120"/>
        <w:ind w:left="284" w:hanging="284"/>
        <w:rPr>
          <w:rFonts w:ascii="Arial" w:hAnsi="Arial" w:cs="Arial"/>
          <w:b w:val="0"/>
          <w:i w:val="0"/>
          <w:szCs w:val="24"/>
        </w:rPr>
      </w:pPr>
      <w:r w:rsidRPr="00987E81">
        <w:rPr>
          <w:rFonts w:ascii="Arial" w:hAnsi="Arial" w:cs="Arial"/>
          <w:b w:val="0"/>
          <w:i w:val="0"/>
          <w:szCs w:val="24"/>
        </w:rPr>
        <w:t>Zamawiający uzna warunki udziału w postępowaniu za spełnio</w:t>
      </w:r>
      <w:r w:rsidR="00B941D9">
        <w:rPr>
          <w:rFonts w:ascii="Arial" w:hAnsi="Arial" w:cs="Arial"/>
          <w:b w:val="0"/>
          <w:i w:val="0"/>
          <w:szCs w:val="24"/>
        </w:rPr>
        <w:t>ne, jeżeli Wykonawca wykaże, że</w:t>
      </w:r>
      <w:r w:rsidRPr="00987E81">
        <w:rPr>
          <w:rFonts w:ascii="Arial" w:hAnsi="Arial" w:cs="Arial"/>
          <w:b w:val="0"/>
          <w:i w:val="0"/>
          <w:szCs w:val="24"/>
        </w:rPr>
        <w:t>:</w:t>
      </w:r>
    </w:p>
    <w:p w:rsidR="00E9588D" w:rsidRPr="00987E81" w:rsidRDefault="00E9588D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b w:val="0"/>
          <w:bCs/>
          <w:i w:val="0"/>
          <w:szCs w:val="24"/>
        </w:rPr>
      </w:pPr>
      <w:r w:rsidRPr="00987E81">
        <w:rPr>
          <w:rFonts w:ascii="Arial" w:hAnsi="Arial" w:cs="Arial"/>
          <w:b w:val="0"/>
          <w:i w:val="0"/>
          <w:szCs w:val="24"/>
        </w:rPr>
        <w:t xml:space="preserve">w zakresie warunku wiedzy i doświadczenia: wykonał w okresie ostatnich pięciu lat przed </w:t>
      </w:r>
      <w:r w:rsidR="002B3530" w:rsidRPr="00987E81">
        <w:rPr>
          <w:rFonts w:ascii="Arial" w:hAnsi="Arial" w:cs="Arial"/>
          <w:b w:val="0"/>
          <w:i w:val="0"/>
          <w:szCs w:val="24"/>
        </w:rPr>
        <w:t xml:space="preserve">upływem terminu </w:t>
      </w:r>
      <w:r w:rsidRPr="00987E81">
        <w:rPr>
          <w:rFonts w:ascii="Arial" w:hAnsi="Arial" w:cs="Arial"/>
          <w:b w:val="0"/>
          <w:i w:val="0"/>
          <w:szCs w:val="24"/>
        </w:rPr>
        <w:t xml:space="preserve">składania ofert, a jeżeli okres prowadzenia działalności jest krótszy - w tym okresie: </w:t>
      </w:r>
    </w:p>
    <w:p w:rsidR="004F1E76" w:rsidRPr="008E10FF" w:rsidRDefault="00E9588D" w:rsidP="00A519D6">
      <w:pPr>
        <w:pStyle w:val="Tekstpodstawowy"/>
        <w:numPr>
          <w:ilvl w:val="0"/>
          <w:numId w:val="6"/>
        </w:numPr>
        <w:ind w:left="284" w:hanging="284"/>
        <w:rPr>
          <w:rFonts w:ascii="Arial" w:hAnsi="Arial" w:cs="Arial"/>
          <w:b w:val="0"/>
          <w:bCs/>
          <w:i w:val="0"/>
          <w:szCs w:val="24"/>
        </w:rPr>
      </w:pPr>
      <w:r w:rsidRPr="008E10FF">
        <w:rPr>
          <w:rFonts w:ascii="Arial" w:hAnsi="Arial" w:cs="Arial"/>
          <w:b w:val="0"/>
          <w:bCs/>
          <w:i w:val="0"/>
          <w:szCs w:val="24"/>
        </w:rPr>
        <w:t xml:space="preserve">minimum </w:t>
      </w:r>
      <w:r w:rsidR="001B3F30" w:rsidRPr="008E10FF">
        <w:rPr>
          <w:rFonts w:ascii="Arial" w:hAnsi="Arial" w:cs="Arial"/>
          <w:b w:val="0"/>
          <w:bCs/>
          <w:i w:val="0"/>
          <w:szCs w:val="24"/>
        </w:rPr>
        <w:t>trzy</w:t>
      </w:r>
      <w:r w:rsidR="00A7516C" w:rsidRPr="008E10FF">
        <w:rPr>
          <w:rFonts w:ascii="Arial" w:hAnsi="Arial" w:cs="Arial"/>
          <w:b w:val="0"/>
          <w:bCs/>
          <w:i w:val="0"/>
          <w:szCs w:val="24"/>
        </w:rPr>
        <w:t xml:space="preserve"> </w:t>
      </w:r>
      <w:r w:rsidR="004F1E76" w:rsidRPr="008E10FF">
        <w:rPr>
          <w:rFonts w:ascii="Arial" w:hAnsi="Arial" w:cs="Arial"/>
          <w:b w:val="0"/>
          <w:bCs/>
          <w:i w:val="0"/>
          <w:szCs w:val="24"/>
        </w:rPr>
        <w:t>roboty</w:t>
      </w:r>
      <w:r w:rsidR="001B3F30" w:rsidRPr="008E10FF">
        <w:rPr>
          <w:rFonts w:ascii="Arial" w:hAnsi="Arial" w:cs="Arial"/>
          <w:b w:val="0"/>
          <w:bCs/>
          <w:i w:val="0"/>
          <w:szCs w:val="24"/>
        </w:rPr>
        <w:t>, polegające na</w:t>
      </w:r>
      <w:r w:rsidR="004F1E76" w:rsidRPr="008E10FF">
        <w:rPr>
          <w:rFonts w:ascii="Arial" w:hAnsi="Arial" w:cs="Arial"/>
          <w:b w:val="0"/>
          <w:bCs/>
          <w:i w:val="0"/>
          <w:szCs w:val="24"/>
        </w:rPr>
        <w:t xml:space="preserve"> </w:t>
      </w:r>
      <w:r w:rsidR="001B3F30" w:rsidRPr="008E10FF">
        <w:rPr>
          <w:rFonts w:ascii="Arial" w:hAnsi="Arial" w:cs="Arial"/>
          <w:b w:val="0"/>
          <w:bCs/>
          <w:i w:val="0"/>
          <w:szCs w:val="24"/>
        </w:rPr>
        <w:t xml:space="preserve">ułożeniu </w:t>
      </w:r>
      <w:r w:rsidR="004F1E76" w:rsidRPr="008E10FF">
        <w:rPr>
          <w:rFonts w:ascii="Arial" w:hAnsi="Arial" w:cs="Arial"/>
          <w:b w:val="0"/>
          <w:bCs/>
          <w:i w:val="0"/>
          <w:szCs w:val="24"/>
        </w:rPr>
        <w:t xml:space="preserve">posadzek </w:t>
      </w:r>
      <w:r w:rsidR="001B3F30" w:rsidRPr="008E10FF">
        <w:rPr>
          <w:rFonts w:ascii="Arial" w:hAnsi="Arial" w:cs="Arial"/>
          <w:b w:val="0"/>
          <w:bCs/>
          <w:i w:val="0"/>
          <w:szCs w:val="24"/>
        </w:rPr>
        <w:t>drewnianych o powierzchni nie mniejszej niż 350 m</w:t>
      </w:r>
      <w:r w:rsidR="001B3F30" w:rsidRPr="008E10FF">
        <w:rPr>
          <w:rFonts w:ascii="Arial" w:hAnsi="Arial" w:cs="Arial"/>
          <w:b w:val="0"/>
          <w:bCs/>
          <w:i w:val="0"/>
          <w:szCs w:val="24"/>
          <w:vertAlign w:val="superscript"/>
        </w:rPr>
        <w:t>2</w:t>
      </w:r>
      <w:r w:rsidR="001B3F30" w:rsidRPr="008E10FF">
        <w:rPr>
          <w:rFonts w:ascii="Arial" w:hAnsi="Arial" w:cs="Arial"/>
          <w:b w:val="0"/>
          <w:bCs/>
          <w:i w:val="0"/>
          <w:szCs w:val="24"/>
        </w:rPr>
        <w:t xml:space="preserve"> </w:t>
      </w:r>
      <w:r w:rsidR="001B3F30" w:rsidRPr="008E10FF">
        <w:rPr>
          <w:rFonts w:ascii="Arial" w:hAnsi="Arial" w:cs="Arial"/>
          <w:b w:val="0"/>
          <w:bCs/>
          <w:i w:val="0"/>
          <w:szCs w:val="24"/>
          <w:u w:val="single"/>
        </w:rPr>
        <w:t>każda</w:t>
      </w:r>
      <w:r w:rsidR="001B3F30" w:rsidRPr="008E10FF">
        <w:rPr>
          <w:rFonts w:ascii="Arial" w:hAnsi="Arial" w:cs="Arial"/>
          <w:b w:val="0"/>
          <w:bCs/>
          <w:i w:val="0"/>
          <w:szCs w:val="24"/>
        </w:rPr>
        <w:t>,</w:t>
      </w:r>
      <w:r w:rsidRPr="008E10FF">
        <w:rPr>
          <w:rFonts w:ascii="Arial" w:hAnsi="Arial" w:cs="Arial"/>
          <w:b w:val="0"/>
          <w:bCs/>
          <w:i w:val="0"/>
          <w:szCs w:val="24"/>
        </w:rPr>
        <w:t xml:space="preserve"> </w:t>
      </w:r>
    </w:p>
    <w:p w:rsidR="00E9588D" w:rsidRPr="008E10FF" w:rsidRDefault="00E9588D" w:rsidP="00A519D6">
      <w:pPr>
        <w:pStyle w:val="Tekstpodstawowy"/>
        <w:numPr>
          <w:ilvl w:val="0"/>
          <w:numId w:val="6"/>
        </w:numPr>
        <w:ind w:left="284" w:hanging="284"/>
        <w:rPr>
          <w:rFonts w:ascii="Arial" w:hAnsi="Arial" w:cs="Arial"/>
          <w:b w:val="0"/>
          <w:bCs/>
          <w:i w:val="0"/>
          <w:szCs w:val="24"/>
        </w:rPr>
      </w:pPr>
      <w:r w:rsidRPr="008E10FF">
        <w:rPr>
          <w:rFonts w:ascii="Arial" w:hAnsi="Arial" w:cs="Arial"/>
          <w:b w:val="0"/>
          <w:bCs/>
          <w:i w:val="0"/>
          <w:szCs w:val="24"/>
        </w:rPr>
        <w:t>minimum jedną robotę</w:t>
      </w:r>
      <w:r w:rsidR="004F1E76" w:rsidRPr="008E10FF">
        <w:rPr>
          <w:rFonts w:ascii="Arial" w:hAnsi="Arial" w:cs="Arial"/>
          <w:b w:val="0"/>
          <w:bCs/>
          <w:i w:val="0"/>
          <w:szCs w:val="24"/>
        </w:rPr>
        <w:t>, polegającą na ułożeniu legarów</w:t>
      </w:r>
      <w:r w:rsidR="00B03C81" w:rsidRPr="008E10FF">
        <w:rPr>
          <w:rFonts w:ascii="Arial" w:hAnsi="Arial" w:cs="Arial"/>
          <w:b w:val="0"/>
          <w:bCs/>
          <w:i w:val="0"/>
          <w:szCs w:val="24"/>
        </w:rPr>
        <w:t xml:space="preserve"> wraz z wykonaniem </w:t>
      </w:r>
      <w:r w:rsidR="004F1E76" w:rsidRPr="008E10FF">
        <w:rPr>
          <w:rFonts w:ascii="Arial" w:hAnsi="Arial" w:cs="Arial"/>
          <w:b w:val="0"/>
          <w:bCs/>
          <w:i w:val="0"/>
          <w:szCs w:val="24"/>
        </w:rPr>
        <w:t>posadzki drewnianej</w:t>
      </w:r>
      <w:r w:rsidR="00DA1D4F" w:rsidRPr="008E10FF">
        <w:rPr>
          <w:rFonts w:ascii="Arial" w:hAnsi="Arial" w:cs="Arial"/>
          <w:b w:val="0"/>
          <w:bCs/>
          <w:i w:val="0"/>
          <w:szCs w:val="24"/>
        </w:rPr>
        <w:t xml:space="preserve"> o </w:t>
      </w:r>
      <w:r w:rsidR="004F1E76" w:rsidRPr="008E10FF">
        <w:rPr>
          <w:rFonts w:ascii="Arial" w:hAnsi="Arial" w:cs="Arial"/>
          <w:b w:val="0"/>
          <w:bCs/>
          <w:i w:val="0"/>
          <w:szCs w:val="24"/>
        </w:rPr>
        <w:t>powierzchni nie mniejszej niż 250 m</w:t>
      </w:r>
      <w:r w:rsidR="004F1E76" w:rsidRPr="008E10FF">
        <w:rPr>
          <w:rFonts w:ascii="Arial" w:hAnsi="Arial" w:cs="Arial"/>
          <w:b w:val="0"/>
          <w:bCs/>
          <w:i w:val="0"/>
          <w:szCs w:val="24"/>
          <w:vertAlign w:val="superscript"/>
        </w:rPr>
        <w:t>2</w:t>
      </w:r>
      <w:r w:rsidR="00D91B02" w:rsidRPr="008E10FF">
        <w:rPr>
          <w:rFonts w:ascii="Arial" w:hAnsi="Arial" w:cs="Arial"/>
          <w:b w:val="0"/>
          <w:bCs/>
          <w:i w:val="0"/>
          <w:szCs w:val="24"/>
        </w:rPr>
        <w:t>,</w:t>
      </w:r>
      <w:r w:rsidRPr="008E10FF">
        <w:rPr>
          <w:rFonts w:ascii="Arial" w:hAnsi="Arial" w:cs="Arial"/>
          <w:b w:val="0"/>
          <w:bCs/>
          <w:i w:val="0"/>
          <w:szCs w:val="24"/>
        </w:rPr>
        <w:t xml:space="preserve"> </w:t>
      </w:r>
      <w:r w:rsidR="004F1E76" w:rsidRPr="008E10FF">
        <w:rPr>
          <w:rFonts w:ascii="Arial" w:hAnsi="Arial" w:cs="Arial"/>
          <w:b w:val="0"/>
          <w:bCs/>
          <w:i w:val="0"/>
          <w:szCs w:val="24"/>
        </w:rPr>
        <w:t>w obiekcie wpisanym</w:t>
      </w:r>
      <w:r w:rsidR="00DA1D4F" w:rsidRPr="008E10FF">
        <w:rPr>
          <w:rFonts w:ascii="Arial" w:hAnsi="Arial" w:cs="Arial"/>
          <w:b w:val="0"/>
          <w:bCs/>
          <w:i w:val="0"/>
          <w:szCs w:val="24"/>
        </w:rPr>
        <w:t xml:space="preserve"> do rejestru zabytków</w:t>
      </w:r>
      <w:r w:rsidR="00D91B02" w:rsidRPr="008E10FF">
        <w:rPr>
          <w:rFonts w:ascii="Arial" w:hAnsi="Arial" w:cs="Arial"/>
          <w:b w:val="0"/>
          <w:bCs/>
          <w:i w:val="0"/>
          <w:szCs w:val="24"/>
        </w:rPr>
        <w:t>.</w:t>
      </w:r>
    </w:p>
    <w:p w:rsidR="00E9588D" w:rsidRPr="00987E81" w:rsidRDefault="00E9588D" w:rsidP="00A519D6">
      <w:pPr>
        <w:spacing w:before="100" w:beforeAutospacing="1" w:after="100" w:afterAutospacing="1" w:line="300" w:lineRule="atLeast"/>
        <w:ind w:left="284" w:hanging="284"/>
        <w:jc w:val="both"/>
        <w:rPr>
          <w:rFonts w:ascii="Arial" w:hAnsi="Arial" w:cs="Arial"/>
          <w:bCs/>
          <w:szCs w:val="24"/>
        </w:rPr>
      </w:pPr>
      <w:r w:rsidRPr="008E10FF">
        <w:rPr>
          <w:rFonts w:ascii="Arial" w:hAnsi="Arial" w:cs="Arial"/>
          <w:b/>
          <w:szCs w:val="24"/>
        </w:rPr>
        <w:t xml:space="preserve">Uwaga: </w:t>
      </w:r>
      <w:r w:rsidRPr="008E10FF">
        <w:rPr>
          <w:rFonts w:ascii="Arial" w:hAnsi="Arial" w:cs="Arial"/>
          <w:bCs/>
          <w:szCs w:val="24"/>
        </w:rPr>
        <w:t>Jedno zadanie (robota budowlana</w:t>
      </w:r>
      <w:r w:rsidRPr="00987E81">
        <w:rPr>
          <w:rFonts w:ascii="Arial" w:hAnsi="Arial" w:cs="Arial"/>
          <w:bCs/>
          <w:szCs w:val="24"/>
        </w:rPr>
        <w:t>) m</w:t>
      </w:r>
      <w:r w:rsidR="00690583">
        <w:rPr>
          <w:rFonts w:ascii="Arial" w:hAnsi="Arial" w:cs="Arial"/>
          <w:bCs/>
          <w:szCs w:val="24"/>
        </w:rPr>
        <w:t xml:space="preserve">oże potwierdzać spełnienie </w:t>
      </w:r>
      <w:r w:rsidRPr="00987E81">
        <w:rPr>
          <w:rFonts w:ascii="Arial" w:hAnsi="Arial" w:cs="Arial"/>
          <w:bCs/>
          <w:szCs w:val="24"/>
        </w:rPr>
        <w:t xml:space="preserve"> warunków udziału wymienionych w pkt 5.2.1. lit. a-</w:t>
      </w:r>
      <w:r w:rsidR="00A7516C" w:rsidRPr="00987E81">
        <w:rPr>
          <w:rFonts w:ascii="Arial" w:hAnsi="Arial" w:cs="Arial"/>
          <w:bCs/>
          <w:szCs w:val="24"/>
        </w:rPr>
        <w:t>b</w:t>
      </w:r>
      <w:r w:rsidRPr="00987E81">
        <w:rPr>
          <w:rFonts w:ascii="Arial" w:hAnsi="Arial" w:cs="Arial"/>
          <w:bCs/>
          <w:szCs w:val="24"/>
        </w:rPr>
        <w:t>.</w:t>
      </w:r>
    </w:p>
    <w:p w:rsidR="00E9588D" w:rsidRPr="00646D2B" w:rsidRDefault="00E9588D" w:rsidP="00A519D6">
      <w:pPr>
        <w:spacing w:before="100" w:beforeAutospacing="1" w:after="100" w:afterAutospacing="1" w:line="300" w:lineRule="atLeast"/>
        <w:ind w:left="284" w:hanging="284"/>
        <w:jc w:val="both"/>
      </w:pPr>
      <w:r w:rsidRPr="00987E81">
        <w:rPr>
          <w:rFonts w:ascii="Arial" w:hAnsi="Arial" w:cs="Arial"/>
          <w:szCs w:val="24"/>
        </w:rPr>
        <w:t>Jeżeli wartość roboty budowlanej wskazana w wykazie określona zostanie w walucie innej niż PLN, Zamawiający dokona przeliczenia na PLN wg średniego kursu NBP z dnia wszczęcia niniejszego postępowania.</w:t>
      </w:r>
    </w:p>
    <w:p w:rsidR="00E9588D" w:rsidRPr="00DA1D4F" w:rsidRDefault="00E9588D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b w:val="0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t>w zakresie warunku dysponowania osobami zdolnymi do wykonania  zamówienia</w:t>
      </w:r>
      <w:r w:rsidR="00E03C5C" w:rsidRPr="00500B7B">
        <w:rPr>
          <w:rFonts w:ascii="Arial" w:hAnsi="Arial" w:cs="Arial"/>
          <w:b w:val="0"/>
          <w:i w:val="0"/>
          <w:szCs w:val="24"/>
        </w:rPr>
        <w:t>,</w:t>
      </w:r>
      <w:r w:rsidRPr="00500B7B">
        <w:rPr>
          <w:rFonts w:ascii="Arial" w:hAnsi="Arial" w:cs="Arial"/>
          <w:b w:val="0"/>
          <w:i w:val="0"/>
          <w:szCs w:val="24"/>
        </w:rPr>
        <w:t xml:space="preserve"> dysponują co</w:t>
      </w:r>
      <w:r w:rsidR="006676E5">
        <w:rPr>
          <w:rFonts w:ascii="Arial" w:hAnsi="Arial" w:cs="Arial"/>
          <w:b w:val="0"/>
          <w:i w:val="0"/>
          <w:szCs w:val="24"/>
        </w:rPr>
        <w:t xml:space="preserve"> najmniej</w:t>
      </w:r>
      <w:r w:rsidR="00DA1D4F">
        <w:rPr>
          <w:rFonts w:ascii="Arial" w:hAnsi="Arial" w:cs="Arial"/>
          <w:b w:val="0"/>
          <w:i w:val="0"/>
          <w:szCs w:val="24"/>
        </w:rPr>
        <w:t xml:space="preserve"> </w:t>
      </w:r>
      <w:r w:rsidR="007160E3" w:rsidRPr="00DA1D4F">
        <w:rPr>
          <w:rFonts w:ascii="Arial" w:hAnsi="Arial" w:cs="Arial"/>
          <w:b w:val="0"/>
          <w:bCs/>
          <w:i w:val="0"/>
          <w:szCs w:val="24"/>
        </w:rPr>
        <w:t>1 osobą posiadającą</w:t>
      </w:r>
      <w:r w:rsidRPr="00DA1D4F">
        <w:rPr>
          <w:rFonts w:ascii="Arial" w:hAnsi="Arial" w:cs="Arial"/>
          <w:b w:val="0"/>
          <w:bCs/>
          <w:i w:val="0"/>
          <w:szCs w:val="24"/>
        </w:rPr>
        <w:t xml:space="preserve"> uprawnienia budowlane do kierowania robotami budowlanymi w specjalności </w:t>
      </w:r>
      <w:proofErr w:type="spellStart"/>
      <w:r w:rsidRPr="00DA1D4F">
        <w:rPr>
          <w:rFonts w:ascii="Arial" w:hAnsi="Arial" w:cs="Arial"/>
          <w:b w:val="0"/>
          <w:bCs/>
          <w:i w:val="0"/>
          <w:szCs w:val="24"/>
        </w:rPr>
        <w:t>konstrukcyjno</w:t>
      </w:r>
      <w:proofErr w:type="spellEnd"/>
      <w:r w:rsidRPr="00DA1D4F">
        <w:rPr>
          <w:rFonts w:ascii="Arial" w:hAnsi="Arial" w:cs="Arial"/>
          <w:b w:val="0"/>
          <w:bCs/>
          <w:i w:val="0"/>
          <w:szCs w:val="24"/>
        </w:rPr>
        <w:t>–budowlanej bez ograniczeń, wpisanych do właściwej izby inżynierów budownic</w:t>
      </w:r>
      <w:r w:rsidR="00F2471B" w:rsidRPr="00DA1D4F">
        <w:rPr>
          <w:rFonts w:ascii="Arial" w:hAnsi="Arial" w:cs="Arial"/>
          <w:b w:val="0"/>
          <w:bCs/>
          <w:i w:val="0"/>
          <w:szCs w:val="24"/>
        </w:rPr>
        <w:t>twa przewidywanych na stanowisko</w:t>
      </w:r>
      <w:r w:rsidR="00DA1D4F" w:rsidRPr="00DA1D4F">
        <w:rPr>
          <w:rFonts w:ascii="Arial" w:hAnsi="Arial" w:cs="Arial"/>
          <w:b w:val="0"/>
          <w:bCs/>
          <w:i w:val="0"/>
          <w:szCs w:val="24"/>
        </w:rPr>
        <w:t xml:space="preserve"> Kierownika Budowy i posiadającej doświadczenie w pracach przy obiekcie wpisanym d</w:t>
      </w:r>
      <w:r w:rsidR="00C17AAA">
        <w:rPr>
          <w:rFonts w:ascii="Arial" w:hAnsi="Arial" w:cs="Arial"/>
          <w:b w:val="0"/>
          <w:bCs/>
          <w:i w:val="0"/>
          <w:szCs w:val="24"/>
        </w:rPr>
        <w:t>o rejestru zabytków</w:t>
      </w:r>
      <w:r w:rsidR="00DA1D4F" w:rsidRPr="00DA1D4F">
        <w:rPr>
          <w:rFonts w:ascii="Arial" w:hAnsi="Arial" w:cs="Arial"/>
          <w:b w:val="0"/>
          <w:bCs/>
          <w:i w:val="0"/>
          <w:szCs w:val="24"/>
        </w:rPr>
        <w:t>.</w:t>
      </w:r>
    </w:p>
    <w:p w:rsidR="00E9588D" w:rsidRPr="00500B7B" w:rsidRDefault="00E9588D" w:rsidP="00A519D6">
      <w:pPr>
        <w:pStyle w:val="Tekstpodstawowy"/>
        <w:ind w:left="284" w:hanging="284"/>
        <w:rPr>
          <w:rFonts w:ascii="Arial" w:hAnsi="Arial" w:cs="Arial"/>
          <w:b w:val="0"/>
          <w:bCs/>
          <w:i w:val="0"/>
          <w:szCs w:val="24"/>
        </w:rPr>
      </w:pPr>
    </w:p>
    <w:p w:rsidR="00E9588D" w:rsidRPr="00427D93" w:rsidRDefault="00E9588D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b w:val="0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t>w zakresie warunku sytuacji finansowej</w:t>
      </w:r>
      <w:r w:rsidR="004E1959">
        <w:rPr>
          <w:rFonts w:ascii="Arial" w:hAnsi="Arial" w:cs="Arial"/>
          <w:b w:val="0"/>
          <w:i w:val="0"/>
          <w:szCs w:val="24"/>
        </w:rPr>
        <w:t xml:space="preserve"> i</w:t>
      </w:r>
      <w:r w:rsidRPr="00500B7B">
        <w:rPr>
          <w:rFonts w:ascii="Arial" w:hAnsi="Arial" w:cs="Arial"/>
          <w:b w:val="0"/>
          <w:i w:val="0"/>
          <w:szCs w:val="24"/>
        </w:rPr>
        <w:t xml:space="preserve"> ekonomicznej</w:t>
      </w:r>
      <w:r w:rsidR="00FE0E75">
        <w:rPr>
          <w:rFonts w:ascii="Arial" w:hAnsi="Arial" w:cs="Arial"/>
          <w:b w:val="0"/>
          <w:i w:val="0"/>
          <w:szCs w:val="24"/>
        </w:rPr>
        <w:t xml:space="preserve"> jest</w:t>
      </w:r>
      <w:r w:rsidR="00427D93">
        <w:rPr>
          <w:rFonts w:ascii="Arial" w:hAnsi="Arial" w:cs="Arial"/>
          <w:b w:val="0"/>
          <w:i w:val="0"/>
          <w:szCs w:val="24"/>
        </w:rPr>
        <w:t xml:space="preserve"> </w:t>
      </w:r>
      <w:r w:rsidRPr="00427D93">
        <w:rPr>
          <w:rFonts w:ascii="Arial" w:hAnsi="Arial" w:cs="Arial"/>
          <w:b w:val="0"/>
          <w:bCs/>
          <w:i w:val="0"/>
          <w:szCs w:val="24"/>
        </w:rPr>
        <w:t xml:space="preserve">ubezpieczeni od odpowiedzialności cywilnej w zakresie prowadzonej działalności gospodarczej związanej z przedmiotem zamówienia na kwotę minimum </w:t>
      </w:r>
      <w:r w:rsidR="00F966F5">
        <w:rPr>
          <w:rFonts w:ascii="Arial" w:hAnsi="Arial" w:cs="Arial"/>
          <w:b w:val="0"/>
          <w:bCs/>
          <w:i w:val="0"/>
          <w:szCs w:val="24"/>
        </w:rPr>
        <w:t xml:space="preserve">      </w:t>
      </w:r>
      <w:r w:rsidR="00627CAA">
        <w:rPr>
          <w:rFonts w:ascii="Arial" w:hAnsi="Arial" w:cs="Arial"/>
          <w:b w:val="0"/>
          <w:bCs/>
          <w:i w:val="0"/>
          <w:szCs w:val="24"/>
        </w:rPr>
        <w:t>4</w:t>
      </w:r>
      <w:r w:rsidRPr="00427D93">
        <w:rPr>
          <w:rFonts w:ascii="Arial" w:hAnsi="Arial" w:cs="Arial"/>
          <w:b w:val="0"/>
          <w:bCs/>
          <w:i w:val="0"/>
          <w:szCs w:val="24"/>
        </w:rPr>
        <w:t>00 000 PLN</w:t>
      </w:r>
      <w:r w:rsidR="00C319A9" w:rsidRPr="00427D93">
        <w:rPr>
          <w:rFonts w:ascii="Arial" w:hAnsi="Arial" w:cs="Arial"/>
          <w:b w:val="0"/>
          <w:bCs/>
          <w:i w:val="0"/>
          <w:szCs w:val="24"/>
        </w:rPr>
        <w:t xml:space="preserve"> (słownie: </w:t>
      </w:r>
      <w:r w:rsidR="00627CAA">
        <w:rPr>
          <w:rFonts w:ascii="Arial" w:hAnsi="Arial" w:cs="Arial"/>
          <w:b w:val="0"/>
          <w:bCs/>
          <w:i w:val="0"/>
          <w:szCs w:val="24"/>
        </w:rPr>
        <w:t>czterysta tysięcy</w:t>
      </w:r>
      <w:r w:rsidR="00C319A9" w:rsidRPr="00427D93">
        <w:rPr>
          <w:rFonts w:ascii="Arial" w:hAnsi="Arial" w:cs="Arial"/>
          <w:b w:val="0"/>
          <w:bCs/>
          <w:i w:val="0"/>
          <w:szCs w:val="24"/>
        </w:rPr>
        <w:t xml:space="preserve"> złotych)</w:t>
      </w:r>
      <w:r w:rsidRPr="00427D93">
        <w:rPr>
          <w:rFonts w:ascii="Arial" w:hAnsi="Arial" w:cs="Arial"/>
          <w:b w:val="0"/>
          <w:bCs/>
          <w:i w:val="0"/>
          <w:szCs w:val="24"/>
        </w:rPr>
        <w:t>.</w:t>
      </w:r>
    </w:p>
    <w:p w:rsidR="00E9588D" w:rsidRPr="00500B7B" w:rsidRDefault="00E9588D" w:rsidP="00A519D6">
      <w:pPr>
        <w:pStyle w:val="Tekstpodstawowy"/>
        <w:numPr>
          <w:ilvl w:val="1"/>
          <w:numId w:val="15"/>
        </w:numPr>
        <w:tabs>
          <w:tab w:val="left" w:pos="0"/>
          <w:tab w:val="left" w:pos="71"/>
        </w:tabs>
        <w:spacing w:before="120"/>
        <w:ind w:left="284" w:hanging="284"/>
        <w:rPr>
          <w:rFonts w:ascii="Arial" w:hAnsi="Arial" w:cs="Arial"/>
          <w:b w:val="0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t>Zamawiający dokona oceny spełniania warunków udziału w postępowaniu zgodnie z formułą „spełnia - nie spełnia” na podstawie informacji zawartych w złożonych dokumentach i oświadczeniach wymaganych</w:t>
      </w:r>
      <w:r w:rsidR="00C2059E">
        <w:rPr>
          <w:rFonts w:ascii="Arial" w:hAnsi="Arial" w:cs="Arial"/>
          <w:b w:val="0"/>
          <w:i w:val="0"/>
          <w:szCs w:val="24"/>
        </w:rPr>
        <w:t xml:space="preserve"> w</w:t>
      </w:r>
      <w:r w:rsidRPr="00500B7B">
        <w:rPr>
          <w:rFonts w:ascii="Arial" w:hAnsi="Arial" w:cs="Arial"/>
          <w:b w:val="0"/>
          <w:i w:val="0"/>
          <w:szCs w:val="24"/>
        </w:rPr>
        <w:t xml:space="preserve"> SIWZ. </w:t>
      </w:r>
    </w:p>
    <w:p w:rsidR="00E9588D" w:rsidRPr="00500B7B" w:rsidRDefault="00E9588D" w:rsidP="00A519D6">
      <w:pPr>
        <w:pStyle w:val="Tekstpodstawowy"/>
        <w:numPr>
          <w:ilvl w:val="1"/>
          <w:numId w:val="15"/>
        </w:numPr>
        <w:tabs>
          <w:tab w:val="left" w:pos="0"/>
          <w:tab w:val="left" w:pos="71"/>
        </w:tabs>
        <w:spacing w:before="120"/>
        <w:ind w:left="284" w:hanging="284"/>
        <w:rPr>
          <w:rFonts w:ascii="Arial" w:hAnsi="Arial" w:cs="Arial"/>
          <w:b w:val="0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t xml:space="preserve">Wykonawca może polegać na wiedzy i doświadczeniu, potencjale technicznym, osobach zdolnych do wykonania zamówienia lub zdolnościach finansowych innych podmiotów, niezależnie od charakteru prawnego łączących go z nimi stosunków. </w:t>
      </w:r>
    </w:p>
    <w:p w:rsidR="00E9588D" w:rsidRDefault="00E9588D" w:rsidP="00A519D6">
      <w:pPr>
        <w:pStyle w:val="Tekstpodstawowy"/>
        <w:ind w:left="284" w:hanging="284"/>
        <w:rPr>
          <w:rFonts w:ascii="Arial" w:hAnsi="Arial" w:cs="Arial"/>
          <w:b w:val="0"/>
          <w:i w:val="0"/>
          <w:szCs w:val="24"/>
        </w:rPr>
      </w:pPr>
      <w:r w:rsidRPr="00646D2B">
        <w:rPr>
          <w:rFonts w:ascii="Arial" w:hAnsi="Arial" w:cs="Arial"/>
          <w:b w:val="0"/>
          <w:i w:val="0"/>
          <w:szCs w:val="24"/>
        </w:rPr>
        <w:t xml:space="preserve">Wykonawca w takiej sytuacji zobowiązany jest udowodnić Zamawiającemu, że  będzie dysponował zasobami niezbędnymi do realizacji zamówienia, w       szczególności przedstawiając w tym celu pisemne zobowiązanie podmiotów do oddania mu do dyspozycji niezbędnych zasobów na okres korzystania z nich przy wykonaniu zamówienia. </w:t>
      </w:r>
    </w:p>
    <w:p w:rsidR="00CF0F54" w:rsidRDefault="00CF0F54" w:rsidP="00A519D6">
      <w:pPr>
        <w:pStyle w:val="Tekstpodstawowy"/>
        <w:ind w:left="284" w:hanging="284"/>
        <w:rPr>
          <w:rFonts w:ascii="Arial" w:hAnsi="Arial" w:cs="Arial"/>
          <w:b w:val="0"/>
          <w:i w:val="0"/>
          <w:szCs w:val="24"/>
        </w:rPr>
      </w:pPr>
    </w:p>
    <w:p w:rsidR="00E9588D" w:rsidRPr="00500B7B" w:rsidRDefault="00E9588D" w:rsidP="00AB27FC">
      <w:pPr>
        <w:spacing w:after="60"/>
        <w:jc w:val="both"/>
        <w:rPr>
          <w:rFonts w:ascii="Arial" w:hAnsi="Arial" w:cs="Arial"/>
          <w:szCs w:val="24"/>
        </w:rPr>
      </w:pPr>
      <w:bookmarkStart w:id="0" w:name="_GoBack"/>
      <w:bookmarkEnd w:id="0"/>
    </w:p>
    <w:p w:rsidR="00E9588D" w:rsidRPr="00500B7B" w:rsidRDefault="00E9588D" w:rsidP="00A519D6">
      <w:pPr>
        <w:numPr>
          <w:ilvl w:val="0"/>
          <w:numId w:val="15"/>
        </w:numPr>
        <w:ind w:left="284" w:hanging="284"/>
        <w:rPr>
          <w:rFonts w:ascii="Arial" w:hAnsi="Arial" w:cs="Arial"/>
          <w:b/>
          <w:szCs w:val="24"/>
          <w:u w:val="single"/>
        </w:rPr>
      </w:pPr>
      <w:r w:rsidRPr="00500B7B">
        <w:rPr>
          <w:rFonts w:ascii="Arial" w:hAnsi="Arial" w:cs="Arial"/>
          <w:b/>
          <w:szCs w:val="24"/>
          <w:u w:val="single"/>
        </w:rPr>
        <w:t xml:space="preserve">Oferta oraz dokumenty i oświadczenia wymagane w postępowaniu </w:t>
      </w:r>
    </w:p>
    <w:p w:rsidR="00E9588D" w:rsidRPr="00500B7B" w:rsidRDefault="00E9588D" w:rsidP="00A519D6">
      <w:pPr>
        <w:ind w:left="284" w:hanging="284"/>
        <w:rPr>
          <w:rFonts w:ascii="Arial" w:hAnsi="Arial" w:cs="Arial"/>
          <w:szCs w:val="24"/>
        </w:rPr>
      </w:pPr>
    </w:p>
    <w:p w:rsidR="00E9588D" w:rsidRPr="00500B7B" w:rsidRDefault="00E9588D" w:rsidP="00A519D6">
      <w:pPr>
        <w:pStyle w:val="Tekstpodstawowy"/>
        <w:numPr>
          <w:ilvl w:val="1"/>
          <w:numId w:val="15"/>
        </w:numPr>
        <w:tabs>
          <w:tab w:val="left" w:pos="0"/>
          <w:tab w:val="left" w:pos="71"/>
        </w:tabs>
        <w:spacing w:before="120"/>
        <w:ind w:left="284" w:hanging="284"/>
        <w:rPr>
          <w:rFonts w:ascii="Arial" w:hAnsi="Arial" w:cs="Arial"/>
          <w:i w:val="0"/>
          <w:szCs w:val="24"/>
        </w:rPr>
      </w:pPr>
      <w:r w:rsidRPr="00500B7B">
        <w:rPr>
          <w:rFonts w:ascii="Arial" w:hAnsi="Arial" w:cs="Arial"/>
          <w:b w:val="0"/>
          <w:bCs/>
          <w:i w:val="0"/>
          <w:szCs w:val="24"/>
        </w:rPr>
        <w:lastRenderedPageBreak/>
        <w:t xml:space="preserve">Wykonawca zobowiązany jest złożyć w terminie wskazanym w pkt 13.4 SIWZ i w formie określonej w SIWZ: </w:t>
      </w:r>
    </w:p>
    <w:p w:rsidR="00E9588D" w:rsidRPr="00500B7B" w:rsidRDefault="00F42F75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b w:val="0"/>
          <w:i w:val="0"/>
          <w:szCs w:val="24"/>
        </w:rPr>
      </w:pPr>
      <w:r>
        <w:rPr>
          <w:rFonts w:ascii="Arial" w:hAnsi="Arial" w:cs="Arial"/>
          <w:b w:val="0"/>
          <w:i w:val="0"/>
          <w:szCs w:val="24"/>
        </w:rPr>
        <w:t>wypełniony F</w:t>
      </w:r>
      <w:r w:rsidR="00E9588D" w:rsidRPr="00500B7B">
        <w:rPr>
          <w:rFonts w:ascii="Arial" w:hAnsi="Arial" w:cs="Arial"/>
          <w:b w:val="0"/>
          <w:i w:val="0"/>
          <w:szCs w:val="24"/>
        </w:rPr>
        <w:t xml:space="preserve">ormularz </w:t>
      </w:r>
      <w:r>
        <w:rPr>
          <w:rFonts w:ascii="Arial" w:hAnsi="Arial" w:cs="Arial"/>
          <w:b w:val="0"/>
          <w:i w:val="0"/>
          <w:szCs w:val="24"/>
        </w:rPr>
        <w:t>O</w:t>
      </w:r>
      <w:r w:rsidR="00E9588D" w:rsidRPr="00500B7B">
        <w:rPr>
          <w:rFonts w:ascii="Arial" w:hAnsi="Arial" w:cs="Arial"/>
          <w:b w:val="0"/>
          <w:i w:val="0"/>
          <w:szCs w:val="24"/>
        </w:rPr>
        <w:t>fertowy zgodny w tre</w:t>
      </w:r>
      <w:r>
        <w:rPr>
          <w:rFonts w:ascii="Arial" w:hAnsi="Arial" w:cs="Arial"/>
          <w:b w:val="0"/>
          <w:i w:val="0"/>
          <w:szCs w:val="24"/>
        </w:rPr>
        <w:t>ści z Załącznikiem nr 1 do SIWZ</w:t>
      </w:r>
      <w:r w:rsidR="00E9588D" w:rsidRPr="00500B7B">
        <w:rPr>
          <w:rFonts w:ascii="Arial" w:hAnsi="Arial" w:cs="Arial"/>
          <w:b w:val="0"/>
          <w:i w:val="0"/>
          <w:szCs w:val="24"/>
        </w:rPr>
        <w:t xml:space="preserve"> wraz z kosztorysem,</w:t>
      </w:r>
    </w:p>
    <w:p w:rsidR="00E9588D" w:rsidRPr="00FF085E" w:rsidRDefault="00E9588D" w:rsidP="00A519D6">
      <w:pPr>
        <w:pStyle w:val="Tekstpodstawowy"/>
        <w:numPr>
          <w:ilvl w:val="2"/>
          <w:numId w:val="15"/>
        </w:numPr>
        <w:ind w:left="284" w:hanging="284"/>
        <w:jc w:val="left"/>
        <w:rPr>
          <w:rFonts w:ascii="Arial" w:hAnsi="Arial" w:cs="Arial"/>
          <w:b w:val="0"/>
          <w:i w:val="0"/>
          <w:szCs w:val="24"/>
        </w:rPr>
      </w:pPr>
      <w:r w:rsidRPr="00FF085E">
        <w:rPr>
          <w:rFonts w:ascii="Arial" w:hAnsi="Arial" w:cs="Arial"/>
          <w:b w:val="0"/>
          <w:i w:val="0"/>
          <w:szCs w:val="24"/>
        </w:rPr>
        <w:t>informację o części / częściach zamówienia, które Wykonawca powierza podwykonawcom, o ile Wykonawca będzie realizował zamó</w:t>
      </w:r>
      <w:r w:rsidR="008B27DB" w:rsidRPr="00FF085E">
        <w:rPr>
          <w:rFonts w:ascii="Arial" w:hAnsi="Arial" w:cs="Arial"/>
          <w:b w:val="0"/>
          <w:i w:val="0"/>
          <w:szCs w:val="24"/>
        </w:rPr>
        <w:t xml:space="preserve">wienie z udziałem podwykonawców oraz podanie przez Wykonawcę nazw (firm) podwykonawców, na których zasoby </w:t>
      </w:r>
      <w:r w:rsidR="001D1580" w:rsidRPr="00FF085E">
        <w:rPr>
          <w:rFonts w:ascii="Arial" w:hAnsi="Arial" w:cs="Arial"/>
          <w:b w:val="0"/>
          <w:i w:val="0"/>
          <w:szCs w:val="24"/>
        </w:rPr>
        <w:t>wykonawca powołuje się, na zasadach określonych w art. 26 ust. 2b, w celu wykazania spełnienia warunków udziału w postępowaniu, o których mowa w art. 22 ust. 1.</w:t>
      </w:r>
      <w:r w:rsidRPr="00FF085E">
        <w:rPr>
          <w:rFonts w:ascii="Arial" w:hAnsi="Arial" w:cs="Arial"/>
          <w:b w:val="0"/>
          <w:i w:val="0"/>
          <w:szCs w:val="24"/>
        </w:rPr>
        <w:t xml:space="preserve"> </w:t>
      </w:r>
    </w:p>
    <w:p w:rsidR="00E9588D" w:rsidRPr="00500B7B" w:rsidRDefault="00E9588D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b w:val="0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t xml:space="preserve">pełnomocnictwo, w oryginale bądź kopii poświadczonej notarialnie, w przypadku, gdy ofertę lub załączone do niej dokumenty podpisuje osoba nieujawniona we właściwym rejestrze do reprezentowania Wykonawcy lub w przypadku składania oferty wspólnej, </w:t>
      </w:r>
    </w:p>
    <w:p w:rsidR="00E95EF2" w:rsidRPr="00F42F75" w:rsidRDefault="00E95EF2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b w:val="0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t xml:space="preserve">listę podmiotów należących do tej samej grupy kapitałowej, w rozumieniu ustawy z dnia 16 lutego 2007 r. o ochronie konkurencji i konsumentów (Dz. U. Nr 50, poz. 331, ze zm.), albo informację o tym, że nie należy do grupy kapitałowej, zgodne w </w:t>
      </w:r>
      <w:r w:rsidRPr="00F42F75">
        <w:rPr>
          <w:rFonts w:ascii="Arial" w:hAnsi="Arial" w:cs="Arial"/>
          <w:b w:val="0"/>
          <w:i w:val="0"/>
          <w:szCs w:val="24"/>
        </w:rPr>
        <w:t>treści z Załą</w:t>
      </w:r>
      <w:r w:rsidR="00F42F75" w:rsidRPr="00F42F75">
        <w:rPr>
          <w:rFonts w:ascii="Arial" w:hAnsi="Arial" w:cs="Arial"/>
          <w:b w:val="0"/>
          <w:i w:val="0"/>
          <w:szCs w:val="24"/>
        </w:rPr>
        <w:t>cznikiem Nr 7</w:t>
      </w:r>
      <w:r w:rsidRPr="00F42F75">
        <w:rPr>
          <w:rFonts w:ascii="Arial" w:hAnsi="Arial" w:cs="Arial"/>
          <w:b w:val="0"/>
          <w:i w:val="0"/>
          <w:szCs w:val="24"/>
        </w:rPr>
        <w:t xml:space="preserve"> do SIWZ.</w:t>
      </w:r>
      <w:r w:rsidR="00542260" w:rsidRPr="00F42F75">
        <w:rPr>
          <w:rFonts w:ascii="Arial" w:hAnsi="Arial" w:cs="Arial"/>
          <w:b w:val="0"/>
          <w:i w:val="0"/>
          <w:szCs w:val="24"/>
        </w:rPr>
        <w:t xml:space="preserve">, </w:t>
      </w:r>
    </w:p>
    <w:p w:rsidR="00542260" w:rsidRPr="00500B7B" w:rsidRDefault="00542260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b w:val="0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t>d</w:t>
      </w:r>
      <w:r w:rsidR="0077671B" w:rsidRPr="00500B7B">
        <w:rPr>
          <w:rFonts w:ascii="Arial" w:hAnsi="Arial" w:cs="Arial"/>
          <w:b w:val="0"/>
          <w:i w:val="0"/>
          <w:szCs w:val="24"/>
        </w:rPr>
        <w:t>okumenty wskazane w pkt. 6.2</w:t>
      </w:r>
      <w:r w:rsidR="00B5783E" w:rsidRPr="00500B7B">
        <w:rPr>
          <w:rFonts w:ascii="Arial" w:hAnsi="Arial" w:cs="Arial"/>
          <w:b w:val="0"/>
          <w:i w:val="0"/>
          <w:szCs w:val="24"/>
        </w:rPr>
        <w:t>-6.3</w:t>
      </w:r>
      <w:r w:rsidR="00641840" w:rsidRPr="00500B7B">
        <w:rPr>
          <w:rFonts w:ascii="Arial" w:hAnsi="Arial" w:cs="Arial"/>
          <w:b w:val="0"/>
          <w:i w:val="0"/>
          <w:szCs w:val="24"/>
        </w:rPr>
        <w:t>,</w:t>
      </w:r>
    </w:p>
    <w:p w:rsidR="00E9588D" w:rsidRPr="00500B7B" w:rsidRDefault="00E9588D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t>dokument potwierdzający wniesienie wadium w formie określonej w pkt 8 SIWZ.</w:t>
      </w:r>
    </w:p>
    <w:p w:rsidR="00C23CBD" w:rsidRPr="00500B7B" w:rsidRDefault="00C23CBD" w:rsidP="00A519D6">
      <w:pPr>
        <w:pStyle w:val="Tekstpodstawowy"/>
        <w:numPr>
          <w:ilvl w:val="1"/>
          <w:numId w:val="15"/>
        </w:numPr>
        <w:tabs>
          <w:tab w:val="left" w:pos="0"/>
          <w:tab w:val="left" w:pos="71"/>
        </w:tabs>
        <w:spacing w:before="120"/>
        <w:ind w:left="284" w:hanging="284"/>
        <w:rPr>
          <w:rFonts w:ascii="Arial" w:hAnsi="Arial" w:cs="Arial"/>
          <w:b w:val="0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t xml:space="preserve">W celu wykazania spełniania przez Wykonawcę </w:t>
      </w:r>
      <w:r w:rsidR="00E9588D" w:rsidRPr="00500B7B">
        <w:rPr>
          <w:rFonts w:ascii="Arial" w:hAnsi="Arial" w:cs="Arial"/>
          <w:b w:val="0"/>
          <w:i w:val="0"/>
          <w:szCs w:val="24"/>
        </w:rPr>
        <w:t>warunków udziału w postępowaniu, o których mowa w pkt</w:t>
      </w:r>
      <w:r w:rsidR="00DA2211" w:rsidRPr="00500B7B">
        <w:rPr>
          <w:rFonts w:ascii="Arial" w:hAnsi="Arial" w:cs="Arial"/>
          <w:b w:val="0"/>
          <w:i w:val="0"/>
          <w:szCs w:val="24"/>
        </w:rPr>
        <w:t>.</w:t>
      </w:r>
      <w:r w:rsidR="00E9588D" w:rsidRPr="00500B7B">
        <w:rPr>
          <w:rFonts w:ascii="Arial" w:hAnsi="Arial" w:cs="Arial"/>
          <w:b w:val="0"/>
          <w:i w:val="0"/>
          <w:szCs w:val="24"/>
        </w:rPr>
        <w:t xml:space="preserve"> 5 SIWZ</w:t>
      </w:r>
      <w:r w:rsidRPr="00500B7B">
        <w:rPr>
          <w:rFonts w:ascii="Arial" w:hAnsi="Arial" w:cs="Arial"/>
          <w:b w:val="0"/>
          <w:i w:val="0"/>
          <w:szCs w:val="24"/>
        </w:rPr>
        <w:t>, Wykonawca zobowiązany jest złożyć wraz z ofertą następujące dokumenty</w:t>
      </w:r>
      <w:r w:rsidR="00E9588D" w:rsidRPr="00500B7B">
        <w:rPr>
          <w:rFonts w:ascii="Arial" w:hAnsi="Arial" w:cs="Arial"/>
          <w:b w:val="0"/>
          <w:i w:val="0"/>
          <w:szCs w:val="24"/>
        </w:rPr>
        <w:t>:</w:t>
      </w:r>
    </w:p>
    <w:p w:rsidR="00E9588D" w:rsidRPr="00500B7B" w:rsidRDefault="00C6623E" w:rsidP="00A519D6">
      <w:pPr>
        <w:pStyle w:val="Tekstpodstawowy"/>
        <w:numPr>
          <w:ilvl w:val="2"/>
          <w:numId w:val="15"/>
        </w:numPr>
        <w:tabs>
          <w:tab w:val="left" w:pos="0"/>
          <w:tab w:val="left" w:pos="71"/>
        </w:tabs>
        <w:spacing w:before="120"/>
        <w:ind w:left="284" w:hanging="284"/>
        <w:rPr>
          <w:rFonts w:ascii="Arial" w:hAnsi="Arial" w:cs="Arial"/>
          <w:b w:val="0"/>
          <w:i w:val="0"/>
          <w:szCs w:val="24"/>
        </w:rPr>
      </w:pPr>
      <w:r>
        <w:rPr>
          <w:rFonts w:ascii="Arial" w:hAnsi="Arial" w:cs="Arial"/>
          <w:b w:val="0"/>
          <w:i w:val="0"/>
          <w:szCs w:val="24"/>
        </w:rPr>
        <w:t>O</w:t>
      </w:r>
      <w:r w:rsidR="00C23CBD" w:rsidRPr="00500B7B">
        <w:rPr>
          <w:rFonts w:ascii="Arial" w:hAnsi="Arial" w:cs="Arial"/>
          <w:b w:val="0"/>
          <w:i w:val="0"/>
          <w:szCs w:val="24"/>
        </w:rPr>
        <w:t>świadczenie Wykonawcy o spełnieniu warunków udziału w postępowaniu, o</w:t>
      </w:r>
      <w:r w:rsidR="00F42F75">
        <w:rPr>
          <w:rFonts w:ascii="Arial" w:hAnsi="Arial" w:cs="Arial"/>
          <w:b w:val="0"/>
          <w:i w:val="0"/>
          <w:szCs w:val="24"/>
        </w:rPr>
        <w:t xml:space="preserve"> których mowa w art. 22 ust. 1 Ustawy – wg wzoru określonego w Z</w:t>
      </w:r>
      <w:r w:rsidR="00C23CBD" w:rsidRPr="00500B7B">
        <w:rPr>
          <w:rFonts w:ascii="Arial" w:hAnsi="Arial" w:cs="Arial"/>
          <w:b w:val="0"/>
          <w:i w:val="0"/>
          <w:szCs w:val="24"/>
        </w:rPr>
        <w:t>ałączniku nr 2 do SIWZ.</w:t>
      </w:r>
    </w:p>
    <w:p w:rsidR="00C23CBD" w:rsidRPr="00500B7B" w:rsidRDefault="00C23CBD" w:rsidP="00A519D6">
      <w:pPr>
        <w:pStyle w:val="Tekstpodstawowy"/>
        <w:numPr>
          <w:ilvl w:val="1"/>
          <w:numId w:val="15"/>
        </w:numPr>
        <w:tabs>
          <w:tab w:val="left" w:pos="0"/>
          <w:tab w:val="left" w:pos="71"/>
        </w:tabs>
        <w:spacing w:before="120"/>
        <w:ind w:left="284" w:hanging="284"/>
        <w:rPr>
          <w:rFonts w:ascii="Arial" w:hAnsi="Arial" w:cs="Arial"/>
          <w:b w:val="0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t xml:space="preserve">W celu wykazania braku podstaw do wykluczenia z postępowania o udzielenie zamówienia Wykonawcy w okolicznościach, o których mowa w art. 24 ust. 1 Ustawy, </w:t>
      </w:r>
      <w:r w:rsidR="00B5783E" w:rsidRPr="00500B7B">
        <w:rPr>
          <w:rFonts w:ascii="Arial" w:hAnsi="Arial" w:cs="Arial"/>
          <w:b w:val="0"/>
          <w:i w:val="0"/>
          <w:szCs w:val="24"/>
        </w:rPr>
        <w:t xml:space="preserve">Wykonawca zobowiązany jest </w:t>
      </w:r>
      <w:r w:rsidRPr="00500B7B">
        <w:rPr>
          <w:rFonts w:ascii="Arial" w:hAnsi="Arial" w:cs="Arial"/>
          <w:b w:val="0"/>
          <w:i w:val="0"/>
          <w:szCs w:val="24"/>
        </w:rPr>
        <w:t>złożyć wraz z ofertą:</w:t>
      </w:r>
    </w:p>
    <w:p w:rsidR="00E9588D" w:rsidRPr="00500B7B" w:rsidRDefault="00C6623E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b w:val="0"/>
          <w:i w:val="0"/>
          <w:szCs w:val="24"/>
        </w:rPr>
      </w:pPr>
      <w:r>
        <w:rPr>
          <w:rFonts w:ascii="Arial" w:hAnsi="Arial" w:cs="Arial"/>
          <w:b w:val="0"/>
          <w:i w:val="0"/>
          <w:szCs w:val="24"/>
        </w:rPr>
        <w:t>O</w:t>
      </w:r>
      <w:r w:rsidR="00E9588D" w:rsidRPr="00500B7B">
        <w:rPr>
          <w:rFonts w:ascii="Arial" w:hAnsi="Arial" w:cs="Arial"/>
          <w:b w:val="0"/>
          <w:i w:val="0"/>
          <w:szCs w:val="24"/>
        </w:rPr>
        <w:t>świadczeni</w:t>
      </w:r>
      <w:r w:rsidR="00C23CBD" w:rsidRPr="00500B7B">
        <w:rPr>
          <w:rFonts w:ascii="Arial" w:hAnsi="Arial" w:cs="Arial"/>
          <w:b w:val="0"/>
          <w:i w:val="0"/>
          <w:szCs w:val="24"/>
        </w:rPr>
        <w:t xml:space="preserve">e </w:t>
      </w:r>
      <w:r w:rsidR="00E9588D" w:rsidRPr="00500B7B">
        <w:rPr>
          <w:rFonts w:ascii="Arial" w:hAnsi="Arial" w:cs="Arial"/>
          <w:b w:val="0"/>
          <w:i w:val="0"/>
          <w:szCs w:val="24"/>
        </w:rPr>
        <w:t>o braku podstaw do w</w:t>
      </w:r>
      <w:r>
        <w:rPr>
          <w:rFonts w:ascii="Arial" w:hAnsi="Arial" w:cs="Arial"/>
          <w:b w:val="0"/>
          <w:i w:val="0"/>
          <w:szCs w:val="24"/>
        </w:rPr>
        <w:t>ykluczenia z postępowania – wg W</w:t>
      </w:r>
      <w:r w:rsidR="0026624A">
        <w:rPr>
          <w:rFonts w:ascii="Arial" w:hAnsi="Arial" w:cs="Arial"/>
          <w:b w:val="0"/>
          <w:i w:val="0"/>
          <w:szCs w:val="24"/>
        </w:rPr>
        <w:t>zoru określonego w Z</w:t>
      </w:r>
      <w:r w:rsidR="00E9588D" w:rsidRPr="00500B7B">
        <w:rPr>
          <w:rFonts w:ascii="Arial" w:hAnsi="Arial" w:cs="Arial"/>
          <w:b w:val="0"/>
          <w:i w:val="0"/>
          <w:szCs w:val="24"/>
        </w:rPr>
        <w:t xml:space="preserve">ałączniku nr 3 do SIWZ, </w:t>
      </w:r>
    </w:p>
    <w:p w:rsidR="00C23CBD" w:rsidRPr="00C16F32" w:rsidRDefault="00E9588D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b w:val="0"/>
          <w:i w:val="0"/>
          <w:szCs w:val="24"/>
        </w:rPr>
      </w:pPr>
      <w:r w:rsidRPr="00C16F32">
        <w:rPr>
          <w:rFonts w:ascii="Arial" w:hAnsi="Arial" w:cs="Arial"/>
          <w:b w:val="0"/>
          <w:i w:val="0"/>
          <w:szCs w:val="24"/>
        </w:rPr>
        <w:t>aktualny odpis z właściwego rejestru</w:t>
      </w:r>
      <w:r w:rsidR="00C23CBD" w:rsidRPr="00C16F32">
        <w:rPr>
          <w:rFonts w:ascii="Arial" w:hAnsi="Arial" w:cs="Arial"/>
          <w:b w:val="0"/>
          <w:i w:val="0"/>
          <w:szCs w:val="24"/>
        </w:rPr>
        <w:t xml:space="preserve"> lub z centralnej ewidencji i informacji o działalności gospodarczej, jeżeli odrębne przepisy wymagają wpisu do rejestru lub ewidencji, w </w:t>
      </w:r>
      <w:r w:rsidRPr="00C16F32">
        <w:rPr>
          <w:rFonts w:ascii="Arial" w:hAnsi="Arial" w:cs="Arial"/>
          <w:b w:val="0"/>
          <w:i w:val="0"/>
          <w:szCs w:val="24"/>
        </w:rPr>
        <w:t xml:space="preserve">celu wykazania braku podstaw do wykluczenia w oparciu o art. 24 ust. 1 pkt 2 </w:t>
      </w:r>
      <w:r w:rsidR="00C23CBD" w:rsidRPr="00C16F32">
        <w:rPr>
          <w:rFonts w:ascii="Arial" w:hAnsi="Arial" w:cs="Arial"/>
          <w:b w:val="0"/>
          <w:i w:val="0"/>
          <w:szCs w:val="24"/>
        </w:rPr>
        <w:t>U</w:t>
      </w:r>
      <w:r w:rsidRPr="00C16F32">
        <w:rPr>
          <w:rFonts w:ascii="Arial" w:hAnsi="Arial" w:cs="Arial"/>
          <w:b w:val="0"/>
          <w:i w:val="0"/>
          <w:szCs w:val="24"/>
        </w:rPr>
        <w:t>stawy, wystawiony nie wcześniej niż 6 miesięcy przed u</w:t>
      </w:r>
      <w:r w:rsidR="00C16F32">
        <w:rPr>
          <w:rFonts w:ascii="Arial" w:hAnsi="Arial" w:cs="Arial"/>
          <w:b w:val="0"/>
          <w:i w:val="0"/>
          <w:szCs w:val="24"/>
        </w:rPr>
        <w:t>pływem terminu składania ofert</w:t>
      </w:r>
      <w:r w:rsidRPr="00C16F32">
        <w:rPr>
          <w:rFonts w:ascii="Arial" w:hAnsi="Arial" w:cs="Arial"/>
          <w:b w:val="0"/>
          <w:i w:val="0"/>
          <w:szCs w:val="24"/>
        </w:rPr>
        <w:t xml:space="preserve">, </w:t>
      </w:r>
    </w:p>
    <w:p w:rsidR="00E9588D" w:rsidRPr="00500B7B" w:rsidRDefault="00E9588D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b w:val="0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t xml:space="preserve">aktualne zaświadczenie właściwego naczelnika Urzędu Skarbowego potwierdzające, że Wykonawca nie zalega z opłacaniem podatków lub że uzyskał </w:t>
      </w:r>
      <w:r w:rsidR="00C23CBD" w:rsidRPr="00500B7B">
        <w:rPr>
          <w:rFonts w:ascii="Arial" w:hAnsi="Arial" w:cs="Arial"/>
          <w:b w:val="0"/>
          <w:i w:val="0"/>
          <w:szCs w:val="24"/>
        </w:rPr>
        <w:t>przewidziane prawem</w:t>
      </w:r>
      <w:r w:rsidRPr="00500B7B">
        <w:rPr>
          <w:rFonts w:ascii="Arial" w:hAnsi="Arial" w:cs="Arial"/>
          <w:b w:val="0"/>
          <w:i w:val="0"/>
          <w:szCs w:val="24"/>
        </w:rPr>
        <w:t xml:space="preserve"> zwolnienie, odroczenie lub rozłożenie na raty zaległych płatności lub wstrzymanie w całości wykonania decyzji</w:t>
      </w:r>
      <w:r w:rsidR="00C23CBD" w:rsidRPr="00500B7B">
        <w:rPr>
          <w:rFonts w:ascii="Arial" w:hAnsi="Arial" w:cs="Arial"/>
          <w:b w:val="0"/>
          <w:i w:val="0"/>
          <w:szCs w:val="24"/>
        </w:rPr>
        <w:t xml:space="preserve"> właściwego</w:t>
      </w:r>
      <w:r w:rsidRPr="00500B7B">
        <w:rPr>
          <w:rFonts w:ascii="Arial" w:hAnsi="Arial" w:cs="Arial"/>
          <w:b w:val="0"/>
          <w:i w:val="0"/>
          <w:szCs w:val="24"/>
        </w:rPr>
        <w:t xml:space="preserve"> organu podatkowego, wystawione nie wcześniej niż 3 miesiące przed</w:t>
      </w:r>
      <w:r w:rsidR="00C23CBD" w:rsidRPr="00500B7B">
        <w:rPr>
          <w:rFonts w:ascii="Arial" w:hAnsi="Arial" w:cs="Arial"/>
          <w:b w:val="0"/>
          <w:i w:val="0"/>
          <w:szCs w:val="24"/>
        </w:rPr>
        <w:t xml:space="preserve"> upływem</w:t>
      </w:r>
      <w:r w:rsidRPr="00500B7B">
        <w:rPr>
          <w:rFonts w:ascii="Arial" w:hAnsi="Arial" w:cs="Arial"/>
          <w:b w:val="0"/>
          <w:i w:val="0"/>
          <w:szCs w:val="24"/>
        </w:rPr>
        <w:t xml:space="preserve"> termin</w:t>
      </w:r>
      <w:r w:rsidR="00C23CBD" w:rsidRPr="00500B7B">
        <w:rPr>
          <w:rFonts w:ascii="Arial" w:hAnsi="Arial" w:cs="Arial"/>
          <w:b w:val="0"/>
          <w:i w:val="0"/>
          <w:szCs w:val="24"/>
        </w:rPr>
        <w:t>u</w:t>
      </w:r>
      <w:r w:rsidRPr="00500B7B">
        <w:rPr>
          <w:rFonts w:ascii="Arial" w:hAnsi="Arial" w:cs="Arial"/>
          <w:b w:val="0"/>
          <w:i w:val="0"/>
          <w:szCs w:val="24"/>
        </w:rPr>
        <w:t xml:space="preserve"> składania ofert, </w:t>
      </w:r>
    </w:p>
    <w:p w:rsidR="00E9588D" w:rsidRPr="00500B7B" w:rsidRDefault="00E9588D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b w:val="0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t>aktualne zaświadczenie z właściwego oddziału Zakładu Ubezpieczeń Społecznych lub Kasy Rolniczego Ubezpieczenia Społecznego potwierdzające, że Wykonawca nie zalega z opłacaniem składek na ubezpieczenie zdrowotne i społeczne lub</w:t>
      </w:r>
      <w:r w:rsidR="00C23CBD" w:rsidRPr="00500B7B">
        <w:rPr>
          <w:rFonts w:ascii="Arial" w:hAnsi="Arial" w:cs="Arial"/>
          <w:b w:val="0"/>
          <w:i w:val="0"/>
          <w:szCs w:val="24"/>
        </w:rPr>
        <w:t xml:space="preserve"> potwierdzenie, </w:t>
      </w:r>
      <w:r w:rsidRPr="00500B7B">
        <w:rPr>
          <w:rFonts w:ascii="Arial" w:hAnsi="Arial" w:cs="Arial"/>
          <w:b w:val="0"/>
          <w:i w:val="0"/>
          <w:szCs w:val="24"/>
        </w:rPr>
        <w:t>że uzyskał zgodę na zwolnienie, odroczenie lub rozłożenie na raty zaległych płatności</w:t>
      </w:r>
      <w:r w:rsidR="00C23CBD" w:rsidRPr="00500B7B">
        <w:rPr>
          <w:rFonts w:ascii="Arial" w:hAnsi="Arial" w:cs="Arial"/>
          <w:b w:val="0"/>
          <w:i w:val="0"/>
          <w:szCs w:val="24"/>
        </w:rPr>
        <w:t xml:space="preserve"> lub wstrzymanie w całości wykonania decyzji właściwego organu,</w:t>
      </w:r>
      <w:r w:rsidRPr="00500B7B">
        <w:rPr>
          <w:rFonts w:ascii="Arial" w:hAnsi="Arial" w:cs="Arial"/>
          <w:b w:val="0"/>
          <w:i w:val="0"/>
          <w:szCs w:val="24"/>
        </w:rPr>
        <w:t xml:space="preserve"> wystawione nie wcześniej niż 3 miesiące przed terminem składania ofert, </w:t>
      </w:r>
    </w:p>
    <w:p w:rsidR="00E9588D" w:rsidRPr="00500B7B" w:rsidRDefault="00E9588D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b w:val="0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lastRenderedPageBreak/>
        <w:t>aktualną informację z Krajowego Rejestru Karnego w zakresie określonym w art. 24 ust. 1 pkt 4-8</w:t>
      </w:r>
      <w:r w:rsidR="00E048FC" w:rsidRPr="00500B7B">
        <w:rPr>
          <w:rFonts w:ascii="Arial" w:hAnsi="Arial" w:cs="Arial"/>
          <w:b w:val="0"/>
          <w:i w:val="0"/>
          <w:szCs w:val="24"/>
        </w:rPr>
        <w:t>, 10 i 11 U</w:t>
      </w:r>
      <w:r w:rsidRPr="00500B7B">
        <w:rPr>
          <w:rFonts w:ascii="Arial" w:hAnsi="Arial" w:cs="Arial"/>
          <w:b w:val="0"/>
          <w:i w:val="0"/>
          <w:szCs w:val="24"/>
        </w:rPr>
        <w:t>stawy</w:t>
      </w:r>
      <w:r w:rsidR="00E048FC" w:rsidRPr="00500B7B">
        <w:rPr>
          <w:rFonts w:ascii="Arial" w:hAnsi="Arial" w:cs="Arial"/>
          <w:b w:val="0"/>
          <w:i w:val="0"/>
          <w:szCs w:val="24"/>
        </w:rPr>
        <w:t xml:space="preserve"> (dla osoby)</w:t>
      </w:r>
      <w:r w:rsidRPr="00500B7B">
        <w:rPr>
          <w:rFonts w:ascii="Arial" w:hAnsi="Arial" w:cs="Arial"/>
          <w:b w:val="0"/>
          <w:i w:val="0"/>
          <w:szCs w:val="24"/>
        </w:rPr>
        <w:t>, wystawio</w:t>
      </w:r>
      <w:r w:rsidR="00E048FC" w:rsidRPr="00500B7B">
        <w:rPr>
          <w:rFonts w:ascii="Arial" w:hAnsi="Arial" w:cs="Arial"/>
          <w:b w:val="0"/>
          <w:i w:val="0"/>
          <w:szCs w:val="24"/>
        </w:rPr>
        <w:t>ną</w:t>
      </w:r>
      <w:r w:rsidRPr="00500B7B">
        <w:rPr>
          <w:rFonts w:ascii="Arial" w:hAnsi="Arial" w:cs="Arial"/>
          <w:b w:val="0"/>
          <w:i w:val="0"/>
          <w:szCs w:val="24"/>
        </w:rPr>
        <w:t xml:space="preserve"> nie wcześniej niż na 6 miesięcy przed</w:t>
      </w:r>
      <w:r w:rsidR="00E048FC" w:rsidRPr="00500B7B">
        <w:rPr>
          <w:rFonts w:ascii="Arial" w:hAnsi="Arial" w:cs="Arial"/>
          <w:b w:val="0"/>
          <w:i w:val="0"/>
          <w:szCs w:val="24"/>
        </w:rPr>
        <w:t xml:space="preserve"> upływem</w:t>
      </w:r>
      <w:r w:rsidRPr="00500B7B">
        <w:rPr>
          <w:rFonts w:ascii="Arial" w:hAnsi="Arial" w:cs="Arial"/>
          <w:b w:val="0"/>
          <w:i w:val="0"/>
          <w:szCs w:val="24"/>
        </w:rPr>
        <w:t xml:space="preserve"> termin</w:t>
      </w:r>
      <w:r w:rsidR="00E048FC" w:rsidRPr="00500B7B">
        <w:rPr>
          <w:rFonts w:ascii="Arial" w:hAnsi="Arial" w:cs="Arial"/>
          <w:b w:val="0"/>
          <w:i w:val="0"/>
          <w:szCs w:val="24"/>
        </w:rPr>
        <w:t>u</w:t>
      </w:r>
      <w:r w:rsidRPr="00500B7B">
        <w:rPr>
          <w:rFonts w:ascii="Arial" w:hAnsi="Arial" w:cs="Arial"/>
          <w:b w:val="0"/>
          <w:i w:val="0"/>
          <w:szCs w:val="24"/>
        </w:rPr>
        <w:t xml:space="preserve"> składania ofert,</w:t>
      </w:r>
    </w:p>
    <w:p w:rsidR="00E9588D" w:rsidRPr="00500B7B" w:rsidRDefault="00E9588D" w:rsidP="00A519D6">
      <w:pPr>
        <w:pStyle w:val="Tekstpodstawowy"/>
        <w:ind w:left="284" w:hanging="284"/>
        <w:rPr>
          <w:rFonts w:ascii="Arial" w:hAnsi="Arial" w:cs="Arial"/>
          <w:b w:val="0"/>
          <w:i w:val="0"/>
          <w:szCs w:val="24"/>
        </w:rPr>
      </w:pPr>
    </w:p>
    <w:p w:rsidR="00E9588D" w:rsidRPr="00500B7B" w:rsidRDefault="00E9588D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b/>
          <w:szCs w:val="24"/>
        </w:rPr>
        <w:t>Uwaga:</w:t>
      </w:r>
      <w:r w:rsidRPr="00500B7B">
        <w:rPr>
          <w:rFonts w:ascii="Arial" w:hAnsi="Arial" w:cs="Arial"/>
          <w:szCs w:val="24"/>
        </w:rPr>
        <w:t xml:space="preserve"> Jeżeli, w przypadku Wykonawcy mającego siedzibę na terytorium R</w:t>
      </w:r>
      <w:r w:rsidR="00935773" w:rsidRPr="00500B7B">
        <w:rPr>
          <w:rFonts w:ascii="Arial" w:hAnsi="Arial" w:cs="Arial"/>
          <w:szCs w:val="24"/>
        </w:rPr>
        <w:t xml:space="preserve">zeczpospolitej </w:t>
      </w:r>
      <w:r w:rsidRPr="00500B7B">
        <w:rPr>
          <w:rFonts w:ascii="Arial" w:hAnsi="Arial" w:cs="Arial"/>
          <w:szCs w:val="24"/>
        </w:rPr>
        <w:t>P</w:t>
      </w:r>
      <w:r w:rsidR="00935773" w:rsidRPr="00500B7B">
        <w:rPr>
          <w:rFonts w:ascii="Arial" w:hAnsi="Arial" w:cs="Arial"/>
          <w:szCs w:val="24"/>
        </w:rPr>
        <w:t>olskiej</w:t>
      </w:r>
      <w:r w:rsidR="00BD6938" w:rsidRPr="00500B7B">
        <w:rPr>
          <w:rFonts w:ascii="Arial" w:hAnsi="Arial" w:cs="Arial"/>
          <w:szCs w:val="24"/>
        </w:rPr>
        <w:t>,</w:t>
      </w:r>
      <w:r w:rsidRPr="00500B7B">
        <w:rPr>
          <w:rFonts w:ascii="Arial" w:hAnsi="Arial" w:cs="Arial"/>
          <w:szCs w:val="24"/>
        </w:rPr>
        <w:t xml:space="preserve"> osoby, o których mowa w art. 24 ust. 1 pkt 5-8</w:t>
      </w:r>
      <w:r w:rsidR="00834A29" w:rsidRPr="00500B7B">
        <w:rPr>
          <w:rFonts w:ascii="Arial" w:hAnsi="Arial" w:cs="Arial"/>
          <w:szCs w:val="24"/>
        </w:rPr>
        <w:t>, 10 i 11</w:t>
      </w:r>
      <w:r w:rsidRPr="00500B7B">
        <w:rPr>
          <w:rFonts w:ascii="Arial" w:hAnsi="Arial" w:cs="Arial"/>
          <w:szCs w:val="24"/>
        </w:rPr>
        <w:t xml:space="preserve"> </w:t>
      </w:r>
      <w:r w:rsidR="00834A29" w:rsidRPr="00500B7B">
        <w:rPr>
          <w:rFonts w:ascii="Arial" w:hAnsi="Arial" w:cs="Arial"/>
          <w:szCs w:val="24"/>
        </w:rPr>
        <w:t>U</w:t>
      </w:r>
      <w:r w:rsidRPr="00500B7B">
        <w:rPr>
          <w:rFonts w:ascii="Arial" w:hAnsi="Arial" w:cs="Arial"/>
          <w:szCs w:val="24"/>
        </w:rPr>
        <w:t xml:space="preserve">stawy, mają miejsce zamieszkania poza </w:t>
      </w:r>
      <w:r w:rsidR="00935773" w:rsidRPr="00500B7B">
        <w:rPr>
          <w:rFonts w:ascii="Arial" w:hAnsi="Arial" w:cs="Arial"/>
          <w:szCs w:val="24"/>
        </w:rPr>
        <w:t xml:space="preserve">terytorium </w:t>
      </w:r>
      <w:r w:rsidRPr="00500B7B">
        <w:rPr>
          <w:rFonts w:ascii="Arial" w:hAnsi="Arial" w:cs="Arial"/>
          <w:szCs w:val="24"/>
        </w:rPr>
        <w:t>R</w:t>
      </w:r>
      <w:r w:rsidR="00935773" w:rsidRPr="00500B7B">
        <w:rPr>
          <w:rFonts w:ascii="Arial" w:hAnsi="Arial" w:cs="Arial"/>
          <w:szCs w:val="24"/>
        </w:rPr>
        <w:t xml:space="preserve">zeczpospolitej </w:t>
      </w:r>
      <w:r w:rsidRPr="00500B7B">
        <w:rPr>
          <w:rFonts w:ascii="Arial" w:hAnsi="Arial" w:cs="Arial"/>
          <w:szCs w:val="24"/>
        </w:rPr>
        <w:t>P</w:t>
      </w:r>
      <w:r w:rsidR="00935773" w:rsidRPr="00500B7B">
        <w:rPr>
          <w:rFonts w:ascii="Arial" w:hAnsi="Arial" w:cs="Arial"/>
          <w:szCs w:val="24"/>
        </w:rPr>
        <w:t>olskiej</w:t>
      </w:r>
      <w:r w:rsidRPr="00500B7B">
        <w:rPr>
          <w:rFonts w:ascii="Arial" w:hAnsi="Arial" w:cs="Arial"/>
          <w:szCs w:val="24"/>
        </w:rPr>
        <w:t>, Wykonawca składa w odniesieniu do nich zaświadczenie właściwego organu sądowego albo administracyjnego miejsca zamieszkania</w:t>
      </w:r>
      <w:r w:rsidR="00BD6938" w:rsidRPr="00500B7B">
        <w:rPr>
          <w:rFonts w:ascii="Arial" w:hAnsi="Arial" w:cs="Arial"/>
          <w:szCs w:val="24"/>
        </w:rPr>
        <w:t>,</w:t>
      </w:r>
      <w:r w:rsidRPr="00500B7B">
        <w:rPr>
          <w:rFonts w:ascii="Arial" w:hAnsi="Arial" w:cs="Arial"/>
          <w:szCs w:val="24"/>
        </w:rPr>
        <w:t xml:space="preserve"> dotyczące niekaralności tych osób w zakresie określonym w art. 24 ust. 1 pkt 5-8,</w:t>
      </w:r>
      <w:r w:rsidR="00BD6938" w:rsidRPr="00500B7B">
        <w:rPr>
          <w:rFonts w:ascii="Arial" w:hAnsi="Arial" w:cs="Arial"/>
          <w:szCs w:val="24"/>
        </w:rPr>
        <w:t xml:space="preserve"> 10 i 11 Ustawy,</w:t>
      </w:r>
      <w:r w:rsidRPr="00500B7B">
        <w:rPr>
          <w:rFonts w:ascii="Arial" w:hAnsi="Arial" w:cs="Arial"/>
          <w:szCs w:val="24"/>
        </w:rPr>
        <w:t xml:space="preserve"> wystawione nie wcześniej niż 6 miesięcy przed upływem terminu składania ofert, z tym że w przypadku gdy w miejscu zamieszkania tych osób nie wydaje się takich zaświadczeń – zastępuje się je dokumentem zawierającym oświadczenie złożone przed notariuszem, właściwym organem sądowym, administracyjnym albo organem samorządu zawodowego lub gospodarczego miejsca zamieszkania tych osób;</w:t>
      </w:r>
    </w:p>
    <w:p w:rsidR="00E9588D" w:rsidRPr="00500B7B" w:rsidRDefault="00E9588D" w:rsidP="00A519D6">
      <w:pPr>
        <w:pStyle w:val="Tekstpodstawowy"/>
        <w:ind w:left="284" w:hanging="284"/>
        <w:rPr>
          <w:rFonts w:ascii="Arial" w:hAnsi="Arial" w:cs="Arial"/>
          <w:b w:val="0"/>
          <w:i w:val="0"/>
          <w:szCs w:val="24"/>
        </w:rPr>
      </w:pPr>
    </w:p>
    <w:p w:rsidR="00E9588D" w:rsidRPr="00500B7B" w:rsidRDefault="00E9588D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b w:val="0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t xml:space="preserve">aktualną informację z Krajowego Rejestru Karnego w zakresie określonym </w:t>
      </w:r>
      <w:r w:rsidRPr="00500B7B">
        <w:rPr>
          <w:rFonts w:ascii="Arial" w:hAnsi="Arial" w:cs="Arial"/>
          <w:b w:val="0"/>
          <w:i w:val="0"/>
          <w:szCs w:val="24"/>
        </w:rPr>
        <w:br/>
        <w:t xml:space="preserve">w art. 24 ust. 1 pkt 9 ustawy (dla podmiotu zbiorowego), wystawioną nie wcześniej niż na 6 miesięcy przed terminem składania ofert, </w:t>
      </w:r>
    </w:p>
    <w:p w:rsidR="00E9588D" w:rsidRPr="00BE0132" w:rsidRDefault="00E9588D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b w:val="0"/>
          <w:i w:val="0"/>
          <w:szCs w:val="24"/>
        </w:rPr>
      </w:pPr>
      <w:r w:rsidRPr="00BE0132">
        <w:rPr>
          <w:rFonts w:ascii="Arial" w:hAnsi="Arial" w:cs="Arial"/>
          <w:b w:val="0"/>
          <w:i w:val="0"/>
          <w:szCs w:val="24"/>
        </w:rPr>
        <w:t xml:space="preserve">wykaz wykonanych robót budowlanych, w okresie ostatnich pięciu lat przed </w:t>
      </w:r>
      <w:r w:rsidR="00194436" w:rsidRPr="00BE0132">
        <w:rPr>
          <w:rFonts w:ascii="Arial" w:hAnsi="Arial" w:cs="Arial"/>
          <w:b w:val="0"/>
          <w:i w:val="0"/>
          <w:szCs w:val="24"/>
        </w:rPr>
        <w:t>upływem terminu</w:t>
      </w:r>
      <w:r w:rsidRPr="00BE0132">
        <w:rPr>
          <w:rFonts w:ascii="Arial" w:hAnsi="Arial" w:cs="Arial"/>
          <w:b w:val="0"/>
          <w:i w:val="0"/>
          <w:szCs w:val="24"/>
        </w:rPr>
        <w:t xml:space="preserve"> składania ofert, a jeżeli okres prowadzenia działalności jest krótszy - w tym okresie, w zakresie warunku opisanego w pkt 5.2.1) a-</w:t>
      </w:r>
      <w:r w:rsidR="00194436" w:rsidRPr="00BE0132">
        <w:rPr>
          <w:rFonts w:ascii="Arial" w:hAnsi="Arial" w:cs="Arial"/>
          <w:b w:val="0"/>
          <w:i w:val="0"/>
          <w:szCs w:val="24"/>
        </w:rPr>
        <w:t>b</w:t>
      </w:r>
      <w:r w:rsidRPr="00BE0132">
        <w:rPr>
          <w:rFonts w:ascii="Arial" w:hAnsi="Arial" w:cs="Arial"/>
          <w:b w:val="0"/>
          <w:i w:val="0"/>
          <w:szCs w:val="24"/>
        </w:rPr>
        <w:t xml:space="preserve"> SIWZ, </w:t>
      </w:r>
      <w:r w:rsidR="00194436" w:rsidRPr="00BE0132">
        <w:rPr>
          <w:rFonts w:ascii="Arial" w:hAnsi="Arial" w:cs="Arial"/>
          <w:b w:val="0"/>
          <w:i w:val="0"/>
          <w:szCs w:val="24"/>
        </w:rPr>
        <w:t xml:space="preserve">wraz </w:t>
      </w:r>
      <w:r w:rsidRPr="00BE0132">
        <w:rPr>
          <w:rFonts w:ascii="Arial" w:hAnsi="Arial" w:cs="Arial"/>
          <w:b w:val="0"/>
          <w:i w:val="0"/>
          <w:szCs w:val="24"/>
        </w:rPr>
        <w:t>z podaniem ich rodzaju</w:t>
      </w:r>
      <w:r w:rsidR="00194436" w:rsidRPr="00BE0132">
        <w:rPr>
          <w:rFonts w:ascii="Arial" w:hAnsi="Arial" w:cs="Arial"/>
          <w:b w:val="0"/>
          <w:i w:val="0"/>
          <w:szCs w:val="24"/>
        </w:rPr>
        <w:t xml:space="preserve"> i</w:t>
      </w:r>
      <w:r w:rsidRPr="00BE0132">
        <w:rPr>
          <w:rFonts w:ascii="Arial" w:hAnsi="Arial" w:cs="Arial"/>
          <w:b w:val="0"/>
          <w:i w:val="0"/>
          <w:szCs w:val="24"/>
        </w:rPr>
        <w:t xml:space="preserve"> wartości, daty i miejsca wykonania oraz z załączeniem dokumentów potwierdzających, że roboty te zostały wykonane zgodnie z zasadami sztuki budowlanej i prawidłowo ukończone, na druku zgodnym z treścią formularza –  </w:t>
      </w:r>
      <w:r w:rsidR="00442DE9" w:rsidRPr="00BE0132">
        <w:rPr>
          <w:rFonts w:ascii="Arial" w:hAnsi="Arial" w:cs="Arial"/>
          <w:b w:val="0"/>
          <w:i w:val="0"/>
          <w:szCs w:val="24"/>
        </w:rPr>
        <w:t>Z</w:t>
      </w:r>
      <w:r w:rsidRPr="00BE0132">
        <w:rPr>
          <w:rFonts w:ascii="Arial" w:hAnsi="Arial" w:cs="Arial"/>
          <w:b w:val="0"/>
          <w:i w:val="0"/>
          <w:szCs w:val="24"/>
        </w:rPr>
        <w:t xml:space="preserve">ałącznik nr 4 do SIWZ, </w:t>
      </w:r>
    </w:p>
    <w:p w:rsidR="00E9588D" w:rsidRPr="00BE0132" w:rsidRDefault="00E9588D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b w:val="0"/>
          <w:i w:val="0"/>
          <w:szCs w:val="24"/>
        </w:rPr>
      </w:pPr>
      <w:r w:rsidRPr="00BE0132">
        <w:rPr>
          <w:rFonts w:ascii="Arial" w:hAnsi="Arial" w:cs="Arial"/>
          <w:b w:val="0"/>
          <w:i w:val="0"/>
          <w:szCs w:val="24"/>
        </w:rPr>
        <w:t>wykaz osób, które będą uczestniczyć w wykonywaniu zamówienia (potencjał kadrowy) w zakresie w</w:t>
      </w:r>
      <w:r w:rsidR="005626AA" w:rsidRPr="00BE0132">
        <w:rPr>
          <w:rFonts w:ascii="Arial" w:hAnsi="Arial" w:cs="Arial"/>
          <w:b w:val="0"/>
          <w:i w:val="0"/>
          <w:szCs w:val="24"/>
        </w:rPr>
        <w:t xml:space="preserve">arunku opisanego w pkt 5.2.2 </w:t>
      </w:r>
      <w:r w:rsidRPr="00BE0132">
        <w:rPr>
          <w:rFonts w:ascii="Arial" w:hAnsi="Arial" w:cs="Arial"/>
          <w:b w:val="0"/>
          <w:i w:val="0"/>
          <w:szCs w:val="24"/>
        </w:rPr>
        <w:t xml:space="preserve"> SIWZ wraz</w:t>
      </w:r>
      <w:r w:rsidR="005C6A73" w:rsidRPr="00BE0132">
        <w:rPr>
          <w:rFonts w:ascii="Arial" w:hAnsi="Arial" w:cs="Arial"/>
          <w:b w:val="0"/>
          <w:i w:val="0"/>
          <w:szCs w:val="24"/>
        </w:rPr>
        <w:t xml:space="preserve"> z dokume</w:t>
      </w:r>
      <w:r w:rsidR="00427D93" w:rsidRPr="00BE0132">
        <w:rPr>
          <w:rFonts w:ascii="Arial" w:hAnsi="Arial" w:cs="Arial"/>
          <w:b w:val="0"/>
          <w:i w:val="0"/>
          <w:szCs w:val="24"/>
        </w:rPr>
        <w:t>ntami potwierdzającymi, że osoba</w:t>
      </w:r>
      <w:r w:rsidR="005C6A73" w:rsidRPr="00BE0132">
        <w:rPr>
          <w:rFonts w:ascii="Arial" w:hAnsi="Arial" w:cs="Arial"/>
          <w:b w:val="0"/>
          <w:i w:val="0"/>
          <w:szCs w:val="24"/>
        </w:rPr>
        <w:t xml:space="preserve"> t</w:t>
      </w:r>
      <w:r w:rsidR="00427D93" w:rsidRPr="00BE0132">
        <w:rPr>
          <w:rFonts w:ascii="Arial" w:hAnsi="Arial" w:cs="Arial"/>
          <w:b w:val="0"/>
          <w:i w:val="0"/>
          <w:szCs w:val="24"/>
        </w:rPr>
        <w:t>a posiada</w:t>
      </w:r>
      <w:r w:rsidRPr="00BE0132">
        <w:rPr>
          <w:rFonts w:ascii="Arial" w:hAnsi="Arial" w:cs="Arial"/>
          <w:b w:val="0"/>
          <w:i w:val="0"/>
          <w:szCs w:val="24"/>
        </w:rPr>
        <w:t xml:space="preserve"> </w:t>
      </w:r>
      <w:r w:rsidR="005C6A73" w:rsidRPr="00BE0132">
        <w:rPr>
          <w:rFonts w:ascii="Arial" w:hAnsi="Arial" w:cs="Arial"/>
          <w:b w:val="0"/>
          <w:i w:val="0"/>
          <w:szCs w:val="24"/>
        </w:rPr>
        <w:t>kwalifikacje zawodowe, doświadczenie i wykształcenie niezbędne</w:t>
      </w:r>
      <w:r w:rsidRPr="00BE0132">
        <w:rPr>
          <w:rFonts w:ascii="Arial" w:hAnsi="Arial" w:cs="Arial"/>
          <w:b w:val="0"/>
          <w:i w:val="0"/>
          <w:szCs w:val="24"/>
        </w:rPr>
        <w:t xml:space="preserve"> do wykonania zamówienia, a także zakresu wykonywanych przez nie czynności, oraz informację o podstawie do dysponowania tymi osobami, na druku </w:t>
      </w:r>
      <w:r w:rsidR="00442DE9" w:rsidRPr="00BE0132">
        <w:rPr>
          <w:rFonts w:ascii="Arial" w:hAnsi="Arial" w:cs="Arial"/>
          <w:b w:val="0"/>
          <w:i w:val="0"/>
          <w:szCs w:val="24"/>
        </w:rPr>
        <w:t>zgodnym z treścią formularza - Z</w:t>
      </w:r>
      <w:r w:rsidRPr="00BE0132">
        <w:rPr>
          <w:rFonts w:ascii="Arial" w:hAnsi="Arial" w:cs="Arial"/>
          <w:b w:val="0"/>
          <w:i w:val="0"/>
          <w:szCs w:val="24"/>
        </w:rPr>
        <w:t xml:space="preserve">ałącznika nr 5 do SIWZ, </w:t>
      </w:r>
    </w:p>
    <w:p w:rsidR="00E9588D" w:rsidRPr="00500B7B" w:rsidRDefault="00E9588D" w:rsidP="00A519D6">
      <w:pPr>
        <w:pStyle w:val="Tekstpodstawowy"/>
        <w:ind w:left="284" w:hanging="284"/>
        <w:rPr>
          <w:rFonts w:ascii="Arial" w:hAnsi="Arial" w:cs="Arial"/>
          <w:b w:val="0"/>
          <w:i w:val="0"/>
          <w:szCs w:val="24"/>
        </w:rPr>
      </w:pPr>
    </w:p>
    <w:p w:rsidR="00E9588D" w:rsidRPr="00500B7B" w:rsidRDefault="00E9588D" w:rsidP="00A519D6">
      <w:pPr>
        <w:spacing w:after="12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b/>
          <w:szCs w:val="24"/>
        </w:rPr>
        <w:t>Uwaga:</w:t>
      </w:r>
      <w:r w:rsidRPr="00500B7B">
        <w:rPr>
          <w:rFonts w:ascii="Arial" w:hAnsi="Arial" w:cs="Arial"/>
          <w:szCs w:val="24"/>
        </w:rPr>
        <w:t xml:space="preserve"> Wykonawca polegający na wiedzy i doświadczeniu lub osobach zdolnych do wykonania zamówienia innych podmiotów, niezależnie od charakteru prawnego łączących go z nimi stosunków, jest zobowiązany do udowodnienia w składanej ofercie, że będzie dysponował zasobami niezbędnymi do realizacji zamówienia, w szczególności przedstawiając pisemne zobowiązanie tych podmiotów do oddania mu do dyspozycji niezbędnych zasobów na okres korzystania z nich przy wykonaniu zamówienia.</w:t>
      </w:r>
    </w:p>
    <w:p w:rsidR="00E9588D" w:rsidRPr="00500B7B" w:rsidRDefault="00E9588D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b w:val="0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t>oświadczenie, że osoby, które będą uczestniczyć w wykonywaniu zamówienia, posiadają wymagane uprawnienia wskazane w SIWZ, jeżeli ustawy wymagają posiadania takich uprawnień,</w:t>
      </w:r>
    </w:p>
    <w:p w:rsidR="00E9588D" w:rsidRPr="00500B7B" w:rsidRDefault="00E9588D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b w:val="0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t>opłaconą polisę, a w przypadku jej braku inny dokument potwierdzający, że Wykonawca jest ubezpieczony od odpowiedzialności cywilnej w zakresie prowadzonej działalności gospodarczej związanej z przedmiotem zamówienia, w zakresie w</w:t>
      </w:r>
      <w:r w:rsidR="00AD55D6">
        <w:rPr>
          <w:rFonts w:ascii="Arial" w:hAnsi="Arial" w:cs="Arial"/>
          <w:b w:val="0"/>
          <w:i w:val="0"/>
          <w:szCs w:val="24"/>
        </w:rPr>
        <w:t>arunku opisanego w pkt. 5.2.3. a</w:t>
      </w:r>
      <w:r w:rsidRPr="00500B7B">
        <w:rPr>
          <w:rFonts w:ascii="Arial" w:hAnsi="Arial" w:cs="Arial"/>
          <w:b w:val="0"/>
          <w:i w:val="0"/>
          <w:szCs w:val="24"/>
        </w:rPr>
        <w:t xml:space="preserve"> SIWZ. </w:t>
      </w:r>
    </w:p>
    <w:p w:rsidR="00E9588D" w:rsidRPr="00500B7B" w:rsidRDefault="00E9588D" w:rsidP="00A519D6">
      <w:pPr>
        <w:pStyle w:val="Tekstpodstawowy"/>
        <w:ind w:left="284" w:hanging="284"/>
        <w:rPr>
          <w:rFonts w:ascii="Arial" w:hAnsi="Arial" w:cs="Arial"/>
          <w:b w:val="0"/>
          <w:i w:val="0"/>
          <w:szCs w:val="24"/>
        </w:rPr>
      </w:pPr>
    </w:p>
    <w:p w:rsidR="00E9588D" w:rsidRPr="00500B7B" w:rsidRDefault="00E9588D" w:rsidP="00A519D6">
      <w:pPr>
        <w:tabs>
          <w:tab w:val="left" w:pos="360"/>
        </w:tabs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lastRenderedPageBreak/>
        <w:t xml:space="preserve">Zamawiający wykluczy z postępowania Wykonawców, którzy nie wykażą spełniania warunków udziału w postępowaniu. </w:t>
      </w:r>
    </w:p>
    <w:p w:rsidR="00E9588D" w:rsidRPr="00500B7B" w:rsidRDefault="00E9588D" w:rsidP="00A519D6">
      <w:pPr>
        <w:tabs>
          <w:tab w:val="left" w:pos="360"/>
        </w:tabs>
        <w:spacing w:before="120" w:after="12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>Zgodnie z art. 26 ust. 3 ustawy Zamawiający wzywa Wykonawców, którzy w określonym terminie nie złożyli oświadczeń i dokumentów, o których mowa w art. 25 ust. 1, lub którzy nie złożyli pełnomocnictw, albo którzy złożyli wymagane przez Zamawiającego oświadczenia lub dokumenty zawierające błędy lub złożyli wadliwe pełnomocnictwa, do ich złożenia w wyznaczonym terminie chyba, że mimo ich uzupełnienia oferta Wykonawcy podlega odrzuceniu albo konieczne było</w:t>
      </w:r>
      <w:r w:rsidR="00B74629" w:rsidRPr="00500B7B">
        <w:rPr>
          <w:rFonts w:ascii="Arial" w:hAnsi="Arial" w:cs="Arial"/>
          <w:szCs w:val="24"/>
        </w:rPr>
        <w:t xml:space="preserve">by unieważnienie postępowania. </w:t>
      </w:r>
      <w:r w:rsidRPr="00500B7B">
        <w:rPr>
          <w:rFonts w:ascii="Arial" w:hAnsi="Arial" w:cs="Arial"/>
          <w:szCs w:val="24"/>
        </w:rPr>
        <w:t xml:space="preserve">Zamawiający wzywa także, w wyznaczonym przez siebie terminie, do złożenia wyjaśnień dotyczących oświadczeń i dokumentów, o których mowa w art. 25 ust. 1 ustawy. </w:t>
      </w:r>
    </w:p>
    <w:p w:rsidR="00E9588D" w:rsidRPr="00500B7B" w:rsidRDefault="00E9588D" w:rsidP="00A519D6">
      <w:pPr>
        <w:tabs>
          <w:tab w:val="left" w:pos="360"/>
        </w:tabs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>Ofertę Wykonawcy wykluczonego uznaje się za odrzuconą.</w:t>
      </w:r>
    </w:p>
    <w:p w:rsidR="00E9588D" w:rsidRDefault="00E9588D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</w:p>
    <w:p w:rsidR="00323D39" w:rsidRPr="00500B7B" w:rsidRDefault="00323D39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</w:p>
    <w:p w:rsidR="00E9588D" w:rsidRPr="00500B7B" w:rsidRDefault="00E9588D" w:rsidP="00A519D6">
      <w:pPr>
        <w:numPr>
          <w:ilvl w:val="0"/>
          <w:numId w:val="15"/>
        </w:numPr>
        <w:ind w:left="284" w:hanging="284"/>
        <w:rPr>
          <w:rFonts w:ascii="Arial" w:hAnsi="Arial" w:cs="Arial"/>
          <w:b/>
          <w:szCs w:val="24"/>
          <w:u w:val="single"/>
        </w:rPr>
      </w:pPr>
      <w:r w:rsidRPr="00500B7B">
        <w:rPr>
          <w:rFonts w:ascii="Arial" w:hAnsi="Arial" w:cs="Arial"/>
          <w:b/>
          <w:szCs w:val="24"/>
          <w:u w:val="single"/>
        </w:rPr>
        <w:t xml:space="preserve">Sposób porozumiewania się Stron </w:t>
      </w:r>
    </w:p>
    <w:p w:rsidR="00E9588D" w:rsidRPr="00500B7B" w:rsidRDefault="00E9588D" w:rsidP="00A519D6">
      <w:pPr>
        <w:ind w:left="284" w:hanging="284"/>
        <w:rPr>
          <w:rFonts w:ascii="Arial" w:hAnsi="Arial" w:cs="Arial"/>
          <w:b/>
          <w:szCs w:val="24"/>
          <w:u w:val="single"/>
        </w:rPr>
      </w:pPr>
    </w:p>
    <w:p w:rsidR="00E9588D" w:rsidRPr="00500B7B" w:rsidRDefault="00E9588D" w:rsidP="00A519D6">
      <w:pPr>
        <w:pStyle w:val="Tekstpodstawowy"/>
        <w:numPr>
          <w:ilvl w:val="1"/>
          <w:numId w:val="15"/>
        </w:numPr>
        <w:tabs>
          <w:tab w:val="left" w:pos="0"/>
          <w:tab w:val="left" w:pos="71"/>
        </w:tabs>
        <w:spacing w:before="120"/>
        <w:ind w:left="284" w:hanging="284"/>
        <w:rPr>
          <w:rFonts w:ascii="Arial" w:hAnsi="Arial" w:cs="Arial"/>
          <w:b w:val="0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t xml:space="preserve">Wszelką korespondencję do Zamawiającego związaną z niniejszym postępowaniem, należy kierować na adres: </w:t>
      </w:r>
    </w:p>
    <w:p w:rsidR="00E9588D" w:rsidRPr="00500B7B" w:rsidRDefault="00E9588D" w:rsidP="00A519D6">
      <w:pPr>
        <w:pStyle w:val="Tekstpodstawowy"/>
        <w:tabs>
          <w:tab w:val="left" w:pos="0"/>
          <w:tab w:val="left" w:pos="71"/>
        </w:tabs>
        <w:spacing w:before="120"/>
        <w:ind w:left="284" w:hanging="284"/>
        <w:rPr>
          <w:rFonts w:ascii="Arial" w:hAnsi="Arial" w:cs="Arial"/>
          <w:b w:val="0"/>
          <w:i w:val="0"/>
          <w:szCs w:val="24"/>
        </w:rPr>
      </w:pPr>
    </w:p>
    <w:p w:rsidR="00E9588D" w:rsidRPr="00500B7B" w:rsidRDefault="00D63A30" w:rsidP="00A519D6">
      <w:pPr>
        <w:shd w:val="clear" w:color="auto" w:fill="FFFFFF"/>
        <w:spacing w:line="274" w:lineRule="exact"/>
        <w:ind w:left="284" w:hanging="284"/>
        <w:jc w:val="center"/>
        <w:rPr>
          <w:rFonts w:ascii="Arial" w:hAnsi="Arial" w:cs="Arial"/>
          <w:b/>
          <w:szCs w:val="24"/>
        </w:rPr>
      </w:pPr>
      <w:r w:rsidRPr="00500B7B">
        <w:rPr>
          <w:rFonts w:ascii="Arial" w:hAnsi="Arial" w:cs="Arial"/>
          <w:b/>
          <w:szCs w:val="24"/>
        </w:rPr>
        <w:t>Akademia Sztuk Pięknych w Warszawie</w:t>
      </w:r>
    </w:p>
    <w:p w:rsidR="00E9588D" w:rsidRPr="00500B7B" w:rsidRDefault="001A4E88" w:rsidP="00A519D6">
      <w:pPr>
        <w:shd w:val="clear" w:color="auto" w:fill="FFFFFF"/>
        <w:spacing w:line="274" w:lineRule="exact"/>
        <w:ind w:left="284" w:hanging="284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u</w:t>
      </w:r>
      <w:r w:rsidR="00D63A30" w:rsidRPr="00500B7B">
        <w:rPr>
          <w:rFonts w:ascii="Arial" w:hAnsi="Arial" w:cs="Arial"/>
          <w:b/>
          <w:szCs w:val="24"/>
        </w:rPr>
        <w:t>l. Krakowskie Przedmieście 5</w:t>
      </w:r>
      <w:r w:rsidR="00B733B7" w:rsidRPr="00500B7B">
        <w:rPr>
          <w:rFonts w:ascii="Arial" w:hAnsi="Arial" w:cs="Arial"/>
          <w:b/>
          <w:szCs w:val="24"/>
        </w:rPr>
        <w:t>, pok. 19</w:t>
      </w:r>
    </w:p>
    <w:p w:rsidR="00D63A30" w:rsidRPr="00500B7B" w:rsidRDefault="00D63A30" w:rsidP="00A519D6">
      <w:pPr>
        <w:shd w:val="clear" w:color="auto" w:fill="FFFFFF"/>
        <w:spacing w:line="274" w:lineRule="exact"/>
        <w:ind w:left="284" w:hanging="284"/>
        <w:jc w:val="center"/>
        <w:rPr>
          <w:rFonts w:ascii="Arial" w:hAnsi="Arial" w:cs="Arial"/>
          <w:b/>
          <w:szCs w:val="24"/>
        </w:rPr>
      </w:pPr>
      <w:r w:rsidRPr="00500B7B">
        <w:rPr>
          <w:rFonts w:ascii="Arial" w:hAnsi="Arial" w:cs="Arial"/>
          <w:b/>
          <w:szCs w:val="24"/>
        </w:rPr>
        <w:t>00-068 Warszawa</w:t>
      </w:r>
    </w:p>
    <w:p w:rsidR="003B3E86" w:rsidRPr="0062141A" w:rsidRDefault="00E9588D" w:rsidP="00A519D6">
      <w:pPr>
        <w:tabs>
          <w:tab w:val="num" w:pos="2340"/>
          <w:tab w:val="num" w:pos="7380"/>
        </w:tabs>
        <w:ind w:left="284" w:hanging="284"/>
        <w:jc w:val="center"/>
        <w:rPr>
          <w:rFonts w:ascii="Arial" w:hAnsi="Arial" w:cs="Arial"/>
          <w:b/>
          <w:szCs w:val="24"/>
        </w:rPr>
      </w:pPr>
      <w:r w:rsidRPr="0062141A">
        <w:rPr>
          <w:rFonts w:ascii="Arial" w:hAnsi="Arial" w:cs="Arial"/>
          <w:b/>
          <w:szCs w:val="24"/>
        </w:rPr>
        <w:t>fa</w:t>
      </w:r>
      <w:r w:rsidR="003C62D3" w:rsidRPr="0062141A">
        <w:rPr>
          <w:rFonts w:ascii="Arial" w:hAnsi="Arial" w:cs="Arial"/>
          <w:b/>
          <w:szCs w:val="24"/>
        </w:rPr>
        <w:t>x</w:t>
      </w:r>
      <w:r w:rsidRPr="0062141A">
        <w:rPr>
          <w:rFonts w:ascii="Arial" w:hAnsi="Arial" w:cs="Arial"/>
          <w:b/>
          <w:szCs w:val="24"/>
        </w:rPr>
        <w:t xml:space="preserve"> +48 22</w:t>
      </w:r>
      <w:r w:rsidR="003B3E86" w:rsidRPr="0062141A">
        <w:rPr>
          <w:rFonts w:ascii="Arial" w:hAnsi="Arial" w:cs="Arial"/>
          <w:szCs w:val="24"/>
        </w:rPr>
        <w:t> </w:t>
      </w:r>
      <w:r w:rsidR="003B3E86" w:rsidRPr="0062141A">
        <w:rPr>
          <w:rFonts w:ascii="Arial" w:hAnsi="Arial" w:cs="Arial"/>
          <w:b/>
          <w:szCs w:val="24"/>
        </w:rPr>
        <w:t>828 11 00</w:t>
      </w:r>
    </w:p>
    <w:p w:rsidR="00E9588D" w:rsidRPr="0062141A" w:rsidRDefault="00A450AD" w:rsidP="00A519D6">
      <w:pPr>
        <w:tabs>
          <w:tab w:val="num" w:pos="2340"/>
          <w:tab w:val="num" w:pos="7380"/>
        </w:tabs>
        <w:ind w:left="284" w:hanging="284"/>
        <w:jc w:val="center"/>
        <w:rPr>
          <w:rFonts w:ascii="Arial" w:hAnsi="Arial" w:cs="Arial"/>
          <w:b/>
          <w:szCs w:val="24"/>
        </w:rPr>
      </w:pPr>
      <w:r w:rsidRPr="0062141A">
        <w:rPr>
          <w:rFonts w:ascii="Arial" w:hAnsi="Arial" w:cs="Arial"/>
          <w:b/>
          <w:szCs w:val="24"/>
        </w:rPr>
        <w:t xml:space="preserve">e-mail: </w:t>
      </w:r>
      <w:r w:rsidR="003B3E86" w:rsidRPr="0062141A">
        <w:rPr>
          <w:rFonts w:ascii="Arial" w:hAnsi="Arial" w:cs="Arial"/>
          <w:b/>
          <w:szCs w:val="24"/>
        </w:rPr>
        <w:t>monika</w:t>
      </w:r>
      <w:r w:rsidR="00C037EA" w:rsidRPr="0062141A">
        <w:rPr>
          <w:rFonts w:ascii="Arial" w:hAnsi="Arial" w:cs="Arial"/>
          <w:b/>
          <w:szCs w:val="24"/>
        </w:rPr>
        <w:t>.</w:t>
      </w:r>
      <w:r w:rsidR="003B3E86" w:rsidRPr="0062141A">
        <w:rPr>
          <w:rFonts w:ascii="Arial" w:hAnsi="Arial" w:cs="Arial"/>
          <w:b/>
          <w:szCs w:val="24"/>
        </w:rPr>
        <w:t>wysocka</w:t>
      </w:r>
      <w:r w:rsidR="00E9588D" w:rsidRPr="0062141A">
        <w:rPr>
          <w:rFonts w:ascii="Arial" w:hAnsi="Arial" w:cs="Arial"/>
          <w:b/>
          <w:szCs w:val="24"/>
        </w:rPr>
        <w:t>@asp.waw.pl</w:t>
      </w:r>
    </w:p>
    <w:p w:rsidR="00E9588D" w:rsidRPr="0062141A" w:rsidRDefault="00E9588D" w:rsidP="00A519D6">
      <w:pPr>
        <w:tabs>
          <w:tab w:val="num" w:pos="2340"/>
          <w:tab w:val="num" w:pos="7380"/>
        </w:tabs>
        <w:ind w:left="284" w:hanging="284"/>
        <w:jc w:val="center"/>
        <w:rPr>
          <w:rFonts w:ascii="Arial" w:hAnsi="Arial" w:cs="Arial"/>
          <w:szCs w:val="24"/>
        </w:rPr>
      </w:pPr>
    </w:p>
    <w:p w:rsidR="00A450AD" w:rsidRPr="00500B7B" w:rsidRDefault="00E9588D" w:rsidP="00A519D6">
      <w:pPr>
        <w:tabs>
          <w:tab w:val="num" w:pos="2340"/>
          <w:tab w:val="num" w:pos="7380"/>
        </w:tabs>
        <w:ind w:left="284" w:hanging="284"/>
        <w:jc w:val="center"/>
        <w:rPr>
          <w:rFonts w:ascii="Arial" w:hAnsi="Arial" w:cs="Arial"/>
          <w:b/>
          <w:szCs w:val="24"/>
        </w:rPr>
      </w:pPr>
      <w:r w:rsidRPr="00500B7B">
        <w:rPr>
          <w:rFonts w:ascii="Arial" w:hAnsi="Arial" w:cs="Arial"/>
          <w:szCs w:val="24"/>
        </w:rPr>
        <w:t>z oznaczeniem sprawy:</w:t>
      </w:r>
      <w:r w:rsidR="00F24828" w:rsidRPr="00500B7B">
        <w:rPr>
          <w:rFonts w:ascii="Arial" w:hAnsi="Arial" w:cs="Arial"/>
          <w:b/>
          <w:bCs/>
          <w:szCs w:val="24"/>
        </w:rPr>
        <w:t xml:space="preserve"> </w:t>
      </w:r>
      <w:r w:rsidR="005E4C8C">
        <w:rPr>
          <w:rFonts w:ascii="Arial" w:hAnsi="Arial" w:cs="Arial"/>
          <w:b/>
          <w:bCs/>
          <w:szCs w:val="24"/>
        </w:rPr>
        <w:t>ZP-1/2016</w:t>
      </w:r>
    </w:p>
    <w:p w:rsidR="00E9588D" w:rsidRPr="00500B7B" w:rsidRDefault="00E9588D" w:rsidP="00A519D6">
      <w:pPr>
        <w:tabs>
          <w:tab w:val="num" w:pos="2340"/>
          <w:tab w:val="num" w:pos="7380"/>
        </w:tabs>
        <w:ind w:left="284" w:hanging="284"/>
        <w:jc w:val="center"/>
        <w:rPr>
          <w:rFonts w:ascii="Arial" w:hAnsi="Arial" w:cs="Arial"/>
          <w:bCs/>
          <w:iCs/>
          <w:szCs w:val="24"/>
        </w:rPr>
      </w:pPr>
    </w:p>
    <w:p w:rsidR="003B3E86" w:rsidRPr="00500B7B" w:rsidRDefault="003B3E86" w:rsidP="00A519D6">
      <w:pPr>
        <w:tabs>
          <w:tab w:val="num" w:pos="2340"/>
          <w:tab w:val="num" w:pos="7380"/>
        </w:tabs>
        <w:ind w:left="284" w:hanging="284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iCs/>
          <w:szCs w:val="24"/>
        </w:rPr>
        <w:t>„</w:t>
      </w:r>
      <w:r w:rsidR="005E4C8C">
        <w:rPr>
          <w:rFonts w:ascii="Arial" w:hAnsi="Arial" w:cs="Arial"/>
          <w:b/>
          <w:iCs/>
          <w:szCs w:val="24"/>
        </w:rPr>
        <w:t>Remont posadzek oraz malowanie pomieszczeń na parterze budynku Akademii Sztuk Pięknych w Warszawie</w:t>
      </w:r>
      <w:r w:rsidR="00CF0F54">
        <w:rPr>
          <w:rFonts w:ascii="Arial" w:hAnsi="Arial" w:cs="Arial"/>
          <w:b/>
          <w:iCs/>
          <w:szCs w:val="24"/>
        </w:rPr>
        <w:t xml:space="preserve"> przy ul. Wybrzeże Kościuszkowskie 37/39</w:t>
      </w:r>
      <w:r>
        <w:rPr>
          <w:rFonts w:ascii="Arial" w:hAnsi="Arial" w:cs="Arial"/>
          <w:b/>
          <w:iCs/>
          <w:szCs w:val="24"/>
        </w:rPr>
        <w:t>”</w:t>
      </w:r>
    </w:p>
    <w:p w:rsidR="00E54D87" w:rsidRPr="00500B7B" w:rsidRDefault="00E54D87" w:rsidP="00A519D6">
      <w:pPr>
        <w:spacing w:after="60"/>
        <w:ind w:left="284" w:hanging="284"/>
        <w:jc w:val="center"/>
        <w:rPr>
          <w:rFonts w:ascii="Arial" w:hAnsi="Arial" w:cs="Arial"/>
          <w:b/>
          <w:szCs w:val="24"/>
        </w:rPr>
      </w:pPr>
    </w:p>
    <w:p w:rsidR="00E9588D" w:rsidRPr="00500B7B" w:rsidRDefault="00E9588D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Godziny pracy: od poniedziałku do piątku: </w:t>
      </w:r>
      <w:r w:rsidR="007E4FD8" w:rsidRPr="00500B7B">
        <w:rPr>
          <w:rFonts w:ascii="Arial" w:hAnsi="Arial" w:cs="Arial"/>
          <w:szCs w:val="24"/>
        </w:rPr>
        <w:t>8</w:t>
      </w:r>
      <w:r w:rsidRPr="00500B7B">
        <w:rPr>
          <w:rFonts w:ascii="Arial" w:hAnsi="Arial" w:cs="Arial"/>
          <w:szCs w:val="24"/>
          <w:vertAlign w:val="superscript"/>
        </w:rPr>
        <w:t>00</w:t>
      </w:r>
      <w:r w:rsidRPr="00500B7B">
        <w:rPr>
          <w:rFonts w:ascii="Arial" w:hAnsi="Arial" w:cs="Arial"/>
          <w:szCs w:val="24"/>
        </w:rPr>
        <w:t xml:space="preserve"> – 1</w:t>
      </w:r>
      <w:r w:rsidR="007E4FD8" w:rsidRPr="00500B7B">
        <w:rPr>
          <w:rFonts w:ascii="Arial" w:hAnsi="Arial" w:cs="Arial"/>
          <w:szCs w:val="24"/>
        </w:rPr>
        <w:t>6</w:t>
      </w:r>
      <w:r w:rsidRPr="00500B7B">
        <w:rPr>
          <w:rFonts w:ascii="Arial" w:hAnsi="Arial" w:cs="Arial"/>
          <w:szCs w:val="24"/>
          <w:vertAlign w:val="superscript"/>
        </w:rPr>
        <w:t>00</w:t>
      </w:r>
      <w:r w:rsidRPr="00500B7B">
        <w:rPr>
          <w:rFonts w:ascii="Arial" w:hAnsi="Arial" w:cs="Arial"/>
          <w:szCs w:val="24"/>
        </w:rPr>
        <w:t xml:space="preserve">. </w:t>
      </w:r>
    </w:p>
    <w:p w:rsidR="00E9588D" w:rsidRPr="00500B7B" w:rsidRDefault="00E9588D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Zamawiający nie bierze odpowiedzialności za skutki braku zachowania przez Wykonawcę powyższych wymogów. </w:t>
      </w:r>
    </w:p>
    <w:p w:rsidR="00E9588D" w:rsidRPr="00500B7B" w:rsidRDefault="00E9588D" w:rsidP="00A519D6">
      <w:pPr>
        <w:pStyle w:val="Tekstpodstawowy"/>
        <w:numPr>
          <w:ilvl w:val="1"/>
          <w:numId w:val="15"/>
        </w:numPr>
        <w:tabs>
          <w:tab w:val="left" w:pos="0"/>
          <w:tab w:val="left" w:pos="71"/>
        </w:tabs>
        <w:spacing w:before="120"/>
        <w:ind w:left="284" w:hanging="284"/>
        <w:rPr>
          <w:rFonts w:ascii="Arial" w:hAnsi="Arial" w:cs="Arial"/>
          <w:b w:val="0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t xml:space="preserve">Wykonawca zobowiązany jest do poinformowania Zamawiającego o każdej zmianie adresu. Korespondencja skierowana na ostatnio podany adres Wykonawcy będzie uznana za skutecznie złożoną temu Wykonawcy. </w:t>
      </w:r>
    </w:p>
    <w:p w:rsidR="00E9588D" w:rsidRPr="00500B7B" w:rsidRDefault="00E9588D" w:rsidP="00A519D6">
      <w:pPr>
        <w:pStyle w:val="Tekstpodstawowy"/>
        <w:numPr>
          <w:ilvl w:val="1"/>
          <w:numId w:val="15"/>
        </w:numPr>
        <w:tabs>
          <w:tab w:val="left" w:pos="0"/>
          <w:tab w:val="left" w:pos="71"/>
        </w:tabs>
        <w:spacing w:before="120"/>
        <w:ind w:left="284" w:hanging="284"/>
        <w:rPr>
          <w:rFonts w:ascii="Arial" w:hAnsi="Arial" w:cs="Arial"/>
          <w:b w:val="0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t xml:space="preserve">Zgodnie z art. 27 </w:t>
      </w:r>
      <w:r w:rsidR="00EE4992" w:rsidRPr="00500B7B">
        <w:rPr>
          <w:rFonts w:ascii="Arial" w:hAnsi="Arial" w:cs="Arial"/>
          <w:b w:val="0"/>
          <w:i w:val="0"/>
          <w:szCs w:val="24"/>
        </w:rPr>
        <w:t>U</w:t>
      </w:r>
      <w:r w:rsidRPr="00500B7B">
        <w:rPr>
          <w:rFonts w:ascii="Arial" w:hAnsi="Arial" w:cs="Arial"/>
          <w:b w:val="0"/>
          <w:i w:val="0"/>
          <w:szCs w:val="24"/>
        </w:rPr>
        <w:t xml:space="preserve">stawy wszelka korespondencja, w tym oświadczenia, wnioski zawiadomienia oraz informacje, Zamawiający i Wykonawcy przekazują za pomocą faksu lub e-mail, z tym że każda ze stron na żądanie drugiej zobowiązana jest do niezwłocznego potwierdzenia faktu ich otrzymania. Dowód transmisji danych oznacza, że Wykonawca otrzymał korespondencję faksem lub e-mailem w momencie jej przekazania przez Zamawiającego, niezależnie od ewentualnego potwierdzenia faktu jej otrzymania. Wykonawca odpowiada za sprawne działanie faksu i monitorowanie poczty e-mailowej. </w:t>
      </w:r>
    </w:p>
    <w:p w:rsidR="00E54D87" w:rsidRPr="00646D2B" w:rsidRDefault="00E9588D" w:rsidP="00A519D6">
      <w:pPr>
        <w:pStyle w:val="Tekstpodstawowy"/>
        <w:numPr>
          <w:ilvl w:val="1"/>
          <w:numId w:val="15"/>
        </w:numPr>
        <w:tabs>
          <w:tab w:val="left" w:pos="0"/>
          <w:tab w:val="left" w:pos="71"/>
        </w:tabs>
        <w:spacing w:before="120"/>
        <w:ind w:left="284" w:hanging="284"/>
        <w:rPr>
          <w:rFonts w:ascii="Arial" w:hAnsi="Arial" w:cs="Arial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t xml:space="preserve">Oferta musi być złożona w formie pisemnej, zgodnie z wymogami niniejszej SIWZ. </w:t>
      </w:r>
    </w:p>
    <w:p w:rsidR="001B12D9" w:rsidRPr="00FF085E" w:rsidRDefault="00E9588D" w:rsidP="00A519D6">
      <w:pPr>
        <w:pStyle w:val="Tekstpodstawowy"/>
        <w:numPr>
          <w:ilvl w:val="1"/>
          <w:numId w:val="15"/>
        </w:numPr>
        <w:tabs>
          <w:tab w:val="left" w:pos="0"/>
          <w:tab w:val="left" w:pos="71"/>
        </w:tabs>
        <w:spacing w:before="120"/>
        <w:ind w:left="284" w:hanging="284"/>
        <w:rPr>
          <w:rFonts w:ascii="Arial" w:hAnsi="Arial" w:cs="Arial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lastRenderedPageBreak/>
        <w:t xml:space="preserve">Osobą uprawnioną do kontaktu z Wykonawcami </w:t>
      </w:r>
      <w:r w:rsidR="00707BB9" w:rsidRPr="00500B7B">
        <w:rPr>
          <w:rFonts w:ascii="Arial" w:hAnsi="Arial" w:cs="Arial"/>
          <w:b w:val="0"/>
          <w:i w:val="0"/>
          <w:szCs w:val="24"/>
        </w:rPr>
        <w:t>jest</w:t>
      </w:r>
      <w:r w:rsidR="00FF085E">
        <w:rPr>
          <w:rFonts w:ascii="Arial" w:hAnsi="Arial" w:cs="Arial"/>
          <w:b w:val="0"/>
          <w:i w:val="0"/>
          <w:szCs w:val="24"/>
        </w:rPr>
        <w:t xml:space="preserve"> </w:t>
      </w:r>
      <w:r w:rsidR="001B12D9" w:rsidRPr="00FF085E">
        <w:rPr>
          <w:rFonts w:ascii="Arial" w:hAnsi="Arial" w:cs="Arial"/>
          <w:b w:val="0"/>
          <w:i w:val="0"/>
          <w:szCs w:val="24"/>
        </w:rPr>
        <w:t xml:space="preserve">Monika Wysocka, adres e-mail </w:t>
      </w:r>
      <w:hyperlink r:id="rId11" w:history="1">
        <w:r w:rsidR="008B4569" w:rsidRPr="00FF085E">
          <w:rPr>
            <w:rStyle w:val="Hipercze"/>
            <w:rFonts w:ascii="Arial" w:hAnsi="Arial" w:cs="Arial"/>
            <w:b w:val="0"/>
            <w:i w:val="0"/>
          </w:rPr>
          <w:t>monika.wysocka</w:t>
        </w:r>
        <w:r w:rsidR="008B4569" w:rsidRPr="00FF085E">
          <w:rPr>
            <w:rStyle w:val="Hipercze"/>
            <w:rFonts w:ascii="Arial" w:hAnsi="Arial" w:cs="Arial"/>
            <w:b w:val="0"/>
            <w:i w:val="0"/>
            <w:szCs w:val="24"/>
          </w:rPr>
          <w:t>@asp.waw.pl</w:t>
        </w:r>
      </w:hyperlink>
      <w:r w:rsidR="00323D39">
        <w:rPr>
          <w:rFonts w:ascii="Arial" w:hAnsi="Arial" w:cs="Arial"/>
          <w:b w:val="0"/>
          <w:i w:val="0"/>
          <w:szCs w:val="24"/>
        </w:rPr>
        <w:t>, fax: +48 22 32 00 221</w:t>
      </w:r>
      <w:r w:rsidR="00FB620A" w:rsidRPr="00FF085E">
        <w:rPr>
          <w:rFonts w:ascii="Arial" w:hAnsi="Arial" w:cs="Arial"/>
          <w:b w:val="0"/>
          <w:i w:val="0"/>
          <w:szCs w:val="24"/>
        </w:rPr>
        <w:t>.</w:t>
      </w:r>
    </w:p>
    <w:p w:rsidR="001934D3" w:rsidRDefault="001934D3" w:rsidP="00A519D6">
      <w:pPr>
        <w:ind w:left="284" w:hanging="284"/>
        <w:rPr>
          <w:rFonts w:ascii="Arial" w:hAnsi="Arial" w:cs="Arial"/>
          <w:b/>
          <w:szCs w:val="24"/>
          <w:u w:val="single"/>
        </w:rPr>
      </w:pPr>
    </w:p>
    <w:p w:rsidR="00323D39" w:rsidRPr="00500B7B" w:rsidRDefault="00323D39" w:rsidP="00A519D6">
      <w:pPr>
        <w:ind w:left="284" w:hanging="284"/>
        <w:rPr>
          <w:rFonts w:ascii="Arial" w:hAnsi="Arial" w:cs="Arial"/>
          <w:b/>
          <w:szCs w:val="24"/>
          <w:u w:val="single"/>
        </w:rPr>
      </w:pPr>
    </w:p>
    <w:p w:rsidR="00E9588D" w:rsidRPr="00500B7B" w:rsidRDefault="00E9588D" w:rsidP="00A519D6">
      <w:pPr>
        <w:numPr>
          <w:ilvl w:val="0"/>
          <w:numId w:val="15"/>
        </w:numPr>
        <w:ind w:left="284" w:hanging="284"/>
        <w:rPr>
          <w:rFonts w:ascii="Arial" w:hAnsi="Arial" w:cs="Arial"/>
          <w:b/>
          <w:szCs w:val="24"/>
          <w:u w:val="single"/>
        </w:rPr>
      </w:pPr>
      <w:r w:rsidRPr="00500B7B">
        <w:rPr>
          <w:rFonts w:ascii="Arial" w:hAnsi="Arial" w:cs="Arial"/>
          <w:b/>
          <w:szCs w:val="24"/>
          <w:u w:val="single"/>
        </w:rPr>
        <w:t xml:space="preserve">Wadium </w:t>
      </w:r>
    </w:p>
    <w:p w:rsidR="00E9588D" w:rsidRPr="008E10FF" w:rsidRDefault="00E9588D" w:rsidP="00A519D6">
      <w:pPr>
        <w:pStyle w:val="Tekstpodstawowy"/>
        <w:numPr>
          <w:ilvl w:val="1"/>
          <w:numId w:val="15"/>
        </w:numPr>
        <w:tabs>
          <w:tab w:val="left" w:pos="0"/>
          <w:tab w:val="left" w:pos="71"/>
        </w:tabs>
        <w:spacing w:before="120"/>
        <w:ind w:left="284" w:hanging="284"/>
        <w:rPr>
          <w:rFonts w:ascii="Arial" w:hAnsi="Arial" w:cs="Arial"/>
          <w:b w:val="0"/>
          <w:i w:val="0"/>
          <w:szCs w:val="24"/>
        </w:rPr>
      </w:pPr>
      <w:r w:rsidRPr="008E10FF">
        <w:rPr>
          <w:rFonts w:ascii="Arial" w:hAnsi="Arial" w:cs="Arial"/>
          <w:b w:val="0"/>
          <w:i w:val="0"/>
          <w:szCs w:val="24"/>
        </w:rPr>
        <w:t xml:space="preserve">Wykonawca zobowiązany jest, przed upływem terminu składania ofert, wnieść wadium w kwocie: </w:t>
      </w:r>
    </w:p>
    <w:p w:rsidR="00F97A0D" w:rsidRPr="008E10FF" w:rsidRDefault="00A230A8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8E10FF">
        <w:rPr>
          <w:rFonts w:ascii="Arial" w:hAnsi="Arial" w:cs="Arial"/>
          <w:b/>
          <w:szCs w:val="24"/>
        </w:rPr>
        <w:t>6</w:t>
      </w:r>
      <w:r w:rsidR="00F97A0D" w:rsidRPr="008E10FF">
        <w:rPr>
          <w:rFonts w:ascii="Arial" w:hAnsi="Arial" w:cs="Arial"/>
          <w:b/>
          <w:szCs w:val="24"/>
        </w:rPr>
        <w:t>.000</w:t>
      </w:r>
      <w:r w:rsidR="007F1A8F" w:rsidRPr="008E10FF">
        <w:rPr>
          <w:rFonts w:ascii="Arial" w:hAnsi="Arial" w:cs="Arial"/>
          <w:b/>
          <w:szCs w:val="24"/>
        </w:rPr>
        <w:t>,00</w:t>
      </w:r>
      <w:r w:rsidR="007F1A8F" w:rsidRPr="008E10FF">
        <w:rPr>
          <w:rFonts w:ascii="Arial" w:hAnsi="Arial" w:cs="Arial"/>
          <w:szCs w:val="24"/>
        </w:rPr>
        <w:t xml:space="preserve"> zł</w:t>
      </w:r>
      <w:r w:rsidR="00F97A0D" w:rsidRPr="008E10FF">
        <w:rPr>
          <w:rFonts w:ascii="Arial" w:hAnsi="Arial" w:cs="Arial"/>
          <w:szCs w:val="24"/>
        </w:rPr>
        <w:t xml:space="preserve"> (słownie: </w:t>
      </w:r>
      <w:r w:rsidRPr="008E10FF">
        <w:rPr>
          <w:rFonts w:ascii="Arial" w:hAnsi="Arial" w:cs="Arial"/>
          <w:szCs w:val="24"/>
        </w:rPr>
        <w:t>sześć</w:t>
      </w:r>
      <w:r w:rsidR="00F97A0D" w:rsidRPr="008E10FF">
        <w:rPr>
          <w:rFonts w:ascii="Arial" w:hAnsi="Arial" w:cs="Arial"/>
          <w:szCs w:val="24"/>
        </w:rPr>
        <w:t xml:space="preserve"> tysięcy złotych), </w:t>
      </w:r>
    </w:p>
    <w:p w:rsidR="00F97A0D" w:rsidRPr="008E10FF" w:rsidRDefault="00162485" w:rsidP="00A519D6">
      <w:pPr>
        <w:pStyle w:val="Tekstpodstawowy"/>
        <w:numPr>
          <w:ilvl w:val="1"/>
          <w:numId w:val="15"/>
        </w:numPr>
        <w:tabs>
          <w:tab w:val="left" w:pos="0"/>
          <w:tab w:val="left" w:pos="71"/>
        </w:tabs>
        <w:spacing w:before="120"/>
        <w:ind w:left="284" w:hanging="284"/>
        <w:rPr>
          <w:rFonts w:ascii="Arial" w:hAnsi="Arial" w:cs="Arial"/>
          <w:b w:val="0"/>
          <w:i w:val="0"/>
          <w:szCs w:val="24"/>
        </w:rPr>
      </w:pPr>
      <w:r w:rsidRPr="008E10FF">
        <w:rPr>
          <w:rFonts w:ascii="Arial" w:hAnsi="Arial" w:cs="Arial"/>
          <w:b w:val="0"/>
          <w:i w:val="0"/>
          <w:szCs w:val="24"/>
        </w:rPr>
        <w:t>Wadium może być wnoszone w następujących formach:</w:t>
      </w:r>
    </w:p>
    <w:p w:rsidR="00E9588D" w:rsidRPr="008E10FF" w:rsidRDefault="00E9588D" w:rsidP="00A519D6">
      <w:pPr>
        <w:numPr>
          <w:ilvl w:val="2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8E10FF">
        <w:rPr>
          <w:rFonts w:ascii="Arial" w:hAnsi="Arial" w:cs="Arial"/>
          <w:szCs w:val="24"/>
        </w:rPr>
        <w:t xml:space="preserve">w pieniądzu, </w:t>
      </w:r>
    </w:p>
    <w:p w:rsidR="00E9588D" w:rsidRPr="008E10FF" w:rsidRDefault="00E9588D" w:rsidP="00A519D6">
      <w:pPr>
        <w:numPr>
          <w:ilvl w:val="2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8E10FF">
        <w:rPr>
          <w:rFonts w:ascii="Arial" w:hAnsi="Arial" w:cs="Arial"/>
          <w:szCs w:val="24"/>
        </w:rPr>
        <w:t xml:space="preserve">w poręczeniach bankowych lub poręczeniach spółdzielczej kasy oszczędnościowo – rozliczeniowej, z tym  że poręczenie kasy jest zawsze poręczeniem pieniężnym, </w:t>
      </w:r>
    </w:p>
    <w:p w:rsidR="00E9588D" w:rsidRPr="008E10FF" w:rsidRDefault="00E9588D" w:rsidP="00A519D6">
      <w:pPr>
        <w:numPr>
          <w:ilvl w:val="2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8E10FF">
        <w:rPr>
          <w:rFonts w:ascii="Arial" w:hAnsi="Arial" w:cs="Arial"/>
          <w:szCs w:val="24"/>
        </w:rPr>
        <w:t xml:space="preserve">w gwarancjach bankowych, </w:t>
      </w:r>
    </w:p>
    <w:p w:rsidR="00E9588D" w:rsidRPr="008E10FF" w:rsidRDefault="00E9588D" w:rsidP="00A519D6">
      <w:pPr>
        <w:numPr>
          <w:ilvl w:val="2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8E10FF">
        <w:rPr>
          <w:rFonts w:ascii="Arial" w:hAnsi="Arial" w:cs="Arial"/>
          <w:szCs w:val="24"/>
        </w:rPr>
        <w:t xml:space="preserve">w gwarancjach ubezpieczeniowych, </w:t>
      </w:r>
    </w:p>
    <w:p w:rsidR="00E9588D" w:rsidRPr="008E10FF" w:rsidRDefault="00E9588D" w:rsidP="00A519D6">
      <w:pPr>
        <w:numPr>
          <w:ilvl w:val="2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8E10FF">
        <w:rPr>
          <w:rFonts w:ascii="Arial" w:hAnsi="Arial" w:cs="Arial"/>
          <w:szCs w:val="24"/>
        </w:rPr>
        <w:t xml:space="preserve">w poręczeniach udzielanych przez podmioty, o których mowa w art. 6b ust. 5 pkt 2 ustawy z dnia 9 listopada 2000 r. o utworzeniu Polskiej Agencji Rozwoju Przedsiębiorczości (Dz. U. nr 109, poz. 1158 z zm.). </w:t>
      </w:r>
    </w:p>
    <w:p w:rsidR="00E9588D" w:rsidRPr="008E10FF" w:rsidRDefault="00291A13" w:rsidP="00A519D6">
      <w:pPr>
        <w:pStyle w:val="Tekstpodstawowy"/>
        <w:numPr>
          <w:ilvl w:val="1"/>
          <w:numId w:val="15"/>
        </w:numPr>
        <w:tabs>
          <w:tab w:val="left" w:pos="0"/>
          <w:tab w:val="left" w:pos="71"/>
        </w:tabs>
        <w:spacing w:before="120"/>
        <w:ind w:left="284" w:hanging="284"/>
        <w:rPr>
          <w:rFonts w:ascii="Arial" w:hAnsi="Arial" w:cs="Arial"/>
          <w:bCs/>
          <w:i w:val="0"/>
          <w:szCs w:val="24"/>
        </w:rPr>
      </w:pPr>
      <w:r w:rsidRPr="008E10FF">
        <w:rPr>
          <w:rFonts w:ascii="Arial" w:hAnsi="Arial" w:cs="Arial"/>
          <w:b w:val="0"/>
          <w:i w:val="0"/>
          <w:szCs w:val="24"/>
        </w:rPr>
        <w:t xml:space="preserve">Dokument </w:t>
      </w:r>
      <w:r w:rsidR="00E9588D" w:rsidRPr="008E10FF">
        <w:rPr>
          <w:rFonts w:ascii="Arial" w:hAnsi="Arial" w:cs="Arial"/>
          <w:b w:val="0"/>
          <w:i w:val="0"/>
          <w:szCs w:val="24"/>
        </w:rPr>
        <w:t xml:space="preserve"> </w:t>
      </w:r>
      <w:r w:rsidRPr="008E10FF">
        <w:rPr>
          <w:rFonts w:ascii="Arial" w:hAnsi="Arial" w:cs="Arial"/>
          <w:b w:val="0"/>
          <w:i w:val="0"/>
          <w:szCs w:val="24"/>
        </w:rPr>
        <w:t>potwierdzający wniesienie wadium w innej formie niż w pieniądzu musi być załączony do oferty w formie oryginału. Beneficjentem takich dokumentów musi być Akademia Sztuk Pięknych w Warszawie (00-068 Warszawa, ul. Krakowskie Przedmieście 5).</w:t>
      </w:r>
      <w:r w:rsidRPr="008E10FF">
        <w:rPr>
          <w:rFonts w:ascii="Arial" w:hAnsi="Arial" w:cs="Arial"/>
          <w:i w:val="0"/>
          <w:szCs w:val="24"/>
        </w:rPr>
        <w:t xml:space="preserve"> </w:t>
      </w:r>
    </w:p>
    <w:p w:rsidR="00291A13" w:rsidRPr="008E10FF" w:rsidRDefault="00291A13" w:rsidP="00A519D6">
      <w:pPr>
        <w:pStyle w:val="Tekstpodstawowy"/>
        <w:numPr>
          <w:ilvl w:val="1"/>
          <w:numId w:val="15"/>
        </w:numPr>
        <w:tabs>
          <w:tab w:val="left" w:pos="0"/>
          <w:tab w:val="left" w:pos="71"/>
        </w:tabs>
        <w:spacing w:before="120"/>
        <w:ind w:left="284" w:hanging="284"/>
        <w:rPr>
          <w:rFonts w:ascii="Arial" w:hAnsi="Arial" w:cs="Arial"/>
          <w:b w:val="0"/>
          <w:bCs/>
          <w:i w:val="0"/>
          <w:szCs w:val="24"/>
        </w:rPr>
      </w:pPr>
      <w:r w:rsidRPr="008E10FF">
        <w:rPr>
          <w:rFonts w:ascii="Arial" w:hAnsi="Arial" w:cs="Arial"/>
          <w:b w:val="0"/>
          <w:bCs/>
          <w:i w:val="0"/>
          <w:szCs w:val="24"/>
        </w:rPr>
        <w:t xml:space="preserve">W przypadku </w:t>
      </w:r>
      <w:r w:rsidRPr="008E10FF">
        <w:rPr>
          <w:rFonts w:ascii="Arial" w:hAnsi="Arial" w:cs="Arial"/>
          <w:b w:val="0"/>
          <w:i w:val="0"/>
          <w:szCs w:val="24"/>
        </w:rPr>
        <w:t xml:space="preserve">wnoszenia wadium w pieniądzu kwotę należy wpłacić przelewem na rachunek bankowy Zamawiającego prowadzony przez Bank Pekao S.A. o </w:t>
      </w:r>
      <w:r w:rsidRPr="008E10FF">
        <w:rPr>
          <w:rFonts w:ascii="Arial" w:hAnsi="Arial" w:cs="Arial"/>
          <w:b w:val="0"/>
          <w:bCs/>
          <w:i w:val="0"/>
          <w:szCs w:val="24"/>
        </w:rPr>
        <w:t>numerze 83 1240 6247 1111 0000 4974 1652</w:t>
      </w:r>
      <w:r w:rsidRPr="008E10FF">
        <w:rPr>
          <w:rFonts w:ascii="Arial" w:hAnsi="Arial" w:cs="Arial"/>
          <w:b w:val="0"/>
          <w:i w:val="0"/>
          <w:szCs w:val="24"/>
        </w:rPr>
        <w:t xml:space="preserve">, z oznaczeniem </w:t>
      </w:r>
      <w:r w:rsidR="00A230A8" w:rsidRPr="008E10FF">
        <w:rPr>
          <w:rFonts w:ascii="Arial" w:hAnsi="Arial" w:cs="Arial"/>
          <w:b w:val="0"/>
          <w:bCs/>
          <w:i w:val="0"/>
          <w:szCs w:val="24"/>
        </w:rPr>
        <w:t>„wadium w sprawie nr ZP-1/2016</w:t>
      </w:r>
      <w:r w:rsidRPr="008E10FF">
        <w:rPr>
          <w:rFonts w:ascii="Arial" w:hAnsi="Arial" w:cs="Arial"/>
          <w:b w:val="0"/>
          <w:bCs/>
          <w:i w:val="0"/>
          <w:szCs w:val="24"/>
        </w:rPr>
        <w:t xml:space="preserve"> </w:t>
      </w:r>
      <w:r w:rsidR="00A230A8" w:rsidRPr="008E10FF">
        <w:rPr>
          <w:rFonts w:ascii="Arial" w:hAnsi="Arial" w:cs="Arial"/>
          <w:b w:val="0"/>
          <w:i w:val="0"/>
          <w:iCs/>
          <w:szCs w:val="24"/>
        </w:rPr>
        <w:t>–</w:t>
      </w:r>
      <w:r w:rsidR="00520F86" w:rsidRPr="008E10FF">
        <w:rPr>
          <w:rFonts w:ascii="Arial" w:hAnsi="Arial" w:cs="Arial"/>
          <w:b w:val="0"/>
          <w:i w:val="0"/>
          <w:iCs/>
          <w:szCs w:val="24"/>
        </w:rPr>
        <w:t xml:space="preserve"> </w:t>
      </w:r>
      <w:r w:rsidR="00A230A8" w:rsidRPr="008E10FF">
        <w:rPr>
          <w:rFonts w:ascii="Arial" w:hAnsi="Arial" w:cs="Arial"/>
          <w:b w:val="0"/>
          <w:i w:val="0"/>
          <w:iCs/>
          <w:szCs w:val="24"/>
        </w:rPr>
        <w:t>Remont posadzek oraz malowanie pomieszczeń na parterze budynku Akademii Sztuk Pięknych w Warszawie przy ul. Wybrzeże Kościuszkowskie 37/39</w:t>
      </w:r>
      <w:r w:rsidRPr="008E10FF">
        <w:rPr>
          <w:rFonts w:ascii="Arial" w:hAnsi="Arial" w:cs="Arial"/>
          <w:b w:val="0"/>
          <w:bCs/>
          <w:i w:val="0"/>
          <w:szCs w:val="24"/>
        </w:rPr>
        <w:t>”</w:t>
      </w:r>
    </w:p>
    <w:p w:rsidR="00E9588D" w:rsidRPr="008E10FF" w:rsidRDefault="00E9588D" w:rsidP="00A519D6">
      <w:pPr>
        <w:pStyle w:val="Tekstpodstawowy"/>
        <w:numPr>
          <w:ilvl w:val="1"/>
          <w:numId w:val="15"/>
        </w:numPr>
        <w:tabs>
          <w:tab w:val="left" w:pos="0"/>
          <w:tab w:val="left" w:pos="71"/>
        </w:tabs>
        <w:spacing w:before="120"/>
        <w:ind w:left="284" w:hanging="284"/>
        <w:rPr>
          <w:rFonts w:ascii="Arial" w:hAnsi="Arial" w:cs="Arial"/>
          <w:b w:val="0"/>
          <w:i w:val="0"/>
          <w:szCs w:val="24"/>
        </w:rPr>
      </w:pPr>
      <w:r w:rsidRPr="008E10FF">
        <w:rPr>
          <w:rFonts w:ascii="Arial" w:hAnsi="Arial" w:cs="Arial"/>
          <w:b w:val="0"/>
          <w:i w:val="0"/>
          <w:szCs w:val="24"/>
        </w:rPr>
        <w:t xml:space="preserve">Złożone poręczenie lub gwarancja muszą zawierać w swojej treści zobowiązanie zgodne z art. 46 ust. 4a i ust. 5 </w:t>
      </w:r>
      <w:r w:rsidR="00291A13" w:rsidRPr="008E10FF">
        <w:rPr>
          <w:rFonts w:ascii="Arial" w:hAnsi="Arial" w:cs="Arial"/>
          <w:b w:val="0"/>
          <w:i w:val="0"/>
          <w:szCs w:val="24"/>
        </w:rPr>
        <w:t>U</w:t>
      </w:r>
      <w:r w:rsidRPr="008E10FF">
        <w:rPr>
          <w:rFonts w:ascii="Arial" w:hAnsi="Arial" w:cs="Arial"/>
          <w:b w:val="0"/>
          <w:i w:val="0"/>
          <w:szCs w:val="24"/>
        </w:rPr>
        <w:t>stawy.</w:t>
      </w:r>
    </w:p>
    <w:p w:rsidR="004F7E68" w:rsidRPr="008E10FF" w:rsidRDefault="004F7E68" w:rsidP="00A519D6">
      <w:pPr>
        <w:pStyle w:val="Tekstpodstawowy"/>
        <w:numPr>
          <w:ilvl w:val="1"/>
          <w:numId w:val="15"/>
        </w:numPr>
        <w:tabs>
          <w:tab w:val="left" w:pos="0"/>
          <w:tab w:val="left" w:pos="71"/>
        </w:tabs>
        <w:spacing w:before="120"/>
        <w:ind w:left="284" w:hanging="284"/>
        <w:rPr>
          <w:rFonts w:ascii="Arial" w:hAnsi="Arial" w:cs="Arial"/>
          <w:b w:val="0"/>
          <w:i w:val="0"/>
          <w:szCs w:val="24"/>
        </w:rPr>
      </w:pPr>
      <w:r w:rsidRPr="008E10FF">
        <w:rPr>
          <w:rFonts w:ascii="Arial" w:hAnsi="Arial" w:cs="Arial"/>
          <w:b w:val="0"/>
          <w:i w:val="0"/>
          <w:szCs w:val="24"/>
        </w:rPr>
        <w:t>Zwrot bądź zatrzymanie wadium nastąpi zgodnie z art. 46 Ustawy.</w:t>
      </w:r>
    </w:p>
    <w:p w:rsidR="004F7E68" w:rsidRPr="00500B7B" w:rsidRDefault="004F7E68" w:rsidP="00A519D6">
      <w:pPr>
        <w:pStyle w:val="Tekstpodstawowy"/>
        <w:tabs>
          <w:tab w:val="left" w:pos="0"/>
          <w:tab w:val="left" w:pos="71"/>
        </w:tabs>
        <w:spacing w:before="120"/>
        <w:ind w:left="284" w:hanging="284"/>
        <w:rPr>
          <w:rFonts w:ascii="Arial" w:hAnsi="Arial" w:cs="Arial"/>
          <w:b w:val="0"/>
          <w:i w:val="0"/>
          <w:szCs w:val="24"/>
        </w:rPr>
      </w:pPr>
    </w:p>
    <w:p w:rsidR="00E9588D" w:rsidRPr="00500B7B" w:rsidRDefault="00E9588D" w:rsidP="00A519D6">
      <w:pPr>
        <w:numPr>
          <w:ilvl w:val="0"/>
          <w:numId w:val="15"/>
        </w:numPr>
        <w:ind w:left="284" w:hanging="284"/>
        <w:rPr>
          <w:rFonts w:ascii="Arial" w:hAnsi="Arial" w:cs="Arial"/>
          <w:b/>
          <w:szCs w:val="24"/>
          <w:u w:val="single"/>
        </w:rPr>
      </w:pPr>
      <w:r w:rsidRPr="00500B7B">
        <w:rPr>
          <w:rFonts w:ascii="Arial" w:hAnsi="Arial" w:cs="Arial"/>
          <w:b/>
          <w:szCs w:val="24"/>
          <w:u w:val="single"/>
        </w:rPr>
        <w:t xml:space="preserve">Termin związania ofertą </w:t>
      </w:r>
    </w:p>
    <w:p w:rsidR="00E9588D" w:rsidRPr="00500B7B" w:rsidRDefault="00E9588D" w:rsidP="00A519D6">
      <w:pPr>
        <w:ind w:left="284" w:hanging="284"/>
        <w:rPr>
          <w:rFonts w:ascii="Arial" w:hAnsi="Arial" w:cs="Arial"/>
          <w:szCs w:val="24"/>
        </w:rPr>
      </w:pPr>
    </w:p>
    <w:p w:rsidR="00E9588D" w:rsidRPr="00500B7B" w:rsidRDefault="00E9588D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Wykonawca pozostaje związany złożoną ofertą przez okres </w:t>
      </w:r>
      <w:r w:rsidR="00F3184F" w:rsidRPr="00500B7B">
        <w:rPr>
          <w:rFonts w:ascii="Arial" w:hAnsi="Arial" w:cs="Arial"/>
          <w:szCs w:val="24"/>
        </w:rPr>
        <w:t>3</w:t>
      </w:r>
      <w:r w:rsidRPr="00500B7B">
        <w:rPr>
          <w:rFonts w:ascii="Arial" w:hAnsi="Arial" w:cs="Arial"/>
          <w:szCs w:val="24"/>
        </w:rPr>
        <w:t xml:space="preserve">0 dni. Bieg terminu związania ofertą rozpoczyna się wraz z upływem terminu składania ofert. </w:t>
      </w:r>
    </w:p>
    <w:p w:rsidR="00E9588D" w:rsidRDefault="00E9588D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</w:p>
    <w:p w:rsidR="00D921C1" w:rsidRPr="00500B7B" w:rsidRDefault="00D921C1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</w:p>
    <w:p w:rsidR="00E9588D" w:rsidRPr="00500B7B" w:rsidRDefault="00E9588D" w:rsidP="00A519D6">
      <w:pPr>
        <w:numPr>
          <w:ilvl w:val="0"/>
          <w:numId w:val="15"/>
        </w:numPr>
        <w:ind w:left="284" w:hanging="284"/>
        <w:rPr>
          <w:rFonts w:ascii="Arial" w:hAnsi="Arial" w:cs="Arial"/>
          <w:b/>
          <w:szCs w:val="24"/>
          <w:u w:val="single"/>
        </w:rPr>
      </w:pPr>
      <w:r w:rsidRPr="00500B7B">
        <w:rPr>
          <w:rFonts w:ascii="Arial" w:hAnsi="Arial" w:cs="Arial"/>
          <w:b/>
          <w:szCs w:val="24"/>
          <w:u w:val="single"/>
        </w:rPr>
        <w:t xml:space="preserve">Przygotowanie oferty – wymogi formalne </w:t>
      </w:r>
    </w:p>
    <w:p w:rsidR="00E9588D" w:rsidRPr="00500B7B" w:rsidRDefault="00E9588D" w:rsidP="00A519D6">
      <w:pPr>
        <w:ind w:left="284" w:hanging="284"/>
        <w:rPr>
          <w:rFonts w:ascii="Arial" w:hAnsi="Arial" w:cs="Arial"/>
          <w:szCs w:val="24"/>
        </w:rPr>
      </w:pPr>
    </w:p>
    <w:p w:rsidR="00E9588D" w:rsidRPr="00500B7B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>Oferta musi obejmować całość przedmiotu zamówienia i być sporządzona zgodnie z SIWZ i treścią określoną</w:t>
      </w:r>
      <w:r w:rsidR="008B65D9" w:rsidRPr="00500B7B">
        <w:rPr>
          <w:rFonts w:ascii="Arial" w:hAnsi="Arial" w:cs="Arial"/>
          <w:szCs w:val="24"/>
        </w:rPr>
        <w:t xml:space="preserve"> w Formularzu oferty stanowiącym </w:t>
      </w:r>
      <w:r w:rsidRPr="00500B7B">
        <w:rPr>
          <w:rFonts w:ascii="Arial" w:hAnsi="Arial" w:cs="Arial"/>
          <w:szCs w:val="24"/>
        </w:rPr>
        <w:t>Załącznik Nr 1 do SIWZ.</w:t>
      </w:r>
    </w:p>
    <w:p w:rsidR="00E9588D" w:rsidRPr="00500B7B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>Wykonawca ma prawo złożyć tylko jedną ofertę. Złożenie większej liczby ofert, lub oferty zawierającej rozwiązania alternatywne lub oferty wariantowej, spowoduje odrzucenie wszystkich ofert złożonych przez danego Wykonawcę.</w:t>
      </w:r>
    </w:p>
    <w:p w:rsidR="00E9588D" w:rsidRPr="00500B7B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Oferta oraz wszelkie dokumenty wymagane w SIWZ muszą spełniać następujące wymogi: </w:t>
      </w:r>
    </w:p>
    <w:p w:rsidR="00E9588D" w:rsidRPr="00500B7B" w:rsidRDefault="00E9588D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b w:val="0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lastRenderedPageBreak/>
        <w:t>oferta i wszystkie załączane dokumenty sporządzane przez Wykonawcę (również te złożone na załączonych do SIWZ wzorach) muszą być podpisane przez osoby uprawnione do reprezentowania Wykonawcy; w przypadku, gdy podpisuje (ą) osoba(y), której (</w:t>
      </w:r>
      <w:proofErr w:type="spellStart"/>
      <w:r w:rsidRPr="00500B7B">
        <w:rPr>
          <w:rFonts w:ascii="Arial" w:hAnsi="Arial" w:cs="Arial"/>
          <w:b w:val="0"/>
          <w:i w:val="0"/>
          <w:szCs w:val="24"/>
        </w:rPr>
        <w:t>ych</w:t>
      </w:r>
      <w:proofErr w:type="spellEnd"/>
      <w:r w:rsidRPr="00500B7B">
        <w:rPr>
          <w:rFonts w:ascii="Arial" w:hAnsi="Arial" w:cs="Arial"/>
          <w:b w:val="0"/>
          <w:i w:val="0"/>
          <w:szCs w:val="24"/>
        </w:rPr>
        <w:t xml:space="preserve">) uprawnienie do reprezentowania Wykonawcy nie wynika z właściwego rejestru, do oferty należy załączyć pełnomocnictwo określające jego zakres; </w:t>
      </w:r>
    </w:p>
    <w:p w:rsidR="00E9588D" w:rsidRPr="00500B7B" w:rsidRDefault="00E9588D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b w:val="0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t xml:space="preserve">w przypadku, gdy Wykonawcę reprezentuje Pełnomocnik do oferty musi być   załączone pełnomocnictwo, w oryginale lub kopii poświadczonej za zgodność z oryginałem przez notariusza, określające jego zakres i podpisane przez osoby uprawnione do reprezentowania Wykonawcy; </w:t>
      </w:r>
    </w:p>
    <w:p w:rsidR="00E9588D" w:rsidRPr="00500B7B" w:rsidRDefault="00E9588D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b w:val="0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t xml:space="preserve">pozostałe oświadczenia i dokumenty należy załączyć w formie oryginałów lub kserokopii poświadczonych za zgodność z oryginałem przez Wykonawcę lub właściwą osobę upoważnioną do reprezentowania danego Wykonawcy lub poświadczone notarialnie. </w:t>
      </w:r>
    </w:p>
    <w:p w:rsidR="00E9588D" w:rsidRPr="00500B7B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Wszystkie miejsca, w których Wykonawca naniósł zmiany powinny być podpisane przez osobę uprawnioną do składania oświadczeń woli w imieniu Wykonawcy. </w:t>
      </w:r>
    </w:p>
    <w:p w:rsidR="00E9588D" w:rsidRPr="00500B7B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Dokumenty sporządzone w języku obcym, muszą być składane wraz z ich tłumaczeniem na język polski. </w:t>
      </w:r>
    </w:p>
    <w:p w:rsidR="00E9588D" w:rsidRPr="00500B7B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 Zaleca się, aby dokumenty składające się na ofertę były złożon</w:t>
      </w:r>
      <w:r w:rsidR="00F648A1">
        <w:rPr>
          <w:rFonts w:ascii="Arial" w:hAnsi="Arial" w:cs="Arial"/>
          <w:szCs w:val="24"/>
        </w:rPr>
        <w:t>e w kolejności wskazanej w pkt 6</w:t>
      </w:r>
      <w:r w:rsidRPr="00500B7B">
        <w:rPr>
          <w:rFonts w:ascii="Arial" w:hAnsi="Arial" w:cs="Arial"/>
          <w:szCs w:val="24"/>
        </w:rPr>
        <w:t xml:space="preserve"> SIWZ, strony ponumerowane oraz połączone w sposób trwały. </w:t>
      </w:r>
    </w:p>
    <w:p w:rsidR="00E9588D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We wszystkich przypadkach, gdzie jest mowa o pieczątkach, Zamawiający dopuszcza złożenie czytelnego zapisu o treści pieczęci, np.: nazwa firmy, siedziba lub czytelny podpis w przypadku pieczęci imiennej. </w:t>
      </w:r>
    </w:p>
    <w:p w:rsidR="00E9588D" w:rsidRPr="00500B7B" w:rsidRDefault="00E9588D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</w:p>
    <w:p w:rsidR="00E9588D" w:rsidRPr="00500B7B" w:rsidRDefault="00E9588D" w:rsidP="00A519D6">
      <w:pPr>
        <w:numPr>
          <w:ilvl w:val="0"/>
          <w:numId w:val="15"/>
        </w:numPr>
        <w:ind w:left="284" w:hanging="284"/>
        <w:rPr>
          <w:rFonts w:ascii="Arial" w:hAnsi="Arial" w:cs="Arial"/>
          <w:b/>
          <w:szCs w:val="24"/>
          <w:u w:val="single"/>
        </w:rPr>
      </w:pPr>
      <w:r w:rsidRPr="00500B7B">
        <w:rPr>
          <w:rFonts w:ascii="Arial" w:hAnsi="Arial" w:cs="Arial"/>
          <w:b/>
          <w:szCs w:val="24"/>
          <w:u w:val="single"/>
        </w:rPr>
        <w:t xml:space="preserve">Oferta wspólna </w:t>
      </w:r>
    </w:p>
    <w:p w:rsidR="00E9588D" w:rsidRPr="00500B7B" w:rsidRDefault="00E9588D" w:rsidP="00A519D6">
      <w:pPr>
        <w:ind w:left="284" w:hanging="284"/>
        <w:rPr>
          <w:rFonts w:ascii="Arial" w:hAnsi="Arial" w:cs="Arial"/>
          <w:szCs w:val="24"/>
        </w:rPr>
      </w:pPr>
    </w:p>
    <w:p w:rsidR="00E9588D" w:rsidRPr="00500B7B" w:rsidRDefault="00E9588D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Zamawiający dopuszcza możliwość składania oferty przez dwóch lub więcej Wykonawców (w ramach oferty wspólnej w rozumieniu art. 23 ustawy) pod warunkiem, że taka oferta spełniać będzie następujące wymagania: </w:t>
      </w:r>
    </w:p>
    <w:p w:rsidR="00E9588D" w:rsidRPr="00500B7B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>Wykonawcy występujący wspólnie są zobowiązani do ustanowienia Pełnomocnika do reprezentowania ich w postępowaniu albo do reprezentowania</w:t>
      </w:r>
      <w:r w:rsidR="00E96AAF">
        <w:rPr>
          <w:rFonts w:ascii="Arial" w:hAnsi="Arial" w:cs="Arial"/>
          <w:szCs w:val="24"/>
        </w:rPr>
        <w:t xml:space="preserve"> ich w postępowaniu i zawarcia U</w:t>
      </w:r>
      <w:r w:rsidRPr="00500B7B">
        <w:rPr>
          <w:rFonts w:ascii="Arial" w:hAnsi="Arial" w:cs="Arial"/>
          <w:szCs w:val="24"/>
        </w:rPr>
        <w:t xml:space="preserve">mowy w sprawie przedmiotowego zamówienia publicznego. </w:t>
      </w:r>
    </w:p>
    <w:p w:rsidR="00E9588D" w:rsidRPr="00500B7B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b/>
          <w:szCs w:val="24"/>
        </w:rPr>
        <w:t>Pełnomocnictwo</w:t>
      </w:r>
      <w:r w:rsidRPr="00500B7B">
        <w:rPr>
          <w:rFonts w:ascii="Arial" w:hAnsi="Arial" w:cs="Arial"/>
          <w:szCs w:val="24"/>
        </w:rPr>
        <w:t xml:space="preserve"> lub inny dokument (np. umowa konsorcjum, spółki cywilnej) z którego wynika takie pełnomocnictwo, powinno być załączone do oferty i zawierać w szczególności wskazanie: </w:t>
      </w:r>
    </w:p>
    <w:p w:rsidR="00E9588D" w:rsidRPr="00500B7B" w:rsidRDefault="00E9588D" w:rsidP="00A519D6">
      <w:pPr>
        <w:numPr>
          <w:ilvl w:val="2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postępowania o udzielenie zamówienia publicznego, którego dotyczy, </w:t>
      </w:r>
    </w:p>
    <w:p w:rsidR="00E9588D" w:rsidRPr="00500B7B" w:rsidRDefault="00E9588D" w:rsidP="00A519D6">
      <w:pPr>
        <w:numPr>
          <w:ilvl w:val="2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ustanowionego Pełnomocnika oraz zakresu jego umocowania. </w:t>
      </w:r>
    </w:p>
    <w:p w:rsidR="00E9588D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Dokument określony w pkt 11.2 SIWZ musi być złożony w formie określonej w pkt 6.1.3.  SIWZ. Podpisy na dokumencie muszą być złożone przez osoby uprawnione do składania oświadczeń woli w imieniu Wykonawcy. </w:t>
      </w:r>
    </w:p>
    <w:p w:rsidR="00C812E8" w:rsidRDefault="0067310C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 odniesien</w:t>
      </w:r>
      <w:r w:rsidR="00C812E8">
        <w:rPr>
          <w:rFonts w:ascii="Arial" w:hAnsi="Arial" w:cs="Arial"/>
          <w:szCs w:val="24"/>
        </w:rPr>
        <w:t>iu do warunków określonych w art. 22 ust. 1 Ustawy, wymagania te muszą być spełnione wspól</w:t>
      </w:r>
      <w:r>
        <w:rPr>
          <w:rFonts w:ascii="Arial" w:hAnsi="Arial" w:cs="Arial"/>
          <w:szCs w:val="24"/>
        </w:rPr>
        <w:t>nie przez Wykonawców składający</w:t>
      </w:r>
      <w:r w:rsidR="00C812E8">
        <w:rPr>
          <w:rFonts w:ascii="Arial" w:hAnsi="Arial" w:cs="Arial"/>
          <w:szCs w:val="24"/>
        </w:rPr>
        <w:t>c</w:t>
      </w:r>
      <w:r>
        <w:rPr>
          <w:rFonts w:ascii="Arial" w:hAnsi="Arial" w:cs="Arial"/>
          <w:szCs w:val="24"/>
        </w:rPr>
        <w:t>h</w:t>
      </w:r>
      <w:r w:rsidR="00C812E8">
        <w:rPr>
          <w:rFonts w:ascii="Arial" w:hAnsi="Arial" w:cs="Arial"/>
          <w:szCs w:val="24"/>
        </w:rPr>
        <w:t xml:space="preserve"> ofertę wspólną (nie musi ich spełniać osobno każdy z Wykonawców składających ofertę wspólną). Na ich potwierdzenie należy złoż</w:t>
      </w:r>
      <w:r w:rsidR="006A4A6C">
        <w:rPr>
          <w:rFonts w:ascii="Arial" w:hAnsi="Arial" w:cs="Arial"/>
          <w:szCs w:val="24"/>
        </w:rPr>
        <w:t>yć dokumenty określone w pkt. 6</w:t>
      </w:r>
      <w:r w:rsidR="00C812E8">
        <w:rPr>
          <w:rFonts w:ascii="Arial" w:hAnsi="Arial" w:cs="Arial"/>
          <w:szCs w:val="24"/>
        </w:rPr>
        <w:t xml:space="preserve">.2 SIWZ, z </w:t>
      </w:r>
      <w:r>
        <w:rPr>
          <w:rFonts w:ascii="Arial" w:hAnsi="Arial" w:cs="Arial"/>
          <w:szCs w:val="24"/>
        </w:rPr>
        <w:t>zastrzeżeniem, że oświa</w:t>
      </w:r>
      <w:r w:rsidR="006A4A6C">
        <w:rPr>
          <w:rFonts w:ascii="Arial" w:hAnsi="Arial" w:cs="Arial"/>
          <w:szCs w:val="24"/>
        </w:rPr>
        <w:t>dczenia, o których mowa w pkt 6</w:t>
      </w:r>
      <w:r>
        <w:rPr>
          <w:rFonts w:ascii="Arial" w:hAnsi="Arial" w:cs="Arial"/>
          <w:szCs w:val="24"/>
        </w:rPr>
        <w:t xml:space="preserve">.2.1) SIWZ, musi być złożone przez każdego z Wykonawców </w:t>
      </w:r>
      <w:r w:rsidR="00C812E8">
        <w:rPr>
          <w:rFonts w:ascii="Arial" w:hAnsi="Arial" w:cs="Arial"/>
          <w:szCs w:val="24"/>
        </w:rPr>
        <w:t>składających ofertę ws</w:t>
      </w:r>
      <w:r>
        <w:rPr>
          <w:rFonts w:ascii="Arial" w:hAnsi="Arial" w:cs="Arial"/>
          <w:szCs w:val="24"/>
        </w:rPr>
        <w:t>pólną</w:t>
      </w:r>
      <w:r w:rsidR="00C812E8">
        <w:rPr>
          <w:rFonts w:ascii="Arial" w:hAnsi="Arial" w:cs="Arial"/>
          <w:szCs w:val="24"/>
        </w:rPr>
        <w:t xml:space="preserve"> lub przez Pełnomocnika tych </w:t>
      </w:r>
      <w:r w:rsidR="00C812E8">
        <w:rPr>
          <w:rFonts w:ascii="Arial" w:hAnsi="Arial" w:cs="Arial"/>
          <w:szCs w:val="24"/>
        </w:rPr>
        <w:lastRenderedPageBreak/>
        <w:t>Wykonawców</w:t>
      </w:r>
      <w:r>
        <w:rPr>
          <w:rFonts w:ascii="Arial" w:hAnsi="Arial" w:cs="Arial"/>
          <w:szCs w:val="24"/>
        </w:rPr>
        <w:t xml:space="preserve"> w imieniu każdego z nich lub przez Pełnomocnika w imieniu wszystkich Wykonawców</w:t>
      </w:r>
      <w:r w:rsidR="00C812E8">
        <w:rPr>
          <w:rFonts w:ascii="Arial" w:hAnsi="Arial" w:cs="Arial"/>
          <w:szCs w:val="24"/>
        </w:rPr>
        <w:t xml:space="preserve"> składających </w:t>
      </w:r>
      <w:r>
        <w:rPr>
          <w:rFonts w:ascii="Arial" w:hAnsi="Arial" w:cs="Arial"/>
          <w:szCs w:val="24"/>
        </w:rPr>
        <w:t>ofertę wspólną.</w:t>
      </w:r>
    </w:p>
    <w:p w:rsidR="0067310C" w:rsidRPr="00500B7B" w:rsidRDefault="0067310C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Każdy z Wykonawców występujących wspólnie </w:t>
      </w:r>
      <w:r w:rsidR="005B159B">
        <w:rPr>
          <w:rFonts w:ascii="Arial" w:hAnsi="Arial" w:cs="Arial"/>
          <w:szCs w:val="24"/>
        </w:rPr>
        <w:t>obowiązany jest do wykazania braku podstaw do wykluczenia z postępowania o udzielenie zamówienia publicznego, w tym przypadku</w:t>
      </w:r>
      <w:r w:rsidR="006A4A6C">
        <w:rPr>
          <w:rFonts w:ascii="Arial" w:hAnsi="Arial" w:cs="Arial"/>
          <w:szCs w:val="24"/>
        </w:rPr>
        <w:t xml:space="preserve"> dokumenty wymienione a pkt. 6.3.2-6.3.6</w:t>
      </w:r>
      <w:r w:rsidR="005B159B">
        <w:rPr>
          <w:rFonts w:ascii="Arial" w:hAnsi="Arial" w:cs="Arial"/>
          <w:szCs w:val="24"/>
        </w:rPr>
        <w:t xml:space="preserve"> SIWZ, składają wszyscy Wykonawcy. Oświadc</w:t>
      </w:r>
      <w:r w:rsidR="006A4A6C">
        <w:rPr>
          <w:rFonts w:ascii="Arial" w:hAnsi="Arial" w:cs="Arial"/>
          <w:szCs w:val="24"/>
        </w:rPr>
        <w:t>zenie, o którym mowa w pkt. 6.3.</w:t>
      </w:r>
      <w:r w:rsidR="005B159B">
        <w:rPr>
          <w:rFonts w:ascii="Arial" w:hAnsi="Arial" w:cs="Arial"/>
          <w:szCs w:val="24"/>
        </w:rPr>
        <w:t>1 SIWZ, musi być złożone przez każdego z Wykonawców składających ofertę wspólną lub przez Pełnomocnika tych Wykonawców w imieniu każdego z nich.</w:t>
      </w:r>
    </w:p>
    <w:p w:rsidR="00E9588D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>W odniesieniu do warunku nie podlegania wykluczeniu każdy z Wykonawców oddzielnie musi udokumentować jego spełnienie, w tym przypadk</w:t>
      </w:r>
      <w:r w:rsidR="00BE7E2D">
        <w:rPr>
          <w:rFonts w:ascii="Arial" w:hAnsi="Arial" w:cs="Arial"/>
          <w:szCs w:val="24"/>
        </w:rPr>
        <w:t>u dokumenty wymienione w pkt 6.3</w:t>
      </w:r>
      <w:r w:rsidRPr="00500B7B">
        <w:rPr>
          <w:rFonts w:ascii="Arial" w:hAnsi="Arial" w:cs="Arial"/>
          <w:szCs w:val="24"/>
        </w:rPr>
        <w:t>.2) – 6.</w:t>
      </w:r>
      <w:r w:rsidR="00BE7E2D">
        <w:rPr>
          <w:rFonts w:ascii="Arial" w:hAnsi="Arial" w:cs="Arial"/>
          <w:szCs w:val="24"/>
        </w:rPr>
        <w:t>3</w:t>
      </w:r>
      <w:r w:rsidRPr="00500B7B">
        <w:rPr>
          <w:rFonts w:ascii="Arial" w:hAnsi="Arial" w:cs="Arial"/>
          <w:szCs w:val="24"/>
        </w:rPr>
        <w:t xml:space="preserve">.6) SIWZ składa każdy z Wykonawców oddzielnie. </w:t>
      </w:r>
    </w:p>
    <w:p w:rsidR="005B159B" w:rsidRDefault="005B159B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Dokumenty określone w pkt. 6.3.1 SIWZ muszą być złożone przez każdego z Wykonawców składających ofertę wspólnie lub przez Pełnomocnika tych Wykonawców w imieniu każdego z nich.</w:t>
      </w:r>
    </w:p>
    <w:p w:rsidR="005B159B" w:rsidRPr="00500B7B" w:rsidRDefault="005B159B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 przypadku Wykonawców wspólnie ubiegających się o udzielenie zamówienia, kopie dokumentów dotyczących danego Wykonawcy są poświadczane za zgodność z oryginałem przez tego wykonawcę lub ustanowionego Pełnomocnika do reprezentowania Wykonawców wspólnie ubiegających się o udzielenie zamówienia w postępowaniu albo do reprezentowania tych Wykona</w:t>
      </w:r>
      <w:r w:rsidR="00E96AAF">
        <w:rPr>
          <w:rFonts w:ascii="Arial" w:hAnsi="Arial" w:cs="Arial"/>
          <w:szCs w:val="24"/>
        </w:rPr>
        <w:t>wców w postępowaniu i zawarcia U</w:t>
      </w:r>
      <w:r>
        <w:rPr>
          <w:rFonts w:ascii="Arial" w:hAnsi="Arial" w:cs="Arial"/>
          <w:szCs w:val="24"/>
        </w:rPr>
        <w:t>mowy w sprawie przedmiotowego zamówienia publicznego.</w:t>
      </w:r>
    </w:p>
    <w:p w:rsidR="00E9588D" w:rsidRPr="00500B7B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Wszelka korespondencja prowadzona będzie przez Zamawiającego wyłącznie </w:t>
      </w:r>
      <w:r w:rsidRPr="00500B7B">
        <w:rPr>
          <w:rFonts w:ascii="Arial" w:hAnsi="Arial" w:cs="Arial"/>
          <w:szCs w:val="24"/>
        </w:rPr>
        <w:br/>
        <w:t xml:space="preserve">z Pełnomocnikiem, którego adres należy wpisać w formularzu oferty. </w:t>
      </w:r>
    </w:p>
    <w:p w:rsidR="00BD7796" w:rsidRPr="00500B7B" w:rsidRDefault="00BD7796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</w:p>
    <w:p w:rsidR="00E9588D" w:rsidRPr="00500B7B" w:rsidRDefault="00E9588D" w:rsidP="00A519D6">
      <w:pPr>
        <w:numPr>
          <w:ilvl w:val="0"/>
          <w:numId w:val="15"/>
        </w:numPr>
        <w:ind w:left="284" w:hanging="284"/>
        <w:rPr>
          <w:rFonts w:ascii="Arial" w:hAnsi="Arial" w:cs="Arial"/>
          <w:b/>
          <w:szCs w:val="24"/>
          <w:u w:val="single"/>
        </w:rPr>
      </w:pPr>
      <w:r w:rsidRPr="00500B7B">
        <w:rPr>
          <w:rFonts w:ascii="Arial" w:hAnsi="Arial" w:cs="Arial"/>
          <w:b/>
          <w:szCs w:val="24"/>
          <w:u w:val="single"/>
        </w:rPr>
        <w:t xml:space="preserve">Wykonawca zagraniczny </w:t>
      </w:r>
    </w:p>
    <w:p w:rsidR="00E9588D" w:rsidRPr="00500B7B" w:rsidRDefault="00E9588D" w:rsidP="00A519D6">
      <w:pPr>
        <w:ind w:left="284" w:hanging="284"/>
        <w:rPr>
          <w:rFonts w:ascii="Arial" w:hAnsi="Arial" w:cs="Arial"/>
          <w:szCs w:val="24"/>
        </w:rPr>
      </w:pPr>
    </w:p>
    <w:p w:rsidR="00E9588D" w:rsidRPr="00500B7B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>Jeżeli Wykonawca ma siedzibę lub miejsce zamieszkania poza terytorium Rzeczypospolitej Polskiej zamiast doku</w:t>
      </w:r>
      <w:r w:rsidR="003D7193">
        <w:rPr>
          <w:rFonts w:ascii="Arial" w:hAnsi="Arial" w:cs="Arial"/>
          <w:szCs w:val="24"/>
        </w:rPr>
        <w:t>mentów, o których mowa w pkt 6.3.2 – 6.3.4 oraz 6.3</w:t>
      </w:r>
      <w:r w:rsidRPr="00500B7B">
        <w:rPr>
          <w:rFonts w:ascii="Arial" w:hAnsi="Arial" w:cs="Arial"/>
          <w:szCs w:val="24"/>
        </w:rPr>
        <w:t xml:space="preserve">.6 SIWZ, składa dokument lub dokumenty wystawione w kraju, w którym ma siedzibę lub miejsce zamieszkania, potwierdzające odpowiednio, że: </w:t>
      </w:r>
    </w:p>
    <w:p w:rsidR="00C86DBA" w:rsidRDefault="00E9588D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b w:val="0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t>nie otwarto jego likwidacji ani nie ogłoszono upadłości,</w:t>
      </w:r>
    </w:p>
    <w:p w:rsidR="00E9588D" w:rsidRPr="001149D7" w:rsidRDefault="00E9588D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b w:val="0"/>
          <w:i w:val="0"/>
          <w:szCs w:val="24"/>
        </w:rPr>
      </w:pPr>
      <w:r w:rsidRPr="001149D7">
        <w:rPr>
          <w:rFonts w:ascii="Arial" w:hAnsi="Arial" w:cs="Arial"/>
          <w:b w:val="0"/>
          <w:i w:val="0"/>
          <w:szCs w:val="24"/>
        </w:rPr>
        <w:t xml:space="preserve">nie zalega z uiszczaniem podatków, opłat, składek na ubezpieczenie </w:t>
      </w:r>
      <w:r w:rsidR="001149D7">
        <w:rPr>
          <w:rFonts w:ascii="Arial" w:hAnsi="Arial" w:cs="Arial"/>
          <w:b w:val="0"/>
          <w:i w:val="0"/>
          <w:szCs w:val="24"/>
        </w:rPr>
        <w:t xml:space="preserve"> </w:t>
      </w:r>
      <w:r w:rsidRPr="001149D7">
        <w:rPr>
          <w:rFonts w:ascii="Arial" w:hAnsi="Arial" w:cs="Arial"/>
          <w:b w:val="0"/>
          <w:i w:val="0"/>
          <w:szCs w:val="24"/>
        </w:rPr>
        <w:t xml:space="preserve">społeczne i zdrowotne albo że uzyskał przewidziane prawem zwolnienie, odroczenie lub rozłożenie na raty zaległych płatności lub wstrzymanie w całości wykonania decyzji właściwego organu, </w:t>
      </w:r>
    </w:p>
    <w:p w:rsidR="00E9588D" w:rsidRPr="00500B7B" w:rsidRDefault="00E9588D" w:rsidP="00A519D6">
      <w:pPr>
        <w:pStyle w:val="Tekstpodstawowy"/>
        <w:numPr>
          <w:ilvl w:val="2"/>
          <w:numId w:val="15"/>
        </w:numPr>
        <w:ind w:left="284" w:hanging="284"/>
        <w:rPr>
          <w:rFonts w:ascii="Arial" w:hAnsi="Arial" w:cs="Arial"/>
          <w:b w:val="0"/>
          <w:i w:val="0"/>
          <w:szCs w:val="24"/>
        </w:rPr>
      </w:pPr>
      <w:r w:rsidRPr="00500B7B">
        <w:rPr>
          <w:rFonts w:ascii="Arial" w:hAnsi="Arial" w:cs="Arial"/>
          <w:b w:val="0"/>
          <w:i w:val="0"/>
          <w:szCs w:val="24"/>
        </w:rPr>
        <w:t xml:space="preserve">nie orzeczono wobec niego zakazu ubiegania się o zamówienie. </w:t>
      </w:r>
    </w:p>
    <w:p w:rsidR="00E9588D" w:rsidRPr="00500B7B" w:rsidRDefault="00E9588D" w:rsidP="00A519D6">
      <w:pPr>
        <w:pStyle w:val="Tekstpodstawowy"/>
        <w:ind w:left="284" w:hanging="284"/>
        <w:rPr>
          <w:rFonts w:ascii="Arial" w:hAnsi="Arial" w:cs="Arial"/>
          <w:b w:val="0"/>
          <w:i w:val="0"/>
          <w:szCs w:val="24"/>
        </w:rPr>
      </w:pPr>
    </w:p>
    <w:p w:rsidR="00E9588D" w:rsidRPr="00500B7B" w:rsidRDefault="00E9588D" w:rsidP="00A519D6">
      <w:pPr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Dokumenty, o których mowa w pkt 12.1.1) i 12.1.3) SIWZ powinny być wystawione nie wcześniej niż 6 miesięcy przed upływem terminu składania ofert. Dokumenty, o których mowa w pkt 12.1.2) SIWZ powinny być wystawione nie wcześniej niż 3 miesiące przed upływem terminu składania ofert. </w:t>
      </w:r>
    </w:p>
    <w:p w:rsidR="00E9588D" w:rsidRPr="00500B7B" w:rsidRDefault="00E9588D" w:rsidP="00A519D6">
      <w:pPr>
        <w:ind w:left="284" w:hanging="284"/>
        <w:jc w:val="both"/>
        <w:rPr>
          <w:rFonts w:ascii="Arial" w:hAnsi="Arial" w:cs="Arial"/>
          <w:szCs w:val="24"/>
        </w:rPr>
      </w:pPr>
    </w:p>
    <w:p w:rsidR="00E9588D" w:rsidRPr="00500B7B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>Jeżeli Wykonawca ma siedzibę lub miejsce zamieszkania poza terytorium Rzeczypospolitej Polskiej zamiast dokumentu, o którym mowa w pkt 6.2.5 SIWZ, składa zaświadczenie</w:t>
      </w:r>
      <w:r w:rsidR="00074643">
        <w:rPr>
          <w:rFonts w:ascii="Arial" w:hAnsi="Arial" w:cs="Arial"/>
          <w:szCs w:val="24"/>
        </w:rPr>
        <w:t xml:space="preserve"> </w:t>
      </w:r>
      <w:r w:rsidRPr="00500B7B">
        <w:rPr>
          <w:rFonts w:ascii="Arial" w:hAnsi="Arial" w:cs="Arial"/>
          <w:szCs w:val="24"/>
        </w:rPr>
        <w:t>właściwego organu sądowego lub administracyjnego miejsca zamieszkania</w:t>
      </w:r>
      <w:r w:rsidR="00074643">
        <w:rPr>
          <w:rFonts w:ascii="Arial" w:hAnsi="Arial" w:cs="Arial"/>
          <w:szCs w:val="24"/>
        </w:rPr>
        <w:t xml:space="preserve"> </w:t>
      </w:r>
      <w:r w:rsidRPr="00500B7B">
        <w:rPr>
          <w:rFonts w:ascii="Arial" w:hAnsi="Arial" w:cs="Arial"/>
          <w:szCs w:val="24"/>
        </w:rPr>
        <w:t>albo zamieszkania osoby, której dokumenty dotyczą, w zakresie określonym w art. 24 ust. 1 pkt 4-8</w:t>
      </w:r>
      <w:r w:rsidR="00074643">
        <w:rPr>
          <w:rFonts w:ascii="Arial" w:hAnsi="Arial" w:cs="Arial"/>
          <w:szCs w:val="24"/>
        </w:rPr>
        <w:t>, 10 i 11</w:t>
      </w:r>
      <w:r w:rsidRPr="00500B7B">
        <w:rPr>
          <w:rFonts w:ascii="Arial" w:hAnsi="Arial" w:cs="Arial"/>
          <w:szCs w:val="24"/>
        </w:rPr>
        <w:t xml:space="preserve"> </w:t>
      </w:r>
      <w:r w:rsidR="00074643">
        <w:rPr>
          <w:rFonts w:ascii="Arial" w:hAnsi="Arial" w:cs="Arial"/>
          <w:szCs w:val="24"/>
        </w:rPr>
        <w:t>U</w:t>
      </w:r>
      <w:r w:rsidRPr="00500B7B">
        <w:rPr>
          <w:rFonts w:ascii="Arial" w:hAnsi="Arial" w:cs="Arial"/>
          <w:szCs w:val="24"/>
        </w:rPr>
        <w:t xml:space="preserve">stawy. Dokumenty te powinny być wystawione nie wcześniej niż 6 miesięcy przed upływem terminu składania ofert. </w:t>
      </w:r>
    </w:p>
    <w:p w:rsidR="00E9588D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lastRenderedPageBreak/>
        <w:t xml:space="preserve">Jeżeli w miejscu zamieszkania osoby lub w kraju, w którym Wykonawca ma siedzibę lub miejsce zamieszkania, nie wydaje się dokumentów, o których mowa w pkt 12.1 oraz w pkt 12.2 SIWZ, zastępuje się je dokumentem zawierającym oświadczenie złożone przed notariuszem, właściwym organem sądowym, administracyjnym albo organem samorządu zawodowego lub gospodarczego odpowiednio miejsca zamieszkania osoby lub kraju, w którym Wykonawca ma siedzibę lub miejsce zamieszkania. Zapisy pkt 12.1 i pkt 12.2 SIWZ odnoszące się do wymaganych terminów ważności poszczególnych dokumentów stosuje się odpowiednio. </w:t>
      </w:r>
    </w:p>
    <w:p w:rsidR="001A4E88" w:rsidRPr="00500B7B" w:rsidRDefault="001A4E88" w:rsidP="00A519D6">
      <w:pPr>
        <w:ind w:left="284" w:hanging="284"/>
        <w:jc w:val="both"/>
        <w:rPr>
          <w:rFonts w:ascii="Arial" w:hAnsi="Arial" w:cs="Arial"/>
          <w:szCs w:val="24"/>
        </w:rPr>
      </w:pPr>
    </w:p>
    <w:p w:rsidR="00E9588D" w:rsidRPr="00500B7B" w:rsidRDefault="00E9588D" w:rsidP="00A519D6">
      <w:pPr>
        <w:numPr>
          <w:ilvl w:val="0"/>
          <w:numId w:val="15"/>
        </w:numPr>
        <w:ind w:left="284" w:hanging="284"/>
        <w:rPr>
          <w:rFonts w:ascii="Arial" w:hAnsi="Arial" w:cs="Arial"/>
          <w:b/>
          <w:szCs w:val="24"/>
          <w:u w:val="single"/>
        </w:rPr>
      </w:pPr>
      <w:r w:rsidRPr="00500B7B">
        <w:rPr>
          <w:rFonts w:ascii="Arial" w:hAnsi="Arial" w:cs="Arial"/>
          <w:b/>
          <w:szCs w:val="24"/>
          <w:u w:val="single"/>
        </w:rPr>
        <w:t xml:space="preserve">Miejsce oraz termin składania i otwarcia ofert </w:t>
      </w:r>
    </w:p>
    <w:p w:rsidR="00E9588D" w:rsidRPr="00500B7B" w:rsidRDefault="00E9588D" w:rsidP="00A519D6">
      <w:pPr>
        <w:ind w:left="284" w:hanging="284"/>
        <w:rPr>
          <w:rFonts w:ascii="Arial" w:hAnsi="Arial" w:cs="Arial"/>
          <w:szCs w:val="24"/>
        </w:rPr>
      </w:pPr>
    </w:p>
    <w:p w:rsidR="00E9588D" w:rsidRPr="00500B7B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Ofertę należy złożyć w trwale zamkniętym opakowaniu (np. kopercie), uniemożliwiającym bezśladowe otwarcie i zapoznanie się z treścią oferty przed upływem terminu otwarcia ofert. </w:t>
      </w:r>
    </w:p>
    <w:p w:rsidR="00E9588D" w:rsidRPr="00500B7B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>Opakowanie powinno być oznakowane jako "OFERTA"</w:t>
      </w:r>
      <w:r w:rsidR="00116FDB">
        <w:rPr>
          <w:rFonts w:ascii="Arial" w:hAnsi="Arial" w:cs="Arial"/>
          <w:szCs w:val="24"/>
        </w:rPr>
        <w:t xml:space="preserve"> - zgodnie z pkt. 13.3,</w:t>
      </w:r>
      <w:r w:rsidRPr="00500B7B">
        <w:rPr>
          <w:rFonts w:ascii="Arial" w:hAnsi="Arial" w:cs="Arial"/>
          <w:szCs w:val="24"/>
        </w:rPr>
        <w:t xml:space="preserve"> oraz opatrzone nazwą przedmiotu zamówienia oraz co najmniej nazwą i adresem Wykonawcy. </w:t>
      </w:r>
    </w:p>
    <w:p w:rsidR="00E9588D" w:rsidRPr="00500B7B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Opakowanie należy zaadresować i opisać według wzoru: </w:t>
      </w:r>
    </w:p>
    <w:p w:rsidR="00E9588D" w:rsidRPr="00500B7B" w:rsidRDefault="00E9588D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</w:p>
    <w:p w:rsidR="00E9588D" w:rsidRPr="00AD1A45" w:rsidRDefault="00E9588D" w:rsidP="00A519D6">
      <w:pPr>
        <w:spacing w:after="60"/>
        <w:ind w:left="284" w:hanging="284"/>
        <w:jc w:val="center"/>
        <w:rPr>
          <w:rFonts w:ascii="Arial" w:hAnsi="Arial" w:cs="Arial"/>
          <w:b/>
          <w:bCs/>
          <w:szCs w:val="24"/>
        </w:rPr>
      </w:pPr>
      <w:r w:rsidRPr="00AD1A45">
        <w:rPr>
          <w:rFonts w:ascii="Arial" w:hAnsi="Arial" w:cs="Arial"/>
          <w:b/>
          <w:bCs/>
          <w:szCs w:val="24"/>
        </w:rPr>
        <w:t>Akademia Sztuk Pięknych w Warszawie</w:t>
      </w:r>
    </w:p>
    <w:p w:rsidR="00E9588D" w:rsidRPr="00AD1A45" w:rsidRDefault="00E9588D" w:rsidP="00A519D6">
      <w:pPr>
        <w:spacing w:after="60"/>
        <w:ind w:left="284" w:hanging="284"/>
        <w:jc w:val="center"/>
        <w:rPr>
          <w:rFonts w:ascii="Arial" w:hAnsi="Arial" w:cs="Arial"/>
          <w:b/>
          <w:bCs/>
          <w:szCs w:val="24"/>
        </w:rPr>
      </w:pPr>
      <w:r w:rsidRPr="00AD1A45">
        <w:rPr>
          <w:rFonts w:ascii="Arial" w:hAnsi="Arial" w:cs="Arial"/>
          <w:b/>
          <w:bCs/>
          <w:szCs w:val="24"/>
        </w:rPr>
        <w:t>ul. Krakowskie Przedmieście 5</w:t>
      </w:r>
      <w:r w:rsidRPr="00AD1A45">
        <w:rPr>
          <w:rFonts w:ascii="Arial" w:hAnsi="Arial" w:cs="Arial"/>
          <w:szCs w:val="24"/>
        </w:rPr>
        <w:t xml:space="preserve">, </w:t>
      </w:r>
      <w:r w:rsidRPr="00AD1A45">
        <w:rPr>
          <w:rFonts w:ascii="Arial" w:hAnsi="Arial" w:cs="Arial"/>
          <w:b/>
          <w:bCs/>
          <w:szCs w:val="24"/>
        </w:rPr>
        <w:t>pok. nr 19</w:t>
      </w:r>
    </w:p>
    <w:p w:rsidR="00E9588D" w:rsidRPr="00AD1A45" w:rsidRDefault="00E9588D" w:rsidP="00A519D6">
      <w:pPr>
        <w:spacing w:after="60"/>
        <w:ind w:left="284" w:hanging="284"/>
        <w:jc w:val="center"/>
        <w:rPr>
          <w:rFonts w:ascii="Arial" w:hAnsi="Arial" w:cs="Arial"/>
          <w:szCs w:val="24"/>
        </w:rPr>
      </w:pPr>
      <w:r w:rsidRPr="00AD1A45">
        <w:rPr>
          <w:rFonts w:ascii="Arial" w:hAnsi="Arial" w:cs="Arial"/>
          <w:b/>
          <w:bCs/>
          <w:szCs w:val="24"/>
        </w:rPr>
        <w:t>00-068 Warszawa</w:t>
      </w:r>
      <w:r w:rsidRPr="00AD1A45">
        <w:rPr>
          <w:rFonts w:ascii="Arial" w:hAnsi="Arial" w:cs="Arial"/>
          <w:szCs w:val="24"/>
        </w:rPr>
        <w:t>;</w:t>
      </w:r>
    </w:p>
    <w:p w:rsidR="00E9588D" w:rsidRPr="00AD1A45" w:rsidRDefault="00E9588D" w:rsidP="00A519D6">
      <w:pPr>
        <w:spacing w:after="60"/>
        <w:ind w:left="284" w:hanging="284"/>
        <w:jc w:val="center"/>
        <w:rPr>
          <w:rFonts w:ascii="Arial" w:hAnsi="Arial" w:cs="Arial"/>
          <w:szCs w:val="24"/>
        </w:rPr>
      </w:pPr>
      <w:r w:rsidRPr="00AD1A45">
        <w:rPr>
          <w:rFonts w:ascii="Arial" w:hAnsi="Arial" w:cs="Arial"/>
          <w:szCs w:val="24"/>
        </w:rPr>
        <w:t xml:space="preserve">oznaczenie sprawy: </w:t>
      </w:r>
      <w:r w:rsidR="00F912E2" w:rsidRPr="00AD1A45">
        <w:rPr>
          <w:rFonts w:ascii="Arial" w:hAnsi="Arial" w:cs="Arial"/>
          <w:b/>
          <w:bCs/>
          <w:szCs w:val="24"/>
        </w:rPr>
        <w:t>ZP-1</w:t>
      </w:r>
      <w:r w:rsidRPr="00AD1A45">
        <w:rPr>
          <w:rFonts w:ascii="Arial" w:hAnsi="Arial" w:cs="Arial"/>
          <w:b/>
          <w:bCs/>
          <w:szCs w:val="24"/>
        </w:rPr>
        <w:t>/201</w:t>
      </w:r>
      <w:r w:rsidR="00F912E2" w:rsidRPr="00AD1A45">
        <w:rPr>
          <w:rFonts w:ascii="Arial" w:hAnsi="Arial" w:cs="Arial"/>
          <w:b/>
          <w:bCs/>
          <w:szCs w:val="24"/>
        </w:rPr>
        <w:t>6</w:t>
      </w:r>
    </w:p>
    <w:p w:rsidR="00E9588D" w:rsidRPr="00AD1A45" w:rsidRDefault="00E9588D" w:rsidP="00A519D6">
      <w:pPr>
        <w:spacing w:after="60"/>
        <w:ind w:left="284" w:hanging="284"/>
        <w:jc w:val="center"/>
        <w:rPr>
          <w:rFonts w:ascii="Arial" w:hAnsi="Arial" w:cs="Arial"/>
          <w:b/>
          <w:bCs/>
          <w:szCs w:val="24"/>
          <w:u w:val="single"/>
        </w:rPr>
      </w:pPr>
      <w:r w:rsidRPr="00AD1A45">
        <w:rPr>
          <w:rFonts w:ascii="Arial" w:hAnsi="Arial" w:cs="Arial"/>
          <w:b/>
          <w:bCs/>
          <w:szCs w:val="24"/>
          <w:u w:val="single"/>
        </w:rPr>
        <w:t xml:space="preserve">OFERTA na: </w:t>
      </w:r>
    </w:p>
    <w:p w:rsidR="00BD4574" w:rsidRPr="00AD1A45" w:rsidRDefault="00BD4574" w:rsidP="00A519D6">
      <w:pPr>
        <w:tabs>
          <w:tab w:val="num" w:pos="2340"/>
          <w:tab w:val="num" w:pos="7380"/>
        </w:tabs>
        <w:ind w:left="284" w:hanging="284"/>
        <w:jc w:val="center"/>
        <w:rPr>
          <w:rFonts w:ascii="Arial" w:hAnsi="Arial" w:cs="Arial"/>
          <w:b/>
          <w:szCs w:val="24"/>
        </w:rPr>
      </w:pPr>
      <w:r w:rsidRPr="00AD1A45">
        <w:rPr>
          <w:rFonts w:ascii="Arial" w:hAnsi="Arial" w:cs="Arial"/>
          <w:b/>
          <w:iCs/>
          <w:szCs w:val="24"/>
        </w:rPr>
        <w:t>„</w:t>
      </w:r>
      <w:r w:rsidR="00F912E2" w:rsidRPr="00AD1A45">
        <w:rPr>
          <w:rFonts w:ascii="Arial" w:hAnsi="Arial" w:cs="Arial"/>
          <w:b/>
          <w:iCs/>
          <w:szCs w:val="24"/>
        </w:rPr>
        <w:t xml:space="preserve">Remont posadzek oraz malowanie pomieszczeń na parterze budynku Akademii Sztuk Pięknych </w:t>
      </w:r>
      <w:r w:rsidRPr="00AD1A45">
        <w:rPr>
          <w:rFonts w:ascii="Arial" w:hAnsi="Arial" w:cs="Arial"/>
          <w:b/>
          <w:iCs/>
          <w:szCs w:val="24"/>
        </w:rPr>
        <w:t>w Warszawie</w:t>
      </w:r>
      <w:r w:rsidR="0011129F" w:rsidRPr="00AD1A45">
        <w:rPr>
          <w:rFonts w:ascii="Arial" w:hAnsi="Arial" w:cs="Arial"/>
          <w:b/>
          <w:iCs/>
          <w:szCs w:val="24"/>
        </w:rPr>
        <w:t xml:space="preserve"> przy ul. Wybrzeże Kościuszkowskie 37/39</w:t>
      </w:r>
      <w:r w:rsidRPr="00AD1A45">
        <w:rPr>
          <w:rFonts w:ascii="Arial" w:hAnsi="Arial" w:cs="Arial"/>
          <w:b/>
          <w:iCs/>
          <w:szCs w:val="24"/>
        </w:rPr>
        <w:t>”</w:t>
      </w:r>
    </w:p>
    <w:p w:rsidR="00A75920" w:rsidRPr="00AD1A45" w:rsidRDefault="00A75920" w:rsidP="00A519D6">
      <w:pPr>
        <w:tabs>
          <w:tab w:val="num" w:pos="2340"/>
          <w:tab w:val="num" w:pos="7380"/>
        </w:tabs>
        <w:ind w:left="284" w:hanging="284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E9588D" w:rsidRPr="00AD1A45" w:rsidRDefault="00BD4574" w:rsidP="00A519D6">
      <w:pPr>
        <w:spacing w:after="60"/>
        <w:ind w:left="284" w:hanging="284"/>
        <w:jc w:val="center"/>
        <w:rPr>
          <w:rFonts w:ascii="Arial" w:hAnsi="Arial" w:cs="Arial"/>
          <w:b/>
          <w:szCs w:val="24"/>
          <w:u w:val="single"/>
        </w:rPr>
      </w:pPr>
      <w:r w:rsidRPr="00AD1A45">
        <w:rPr>
          <w:rFonts w:ascii="Arial" w:hAnsi="Arial" w:cs="Arial"/>
          <w:b/>
          <w:szCs w:val="24"/>
          <w:u w:val="single"/>
        </w:rPr>
        <w:t>Nie otwierać przed godz. 10.15</w:t>
      </w:r>
      <w:r w:rsidR="0046164C">
        <w:rPr>
          <w:rFonts w:ascii="Arial" w:hAnsi="Arial" w:cs="Arial"/>
          <w:b/>
          <w:szCs w:val="24"/>
          <w:u w:val="single"/>
        </w:rPr>
        <w:t xml:space="preserve"> w dniu 23</w:t>
      </w:r>
      <w:r w:rsidR="0011129F" w:rsidRPr="00AD1A45">
        <w:rPr>
          <w:rFonts w:ascii="Arial" w:hAnsi="Arial" w:cs="Arial"/>
          <w:b/>
          <w:szCs w:val="24"/>
          <w:u w:val="single"/>
        </w:rPr>
        <w:t xml:space="preserve"> marca</w:t>
      </w:r>
      <w:r w:rsidR="006B713F" w:rsidRPr="00AD1A45">
        <w:rPr>
          <w:rFonts w:ascii="Arial" w:hAnsi="Arial" w:cs="Arial"/>
          <w:b/>
          <w:szCs w:val="24"/>
          <w:u w:val="single"/>
        </w:rPr>
        <w:t xml:space="preserve"> </w:t>
      </w:r>
      <w:r w:rsidR="00F912E2" w:rsidRPr="00AD1A45">
        <w:rPr>
          <w:rFonts w:ascii="Arial" w:hAnsi="Arial" w:cs="Arial"/>
          <w:b/>
          <w:szCs w:val="24"/>
          <w:u w:val="single"/>
        </w:rPr>
        <w:t>2016</w:t>
      </w:r>
      <w:r w:rsidRPr="00AD1A45">
        <w:rPr>
          <w:rFonts w:ascii="Arial" w:hAnsi="Arial" w:cs="Arial"/>
          <w:b/>
          <w:szCs w:val="24"/>
          <w:u w:val="single"/>
        </w:rPr>
        <w:t xml:space="preserve"> </w:t>
      </w:r>
      <w:r w:rsidR="00E9588D" w:rsidRPr="00AD1A45">
        <w:rPr>
          <w:rFonts w:ascii="Arial" w:hAnsi="Arial" w:cs="Arial"/>
          <w:b/>
          <w:szCs w:val="24"/>
          <w:u w:val="single"/>
        </w:rPr>
        <w:t>r.</w:t>
      </w:r>
    </w:p>
    <w:p w:rsidR="00E9588D" w:rsidRPr="00AD1A45" w:rsidRDefault="00E9588D" w:rsidP="00A519D6">
      <w:pPr>
        <w:spacing w:after="60"/>
        <w:ind w:left="284" w:hanging="284"/>
        <w:jc w:val="center"/>
        <w:rPr>
          <w:rFonts w:ascii="Arial" w:hAnsi="Arial" w:cs="Arial"/>
          <w:szCs w:val="24"/>
          <w:u w:val="single"/>
        </w:rPr>
      </w:pPr>
    </w:p>
    <w:p w:rsidR="00E9588D" w:rsidRPr="00AD1A45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AD1A45">
        <w:rPr>
          <w:rFonts w:ascii="Arial" w:hAnsi="Arial" w:cs="Arial"/>
          <w:szCs w:val="24"/>
          <w:u w:val="single"/>
        </w:rPr>
        <w:t>Ofertę należy złożyć</w:t>
      </w:r>
      <w:r w:rsidRPr="00AD1A45">
        <w:rPr>
          <w:rFonts w:ascii="Arial" w:hAnsi="Arial" w:cs="Arial"/>
          <w:szCs w:val="24"/>
        </w:rPr>
        <w:t xml:space="preserve"> w siedzibie Zamawiającego w Warszawie przy </w:t>
      </w:r>
      <w:r w:rsidRPr="00AD1A45">
        <w:rPr>
          <w:rFonts w:ascii="Arial" w:hAnsi="Arial" w:cs="Arial"/>
          <w:szCs w:val="24"/>
          <w:u w:val="single"/>
        </w:rPr>
        <w:t xml:space="preserve">ulicy Krakowskie Przedmieście 5, </w:t>
      </w:r>
      <w:r w:rsidR="002D28D3" w:rsidRPr="00AD1A45">
        <w:rPr>
          <w:rFonts w:ascii="Arial" w:hAnsi="Arial" w:cs="Arial"/>
          <w:szCs w:val="24"/>
          <w:u w:val="single"/>
        </w:rPr>
        <w:t>w K</w:t>
      </w:r>
      <w:r w:rsidRPr="00AD1A45">
        <w:rPr>
          <w:rFonts w:ascii="Arial" w:hAnsi="Arial" w:cs="Arial"/>
          <w:szCs w:val="24"/>
          <w:u w:val="single"/>
        </w:rPr>
        <w:t xml:space="preserve">ancelarii pok. 19, do dnia </w:t>
      </w:r>
      <w:r w:rsidR="0046164C">
        <w:rPr>
          <w:rFonts w:ascii="Arial" w:hAnsi="Arial" w:cs="Arial"/>
          <w:szCs w:val="24"/>
          <w:u w:val="single"/>
        </w:rPr>
        <w:t>23</w:t>
      </w:r>
      <w:r w:rsidR="0011129F" w:rsidRPr="00AD1A45">
        <w:rPr>
          <w:rFonts w:ascii="Arial" w:hAnsi="Arial" w:cs="Arial"/>
          <w:szCs w:val="24"/>
          <w:u w:val="single"/>
        </w:rPr>
        <w:t xml:space="preserve"> marca</w:t>
      </w:r>
      <w:r w:rsidR="006B713F" w:rsidRPr="00AD1A45">
        <w:rPr>
          <w:rFonts w:ascii="Arial" w:hAnsi="Arial" w:cs="Arial"/>
          <w:szCs w:val="24"/>
          <w:u w:val="single"/>
        </w:rPr>
        <w:t xml:space="preserve"> </w:t>
      </w:r>
      <w:r w:rsidRPr="00AD1A45">
        <w:rPr>
          <w:rFonts w:ascii="Arial" w:hAnsi="Arial" w:cs="Arial"/>
          <w:szCs w:val="24"/>
          <w:u w:val="single"/>
        </w:rPr>
        <w:t>201</w:t>
      </w:r>
      <w:r w:rsidR="00F912E2" w:rsidRPr="00AD1A45">
        <w:rPr>
          <w:rFonts w:ascii="Arial" w:hAnsi="Arial" w:cs="Arial"/>
          <w:szCs w:val="24"/>
          <w:u w:val="single"/>
        </w:rPr>
        <w:t>6</w:t>
      </w:r>
      <w:r w:rsidRPr="00AD1A45">
        <w:rPr>
          <w:rFonts w:ascii="Arial" w:hAnsi="Arial" w:cs="Arial"/>
          <w:szCs w:val="24"/>
          <w:u w:val="single"/>
        </w:rPr>
        <w:t xml:space="preserve"> r. do godz. 10.00.</w:t>
      </w:r>
      <w:r w:rsidRPr="00AD1A45">
        <w:rPr>
          <w:rFonts w:ascii="Arial" w:hAnsi="Arial" w:cs="Arial"/>
          <w:szCs w:val="24"/>
        </w:rPr>
        <w:t xml:space="preserve"> Dla ofert przesłanych pocztą liczy się data i godzina dostarczenia oferty pod wskazany adres. </w:t>
      </w:r>
    </w:p>
    <w:p w:rsidR="00E9588D" w:rsidRPr="00AD1A45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AD1A45">
        <w:rPr>
          <w:rFonts w:ascii="Arial" w:hAnsi="Arial" w:cs="Arial"/>
          <w:szCs w:val="24"/>
        </w:rPr>
        <w:t xml:space="preserve">Oferty złożone po tym terminie zostaną zwrócone po upływie terminu do wniesienia odwołania, po uprzednim zawiadomieniu Wykonawcy o złożeniu oferty po terminie. </w:t>
      </w:r>
    </w:p>
    <w:p w:rsidR="00E9588D" w:rsidRPr="00AD1A45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AD1A45">
        <w:rPr>
          <w:rFonts w:ascii="Arial" w:hAnsi="Arial" w:cs="Arial"/>
          <w:szCs w:val="24"/>
        </w:rPr>
        <w:t xml:space="preserve">Wykonawca może przed upływem terminu do składania ofert zmienić lub wycofać ofertę. </w:t>
      </w:r>
    </w:p>
    <w:p w:rsidR="00E9588D" w:rsidRPr="00AD1A45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AD1A45">
        <w:rPr>
          <w:rFonts w:ascii="Arial" w:hAnsi="Arial" w:cs="Arial"/>
          <w:szCs w:val="24"/>
        </w:rPr>
        <w:t xml:space="preserve">Wykonawca może wprowadzić zmiany lub wycofać złożoną ofertę przed upływem terminu składania ofert. Oferta ze zmianami oprócz oznaczeń, jak w pkt 13.3 SIWZ, będzie dodatkowo oznaczona określeniami „Zmiana”. Wykonawca wycofując ofertę zobowiązany jest przedłożyć stosowne oświadczenie podpisane przez osobę upoważnioną do jego reprezentacji. </w:t>
      </w:r>
    </w:p>
    <w:p w:rsidR="00E9588D" w:rsidRPr="00AD1A45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AD1A45">
        <w:rPr>
          <w:rFonts w:ascii="Arial" w:hAnsi="Arial" w:cs="Arial"/>
          <w:szCs w:val="24"/>
          <w:u w:val="single"/>
        </w:rPr>
        <w:t xml:space="preserve">Otwarcie ofert nastąpi w </w:t>
      </w:r>
      <w:r w:rsidR="00FA0AC5" w:rsidRPr="00AD1A45">
        <w:rPr>
          <w:rFonts w:ascii="Arial" w:hAnsi="Arial" w:cs="Arial"/>
          <w:szCs w:val="24"/>
          <w:u w:val="single"/>
        </w:rPr>
        <w:t xml:space="preserve">dniu </w:t>
      </w:r>
      <w:r w:rsidR="0011129F" w:rsidRPr="00AD1A45">
        <w:rPr>
          <w:rFonts w:ascii="Arial" w:hAnsi="Arial" w:cs="Arial"/>
          <w:szCs w:val="24"/>
          <w:u w:val="single"/>
        </w:rPr>
        <w:t>2</w:t>
      </w:r>
      <w:r w:rsidR="0046164C">
        <w:rPr>
          <w:rFonts w:ascii="Arial" w:hAnsi="Arial" w:cs="Arial"/>
          <w:szCs w:val="24"/>
          <w:u w:val="single"/>
        </w:rPr>
        <w:t>3</w:t>
      </w:r>
      <w:r w:rsidR="0011129F" w:rsidRPr="00AD1A45">
        <w:rPr>
          <w:rFonts w:ascii="Arial" w:hAnsi="Arial" w:cs="Arial"/>
          <w:szCs w:val="24"/>
          <w:u w:val="single"/>
        </w:rPr>
        <w:t xml:space="preserve"> marca</w:t>
      </w:r>
      <w:r w:rsidR="006B713F" w:rsidRPr="00AD1A45">
        <w:rPr>
          <w:rFonts w:ascii="Arial" w:hAnsi="Arial" w:cs="Arial"/>
          <w:szCs w:val="24"/>
          <w:u w:val="single"/>
        </w:rPr>
        <w:t xml:space="preserve"> </w:t>
      </w:r>
      <w:r w:rsidRPr="00AD1A45">
        <w:rPr>
          <w:rFonts w:ascii="Arial" w:hAnsi="Arial" w:cs="Arial"/>
          <w:szCs w:val="24"/>
          <w:u w:val="single"/>
        </w:rPr>
        <w:t>20</w:t>
      </w:r>
      <w:r w:rsidR="00FA0AC5" w:rsidRPr="00AD1A45">
        <w:rPr>
          <w:rFonts w:ascii="Arial" w:hAnsi="Arial" w:cs="Arial"/>
          <w:szCs w:val="24"/>
          <w:u w:val="single"/>
        </w:rPr>
        <w:t>1</w:t>
      </w:r>
      <w:r w:rsidR="00D25DDB" w:rsidRPr="00AD1A45">
        <w:rPr>
          <w:rFonts w:ascii="Arial" w:hAnsi="Arial" w:cs="Arial"/>
          <w:szCs w:val="24"/>
          <w:u w:val="single"/>
        </w:rPr>
        <w:t>6</w:t>
      </w:r>
      <w:r w:rsidR="00BD4574" w:rsidRPr="00AD1A45">
        <w:rPr>
          <w:rFonts w:ascii="Arial" w:hAnsi="Arial" w:cs="Arial"/>
          <w:szCs w:val="24"/>
          <w:u w:val="single"/>
        </w:rPr>
        <w:t xml:space="preserve"> r. o godzinie 10.15</w:t>
      </w:r>
      <w:r w:rsidRPr="00AD1A45">
        <w:rPr>
          <w:rFonts w:ascii="Arial" w:hAnsi="Arial" w:cs="Arial"/>
          <w:szCs w:val="24"/>
          <w:u w:val="single"/>
        </w:rPr>
        <w:t xml:space="preserve"> w siedzibie Zamawiającego w Warszawie przy ulicy Krakowskie Przedmieście 5, pok. </w:t>
      </w:r>
      <w:r w:rsidR="0046164C">
        <w:rPr>
          <w:rFonts w:ascii="Arial" w:hAnsi="Arial" w:cs="Arial"/>
          <w:szCs w:val="24"/>
          <w:u w:val="single"/>
        </w:rPr>
        <w:t>Mała aula</w:t>
      </w:r>
      <w:r w:rsidRPr="00AD1A45">
        <w:rPr>
          <w:rFonts w:ascii="Arial" w:hAnsi="Arial" w:cs="Arial"/>
          <w:szCs w:val="24"/>
        </w:rPr>
        <w:t xml:space="preserve">, zgodnie z art. 86 Ustawy. </w:t>
      </w:r>
    </w:p>
    <w:p w:rsidR="00E9588D" w:rsidRPr="00AD1A45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AD1A45">
        <w:rPr>
          <w:rFonts w:ascii="Arial" w:hAnsi="Arial" w:cs="Arial"/>
          <w:szCs w:val="24"/>
        </w:rPr>
        <w:lastRenderedPageBreak/>
        <w:t xml:space="preserve">Wykonawcy ponoszą wszelkie koszty związane z przygotowaniem i złożeniem oferty. </w:t>
      </w:r>
    </w:p>
    <w:p w:rsidR="00E9588D" w:rsidRDefault="00E9588D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</w:p>
    <w:p w:rsidR="00697419" w:rsidRPr="00500B7B" w:rsidRDefault="00697419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</w:p>
    <w:p w:rsidR="00E9588D" w:rsidRPr="00500B7B" w:rsidRDefault="00E9588D" w:rsidP="00A519D6">
      <w:pPr>
        <w:numPr>
          <w:ilvl w:val="0"/>
          <w:numId w:val="15"/>
        </w:numPr>
        <w:ind w:left="284" w:hanging="284"/>
        <w:rPr>
          <w:rFonts w:ascii="Arial" w:hAnsi="Arial" w:cs="Arial"/>
          <w:b/>
          <w:szCs w:val="24"/>
          <w:u w:val="single"/>
        </w:rPr>
      </w:pPr>
      <w:r w:rsidRPr="00500B7B">
        <w:rPr>
          <w:rFonts w:ascii="Arial" w:hAnsi="Arial" w:cs="Arial"/>
          <w:b/>
          <w:szCs w:val="24"/>
          <w:u w:val="single"/>
        </w:rPr>
        <w:t xml:space="preserve">Opis sposobu obliczenia ceny </w:t>
      </w:r>
    </w:p>
    <w:p w:rsidR="00E9588D" w:rsidRPr="00500B7B" w:rsidRDefault="00E9588D" w:rsidP="00A519D6">
      <w:pPr>
        <w:ind w:left="284" w:hanging="284"/>
        <w:rPr>
          <w:rFonts w:ascii="Arial" w:hAnsi="Arial" w:cs="Arial"/>
          <w:szCs w:val="24"/>
        </w:rPr>
      </w:pPr>
    </w:p>
    <w:p w:rsidR="00E9588D" w:rsidRPr="00500B7B" w:rsidRDefault="002D28D3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 F</w:t>
      </w:r>
      <w:r w:rsidR="00E9588D" w:rsidRPr="00500B7B">
        <w:rPr>
          <w:rFonts w:ascii="Arial" w:hAnsi="Arial" w:cs="Arial"/>
          <w:szCs w:val="24"/>
        </w:rPr>
        <w:t xml:space="preserve">ormularzu </w:t>
      </w:r>
      <w:r>
        <w:rPr>
          <w:rFonts w:ascii="Arial" w:hAnsi="Arial" w:cs="Arial"/>
          <w:szCs w:val="24"/>
        </w:rPr>
        <w:t>O</w:t>
      </w:r>
      <w:r w:rsidR="00E9588D" w:rsidRPr="00500B7B">
        <w:rPr>
          <w:rFonts w:ascii="Arial" w:hAnsi="Arial" w:cs="Arial"/>
          <w:szCs w:val="24"/>
        </w:rPr>
        <w:t xml:space="preserve">fertowym, zgodnie z załączonym wzorem, stanowiącym </w:t>
      </w:r>
      <w:r w:rsidR="00E9588D" w:rsidRPr="002D28D3">
        <w:rPr>
          <w:rFonts w:ascii="Arial" w:hAnsi="Arial" w:cs="Arial"/>
          <w:szCs w:val="24"/>
        </w:rPr>
        <w:t>Załącznik nr 1</w:t>
      </w:r>
      <w:r w:rsidR="00E9588D" w:rsidRPr="00500B7B">
        <w:rPr>
          <w:rFonts w:ascii="Arial" w:hAnsi="Arial" w:cs="Arial"/>
          <w:szCs w:val="24"/>
        </w:rPr>
        <w:t xml:space="preserve"> do SIWZ należy podać ryczałtową cenę brutto (cyfrowo i słownie) za realizację całego zamówienia, oraz kwotę podatku VAT. </w:t>
      </w:r>
    </w:p>
    <w:p w:rsidR="00E9588D" w:rsidRPr="00500B7B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Cena ofertowa musi być wyrażona w PLN z dokładnością do dwóch miejsc po przecinku w rozumieniu ustawy z dnia 5 lipca 2001 r. o cenach (Dz. U. z 2002 r. Nr 97, poz. 1050 ze zm.) oraz ustawy z dnia 7 lipca 1994 r. o denominacji złotego (Dz. U. Nr 84, poz. 386 ze zm.). </w:t>
      </w:r>
    </w:p>
    <w:p w:rsidR="00E9588D" w:rsidRPr="00500B7B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Wysokość stawki podatku od towarów i usług VAT wynika z przepisów ustawy </w:t>
      </w:r>
      <w:r w:rsidRPr="00500B7B">
        <w:rPr>
          <w:rFonts w:ascii="Arial" w:hAnsi="Arial" w:cs="Arial"/>
          <w:szCs w:val="24"/>
        </w:rPr>
        <w:br/>
        <w:t xml:space="preserve">o podatku od towarów i usług. </w:t>
      </w:r>
    </w:p>
    <w:p w:rsidR="00E9588D" w:rsidRPr="00500B7B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>Cena ofertowa powinna obejmować wszystkie koszty i składniki wraz z narzutami niezbędne do wykonania całości przedmiotu zamówienia w zakresie objętym opi</w:t>
      </w:r>
      <w:r w:rsidR="00E96AAF">
        <w:rPr>
          <w:rFonts w:ascii="Arial" w:hAnsi="Arial" w:cs="Arial"/>
          <w:szCs w:val="24"/>
        </w:rPr>
        <w:t>sem przedmiotu zamówienia oraz W</w:t>
      </w:r>
      <w:r w:rsidRPr="00500B7B">
        <w:rPr>
          <w:rFonts w:ascii="Arial" w:hAnsi="Arial" w:cs="Arial"/>
          <w:szCs w:val="24"/>
        </w:rPr>
        <w:t xml:space="preserve">zorem </w:t>
      </w:r>
      <w:r w:rsidR="00E96AAF">
        <w:rPr>
          <w:rFonts w:ascii="Arial" w:hAnsi="Arial" w:cs="Arial"/>
          <w:szCs w:val="24"/>
        </w:rPr>
        <w:t>U</w:t>
      </w:r>
      <w:r w:rsidRPr="00500B7B">
        <w:rPr>
          <w:rFonts w:ascii="Arial" w:hAnsi="Arial" w:cs="Arial"/>
          <w:szCs w:val="24"/>
        </w:rPr>
        <w:t xml:space="preserve">mowy. </w:t>
      </w:r>
    </w:p>
    <w:p w:rsidR="00E9588D" w:rsidRPr="00500B7B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Cena podana przez Wykonawcę nie będzie zmieniana w toku realizacji zamówienia i nie będzie podlegała waloryzacji. </w:t>
      </w:r>
    </w:p>
    <w:p w:rsidR="00E9588D" w:rsidRPr="00500B7B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Zamawiający nie przewiduje możliwości rozliczenia z Wykonawcą w innej walucie niż złoty polski. </w:t>
      </w:r>
    </w:p>
    <w:p w:rsidR="00697419" w:rsidRDefault="00697419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</w:p>
    <w:p w:rsidR="00051C18" w:rsidRPr="00500B7B" w:rsidRDefault="00051C18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</w:p>
    <w:p w:rsidR="00E9588D" w:rsidRPr="00500B7B" w:rsidRDefault="00E9588D" w:rsidP="00A519D6">
      <w:pPr>
        <w:numPr>
          <w:ilvl w:val="0"/>
          <w:numId w:val="15"/>
        </w:numPr>
        <w:ind w:left="284" w:hanging="284"/>
        <w:rPr>
          <w:rFonts w:ascii="Arial" w:hAnsi="Arial" w:cs="Arial"/>
          <w:b/>
          <w:szCs w:val="24"/>
          <w:u w:val="single"/>
        </w:rPr>
      </w:pPr>
      <w:r w:rsidRPr="00500B7B">
        <w:rPr>
          <w:rFonts w:ascii="Arial" w:hAnsi="Arial" w:cs="Arial"/>
          <w:b/>
          <w:szCs w:val="24"/>
          <w:u w:val="single"/>
        </w:rPr>
        <w:t xml:space="preserve">Kryteria oraz sposób oceny ofert </w:t>
      </w:r>
    </w:p>
    <w:p w:rsidR="00E9588D" w:rsidRPr="00500B7B" w:rsidRDefault="00E9588D" w:rsidP="00A519D6">
      <w:pPr>
        <w:ind w:left="284" w:hanging="284"/>
        <w:rPr>
          <w:rFonts w:ascii="Arial" w:hAnsi="Arial" w:cs="Arial"/>
          <w:szCs w:val="24"/>
        </w:rPr>
      </w:pPr>
    </w:p>
    <w:p w:rsidR="00CC5A24" w:rsidRPr="00EB4544" w:rsidRDefault="00CC5A24" w:rsidP="00A519D6">
      <w:pPr>
        <w:numPr>
          <w:ilvl w:val="0"/>
          <w:numId w:val="12"/>
        </w:numPr>
        <w:tabs>
          <w:tab w:val="left" w:pos="567"/>
        </w:tabs>
        <w:suppressAutoHyphens/>
        <w:spacing w:after="60"/>
        <w:ind w:left="284" w:hanging="284"/>
        <w:jc w:val="both"/>
        <w:rPr>
          <w:rFonts w:ascii="Arial" w:hAnsi="Arial" w:cs="Arial"/>
        </w:rPr>
      </w:pPr>
      <w:r w:rsidRPr="00EB4544">
        <w:rPr>
          <w:rFonts w:ascii="Arial" w:hAnsi="Arial" w:cs="Arial"/>
        </w:rPr>
        <w:t>Zamawiający dokona oceny ofert, które nie zostały odrzucone, na podstawie następujących kryteriów oceny ofert: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5416"/>
        <w:gridCol w:w="3060"/>
      </w:tblGrid>
      <w:tr w:rsidR="00CC5A24" w:rsidRPr="005C34ED" w:rsidTr="00F81AE4">
        <w:tc>
          <w:tcPr>
            <w:tcW w:w="675" w:type="dxa"/>
            <w:shd w:val="clear" w:color="auto" w:fill="auto"/>
          </w:tcPr>
          <w:p w:rsidR="00CC5A24" w:rsidRPr="00D814A7" w:rsidRDefault="00CC5A24" w:rsidP="00A519D6">
            <w:pPr>
              <w:tabs>
                <w:tab w:val="left" w:pos="567"/>
              </w:tabs>
              <w:spacing w:after="60"/>
              <w:ind w:left="284" w:hanging="284"/>
              <w:jc w:val="center"/>
              <w:rPr>
                <w:rFonts w:ascii="Arial" w:hAnsi="Arial" w:cs="Arial"/>
              </w:rPr>
            </w:pPr>
            <w:r w:rsidRPr="00D814A7">
              <w:rPr>
                <w:rFonts w:ascii="Arial" w:hAnsi="Arial" w:cs="Arial"/>
              </w:rPr>
              <w:t>Lp.</w:t>
            </w:r>
          </w:p>
        </w:tc>
        <w:tc>
          <w:tcPr>
            <w:tcW w:w="5588" w:type="dxa"/>
            <w:shd w:val="clear" w:color="auto" w:fill="auto"/>
          </w:tcPr>
          <w:p w:rsidR="00CC5A24" w:rsidRPr="00D814A7" w:rsidRDefault="00CC5A24" w:rsidP="00A519D6">
            <w:pPr>
              <w:tabs>
                <w:tab w:val="left" w:pos="567"/>
              </w:tabs>
              <w:spacing w:after="60"/>
              <w:ind w:left="284" w:hanging="284"/>
              <w:jc w:val="center"/>
              <w:rPr>
                <w:rFonts w:ascii="Arial" w:hAnsi="Arial" w:cs="Arial"/>
              </w:rPr>
            </w:pPr>
            <w:r w:rsidRPr="00D814A7">
              <w:rPr>
                <w:rFonts w:ascii="Arial" w:hAnsi="Arial" w:cs="Arial"/>
              </w:rPr>
              <w:t>Nazwa kryterium</w:t>
            </w:r>
          </w:p>
        </w:tc>
        <w:tc>
          <w:tcPr>
            <w:tcW w:w="3132" w:type="dxa"/>
            <w:shd w:val="clear" w:color="auto" w:fill="auto"/>
          </w:tcPr>
          <w:p w:rsidR="00CC5A24" w:rsidRPr="00D814A7" w:rsidRDefault="00CC5A24" w:rsidP="00A519D6">
            <w:pPr>
              <w:tabs>
                <w:tab w:val="left" w:pos="567"/>
              </w:tabs>
              <w:spacing w:after="60"/>
              <w:ind w:left="284" w:hanging="284"/>
              <w:jc w:val="center"/>
              <w:rPr>
                <w:rFonts w:ascii="Arial" w:hAnsi="Arial" w:cs="Arial"/>
              </w:rPr>
            </w:pPr>
            <w:r w:rsidRPr="00D814A7">
              <w:rPr>
                <w:rFonts w:ascii="Arial" w:hAnsi="Arial" w:cs="Arial"/>
              </w:rPr>
              <w:t>Znaczenie kryterium (w %)</w:t>
            </w:r>
          </w:p>
        </w:tc>
      </w:tr>
      <w:tr w:rsidR="00CC5A24" w:rsidRPr="005C34ED" w:rsidTr="00F81AE4">
        <w:tc>
          <w:tcPr>
            <w:tcW w:w="675" w:type="dxa"/>
            <w:shd w:val="clear" w:color="auto" w:fill="auto"/>
          </w:tcPr>
          <w:p w:rsidR="00CC5A24" w:rsidRPr="00D814A7" w:rsidRDefault="00CC5A24" w:rsidP="00A519D6">
            <w:pPr>
              <w:tabs>
                <w:tab w:val="left" w:pos="567"/>
              </w:tabs>
              <w:spacing w:after="60"/>
              <w:ind w:left="284" w:hanging="284"/>
              <w:jc w:val="both"/>
              <w:rPr>
                <w:rFonts w:ascii="Arial" w:hAnsi="Arial" w:cs="Arial"/>
              </w:rPr>
            </w:pPr>
            <w:r w:rsidRPr="00D814A7">
              <w:rPr>
                <w:rFonts w:ascii="Arial" w:hAnsi="Arial" w:cs="Arial"/>
              </w:rPr>
              <w:t>1.</w:t>
            </w:r>
          </w:p>
        </w:tc>
        <w:tc>
          <w:tcPr>
            <w:tcW w:w="5588" w:type="dxa"/>
            <w:shd w:val="clear" w:color="auto" w:fill="auto"/>
          </w:tcPr>
          <w:p w:rsidR="00CC5A24" w:rsidRPr="00D814A7" w:rsidRDefault="00CC5A24" w:rsidP="00A519D6">
            <w:pPr>
              <w:tabs>
                <w:tab w:val="left" w:pos="567"/>
              </w:tabs>
              <w:spacing w:after="60"/>
              <w:ind w:left="284" w:hanging="284"/>
              <w:jc w:val="both"/>
              <w:rPr>
                <w:rFonts w:ascii="Arial" w:hAnsi="Arial" w:cs="Arial"/>
              </w:rPr>
            </w:pPr>
            <w:r w:rsidRPr="00D814A7">
              <w:rPr>
                <w:rFonts w:ascii="Arial" w:hAnsi="Arial" w:cs="Arial"/>
              </w:rPr>
              <w:t>Cena</w:t>
            </w:r>
          </w:p>
        </w:tc>
        <w:tc>
          <w:tcPr>
            <w:tcW w:w="3132" w:type="dxa"/>
            <w:shd w:val="clear" w:color="auto" w:fill="auto"/>
          </w:tcPr>
          <w:p w:rsidR="00CC5A24" w:rsidRPr="00D814A7" w:rsidRDefault="008F6488" w:rsidP="00A519D6">
            <w:pPr>
              <w:tabs>
                <w:tab w:val="left" w:pos="567"/>
              </w:tabs>
              <w:spacing w:after="60"/>
              <w:ind w:left="284" w:hanging="284"/>
              <w:jc w:val="center"/>
              <w:rPr>
                <w:rFonts w:ascii="Arial" w:hAnsi="Arial" w:cs="Arial"/>
              </w:rPr>
            </w:pPr>
            <w:r w:rsidRPr="00D814A7">
              <w:rPr>
                <w:rFonts w:ascii="Arial" w:hAnsi="Arial" w:cs="Arial"/>
              </w:rPr>
              <w:t>95</w:t>
            </w:r>
            <w:r w:rsidR="00CC5A24" w:rsidRPr="00D814A7">
              <w:rPr>
                <w:rFonts w:ascii="Arial" w:hAnsi="Arial" w:cs="Arial"/>
              </w:rPr>
              <w:t>%</w:t>
            </w:r>
          </w:p>
        </w:tc>
      </w:tr>
      <w:tr w:rsidR="00CC5A24" w:rsidRPr="00EB4544" w:rsidTr="00F81AE4">
        <w:tc>
          <w:tcPr>
            <w:tcW w:w="675" w:type="dxa"/>
            <w:shd w:val="clear" w:color="auto" w:fill="auto"/>
          </w:tcPr>
          <w:p w:rsidR="00CC5A24" w:rsidRPr="00D814A7" w:rsidRDefault="00CC5A24" w:rsidP="00A519D6">
            <w:pPr>
              <w:tabs>
                <w:tab w:val="left" w:pos="567"/>
              </w:tabs>
              <w:spacing w:after="60"/>
              <w:ind w:left="284" w:hanging="284"/>
              <w:jc w:val="both"/>
              <w:rPr>
                <w:rFonts w:ascii="Arial" w:hAnsi="Arial" w:cs="Arial"/>
              </w:rPr>
            </w:pPr>
            <w:r w:rsidRPr="00D814A7">
              <w:rPr>
                <w:rFonts w:ascii="Arial" w:hAnsi="Arial" w:cs="Arial"/>
              </w:rPr>
              <w:t>2.</w:t>
            </w:r>
          </w:p>
        </w:tc>
        <w:tc>
          <w:tcPr>
            <w:tcW w:w="5588" w:type="dxa"/>
            <w:shd w:val="clear" w:color="auto" w:fill="auto"/>
          </w:tcPr>
          <w:p w:rsidR="00CC5A24" w:rsidRPr="00D814A7" w:rsidRDefault="00426137" w:rsidP="00A519D6">
            <w:pPr>
              <w:tabs>
                <w:tab w:val="left" w:pos="567"/>
              </w:tabs>
              <w:spacing w:after="60"/>
              <w:ind w:left="284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Skrócenie terminu realizacji</w:t>
            </w:r>
          </w:p>
        </w:tc>
        <w:tc>
          <w:tcPr>
            <w:tcW w:w="3132" w:type="dxa"/>
            <w:shd w:val="clear" w:color="auto" w:fill="auto"/>
          </w:tcPr>
          <w:p w:rsidR="00CC5A24" w:rsidRPr="00D814A7" w:rsidRDefault="008F6488" w:rsidP="00A519D6">
            <w:pPr>
              <w:tabs>
                <w:tab w:val="left" w:pos="567"/>
              </w:tabs>
              <w:spacing w:after="60"/>
              <w:ind w:left="284" w:hanging="284"/>
              <w:jc w:val="center"/>
              <w:rPr>
                <w:rFonts w:ascii="Arial" w:hAnsi="Arial" w:cs="Arial"/>
              </w:rPr>
            </w:pPr>
            <w:r w:rsidRPr="00D814A7">
              <w:rPr>
                <w:rFonts w:ascii="Arial" w:hAnsi="Arial" w:cs="Arial"/>
              </w:rPr>
              <w:t>5</w:t>
            </w:r>
            <w:r w:rsidR="00CC5A24" w:rsidRPr="00D814A7">
              <w:rPr>
                <w:rFonts w:ascii="Arial" w:hAnsi="Arial" w:cs="Arial"/>
              </w:rPr>
              <w:t>%</w:t>
            </w:r>
          </w:p>
        </w:tc>
      </w:tr>
    </w:tbl>
    <w:p w:rsidR="00CC5A24" w:rsidRPr="00EB4544" w:rsidRDefault="00CC5A24" w:rsidP="00A519D6">
      <w:pPr>
        <w:tabs>
          <w:tab w:val="left" w:pos="567"/>
        </w:tabs>
        <w:spacing w:after="60"/>
        <w:ind w:left="284" w:hanging="284"/>
        <w:jc w:val="both"/>
        <w:rPr>
          <w:rFonts w:ascii="Arial" w:hAnsi="Arial" w:cs="Arial"/>
        </w:rPr>
      </w:pPr>
    </w:p>
    <w:p w:rsidR="00CC5A24" w:rsidRPr="00EB4544" w:rsidRDefault="00CC5A24" w:rsidP="00A519D6">
      <w:pPr>
        <w:numPr>
          <w:ilvl w:val="0"/>
          <w:numId w:val="12"/>
        </w:numPr>
        <w:tabs>
          <w:tab w:val="left" w:pos="567"/>
        </w:tabs>
        <w:suppressAutoHyphens/>
        <w:spacing w:after="60"/>
        <w:ind w:left="284" w:hanging="284"/>
        <w:jc w:val="both"/>
        <w:rPr>
          <w:rFonts w:ascii="Arial" w:hAnsi="Arial" w:cs="Arial"/>
        </w:rPr>
      </w:pPr>
      <w:r w:rsidRPr="00EB4544">
        <w:rPr>
          <w:rFonts w:ascii="Arial" w:hAnsi="Arial" w:cs="Arial"/>
        </w:rPr>
        <w:t xml:space="preserve"> Zamawiający dokona oceny ofert przyznając punkty w ramach poszczególnych kryteriów oceny ofert, przyjmując zasadę, że 1% = 1 punkt.</w:t>
      </w:r>
    </w:p>
    <w:p w:rsidR="00CC5A24" w:rsidRPr="00EB4544" w:rsidRDefault="00CC5A24" w:rsidP="00A519D6">
      <w:pPr>
        <w:numPr>
          <w:ilvl w:val="0"/>
          <w:numId w:val="12"/>
        </w:numPr>
        <w:tabs>
          <w:tab w:val="left" w:pos="567"/>
        </w:tabs>
        <w:suppressAutoHyphens/>
        <w:spacing w:after="60"/>
        <w:ind w:left="284" w:hanging="284"/>
        <w:jc w:val="both"/>
        <w:rPr>
          <w:rFonts w:ascii="Arial" w:hAnsi="Arial" w:cs="Arial"/>
        </w:rPr>
      </w:pPr>
      <w:r w:rsidRPr="00EB4544">
        <w:rPr>
          <w:rFonts w:ascii="Arial" w:hAnsi="Arial" w:cs="Arial"/>
        </w:rPr>
        <w:t xml:space="preserve"> Punkty za kryterium </w:t>
      </w:r>
      <w:r w:rsidRPr="00EB4544">
        <w:rPr>
          <w:rFonts w:ascii="Arial" w:hAnsi="Arial" w:cs="Arial"/>
          <w:b/>
        </w:rPr>
        <w:t>„Cena”</w:t>
      </w:r>
      <w:r w:rsidRPr="00EB4544">
        <w:rPr>
          <w:rFonts w:ascii="Arial" w:hAnsi="Arial" w:cs="Arial"/>
        </w:rPr>
        <w:t xml:space="preserve"> zostaną obliczone w następujący sposób:</w:t>
      </w:r>
    </w:p>
    <w:p w:rsidR="00CC5A24" w:rsidRPr="00EB4544" w:rsidRDefault="00CC5A24" w:rsidP="00A519D6">
      <w:pPr>
        <w:tabs>
          <w:tab w:val="left" w:pos="567"/>
        </w:tabs>
        <w:spacing w:after="60"/>
        <w:ind w:left="284" w:hanging="284"/>
        <w:jc w:val="both"/>
        <w:rPr>
          <w:rFonts w:ascii="Arial" w:hAnsi="Arial" w:cs="Arial"/>
        </w:rPr>
      </w:pPr>
    </w:p>
    <w:p w:rsidR="00CC5A24" w:rsidRPr="00EB4544" w:rsidRDefault="00CC5A24" w:rsidP="00A519D6">
      <w:pPr>
        <w:tabs>
          <w:tab w:val="left" w:pos="567"/>
        </w:tabs>
        <w:spacing w:after="60"/>
        <w:ind w:left="284" w:hanging="284"/>
        <w:jc w:val="both"/>
        <w:rPr>
          <w:rFonts w:ascii="Arial" w:hAnsi="Arial" w:cs="Arial"/>
        </w:rPr>
      </w:pPr>
      <w:r w:rsidRPr="00EB4544">
        <w:rPr>
          <w:rFonts w:ascii="Arial" w:hAnsi="Arial" w:cs="Arial"/>
        </w:rPr>
        <w:t>Cena oferty najtańszej</w:t>
      </w:r>
    </w:p>
    <w:p w:rsidR="00CC5A24" w:rsidRPr="00EB4544" w:rsidRDefault="00CC5A24" w:rsidP="00A519D6">
      <w:pPr>
        <w:tabs>
          <w:tab w:val="left" w:pos="567"/>
        </w:tabs>
        <w:spacing w:after="60"/>
        <w:ind w:left="284" w:hanging="284"/>
        <w:jc w:val="both"/>
        <w:rPr>
          <w:rFonts w:ascii="Arial" w:hAnsi="Arial" w:cs="Arial"/>
        </w:rPr>
      </w:pPr>
      <w:r w:rsidRPr="00EB4544">
        <w:rPr>
          <w:rFonts w:ascii="Arial" w:hAnsi="Arial" w:cs="Arial"/>
        </w:rPr>
        <w:t>----</w:t>
      </w:r>
      <w:r w:rsidR="00575A34" w:rsidRPr="00EB4544">
        <w:rPr>
          <w:rFonts w:ascii="Arial" w:hAnsi="Arial" w:cs="Arial"/>
        </w:rPr>
        <w:t>---------------------------</w:t>
      </w:r>
      <w:r w:rsidR="007622FA">
        <w:rPr>
          <w:rFonts w:ascii="Arial" w:hAnsi="Arial" w:cs="Arial"/>
        </w:rPr>
        <w:t xml:space="preserve"> x 95</w:t>
      </w:r>
      <w:r w:rsidRPr="00EB4544">
        <w:rPr>
          <w:rFonts w:ascii="Arial" w:hAnsi="Arial" w:cs="Arial"/>
        </w:rPr>
        <w:t xml:space="preserve"> = liczba punktów</w:t>
      </w:r>
    </w:p>
    <w:p w:rsidR="00CC5A24" w:rsidRPr="00EB4544" w:rsidRDefault="00CC5A24" w:rsidP="00A519D6">
      <w:pPr>
        <w:tabs>
          <w:tab w:val="left" w:pos="567"/>
        </w:tabs>
        <w:spacing w:after="60"/>
        <w:ind w:left="284" w:hanging="284"/>
        <w:jc w:val="both"/>
        <w:rPr>
          <w:rFonts w:ascii="Arial" w:hAnsi="Arial" w:cs="Arial"/>
        </w:rPr>
      </w:pPr>
      <w:r w:rsidRPr="00EB4544">
        <w:rPr>
          <w:rFonts w:ascii="Arial" w:hAnsi="Arial" w:cs="Arial"/>
        </w:rPr>
        <w:t>Cena oferty badanej</w:t>
      </w:r>
    </w:p>
    <w:p w:rsidR="00CC5A24" w:rsidRPr="00EB4544" w:rsidRDefault="00CC5A24" w:rsidP="00A519D6">
      <w:pPr>
        <w:tabs>
          <w:tab w:val="left" w:pos="567"/>
        </w:tabs>
        <w:spacing w:after="60"/>
        <w:ind w:left="284" w:hanging="284"/>
        <w:jc w:val="both"/>
        <w:rPr>
          <w:rFonts w:ascii="Arial" w:hAnsi="Arial" w:cs="Arial"/>
        </w:rPr>
      </w:pPr>
    </w:p>
    <w:p w:rsidR="00CC5A24" w:rsidRPr="00EB4544" w:rsidRDefault="00CC5A24" w:rsidP="00A519D6">
      <w:pPr>
        <w:spacing w:after="60"/>
        <w:ind w:left="284" w:hanging="284"/>
        <w:jc w:val="both"/>
        <w:rPr>
          <w:rFonts w:ascii="Arial" w:hAnsi="Arial" w:cs="Arial"/>
        </w:rPr>
      </w:pPr>
      <w:r w:rsidRPr="00EB4544">
        <w:rPr>
          <w:rFonts w:ascii="Arial" w:hAnsi="Arial" w:cs="Arial"/>
        </w:rPr>
        <w:t xml:space="preserve">15.4 Punkty za kryterium </w:t>
      </w:r>
      <w:r w:rsidRPr="00EB4544">
        <w:rPr>
          <w:rFonts w:ascii="Arial" w:hAnsi="Arial" w:cs="Arial"/>
          <w:b/>
        </w:rPr>
        <w:t>„</w:t>
      </w:r>
      <w:r w:rsidR="00426137">
        <w:rPr>
          <w:rFonts w:ascii="Arial" w:hAnsi="Arial" w:cs="Arial"/>
          <w:b/>
        </w:rPr>
        <w:t>Skrócenie terminu realizacji</w:t>
      </w:r>
      <w:r w:rsidRPr="00EB4544">
        <w:rPr>
          <w:rFonts w:ascii="Arial" w:hAnsi="Arial" w:cs="Arial"/>
          <w:b/>
        </w:rPr>
        <w:t>”</w:t>
      </w:r>
      <w:r w:rsidRPr="00EB4544">
        <w:rPr>
          <w:rFonts w:ascii="Arial" w:hAnsi="Arial" w:cs="Arial"/>
        </w:rPr>
        <w:t xml:space="preserve"> zostaną przyznane w skali punktow</w:t>
      </w:r>
      <w:r w:rsidR="007622FA">
        <w:rPr>
          <w:rFonts w:ascii="Arial" w:hAnsi="Arial" w:cs="Arial"/>
        </w:rPr>
        <w:t>ej do 5</w:t>
      </w:r>
      <w:r w:rsidRPr="00EB4544">
        <w:rPr>
          <w:rFonts w:ascii="Arial" w:hAnsi="Arial" w:cs="Arial"/>
        </w:rPr>
        <w:t xml:space="preserve"> pkt. w następujący sposób:</w:t>
      </w:r>
    </w:p>
    <w:p w:rsidR="00CC5A24" w:rsidRPr="00EB4544" w:rsidRDefault="00CC5A24" w:rsidP="00A519D6">
      <w:pPr>
        <w:numPr>
          <w:ilvl w:val="0"/>
          <w:numId w:val="13"/>
        </w:numPr>
        <w:suppressAutoHyphens/>
        <w:spacing w:after="60"/>
        <w:ind w:left="284" w:hanging="284"/>
        <w:jc w:val="both"/>
        <w:rPr>
          <w:rFonts w:ascii="Arial" w:hAnsi="Arial" w:cs="Arial"/>
          <w:u w:val="single"/>
        </w:rPr>
      </w:pPr>
      <w:r w:rsidRPr="00EB4544">
        <w:rPr>
          <w:rFonts w:ascii="Arial" w:hAnsi="Arial" w:cs="Arial"/>
        </w:rPr>
        <w:t xml:space="preserve">Wykonawca oferujący </w:t>
      </w:r>
      <w:r w:rsidR="005C54AF" w:rsidRPr="00EB4544">
        <w:rPr>
          <w:rFonts w:ascii="Arial" w:hAnsi="Arial" w:cs="Arial"/>
        </w:rPr>
        <w:t xml:space="preserve">termin </w:t>
      </w:r>
      <w:r w:rsidR="00426137">
        <w:rPr>
          <w:rFonts w:ascii="Arial" w:hAnsi="Arial" w:cs="Arial"/>
        </w:rPr>
        <w:t>realizacji</w:t>
      </w:r>
      <w:r w:rsidRPr="00EB4544">
        <w:rPr>
          <w:rFonts w:ascii="Arial" w:hAnsi="Arial" w:cs="Arial"/>
        </w:rPr>
        <w:t xml:space="preserve"> </w:t>
      </w:r>
      <w:r w:rsidR="00426137">
        <w:rPr>
          <w:rFonts w:ascii="Arial" w:hAnsi="Arial" w:cs="Arial"/>
        </w:rPr>
        <w:t>–</w:t>
      </w:r>
      <w:r w:rsidR="005C54AF" w:rsidRPr="00EB4544">
        <w:rPr>
          <w:rFonts w:ascii="Arial" w:hAnsi="Arial" w:cs="Arial"/>
        </w:rPr>
        <w:t xml:space="preserve"> </w:t>
      </w:r>
      <w:r w:rsidR="00673C93">
        <w:rPr>
          <w:rFonts w:ascii="Arial" w:hAnsi="Arial" w:cs="Arial"/>
          <w:u w:val="single"/>
        </w:rPr>
        <w:t>23</w:t>
      </w:r>
      <w:r w:rsidR="00426137" w:rsidRPr="00426137">
        <w:rPr>
          <w:rFonts w:ascii="Arial" w:hAnsi="Arial" w:cs="Arial"/>
          <w:u w:val="single"/>
        </w:rPr>
        <w:t xml:space="preserve"> września 2016 r.</w:t>
      </w:r>
      <w:r w:rsidR="007622FA">
        <w:rPr>
          <w:rFonts w:ascii="Arial" w:hAnsi="Arial" w:cs="Arial"/>
          <w:u w:val="single"/>
        </w:rPr>
        <w:t xml:space="preserve"> otrzyma 1</w:t>
      </w:r>
      <w:r w:rsidRPr="00EB4544">
        <w:rPr>
          <w:rFonts w:ascii="Arial" w:hAnsi="Arial" w:cs="Arial"/>
          <w:u w:val="single"/>
        </w:rPr>
        <w:t xml:space="preserve"> pkt.</w:t>
      </w:r>
    </w:p>
    <w:p w:rsidR="00CC5A24" w:rsidRPr="00EB4544" w:rsidRDefault="00CC5A24" w:rsidP="00A519D6">
      <w:pPr>
        <w:numPr>
          <w:ilvl w:val="0"/>
          <w:numId w:val="13"/>
        </w:numPr>
        <w:suppressAutoHyphens/>
        <w:spacing w:after="60"/>
        <w:ind w:left="284" w:hanging="284"/>
        <w:jc w:val="both"/>
        <w:rPr>
          <w:rFonts w:ascii="Arial" w:hAnsi="Arial" w:cs="Arial"/>
        </w:rPr>
      </w:pPr>
      <w:r w:rsidRPr="00EB4544">
        <w:rPr>
          <w:rFonts w:ascii="Arial" w:hAnsi="Arial" w:cs="Arial"/>
        </w:rPr>
        <w:t xml:space="preserve">Wykonawca oferujący </w:t>
      </w:r>
      <w:r w:rsidR="00426137">
        <w:rPr>
          <w:rFonts w:ascii="Arial" w:hAnsi="Arial" w:cs="Arial"/>
        </w:rPr>
        <w:t xml:space="preserve">skrócenie </w:t>
      </w:r>
      <w:r w:rsidRPr="00EB4544">
        <w:rPr>
          <w:rFonts w:ascii="Arial" w:hAnsi="Arial" w:cs="Arial"/>
        </w:rPr>
        <w:t>termin</w:t>
      </w:r>
      <w:r w:rsidR="005C54AF" w:rsidRPr="00EB4544">
        <w:rPr>
          <w:rFonts w:ascii="Arial" w:hAnsi="Arial" w:cs="Arial"/>
        </w:rPr>
        <w:t>u</w:t>
      </w:r>
      <w:r w:rsidRPr="00EB4544">
        <w:rPr>
          <w:rFonts w:ascii="Arial" w:hAnsi="Arial" w:cs="Arial"/>
        </w:rPr>
        <w:t xml:space="preserve"> </w:t>
      </w:r>
      <w:r w:rsidR="00426137">
        <w:rPr>
          <w:rFonts w:ascii="Arial" w:hAnsi="Arial" w:cs="Arial"/>
          <w:u w:val="single"/>
        </w:rPr>
        <w:t>–</w:t>
      </w:r>
      <w:r w:rsidR="005C54AF" w:rsidRPr="00EB4544">
        <w:rPr>
          <w:rFonts w:ascii="Arial" w:hAnsi="Arial" w:cs="Arial"/>
          <w:u w:val="single"/>
        </w:rPr>
        <w:t xml:space="preserve"> </w:t>
      </w:r>
      <w:r w:rsidR="00673C93">
        <w:rPr>
          <w:rFonts w:ascii="Arial" w:hAnsi="Arial" w:cs="Arial"/>
          <w:u w:val="single"/>
        </w:rPr>
        <w:t>16</w:t>
      </w:r>
      <w:r w:rsidR="00426137">
        <w:rPr>
          <w:rFonts w:ascii="Arial" w:hAnsi="Arial" w:cs="Arial"/>
          <w:u w:val="single"/>
        </w:rPr>
        <w:t xml:space="preserve"> września 2016 r.</w:t>
      </w:r>
      <w:r w:rsidR="007622FA">
        <w:rPr>
          <w:rFonts w:ascii="Arial" w:hAnsi="Arial" w:cs="Arial"/>
          <w:u w:val="single"/>
        </w:rPr>
        <w:t xml:space="preserve"> </w:t>
      </w:r>
      <w:r w:rsidR="005C54AF" w:rsidRPr="00EB4544">
        <w:rPr>
          <w:rFonts w:ascii="Arial" w:hAnsi="Arial" w:cs="Arial"/>
          <w:u w:val="single"/>
        </w:rPr>
        <w:t>otrzyma 2</w:t>
      </w:r>
      <w:r w:rsidRPr="00EB4544">
        <w:rPr>
          <w:rFonts w:ascii="Arial" w:hAnsi="Arial" w:cs="Arial"/>
          <w:u w:val="single"/>
        </w:rPr>
        <w:t xml:space="preserve"> pkt.</w:t>
      </w:r>
    </w:p>
    <w:p w:rsidR="007622FA" w:rsidRPr="00EB4544" w:rsidRDefault="007622FA" w:rsidP="00A519D6">
      <w:pPr>
        <w:numPr>
          <w:ilvl w:val="0"/>
          <w:numId w:val="13"/>
        </w:numPr>
        <w:suppressAutoHyphens/>
        <w:spacing w:after="60"/>
        <w:ind w:left="284" w:hanging="284"/>
        <w:jc w:val="both"/>
        <w:rPr>
          <w:rFonts w:ascii="Arial" w:hAnsi="Arial" w:cs="Arial"/>
        </w:rPr>
      </w:pPr>
      <w:r w:rsidRPr="00EB4544">
        <w:rPr>
          <w:rFonts w:ascii="Arial" w:hAnsi="Arial" w:cs="Arial"/>
        </w:rPr>
        <w:lastRenderedPageBreak/>
        <w:t xml:space="preserve">Wykonawca oferujący </w:t>
      </w:r>
      <w:r w:rsidR="00426137">
        <w:rPr>
          <w:rFonts w:ascii="Arial" w:hAnsi="Arial" w:cs="Arial"/>
        </w:rPr>
        <w:t>skrócenie</w:t>
      </w:r>
      <w:r w:rsidRPr="00EB4544">
        <w:rPr>
          <w:rFonts w:ascii="Arial" w:hAnsi="Arial" w:cs="Arial"/>
        </w:rPr>
        <w:t xml:space="preserve"> terminu </w:t>
      </w:r>
      <w:r w:rsidR="00673C93">
        <w:rPr>
          <w:rFonts w:ascii="Arial" w:hAnsi="Arial" w:cs="Arial"/>
          <w:u w:val="single"/>
        </w:rPr>
        <w:t>– 9</w:t>
      </w:r>
      <w:r w:rsidR="00426137">
        <w:rPr>
          <w:rFonts w:ascii="Arial" w:hAnsi="Arial" w:cs="Arial"/>
          <w:u w:val="single"/>
        </w:rPr>
        <w:t xml:space="preserve"> września 2016 r.</w:t>
      </w:r>
      <w:r>
        <w:rPr>
          <w:rFonts w:ascii="Arial" w:hAnsi="Arial" w:cs="Arial"/>
          <w:u w:val="single"/>
        </w:rPr>
        <w:t xml:space="preserve"> otrzyma 5</w:t>
      </w:r>
      <w:r w:rsidRPr="00EB4544">
        <w:rPr>
          <w:rFonts w:ascii="Arial" w:hAnsi="Arial" w:cs="Arial"/>
          <w:u w:val="single"/>
        </w:rPr>
        <w:t xml:space="preserve"> pkt.</w:t>
      </w:r>
    </w:p>
    <w:p w:rsidR="00CC5A24" w:rsidRDefault="00CC5A24" w:rsidP="00A519D6">
      <w:pPr>
        <w:spacing w:after="60"/>
        <w:ind w:left="284" w:hanging="284"/>
        <w:jc w:val="both"/>
        <w:rPr>
          <w:rFonts w:ascii="Arial" w:hAnsi="Arial" w:cs="Arial"/>
        </w:rPr>
      </w:pPr>
    </w:p>
    <w:p w:rsidR="00CC5A24" w:rsidRDefault="00CC5A24" w:rsidP="00A519D6">
      <w:pPr>
        <w:numPr>
          <w:ilvl w:val="1"/>
          <w:numId w:val="14"/>
        </w:numPr>
        <w:tabs>
          <w:tab w:val="left" w:pos="567"/>
        </w:tabs>
        <w:suppressAutoHyphens/>
        <w:spacing w:after="6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Liczba punktów, o których mowa w pkt. 15.3 i 15.4 po zsumowaniu stanowić będzie końcową ocenę oferty.</w:t>
      </w:r>
    </w:p>
    <w:p w:rsidR="00CC5A24" w:rsidRDefault="00CC5A24" w:rsidP="00A519D6">
      <w:pPr>
        <w:numPr>
          <w:ilvl w:val="1"/>
          <w:numId w:val="14"/>
        </w:numPr>
        <w:tabs>
          <w:tab w:val="left" w:pos="567"/>
        </w:tabs>
        <w:suppressAutoHyphens/>
        <w:spacing w:after="60"/>
        <w:ind w:left="284" w:hanging="284"/>
        <w:jc w:val="both"/>
        <w:rPr>
          <w:rFonts w:ascii="Arial" w:hAnsi="Arial" w:cs="Arial"/>
        </w:rPr>
      </w:pPr>
      <w:r w:rsidRPr="006F27A6">
        <w:rPr>
          <w:rFonts w:ascii="Arial" w:hAnsi="Arial" w:cs="Arial"/>
        </w:rPr>
        <w:t>Za najkorzys</w:t>
      </w:r>
      <w:r>
        <w:rPr>
          <w:rFonts w:ascii="Arial" w:hAnsi="Arial" w:cs="Arial"/>
        </w:rPr>
        <w:t>tniejszą zostanie uznana oferta z największą liczbą punktów, tj. przedstawiająca najkorzystniejszy bilans kryteriów oceny ofert, o których mowa w pkt. 12.1.</w:t>
      </w:r>
    </w:p>
    <w:p w:rsidR="00CC5A24" w:rsidRPr="006F27A6" w:rsidRDefault="00CC5A24" w:rsidP="00A519D6">
      <w:pPr>
        <w:numPr>
          <w:ilvl w:val="1"/>
          <w:numId w:val="14"/>
        </w:numPr>
        <w:tabs>
          <w:tab w:val="left" w:pos="567"/>
        </w:tabs>
        <w:suppressAutoHyphens/>
        <w:spacing w:after="6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nie można wybrać oferty najkorzystniejszej z uwagi na to, że dwie lub więcej ofert przedstawia taki sam bilans kryteriów oceny ofert, zamawiający spośród tych ofert wybiera ofertę z najniższą ceną.</w:t>
      </w:r>
    </w:p>
    <w:p w:rsidR="00CC5A24" w:rsidRDefault="00CC5A24" w:rsidP="00A519D6">
      <w:pPr>
        <w:numPr>
          <w:ilvl w:val="1"/>
          <w:numId w:val="14"/>
        </w:numPr>
        <w:tabs>
          <w:tab w:val="left" w:pos="567"/>
        </w:tabs>
        <w:suppressAutoHyphens/>
        <w:spacing w:after="6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Obliczenia dokonywane będą z dokładnością do dwóch miejsc po przecinku. </w:t>
      </w:r>
    </w:p>
    <w:p w:rsidR="00E9588D" w:rsidRDefault="00E9588D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</w:p>
    <w:p w:rsidR="00697419" w:rsidRPr="00500B7B" w:rsidRDefault="00697419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</w:p>
    <w:p w:rsidR="00E9588D" w:rsidRPr="00500B7B" w:rsidRDefault="00E9588D" w:rsidP="00A519D6">
      <w:pPr>
        <w:numPr>
          <w:ilvl w:val="0"/>
          <w:numId w:val="15"/>
        </w:numPr>
        <w:ind w:left="284" w:hanging="284"/>
        <w:rPr>
          <w:rFonts w:ascii="Arial" w:hAnsi="Arial" w:cs="Arial"/>
          <w:b/>
          <w:szCs w:val="24"/>
          <w:u w:val="single"/>
        </w:rPr>
      </w:pPr>
      <w:r w:rsidRPr="00500B7B">
        <w:rPr>
          <w:rFonts w:ascii="Arial" w:hAnsi="Arial" w:cs="Arial"/>
          <w:b/>
          <w:szCs w:val="24"/>
          <w:u w:val="single"/>
        </w:rPr>
        <w:t>Zabez</w:t>
      </w:r>
      <w:r w:rsidR="00E96AAF">
        <w:rPr>
          <w:rFonts w:ascii="Arial" w:hAnsi="Arial" w:cs="Arial"/>
          <w:b/>
          <w:szCs w:val="24"/>
          <w:u w:val="single"/>
        </w:rPr>
        <w:t>pieczenie należytego wykonania U</w:t>
      </w:r>
      <w:r w:rsidRPr="00500B7B">
        <w:rPr>
          <w:rFonts w:ascii="Arial" w:hAnsi="Arial" w:cs="Arial"/>
          <w:b/>
          <w:szCs w:val="24"/>
          <w:u w:val="single"/>
        </w:rPr>
        <w:t xml:space="preserve">mowy  </w:t>
      </w:r>
    </w:p>
    <w:p w:rsidR="00E9588D" w:rsidRPr="00500B7B" w:rsidRDefault="00E9588D" w:rsidP="00A519D6">
      <w:pPr>
        <w:ind w:left="284" w:hanging="284"/>
        <w:rPr>
          <w:rFonts w:ascii="Arial" w:hAnsi="Arial" w:cs="Arial"/>
          <w:szCs w:val="24"/>
        </w:rPr>
      </w:pPr>
    </w:p>
    <w:p w:rsidR="00E9588D" w:rsidRPr="00500B7B" w:rsidRDefault="00E9588D" w:rsidP="00A519D6">
      <w:pPr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Zamawiający przewiduje wniesienie </w:t>
      </w:r>
      <w:r w:rsidR="00E96AAF">
        <w:rPr>
          <w:rFonts w:ascii="Arial" w:hAnsi="Arial" w:cs="Arial"/>
          <w:szCs w:val="24"/>
        </w:rPr>
        <w:t>Z</w:t>
      </w:r>
      <w:r w:rsidRPr="00500B7B">
        <w:rPr>
          <w:rFonts w:ascii="Arial" w:hAnsi="Arial" w:cs="Arial"/>
          <w:szCs w:val="24"/>
        </w:rPr>
        <w:t>abez</w:t>
      </w:r>
      <w:r w:rsidR="00E96AAF">
        <w:rPr>
          <w:rFonts w:ascii="Arial" w:hAnsi="Arial" w:cs="Arial"/>
          <w:szCs w:val="24"/>
        </w:rPr>
        <w:t>pieczenia należytego wykonania U</w:t>
      </w:r>
      <w:r w:rsidRPr="00500B7B">
        <w:rPr>
          <w:rFonts w:ascii="Arial" w:hAnsi="Arial" w:cs="Arial"/>
          <w:szCs w:val="24"/>
        </w:rPr>
        <w:t>mowy.</w:t>
      </w:r>
    </w:p>
    <w:p w:rsidR="00E9588D" w:rsidRPr="001B16C9" w:rsidRDefault="00E9588D" w:rsidP="00A519D6">
      <w:pPr>
        <w:numPr>
          <w:ilvl w:val="1"/>
          <w:numId w:val="15"/>
        </w:numPr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Wykonawca zobowiązany będzie do </w:t>
      </w:r>
      <w:r w:rsidRPr="001B16C9">
        <w:rPr>
          <w:rFonts w:ascii="Arial" w:hAnsi="Arial" w:cs="Arial"/>
          <w:szCs w:val="24"/>
        </w:rPr>
        <w:t xml:space="preserve">wniesienia przed podpisaniem </w:t>
      </w:r>
      <w:r w:rsidR="00E96AAF" w:rsidRPr="001B16C9">
        <w:rPr>
          <w:rFonts w:ascii="Arial" w:hAnsi="Arial" w:cs="Arial"/>
          <w:szCs w:val="24"/>
        </w:rPr>
        <w:t>U</w:t>
      </w:r>
      <w:r w:rsidRPr="001B16C9">
        <w:rPr>
          <w:rFonts w:ascii="Arial" w:hAnsi="Arial" w:cs="Arial"/>
          <w:szCs w:val="24"/>
        </w:rPr>
        <w:t>mowy zabez</w:t>
      </w:r>
      <w:r w:rsidR="00E96AAF" w:rsidRPr="001B16C9">
        <w:rPr>
          <w:rFonts w:ascii="Arial" w:hAnsi="Arial" w:cs="Arial"/>
          <w:szCs w:val="24"/>
        </w:rPr>
        <w:t>pieczenia należytego wykonania U</w:t>
      </w:r>
      <w:r w:rsidR="006132C3" w:rsidRPr="001B16C9">
        <w:rPr>
          <w:rFonts w:ascii="Arial" w:hAnsi="Arial" w:cs="Arial"/>
          <w:szCs w:val="24"/>
        </w:rPr>
        <w:t>mowy w wysokości 10</w:t>
      </w:r>
      <w:r w:rsidRPr="001B16C9">
        <w:rPr>
          <w:rFonts w:ascii="Arial" w:hAnsi="Arial" w:cs="Arial"/>
          <w:szCs w:val="24"/>
        </w:rPr>
        <w:t>% ceny całkowitej podanej w ofercie, (brutto [z VAT] za realizację całości zamówienia), w jednej lub w kilku następujących formach:</w:t>
      </w:r>
    </w:p>
    <w:p w:rsidR="00E9588D" w:rsidRDefault="00E9588D" w:rsidP="00A519D6">
      <w:pPr>
        <w:numPr>
          <w:ilvl w:val="1"/>
          <w:numId w:val="5"/>
        </w:numPr>
        <w:tabs>
          <w:tab w:val="num" w:pos="1800"/>
        </w:tabs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>pieniądzu;</w:t>
      </w:r>
    </w:p>
    <w:p w:rsidR="00E9588D" w:rsidRPr="00414601" w:rsidRDefault="00E9588D" w:rsidP="00A519D6">
      <w:pPr>
        <w:numPr>
          <w:ilvl w:val="1"/>
          <w:numId w:val="5"/>
        </w:numPr>
        <w:tabs>
          <w:tab w:val="num" w:pos="1800"/>
        </w:tabs>
        <w:ind w:left="284" w:hanging="284"/>
        <w:jc w:val="both"/>
        <w:rPr>
          <w:rFonts w:ascii="Arial" w:hAnsi="Arial" w:cs="Arial"/>
          <w:szCs w:val="24"/>
        </w:rPr>
      </w:pPr>
      <w:r w:rsidRPr="00414601">
        <w:rPr>
          <w:rFonts w:ascii="Arial" w:hAnsi="Arial" w:cs="Arial"/>
          <w:szCs w:val="24"/>
        </w:rPr>
        <w:t>poręczeniach bankowych lub poręczeniach spółdzielczej kasy oszczędnościowo</w:t>
      </w:r>
      <w:r w:rsidR="00414601">
        <w:rPr>
          <w:rFonts w:ascii="Arial" w:hAnsi="Arial" w:cs="Arial"/>
          <w:szCs w:val="24"/>
        </w:rPr>
        <w:t xml:space="preserve"> </w:t>
      </w:r>
      <w:r w:rsidRPr="00414601">
        <w:rPr>
          <w:rFonts w:ascii="Arial" w:hAnsi="Arial" w:cs="Arial"/>
          <w:szCs w:val="24"/>
        </w:rPr>
        <w:t>- kredytowej, z tym że zobowiązanie kasy jest zawsze zobowiązaniem pieniężnym;</w:t>
      </w:r>
    </w:p>
    <w:p w:rsidR="00E9588D" w:rsidRPr="00500B7B" w:rsidRDefault="00E9588D" w:rsidP="00A519D6">
      <w:pPr>
        <w:numPr>
          <w:ilvl w:val="1"/>
          <w:numId w:val="5"/>
        </w:numPr>
        <w:tabs>
          <w:tab w:val="num" w:pos="1800"/>
        </w:tabs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>gwarancjach bankowych;</w:t>
      </w:r>
    </w:p>
    <w:p w:rsidR="00E9588D" w:rsidRPr="00500B7B" w:rsidRDefault="00E9588D" w:rsidP="00A519D6">
      <w:pPr>
        <w:numPr>
          <w:ilvl w:val="1"/>
          <w:numId w:val="5"/>
        </w:numPr>
        <w:tabs>
          <w:tab w:val="num" w:pos="1800"/>
        </w:tabs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>gwarancjach ubezpieczeniowych;</w:t>
      </w:r>
    </w:p>
    <w:p w:rsidR="00E9588D" w:rsidRPr="00500B7B" w:rsidRDefault="00E9588D" w:rsidP="00A519D6">
      <w:pPr>
        <w:numPr>
          <w:ilvl w:val="1"/>
          <w:numId w:val="5"/>
        </w:numPr>
        <w:tabs>
          <w:tab w:val="num" w:pos="1800"/>
        </w:tabs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>poręczeniach udzielanych przez podmioty, o których mowa w art. 6b ust. 5 pkt 2 ustawy z dnia 9 listopada 2000 r. o utworzeniu Polskiej Agencji Rozwoju Przedsiębiorczości (Dz. U. Nr 109, poz. 1158 ze zm.).</w:t>
      </w:r>
    </w:p>
    <w:p w:rsidR="00E9588D" w:rsidRPr="00500B7B" w:rsidRDefault="00E9588D" w:rsidP="00A519D6">
      <w:pPr>
        <w:numPr>
          <w:ilvl w:val="1"/>
          <w:numId w:val="15"/>
        </w:numPr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Wykonawca wniesie </w:t>
      </w:r>
      <w:r w:rsidR="00E96AAF">
        <w:rPr>
          <w:rFonts w:ascii="Arial" w:hAnsi="Arial" w:cs="Arial"/>
          <w:szCs w:val="24"/>
        </w:rPr>
        <w:t>Z</w:t>
      </w:r>
      <w:r w:rsidRPr="00500B7B">
        <w:rPr>
          <w:rFonts w:ascii="Arial" w:hAnsi="Arial" w:cs="Arial"/>
          <w:szCs w:val="24"/>
        </w:rPr>
        <w:t>abezpieczenie należytego wykonania umowy nie</w:t>
      </w:r>
      <w:r w:rsidR="00E96AAF">
        <w:rPr>
          <w:rFonts w:ascii="Arial" w:hAnsi="Arial" w:cs="Arial"/>
          <w:szCs w:val="24"/>
        </w:rPr>
        <w:t xml:space="preserve"> później niż w dniu podpisania U</w:t>
      </w:r>
      <w:r w:rsidRPr="00500B7B">
        <w:rPr>
          <w:rFonts w:ascii="Arial" w:hAnsi="Arial" w:cs="Arial"/>
          <w:szCs w:val="24"/>
        </w:rPr>
        <w:t>mowy.</w:t>
      </w:r>
    </w:p>
    <w:p w:rsidR="00E9588D" w:rsidRPr="00500B7B" w:rsidRDefault="00E9588D" w:rsidP="00A519D6">
      <w:pPr>
        <w:numPr>
          <w:ilvl w:val="1"/>
          <w:numId w:val="15"/>
        </w:numPr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>Zabezpieczenie należytego wykonania Umowy wnoszone w pieniądzu Wykonawca wpłaca przelewem na rachunek bankowy Zamawiającego: Bank Pekao S.A. o numerze 83 1240 6247 1111 0000 4974 1652.</w:t>
      </w:r>
    </w:p>
    <w:p w:rsidR="00E9588D" w:rsidRPr="00500B7B" w:rsidRDefault="00E9588D" w:rsidP="00A519D6">
      <w:pPr>
        <w:numPr>
          <w:ilvl w:val="1"/>
          <w:numId w:val="15"/>
        </w:numPr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>W wypadku wniesienia wadium w pieniądzu Wykonawca może wyrazić zgodę  na zaliczenie kwoty wadium na poczet zabezpieczenia należytego wykonania Umowy.</w:t>
      </w:r>
    </w:p>
    <w:p w:rsidR="00E9588D" w:rsidRPr="00500B7B" w:rsidRDefault="00E96AAF" w:rsidP="00A519D6">
      <w:pPr>
        <w:numPr>
          <w:ilvl w:val="1"/>
          <w:numId w:val="15"/>
        </w:numPr>
        <w:ind w:left="284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 trakcie realizacji U</w:t>
      </w:r>
      <w:r w:rsidR="00E9588D" w:rsidRPr="00500B7B">
        <w:rPr>
          <w:rFonts w:ascii="Arial" w:hAnsi="Arial" w:cs="Arial"/>
          <w:szCs w:val="24"/>
        </w:rPr>
        <w:t>mowy Wykonawca może dokonać zmiany formy zabezpieczenia na jedną z kilku form, o których mowa w pkt. 16.1. SIWZ.</w:t>
      </w:r>
    </w:p>
    <w:p w:rsidR="00E9588D" w:rsidRPr="00500B7B" w:rsidRDefault="00E9588D" w:rsidP="00A519D6">
      <w:pPr>
        <w:numPr>
          <w:ilvl w:val="1"/>
          <w:numId w:val="15"/>
        </w:numPr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Za zgodą Zamawiającego Wykonawca może dokonać zmiany formy zabezpieczenia na jedną lub kilka form, o których mowa w art. 148 ust. 2 </w:t>
      </w:r>
      <w:r w:rsidR="00905885">
        <w:rPr>
          <w:rFonts w:ascii="Arial" w:hAnsi="Arial" w:cs="Arial"/>
          <w:szCs w:val="24"/>
        </w:rPr>
        <w:t>U</w:t>
      </w:r>
      <w:r w:rsidRPr="00500B7B">
        <w:rPr>
          <w:rFonts w:ascii="Arial" w:hAnsi="Arial" w:cs="Arial"/>
          <w:szCs w:val="24"/>
        </w:rPr>
        <w:t>stawy, tj.:</w:t>
      </w:r>
    </w:p>
    <w:p w:rsidR="00E9588D" w:rsidRPr="00500B7B" w:rsidRDefault="00E9588D" w:rsidP="00A519D6">
      <w:pPr>
        <w:numPr>
          <w:ilvl w:val="2"/>
          <w:numId w:val="15"/>
        </w:numPr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>w wekslach z poręczeniem wekslowym banku lub spółdzielczej kasy oszczędnościowo-kredytowej;</w:t>
      </w:r>
    </w:p>
    <w:p w:rsidR="00E9588D" w:rsidRPr="00500B7B" w:rsidRDefault="00E9588D" w:rsidP="00A519D6">
      <w:pPr>
        <w:numPr>
          <w:ilvl w:val="2"/>
          <w:numId w:val="15"/>
        </w:numPr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>przez ustanowienie zastawu na papierach wartościowych emitowanych przez Skarb Państwa lub jednostkę samorządu terytorialnego;</w:t>
      </w:r>
    </w:p>
    <w:p w:rsidR="00E9588D" w:rsidRPr="00500B7B" w:rsidRDefault="00E9588D" w:rsidP="00A519D6">
      <w:pPr>
        <w:numPr>
          <w:ilvl w:val="2"/>
          <w:numId w:val="15"/>
        </w:numPr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>przez ustanowienie zastawu rejestrowego na zasadach określonych w przepisach o zastawie rejestrowym i rejestrze zastawów.</w:t>
      </w:r>
    </w:p>
    <w:p w:rsidR="00E9588D" w:rsidRPr="00500B7B" w:rsidRDefault="00E9588D" w:rsidP="00A519D6">
      <w:pPr>
        <w:numPr>
          <w:ilvl w:val="1"/>
          <w:numId w:val="15"/>
        </w:numPr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>Zmiana formy zabezpieczenia jest dokonywana z zachowaniem ciągłości zabezpieczenia i bez zmniejszenia jego wysokości.</w:t>
      </w:r>
    </w:p>
    <w:p w:rsidR="00E9588D" w:rsidRDefault="00E9588D" w:rsidP="00A519D6">
      <w:pPr>
        <w:numPr>
          <w:ilvl w:val="1"/>
          <w:numId w:val="15"/>
        </w:numPr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lastRenderedPageBreak/>
        <w:t>Zamawiający zwróci zabez</w:t>
      </w:r>
      <w:r w:rsidR="009C026D">
        <w:rPr>
          <w:rFonts w:ascii="Arial" w:hAnsi="Arial" w:cs="Arial"/>
          <w:szCs w:val="24"/>
        </w:rPr>
        <w:t>pieczenie należytego wykonania U</w:t>
      </w:r>
      <w:r w:rsidRPr="00500B7B">
        <w:rPr>
          <w:rFonts w:ascii="Arial" w:hAnsi="Arial" w:cs="Arial"/>
          <w:szCs w:val="24"/>
        </w:rPr>
        <w:t xml:space="preserve">mowy zgodnie z zapisami </w:t>
      </w:r>
      <w:r w:rsidR="002D28D3">
        <w:rPr>
          <w:rFonts w:ascii="Arial" w:hAnsi="Arial" w:cs="Arial"/>
          <w:szCs w:val="24"/>
        </w:rPr>
        <w:t>W</w:t>
      </w:r>
      <w:r w:rsidRPr="00500B7B">
        <w:rPr>
          <w:rFonts w:ascii="Arial" w:hAnsi="Arial" w:cs="Arial"/>
          <w:szCs w:val="24"/>
        </w:rPr>
        <w:t xml:space="preserve">zoru </w:t>
      </w:r>
      <w:r w:rsidR="002D28D3">
        <w:rPr>
          <w:rFonts w:ascii="Arial" w:hAnsi="Arial" w:cs="Arial"/>
          <w:szCs w:val="24"/>
        </w:rPr>
        <w:t>U</w:t>
      </w:r>
      <w:r w:rsidRPr="00500B7B">
        <w:rPr>
          <w:rFonts w:ascii="Arial" w:hAnsi="Arial" w:cs="Arial"/>
          <w:szCs w:val="24"/>
        </w:rPr>
        <w:t xml:space="preserve">mowy stanowiącego </w:t>
      </w:r>
      <w:r w:rsidR="002D28D3">
        <w:rPr>
          <w:rFonts w:ascii="Arial" w:hAnsi="Arial" w:cs="Arial"/>
          <w:szCs w:val="24"/>
        </w:rPr>
        <w:t>Z</w:t>
      </w:r>
      <w:r w:rsidRPr="00500B7B">
        <w:rPr>
          <w:rFonts w:ascii="Arial" w:hAnsi="Arial" w:cs="Arial"/>
          <w:szCs w:val="24"/>
        </w:rPr>
        <w:t>ałącznik nr 6 do SIWZ.     </w:t>
      </w:r>
    </w:p>
    <w:p w:rsidR="000D7FC0" w:rsidRDefault="000D7FC0" w:rsidP="00A519D6">
      <w:pPr>
        <w:ind w:left="284" w:hanging="284"/>
        <w:jc w:val="both"/>
        <w:rPr>
          <w:rFonts w:ascii="Arial" w:hAnsi="Arial" w:cs="Arial"/>
          <w:szCs w:val="24"/>
        </w:rPr>
      </w:pPr>
    </w:p>
    <w:p w:rsidR="00323D39" w:rsidRPr="00500B7B" w:rsidRDefault="00323D39" w:rsidP="00A519D6">
      <w:pPr>
        <w:ind w:left="284" w:hanging="284"/>
        <w:jc w:val="both"/>
        <w:rPr>
          <w:rFonts w:ascii="Arial" w:hAnsi="Arial" w:cs="Arial"/>
          <w:szCs w:val="24"/>
        </w:rPr>
      </w:pPr>
    </w:p>
    <w:p w:rsidR="00E9588D" w:rsidRPr="00500B7B" w:rsidRDefault="00E9588D" w:rsidP="00A519D6">
      <w:pPr>
        <w:numPr>
          <w:ilvl w:val="0"/>
          <w:numId w:val="15"/>
        </w:numPr>
        <w:ind w:left="284" w:hanging="284"/>
        <w:rPr>
          <w:rFonts w:ascii="Arial" w:hAnsi="Arial" w:cs="Arial"/>
          <w:b/>
          <w:szCs w:val="24"/>
          <w:u w:val="single"/>
        </w:rPr>
      </w:pPr>
      <w:r w:rsidRPr="00500B7B">
        <w:rPr>
          <w:rFonts w:ascii="Arial" w:hAnsi="Arial" w:cs="Arial"/>
          <w:b/>
          <w:szCs w:val="24"/>
          <w:u w:val="single"/>
        </w:rPr>
        <w:t>For</w:t>
      </w:r>
      <w:r w:rsidR="009C026D">
        <w:rPr>
          <w:rFonts w:ascii="Arial" w:hAnsi="Arial" w:cs="Arial"/>
          <w:b/>
          <w:szCs w:val="24"/>
          <w:u w:val="single"/>
        </w:rPr>
        <w:t>malności konieczne do zawarcia U</w:t>
      </w:r>
      <w:r w:rsidRPr="00500B7B">
        <w:rPr>
          <w:rFonts w:ascii="Arial" w:hAnsi="Arial" w:cs="Arial"/>
          <w:b/>
          <w:szCs w:val="24"/>
          <w:u w:val="single"/>
        </w:rPr>
        <w:t xml:space="preserve">mowy </w:t>
      </w:r>
    </w:p>
    <w:p w:rsidR="00E9588D" w:rsidRPr="00500B7B" w:rsidRDefault="00E9588D" w:rsidP="00A519D6">
      <w:pPr>
        <w:ind w:left="284" w:hanging="284"/>
        <w:rPr>
          <w:rFonts w:ascii="Arial" w:hAnsi="Arial" w:cs="Arial"/>
          <w:szCs w:val="24"/>
        </w:rPr>
      </w:pPr>
    </w:p>
    <w:p w:rsidR="00E9588D" w:rsidRPr="00500B7B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O miejscu i terminie zawarcia umowy Wykonawca, którego oferta została wybrana, zostanie poinformowany przez Zamawiającego po upływie terminu do wniesienia odwołania lub wydania orzeczenia przez KIO. </w:t>
      </w:r>
    </w:p>
    <w:p w:rsidR="00E9588D" w:rsidRPr="00500B7B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>W przypadku, gdy oferta Wykonawców występujących wspólnie zostanie wybrana, Zamawiający może zażądać przed zawarciem umowy w s</w:t>
      </w:r>
      <w:r w:rsidR="00E6575E">
        <w:rPr>
          <w:rFonts w:ascii="Arial" w:hAnsi="Arial" w:cs="Arial"/>
          <w:szCs w:val="24"/>
        </w:rPr>
        <w:t>prawie zamówienia publicznego, U</w:t>
      </w:r>
      <w:r w:rsidRPr="00500B7B">
        <w:rPr>
          <w:rFonts w:ascii="Arial" w:hAnsi="Arial" w:cs="Arial"/>
          <w:szCs w:val="24"/>
        </w:rPr>
        <w:t xml:space="preserve">mowy regulującej współpracę tych Wykonawców. </w:t>
      </w:r>
    </w:p>
    <w:p w:rsidR="00E9588D" w:rsidRPr="00500B7B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 xml:space="preserve">Przed podpisaniem umowy z Zamawiającym Wykonawca, którego ofertę wybrano, po uzyskaniu informacji o miejscu i terminie zawarcia umowy, zobowiązany jest wnieść </w:t>
      </w:r>
      <w:r w:rsidR="00E6575E">
        <w:rPr>
          <w:rFonts w:ascii="Arial" w:hAnsi="Arial" w:cs="Arial"/>
          <w:szCs w:val="24"/>
        </w:rPr>
        <w:t>Z</w:t>
      </w:r>
      <w:r w:rsidRPr="00500B7B">
        <w:rPr>
          <w:rFonts w:ascii="Arial" w:hAnsi="Arial" w:cs="Arial"/>
          <w:szCs w:val="24"/>
        </w:rPr>
        <w:t>abez</w:t>
      </w:r>
      <w:r w:rsidR="00E6575E">
        <w:rPr>
          <w:rFonts w:ascii="Arial" w:hAnsi="Arial" w:cs="Arial"/>
          <w:szCs w:val="24"/>
        </w:rPr>
        <w:t>pieczenie należytego wykonania U</w:t>
      </w:r>
      <w:r w:rsidRPr="00500B7B">
        <w:rPr>
          <w:rFonts w:ascii="Arial" w:hAnsi="Arial" w:cs="Arial"/>
          <w:szCs w:val="24"/>
        </w:rPr>
        <w:t xml:space="preserve">mowy.  </w:t>
      </w:r>
    </w:p>
    <w:p w:rsidR="00E9588D" w:rsidRDefault="00E9588D" w:rsidP="00A519D6">
      <w:pPr>
        <w:ind w:left="284" w:hanging="284"/>
        <w:rPr>
          <w:rFonts w:ascii="Arial" w:hAnsi="Arial" w:cs="Arial"/>
          <w:b/>
          <w:szCs w:val="24"/>
          <w:u w:val="single"/>
        </w:rPr>
      </w:pPr>
    </w:p>
    <w:p w:rsidR="00697419" w:rsidRPr="00500B7B" w:rsidRDefault="00697419" w:rsidP="00A519D6">
      <w:pPr>
        <w:ind w:left="284" w:hanging="284"/>
        <w:rPr>
          <w:rFonts w:ascii="Arial" w:hAnsi="Arial" w:cs="Arial"/>
          <w:b/>
          <w:szCs w:val="24"/>
          <w:u w:val="single"/>
        </w:rPr>
      </w:pPr>
    </w:p>
    <w:p w:rsidR="00E9588D" w:rsidRPr="00500B7B" w:rsidRDefault="00E9588D" w:rsidP="00A519D6">
      <w:pPr>
        <w:numPr>
          <w:ilvl w:val="0"/>
          <w:numId w:val="15"/>
        </w:numPr>
        <w:ind w:left="284" w:hanging="284"/>
        <w:rPr>
          <w:rFonts w:ascii="Arial" w:hAnsi="Arial" w:cs="Arial"/>
          <w:b/>
          <w:szCs w:val="24"/>
          <w:u w:val="single"/>
        </w:rPr>
      </w:pPr>
      <w:r w:rsidRPr="00500B7B">
        <w:rPr>
          <w:rFonts w:ascii="Arial" w:hAnsi="Arial" w:cs="Arial"/>
          <w:b/>
          <w:szCs w:val="24"/>
          <w:u w:val="single"/>
        </w:rPr>
        <w:t xml:space="preserve">Umowa </w:t>
      </w:r>
    </w:p>
    <w:p w:rsidR="00E9588D" w:rsidRPr="00500B7B" w:rsidRDefault="00E9588D" w:rsidP="00A519D6">
      <w:pPr>
        <w:ind w:left="284" w:hanging="284"/>
        <w:rPr>
          <w:rFonts w:ascii="Arial" w:hAnsi="Arial" w:cs="Arial"/>
          <w:szCs w:val="24"/>
        </w:rPr>
      </w:pPr>
    </w:p>
    <w:p w:rsidR="00E9588D" w:rsidRPr="00500B7B" w:rsidRDefault="00BF76F1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Umowa zostanie zawarta według Wzoru U</w:t>
      </w:r>
      <w:r w:rsidR="00E9588D" w:rsidRPr="00500B7B">
        <w:rPr>
          <w:rFonts w:ascii="Arial" w:hAnsi="Arial" w:cs="Arial"/>
          <w:szCs w:val="24"/>
        </w:rPr>
        <w:t xml:space="preserve">mowy stanowiącego Załącznik nr 6 </w:t>
      </w:r>
      <w:r w:rsidR="00E9588D" w:rsidRPr="00500B7B">
        <w:rPr>
          <w:rFonts w:ascii="Arial" w:hAnsi="Arial" w:cs="Arial"/>
          <w:snapToGrid w:val="0"/>
          <w:szCs w:val="24"/>
        </w:rPr>
        <w:t>do SIWZ</w:t>
      </w:r>
      <w:r w:rsidR="00E9588D" w:rsidRPr="00500B7B">
        <w:rPr>
          <w:rFonts w:ascii="Arial" w:hAnsi="Arial" w:cs="Arial"/>
          <w:szCs w:val="24"/>
        </w:rPr>
        <w:t xml:space="preserve">. </w:t>
      </w:r>
    </w:p>
    <w:p w:rsidR="00E9588D" w:rsidRPr="00500B7B" w:rsidRDefault="00DB307F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Wykonawca akceptuje treść W</w:t>
      </w:r>
      <w:r w:rsidR="00E9588D" w:rsidRPr="00500B7B">
        <w:rPr>
          <w:rFonts w:ascii="Arial" w:hAnsi="Arial" w:cs="Arial"/>
          <w:szCs w:val="24"/>
        </w:rPr>
        <w:t xml:space="preserve">zoru </w:t>
      </w:r>
      <w:r>
        <w:rPr>
          <w:rFonts w:ascii="Arial" w:hAnsi="Arial" w:cs="Arial"/>
          <w:szCs w:val="24"/>
        </w:rPr>
        <w:t>U</w:t>
      </w:r>
      <w:r w:rsidR="00E9588D" w:rsidRPr="00500B7B">
        <w:rPr>
          <w:rFonts w:ascii="Arial" w:hAnsi="Arial" w:cs="Arial"/>
          <w:szCs w:val="24"/>
        </w:rPr>
        <w:t>mowy na wykonanie przedmiotu zamówienia, stanowiący Załącznik nr 6 do SIWZ, oświadczeniem zawartym w treści formul</w:t>
      </w:r>
      <w:r>
        <w:rPr>
          <w:rFonts w:ascii="Arial" w:hAnsi="Arial" w:cs="Arial"/>
          <w:szCs w:val="24"/>
        </w:rPr>
        <w:t>arza ofertowego. Postanowienia U</w:t>
      </w:r>
      <w:r w:rsidR="00E9588D" w:rsidRPr="00500B7B">
        <w:rPr>
          <w:rFonts w:ascii="Arial" w:hAnsi="Arial" w:cs="Arial"/>
          <w:szCs w:val="24"/>
        </w:rPr>
        <w:t xml:space="preserve">mowy ustalone we wzorze nie podlegają zmianie przez Wykonawcę. </w:t>
      </w:r>
    </w:p>
    <w:p w:rsidR="00E9588D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500B7B">
        <w:rPr>
          <w:rFonts w:ascii="Arial" w:hAnsi="Arial" w:cs="Arial"/>
          <w:szCs w:val="24"/>
        </w:rPr>
        <w:t>W przypadku z</w:t>
      </w:r>
      <w:r w:rsidR="00DB307F">
        <w:rPr>
          <w:rFonts w:ascii="Arial" w:hAnsi="Arial" w:cs="Arial"/>
          <w:szCs w:val="24"/>
        </w:rPr>
        <w:t>łożenia oferty wspólnej, do U</w:t>
      </w:r>
      <w:r w:rsidRPr="00500B7B">
        <w:rPr>
          <w:rFonts w:ascii="Arial" w:hAnsi="Arial" w:cs="Arial"/>
          <w:szCs w:val="24"/>
        </w:rPr>
        <w:t xml:space="preserve">mowy Zamawiający wprowadzi zapis </w:t>
      </w:r>
      <w:r w:rsidRPr="00500B7B">
        <w:rPr>
          <w:rFonts w:ascii="Arial" w:hAnsi="Arial" w:cs="Arial"/>
          <w:szCs w:val="24"/>
        </w:rPr>
        <w:br/>
        <w:t xml:space="preserve">o odpowiedzialności solidarnej podmiotów składających ofertę wspólną. </w:t>
      </w:r>
    </w:p>
    <w:p w:rsidR="00D36822" w:rsidRPr="00D36822" w:rsidRDefault="00E9588D" w:rsidP="00A519D6">
      <w:pPr>
        <w:numPr>
          <w:ilvl w:val="1"/>
          <w:numId w:val="15"/>
        </w:numPr>
        <w:spacing w:after="60"/>
        <w:ind w:left="284" w:hanging="284"/>
        <w:jc w:val="both"/>
        <w:rPr>
          <w:rStyle w:val="FontStyle43"/>
          <w:rFonts w:ascii="Arial" w:hAnsi="Arial" w:cs="Arial"/>
          <w:sz w:val="24"/>
          <w:szCs w:val="24"/>
        </w:rPr>
      </w:pPr>
      <w:r w:rsidRPr="00D36822">
        <w:rPr>
          <w:rFonts w:ascii="Arial" w:hAnsi="Arial" w:cs="Arial"/>
          <w:szCs w:val="24"/>
        </w:rPr>
        <w:t xml:space="preserve">Na podstawie art. 144 ust. 1 ustawy, Zamawiający informuje, że przewiduje </w:t>
      </w:r>
      <w:r w:rsidR="00D36822" w:rsidRPr="00D36822">
        <w:rPr>
          <w:rStyle w:val="FontStyle43"/>
          <w:rFonts w:ascii="Arial" w:hAnsi="Arial" w:cs="Arial"/>
          <w:sz w:val="24"/>
          <w:szCs w:val="24"/>
        </w:rPr>
        <w:t>możliwość zmiany treści umowy:</w:t>
      </w:r>
    </w:p>
    <w:p w:rsidR="00D36822" w:rsidRPr="00547252" w:rsidRDefault="00D36822" w:rsidP="00A519D6">
      <w:pPr>
        <w:ind w:left="284" w:hanging="284"/>
        <w:jc w:val="both"/>
        <w:rPr>
          <w:rFonts w:ascii="Arial" w:hAnsi="Arial" w:cs="Arial"/>
          <w:szCs w:val="24"/>
        </w:rPr>
      </w:pPr>
    </w:p>
    <w:p w:rsidR="00D36822" w:rsidRPr="00547252" w:rsidRDefault="00D36822" w:rsidP="00A519D6">
      <w:pPr>
        <w:numPr>
          <w:ilvl w:val="1"/>
          <w:numId w:val="18"/>
        </w:numPr>
        <w:ind w:left="284" w:hanging="284"/>
        <w:jc w:val="both"/>
        <w:rPr>
          <w:rFonts w:ascii="Arial" w:hAnsi="Arial" w:cs="Arial"/>
          <w:szCs w:val="24"/>
        </w:rPr>
      </w:pPr>
      <w:r w:rsidRPr="00547252">
        <w:rPr>
          <w:rFonts w:ascii="Arial" w:hAnsi="Arial" w:cs="Arial"/>
          <w:szCs w:val="24"/>
        </w:rPr>
        <w:t>jeżeli ze względów technologicznych nie będzie możliwe zachowanie terminu wykonania przedmiotu umowy, może być on przedłużony za zgodą Zamawiającego,</w:t>
      </w:r>
    </w:p>
    <w:p w:rsidR="00D36822" w:rsidRPr="00547252" w:rsidRDefault="00D36822" w:rsidP="00A519D6">
      <w:pPr>
        <w:numPr>
          <w:ilvl w:val="1"/>
          <w:numId w:val="18"/>
        </w:numPr>
        <w:ind w:left="284" w:hanging="284"/>
        <w:jc w:val="both"/>
        <w:rPr>
          <w:rFonts w:ascii="Arial" w:hAnsi="Arial" w:cs="Arial"/>
          <w:szCs w:val="24"/>
        </w:rPr>
      </w:pPr>
      <w:r w:rsidRPr="00547252">
        <w:rPr>
          <w:rFonts w:ascii="Arial" w:hAnsi="Arial" w:cs="Arial"/>
          <w:szCs w:val="24"/>
        </w:rPr>
        <w:t>w przypadku wystąpienia siły wyższej możliwa jest zmiana postanowień umowy, wymaga to jednak zgody obu Stron umowy; siłę wyższą rozumie się jako zdarzenie lub połączenie zdarzeń obiektywnie niezależnych od Stron, które zasadniczo i istotnie utrudniają wykonywanie części lub całości zobowiązań wynikających z umowy, których Strony nie mogły przewidzieć i którym nie mogły zapobiec ani ich przezwyciężyć i im przeciwdziałać poprzez działanie z należytą starannością ogólnie przewidzianą dla cywilnoprawnych stosunków zobowiązaniowych. Zmiana taka może dotyczyć w szczególności przesunięcia terminu realizacji umowy,</w:t>
      </w:r>
    </w:p>
    <w:p w:rsidR="00D36822" w:rsidRPr="00547252" w:rsidRDefault="00D36822" w:rsidP="00A519D6">
      <w:pPr>
        <w:numPr>
          <w:ilvl w:val="1"/>
          <w:numId w:val="18"/>
        </w:numPr>
        <w:ind w:left="284" w:hanging="284"/>
        <w:jc w:val="both"/>
        <w:rPr>
          <w:rFonts w:ascii="Arial" w:hAnsi="Arial" w:cs="Arial"/>
          <w:szCs w:val="24"/>
        </w:rPr>
      </w:pPr>
      <w:r w:rsidRPr="00547252">
        <w:rPr>
          <w:rFonts w:ascii="Arial" w:hAnsi="Arial" w:cs="Arial"/>
          <w:szCs w:val="24"/>
        </w:rPr>
        <w:t xml:space="preserve">możliwość wprowadzenia innych rozwiązań technologicznych usprawniających wykonanie przedmiotu zamówienia ze względów technicznych lub finansowych, </w:t>
      </w:r>
    </w:p>
    <w:p w:rsidR="00D36822" w:rsidRPr="00BB7DF8" w:rsidRDefault="00D36822" w:rsidP="00A519D6">
      <w:pPr>
        <w:numPr>
          <w:ilvl w:val="1"/>
          <w:numId w:val="18"/>
        </w:numPr>
        <w:ind w:left="284" w:hanging="284"/>
        <w:jc w:val="both"/>
        <w:rPr>
          <w:rFonts w:ascii="Arial" w:hAnsi="Arial" w:cs="Arial"/>
          <w:szCs w:val="24"/>
        </w:rPr>
      </w:pPr>
      <w:r w:rsidRPr="00BB7DF8">
        <w:rPr>
          <w:rFonts w:ascii="Arial" w:hAnsi="Arial" w:cs="Arial"/>
          <w:szCs w:val="24"/>
        </w:rPr>
        <w:t>w zakresie terminu realizacji przedmiotu umowy, gdy jest ona spowodowana następstwem okoliczności leżących po stronie Zamawiającego,</w:t>
      </w:r>
    </w:p>
    <w:p w:rsidR="00D36822" w:rsidRPr="00547252" w:rsidRDefault="00D36822" w:rsidP="00A519D6">
      <w:pPr>
        <w:pStyle w:val="Akapitzlist"/>
        <w:numPr>
          <w:ilvl w:val="1"/>
          <w:numId w:val="18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547252">
        <w:rPr>
          <w:rFonts w:ascii="Arial" w:hAnsi="Arial" w:cs="Arial"/>
          <w:sz w:val="24"/>
          <w:szCs w:val="24"/>
        </w:rPr>
        <w:t>w przypadku waloryzacji lub zmiany stawki podatku VAT przez władzę ustawodawczą w trakcie trwania umowy,</w:t>
      </w:r>
    </w:p>
    <w:p w:rsidR="00D36822" w:rsidRDefault="00D36822" w:rsidP="00A519D6">
      <w:pPr>
        <w:pStyle w:val="Akapitzlist"/>
        <w:numPr>
          <w:ilvl w:val="1"/>
          <w:numId w:val="18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547252">
        <w:rPr>
          <w:rFonts w:ascii="Arial" w:hAnsi="Arial" w:cs="Arial"/>
          <w:sz w:val="24"/>
          <w:szCs w:val="24"/>
        </w:rPr>
        <w:lastRenderedPageBreak/>
        <w:t xml:space="preserve">z zastrzeżeniem, że zmiany nie mają istotnego wpływu na pierwotne warunki udziału w postępowaniu oraz na pierwotny przedmiot umowy określony w SIWZ. Niniejsza zmiana musi być zaakceptowana </w:t>
      </w:r>
      <w:r>
        <w:rPr>
          <w:rFonts w:ascii="Arial" w:hAnsi="Arial" w:cs="Arial"/>
          <w:sz w:val="24"/>
          <w:szCs w:val="24"/>
        </w:rPr>
        <w:t>przez Zamawiającego i Wykonawcę,</w:t>
      </w:r>
    </w:p>
    <w:p w:rsidR="00D36822" w:rsidRPr="00547252" w:rsidRDefault="00D36822" w:rsidP="00A519D6">
      <w:pPr>
        <w:pStyle w:val="Akapitzlist"/>
        <w:numPr>
          <w:ilvl w:val="1"/>
          <w:numId w:val="18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polegającej na zmianie wielkości kwoty, zakresu i kolejności wykonywania prac w </w:t>
      </w:r>
      <w:r>
        <w:rPr>
          <w:rStyle w:val="FontStyle43"/>
          <w:rFonts w:ascii="Arial" w:hAnsi="Arial" w:cs="Arial"/>
          <w:sz w:val="24"/>
          <w:szCs w:val="24"/>
        </w:rPr>
        <w:t>§ 2 ust. 3 umowy.</w:t>
      </w:r>
    </w:p>
    <w:p w:rsidR="00E9588D" w:rsidRPr="00D36822" w:rsidRDefault="002D28D3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D36822">
        <w:rPr>
          <w:rFonts w:ascii="Arial" w:hAnsi="Arial" w:cs="Arial"/>
          <w:szCs w:val="24"/>
        </w:rPr>
        <w:t>Zmiany U</w:t>
      </w:r>
      <w:r w:rsidR="00E9588D" w:rsidRPr="00D36822">
        <w:rPr>
          <w:rFonts w:ascii="Arial" w:hAnsi="Arial" w:cs="Arial"/>
          <w:szCs w:val="24"/>
        </w:rPr>
        <w:t>mowy wymagają formy pisemnej pod rygorem nieważności.</w:t>
      </w:r>
    </w:p>
    <w:p w:rsidR="00E9588D" w:rsidRDefault="000655B3" w:rsidP="00A519D6">
      <w:pPr>
        <w:numPr>
          <w:ilvl w:val="1"/>
          <w:numId w:val="15"/>
        </w:numPr>
        <w:spacing w:after="60"/>
        <w:ind w:left="284" w:hanging="284"/>
        <w:jc w:val="both"/>
        <w:rPr>
          <w:rFonts w:ascii="Arial" w:hAnsi="Arial" w:cs="Arial"/>
          <w:szCs w:val="24"/>
        </w:rPr>
      </w:pPr>
      <w:r w:rsidRPr="00C010A8">
        <w:rPr>
          <w:rFonts w:ascii="Arial" w:hAnsi="Arial" w:cs="Arial"/>
          <w:szCs w:val="24"/>
        </w:rPr>
        <w:t xml:space="preserve">Możliwość odstąpienia od umowy </w:t>
      </w:r>
      <w:r w:rsidR="00EB4544" w:rsidRPr="00EB4544">
        <w:rPr>
          <w:rFonts w:ascii="Arial" w:hAnsi="Arial" w:cs="Arial"/>
          <w:szCs w:val="24"/>
        </w:rPr>
        <w:t>w razie zaistnienia istotnej zmiany okoliczności powodującej, że wykonanie umowy nie leży w interesie publicznym, czego nie można było przewidzieć w chwili zawarcia umowy (Zamawiający może odstąpić od umowy w terminie 30 dni od powzięcia wiadomości o tych okolicznościach);</w:t>
      </w:r>
    </w:p>
    <w:p w:rsidR="00D95FFF" w:rsidRDefault="00D95FFF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</w:p>
    <w:p w:rsidR="00697419" w:rsidRPr="00EB4544" w:rsidRDefault="00697419" w:rsidP="00A519D6">
      <w:pPr>
        <w:spacing w:after="60"/>
        <w:ind w:left="284" w:hanging="284"/>
        <w:jc w:val="both"/>
        <w:rPr>
          <w:rFonts w:ascii="Arial" w:hAnsi="Arial" w:cs="Arial"/>
          <w:szCs w:val="24"/>
        </w:rPr>
      </w:pPr>
    </w:p>
    <w:p w:rsidR="00E9588D" w:rsidRPr="00500B7B" w:rsidRDefault="00E9588D" w:rsidP="00A519D6">
      <w:pPr>
        <w:numPr>
          <w:ilvl w:val="0"/>
          <w:numId w:val="15"/>
        </w:numPr>
        <w:ind w:left="284" w:hanging="284"/>
        <w:rPr>
          <w:rFonts w:ascii="Arial" w:hAnsi="Arial" w:cs="Arial"/>
          <w:b/>
          <w:szCs w:val="24"/>
          <w:u w:val="single"/>
        </w:rPr>
      </w:pPr>
      <w:r w:rsidRPr="00500B7B">
        <w:rPr>
          <w:rFonts w:ascii="Arial" w:hAnsi="Arial" w:cs="Arial"/>
          <w:b/>
          <w:szCs w:val="24"/>
          <w:u w:val="single"/>
        </w:rPr>
        <w:t xml:space="preserve">Środki ochrony prawnej </w:t>
      </w:r>
    </w:p>
    <w:p w:rsidR="00E9588D" w:rsidRPr="00500B7B" w:rsidRDefault="00E9588D" w:rsidP="00A519D6">
      <w:pPr>
        <w:ind w:left="284" w:hanging="284"/>
        <w:rPr>
          <w:rFonts w:ascii="Arial" w:hAnsi="Arial" w:cs="Arial"/>
          <w:szCs w:val="24"/>
        </w:rPr>
      </w:pPr>
    </w:p>
    <w:p w:rsidR="006724AB" w:rsidRPr="002D28D3" w:rsidRDefault="006724AB" w:rsidP="00A519D6">
      <w:pPr>
        <w:pStyle w:val="Tekstpodstawowy2"/>
        <w:spacing w:after="60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Wykonawcy, a także innemu podmiotowi, jeżeli ma lub miał interes w uzyskaniu zamówienia oraz poniósł lub może ponieść szkodę w wyniku naruszenie przez Zamawiającego przepisów Ustawy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, przysługują środki ochrony prawnej określone w Dziale VI Ustawy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 na zasadach i w terminach określonych dla wartości zamówienia </w:t>
      </w:r>
      <w:r w:rsidRPr="002D28D3">
        <w:rPr>
          <w:rFonts w:ascii="Arial" w:hAnsi="Arial" w:cs="Arial"/>
          <w:szCs w:val="24"/>
        </w:rPr>
        <w:t xml:space="preserve">nieprzekraczającej równowartości kwoty określonej w art. 11 ust. 8 Ustawy </w:t>
      </w:r>
      <w:proofErr w:type="spellStart"/>
      <w:r w:rsidRPr="002D28D3">
        <w:rPr>
          <w:rFonts w:ascii="Arial" w:hAnsi="Arial" w:cs="Arial"/>
          <w:szCs w:val="24"/>
        </w:rPr>
        <w:t>Pzp</w:t>
      </w:r>
      <w:proofErr w:type="spellEnd"/>
      <w:r w:rsidRPr="002D28D3">
        <w:rPr>
          <w:rFonts w:ascii="Arial" w:hAnsi="Arial" w:cs="Arial"/>
          <w:szCs w:val="24"/>
        </w:rPr>
        <w:t>.</w:t>
      </w:r>
    </w:p>
    <w:p w:rsidR="00E9588D" w:rsidRDefault="00E9588D" w:rsidP="00A519D6">
      <w:pPr>
        <w:pStyle w:val="Tekstpodstawowy2"/>
        <w:spacing w:after="60"/>
        <w:ind w:left="284" w:hanging="284"/>
        <w:rPr>
          <w:rFonts w:ascii="Arial" w:hAnsi="Arial" w:cs="Arial"/>
          <w:szCs w:val="24"/>
        </w:rPr>
      </w:pPr>
    </w:p>
    <w:p w:rsidR="00697419" w:rsidRPr="00500B7B" w:rsidRDefault="00697419" w:rsidP="00A519D6">
      <w:pPr>
        <w:pStyle w:val="Tekstpodstawowy2"/>
        <w:spacing w:after="60"/>
        <w:ind w:left="284" w:hanging="284"/>
        <w:rPr>
          <w:rFonts w:ascii="Arial" w:hAnsi="Arial" w:cs="Arial"/>
          <w:szCs w:val="24"/>
        </w:rPr>
      </w:pPr>
    </w:p>
    <w:p w:rsidR="00E9588D" w:rsidRPr="00500B7B" w:rsidRDefault="00E9588D" w:rsidP="00A519D6">
      <w:pPr>
        <w:numPr>
          <w:ilvl w:val="0"/>
          <w:numId w:val="15"/>
        </w:numPr>
        <w:ind w:left="284" w:hanging="284"/>
        <w:rPr>
          <w:rFonts w:ascii="Arial" w:hAnsi="Arial" w:cs="Arial"/>
          <w:b/>
          <w:szCs w:val="24"/>
          <w:u w:val="single"/>
        </w:rPr>
      </w:pPr>
      <w:r w:rsidRPr="00500B7B">
        <w:rPr>
          <w:rFonts w:ascii="Arial" w:hAnsi="Arial" w:cs="Arial"/>
          <w:b/>
          <w:szCs w:val="24"/>
          <w:u w:val="single"/>
        </w:rPr>
        <w:t xml:space="preserve">Wykaz załączników:  </w:t>
      </w:r>
    </w:p>
    <w:p w:rsidR="00E9588D" w:rsidRPr="00500B7B" w:rsidRDefault="00E9588D" w:rsidP="00A519D6">
      <w:pPr>
        <w:ind w:left="284" w:hanging="284"/>
        <w:rPr>
          <w:rFonts w:ascii="Arial" w:hAnsi="Arial" w:cs="Arial"/>
          <w:szCs w:val="24"/>
        </w:rPr>
      </w:pPr>
    </w:p>
    <w:p w:rsidR="00E9588D" w:rsidRPr="0025754A" w:rsidRDefault="00E9588D" w:rsidP="00A519D6">
      <w:pPr>
        <w:ind w:left="284" w:hanging="284"/>
        <w:rPr>
          <w:rFonts w:ascii="Arial" w:hAnsi="Arial" w:cs="Arial"/>
          <w:szCs w:val="24"/>
        </w:rPr>
      </w:pPr>
      <w:r w:rsidRPr="0025754A">
        <w:rPr>
          <w:rFonts w:ascii="Arial" w:hAnsi="Arial" w:cs="Arial"/>
          <w:szCs w:val="24"/>
        </w:rPr>
        <w:t>Integralną część Specyfikacji Istotnyc</w:t>
      </w:r>
      <w:r w:rsidR="00A56C14">
        <w:rPr>
          <w:rFonts w:ascii="Arial" w:hAnsi="Arial" w:cs="Arial"/>
          <w:szCs w:val="24"/>
        </w:rPr>
        <w:t>h Warunków Zamówienia stanowią Z</w:t>
      </w:r>
      <w:r w:rsidRPr="0025754A">
        <w:rPr>
          <w:rFonts w:ascii="Arial" w:hAnsi="Arial" w:cs="Arial"/>
          <w:szCs w:val="24"/>
        </w:rPr>
        <w:t xml:space="preserve">ałączniki: </w:t>
      </w:r>
    </w:p>
    <w:p w:rsidR="00E9588D" w:rsidRPr="0025754A" w:rsidRDefault="00A56C14" w:rsidP="00A519D6">
      <w:pPr>
        <w:numPr>
          <w:ilvl w:val="0"/>
          <w:numId w:val="4"/>
        </w:numPr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</w:t>
      </w:r>
      <w:r w:rsidR="00E9588D" w:rsidRPr="0025754A">
        <w:rPr>
          <w:rFonts w:ascii="Arial" w:hAnsi="Arial" w:cs="Arial"/>
          <w:szCs w:val="24"/>
        </w:rPr>
        <w:t>ał</w:t>
      </w:r>
      <w:r w:rsidR="00CA0094" w:rsidRPr="0025754A">
        <w:rPr>
          <w:rFonts w:ascii="Arial" w:hAnsi="Arial" w:cs="Arial"/>
          <w:szCs w:val="24"/>
        </w:rPr>
        <w:t>ącznik nr 1</w:t>
      </w:r>
      <w:r w:rsidR="0060495C">
        <w:rPr>
          <w:rFonts w:ascii="Arial" w:hAnsi="Arial" w:cs="Arial"/>
          <w:szCs w:val="24"/>
        </w:rPr>
        <w:t xml:space="preserve"> </w:t>
      </w:r>
      <w:r w:rsidR="00CE2A7F">
        <w:rPr>
          <w:rFonts w:ascii="Arial" w:hAnsi="Arial" w:cs="Arial"/>
          <w:szCs w:val="24"/>
        </w:rPr>
        <w:t xml:space="preserve">– </w:t>
      </w:r>
      <w:r w:rsidR="00CA0094" w:rsidRPr="0025754A">
        <w:rPr>
          <w:rFonts w:ascii="Arial" w:hAnsi="Arial" w:cs="Arial"/>
          <w:szCs w:val="24"/>
        </w:rPr>
        <w:t>Wzór Formularza O</w:t>
      </w:r>
      <w:r w:rsidR="00E9588D" w:rsidRPr="0025754A">
        <w:rPr>
          <w:rFonts w:ascii="Arial" w:hAnsi="Arial" w:cs="Arial"/>
          <w:szCs w:val="24"/>
        </w:rPr>
        <w:t>ferty</w:t>
      </w:r>
      <w:r w:rsidR="00CA0094" w:rsidRPr="0025754A">
        <w:rPr>
          <w:rFonts w:ascii="Arial" w:hAnsi="Arial" w:cs="Arial"/>
          <w:szCs w:val="24"/>
        </w:rPr>
        <w:t>,</w:t>
      </w:r>
      <w:r w:rsidR="00E9588D" w:rsidRPr="0025754A">
        <w:rPr>
          <w:rFonts w:ascii="Arial" w:hAnsi="Arial" w:cs="Arial"/>
          <w:szCs w:val="24"/>
        </w:rPr>
        <w:t xml:space="preserve"> </w:t>
      </w:r>
    </w:p>
    <w:p w:rsidR="00E9588D" w:rsidRPr="0025754A" w:rsidRDefault="00A56C14" w:rsidP="00A519D6">
      <w:pPr>
        <w:numPr>
          <w:ilvl w:val="0"/>
          <w:numId w:val="4"/>
        </w:numPr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</w:t>
      </w:r>
      <w:r w:rsidR="00A5492E" w:rsidRPr="0025754A">
        <w:rPr>
          <w:rFonts w:ascii="Arial" w:hAnsi="Arial" w:cs="Arial"/>
          <w:szCs w:val="24"/>
        </w:rPr>
        <w:t>ałącznik nr 2 – W</w:t>
      </w:r>
      <w:r w:rsidR="00AE02E2" w:rsidRPr="0025754A">
        <w:rPr>
          <w:rFonts w:ascii="Arial" w:hAnsi="Arial" w:cs="Arial"/>
          <w:szCs w:val="24"/>
        </w:rPr>
        <w:t>zór O</w:t>
      </w:r>
      <w:r w:rsidR="00E9588D" w:rsidRPr="0025754A">
        <w:rPr>
          <w:rFonts w:ascii="Arial" w:hAnsi="Arial" w:cs="Arial"/>
          <w:szCs w:val="24"/>
        </w:rPr>
        <w:t xml:space="preserve">świadczenia </w:t>
      </w:r>
      <w:r w:rsidR="00CE2A7F">
        <w:rPr>
          <w:rFonts w:ascii="Arial" w:hAnsi="Arial" w:cs="Arial"/>
          <w:szCs w:val="24"/>
        </w:rPr>
        <w:t xml:space="preserve">zgodnie z art. 22 ust. 1 Ustawy </w:t>
      </w:r>
      <w:proofErr w:type="spellStart"/>
      <w:r w:rsidR="00CE2A7F">
        <w:rPr>
          <w:rFonts w:ascii="Arial" w:hAnsi="Arial" w:cs="Arial"/>
          <w:szCs w:val="24"/>
        </w:rPr>
        <w:t>Pzp</w:t>
      </w:r>
      <w:proofErr w:type="spellEnd"/>
      <w:r w:rsidR="00CE2A7F">
        <w:rPr>
          <w:rFonts w:ascii="Arial" w:hAnsi="Arial" w:cs="Arial"/>
          <w:szCs w:val="24"/>
        </w:rPr>
        <w:t>,</w:t>
      </w:r>
    </w:p>
    <w:p w:rsidR="00E9588D" w:rsidRPr="0025754A" w:rsidRDefault="00A56C14" w:rsidP="00A519D6">
      <w:pPr>
        <w:numPr>
          <w:ilvl w:val="0"/>
          <w:numId w:val="4"/>
        </w:numPr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</w:t>
      </w:r>
      <w:r w:rsidR="00A5492E" w:rsidRPr="0025754A">
        <w:rPr>
          <w:rFonts w:ascii="Arial" w:hAnsi="Arial" w:cs="Arial"/>
          <w:szCs w:val="24"/>
        </w:rPr>
        <w:t xml:space="preserve">ałącznik nr 3 </w:t>
      </w:r>
      <w:r w:rsidR="0060495C">
        <w:rPr>
          <w:rFonts w:ascii="Arial" w:hAnsi="Arial" w:cs="Arial"/>
          <w:szCs w:val="24"/>
        </w:rPr>
        <w:t xml:space="preserve">– </w:t>
      </w:r>
      <w:r w:rsidR="00A5492E" w:rsidRPr="0025754A">
        <w:rPr>
          <w:rFonts w:ascii="Arial" w:hAnsi="Arial" w:cs="Arial"/>
          <w:szCs w:val="24"/>
        </w:rPr>
        <w:t>Wzór Oś</w:t>
      </w:r>
      <w:r w:rsidR="00E9588D" w:rsidRPr="0025754A">
        <w:rPr>
          <w:rFonts w:ascii="Arial" w:hAnsi="Arial" w:cs="Arial"/>
          <w:szCs w:val="24"/>
        </w:rPr>
        <w:t xml:space="preserve">wiadczenia </w:t>
      </w:r>
      <w:r w:rsidR="00CE2A7F">
        <w:rPr>
          <w:rFonts w:ascii="Arial" w:hAnsi="Arial" w:cs="Arial"/>
          <w:szCs w:val="24"/>
        </w:rPr>
        <w:t>zgodnie z</w:t>
      </w:r>
      <w:r w:rsidR="00E9588D" w:rsidRPr="0025754A">
        <w:rPr>
          <w:rFonts w:ascii="Arial" w:hAnsi="Arial" w:cs="Arial"/>
          <w:szCs w:val="24"/>
        </w:rPr>
        <w:t xml:space="preserve"> art. 24 </w:t>
      </w:r>
      <w:r w:rsidR="00CE2A7F">
        <w:rPr>
          <w:rFonts w:ascii="Arial" w:hAnsi="Arial" w:cs="Arial"/>
          <w:szCs w:val="24"/>
        </w:rPr>
        <w:t>U</w:t>
      </w:r>
      <w:r w:rsidR="00A5492E" w:rsidRPr="0025754A">
        <w:rPr>
          <w:rFonts w:ascii="Arial" w:hAnsi="Arial" w:cs="Arial"/>
          <w:szCs w:val="24"/>
        </w:rPr>
        <w:t xml:space="preserve">stawy </w:t>
      </w:r>
      <w:proofErr w:type="spellStart"/>
      <w:r w:rsidR="00A5492E" w:rsidRPr="0025754A">
        <w:rPr>
          <w:rFonts w:ascii="Arial" w:hAnsi="Arial" w:cs="Arial"/>
          <w:szCs w:val="24"/>
        </w:rPr>
        <w:t>Pzp</w:t>
      </w:r>
      <w:proofErr w:type="spellEnd"/>
      <w:r w:rsidR="0025754A">
        <w:rPr>
          <w:rFonts w:ascii="Arial" w:hAnsi="Arial" w:cs="Arial"/>
          <w:szCs w:val="24"/>
        </w:rPr>
        <w:t>,</w:t>
      </w:r>
    </w:p>
    <w:p w:rsidR="00E9588D" w:rsidRPr="0025754A" w:rsidRDefault="00A56C14" w:rsidP="00A519D6">
      <w:pPr>
        <w:numPr>
          <w:ilvl w:val="0"/>
          <w:numId w:val="4"/>
        </w:numPr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</w:t>
      </w:r>
      <w:r w:rsidR="00C4245B" w:rsidRPr="0025754A">
        <w:rPr>
          <w:rFonts w:ascii="Arial" w:hAnsi="Arial" w:cs="Arial"/>
          <w:szCs w:val="24"/>
        </w:rPr>
        <w:t xml:space="preserve">ałącznik nr 4 – </w:t>
      </w:r>
      <w:r w:rsidR="005B4312">
        <w:rPr>
          <w:rFonts w:ascii="Arial" w:hAnsi="Arial" w:cs="Arial"/>
          <w:szCs w:val="24"/>
        </w:rPr>
        <w:t>Wzór Wykazu wykonanych robót budowlanych</w:t>
      </w:r>
      <w:r w:rsidR="00227F4A">
        <w:rPr>
          <w:rFonts w:ascii="Arial" w:hAnsi="Arial" w:cs="Arial"/>
          <w:szCs w:val="24"/>
        </w:rPr>
        <w:t>,</w:t>
      </w:r>
    </w:p>
    <w:p w:rsidR="00E9588D" w:rsidRPr="0025754A" w:rsidRDefault="00A56C14" w:rsidP="00A519D6">
      <w:pPr>
        <w:numPr>
          <w:ilvl w:val="0"/>
          <w:numId w:val="4"/>
        </w:numPr>
        <w:tabs>
          <w:tab w:val="num" w:pos="786"/>
        </w:tabs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</w:t>
      </w:r>
      <w:r w:rsidR="00C04EDA">
        <w:rPr>
          <w:rFonts w:ascii="Arial" w:hAnsi="Arial" w:cs="Arial"/>
          <w:szCs w:val="24"/>
        </w:rPr>
        <w:t>ałącznik nr 5 – Wzór W</w:t>
      </w:r>
      <w:r w:rsidR="00E9588D" w:rsidRPr="0025754A">
        <w:rPr>
          <w:rFonts w:ascii="Arial" w:hAnsi="Arial" w:cs="Arial"/>
          <w:szCs w:val="24"/>
        </w:rPr>
        <w:t>ykaz</w:t>
      </w:r>
      <w:r w:rsidR="00C04EDA">
        <w:rPr>
          <w:rFonts w:ascii="Arial" w:hAnsi="Arial" w:cs="Arial"/>
          <w:szCs w:val="24"/>
        </w:rPr>
        <w:t>u</w:t>
      </w:r>
      <w:r w:rsidR="00E9588D" w:rsidRPr="0025754A">
        <w:rPr>
          <w:rFonts w:ascii="Arial" w:hAnsi="Arial" w:cs="Arial"/>
          <w:szCs w:val="24"/>
        </w:rPr>
        <w:t xml:space="preserve"> osób</w:t>
      </w:r>
      <w:r w:rsidR="00C04EDA">
        <w:rPr>
          <w:rFonts w:ascii="Arial" w:hAnsi="Arial" w:cs="Arial"/>
          <w:szCs w:val="24"/>
        </w:rPr>
        <w:t>,</w:t>
      </w:r>
    </w:p>
    <w:p w:rsidR="005A5A5B" w:rsidRPr="0025754A" w:rsidRDefault="00A56C14" w:rsidP="00A519D6">
      <w:pPr>
        <w:numPr>
          <w:ilvl w:val="0"/>
          <w:numId w:val="4"/>
        </w:numPr>
        <w:tabs>
          <w:tab w:val="num" w:pos="786"/>
        </w:tabs>
        <w:ind w:left="284" w:hanging="284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Z</w:t>
      </w:r>
      <w:r w:rsidR="00761B11">
        <w:rPr>
          <w:rFonts w:ascii="Arial" w:hAnsi="Arial" w:cs="Arial"/>
          <w:szCs w:val="24"/>
        </w:rPr>
        <w:t>ałącznik nr 6 – W</w:t>
      </w:r>
      <w:r w:rsidR="00E9588D" w:rsidRPr="0025754A">
        <w:rPr>
          <w:rFonts w:ascii="Arial" w:hAnsi="Arial" w:cs="Arial"/>
          <w:szCs w:val="24"/>
        </w:rPr>
        <w:t xml:space="preserve">zór </w:t>
      </w:r>
      <w:r w:rsidR="00761B11">
        <w:rPr>
          <w:rFonts w:ascii="Arial" w:hAnsi="Arial" w:cs="Arial"/>
          <w:szCs w:val="24"/>
        </w:rPr>
        <w:t>U</w:t>
      </w:r>
      <w:r w:rsidR="00E9588D" w:rsidRPr="0025754A">
        <w:rPr>
          <w:rFonts w:ascii="Arial" w:hAnsi="Arial" w:cs="Arial"/>
          <w:szCs w:val="24"/>
        </w:rPr>
        <w:t>mowy</w:t>
      </w:r>
      <w:r w:rsidR="00761B11">
        <w:rPr>
          <w:rFonts w:ascii="Arial" w:hAnsi="Arial" w:cs="Arial"/>
          <w:szCs w:val="24"/>
        </w:rPr>
        <w:t>,</w:t>
      </w:r>
      <w:r w:rsidR="005A5A5B" w:rsidRPr="0025754A">
        <w:rPr>
          <w:rFonts w:ascii="Arial" w:hAnsi="Arial" w:cs="Arial"/>
          <w:szCs w:val="24"/>
        </w:rPr>
        <w:t xml:space="preserve"> </w:t>
      </w:r>
    </w:p>
    <w:p w:rsidR="00E9588D" w:rsidRPr="001B16C9" w:rsidRDefault="00BD1CD4" w:rsidP="00A519D6">
      <w:pPr>
        <w:numPr>
          <w:ilvl w:val="0"/>
          <w:numId w:val="4"/>
        </w:numPr>
        <w:tabs>
          <w:tab w:val="num" w:pos="786"/>
        </w:tabs>
        <w:ind w:left="284" w:hanging="284"/>
        <w:rPr>
          <w:rFonts w:ascii="Arial" w:hAnsi="Arial" w:cs="Arial"/>
          <w:b/>
          <w:szCs w:val="24"/>
        </w:rPr>
      </w:pPr>
      <w:r w:rsidRPr="001B16C9">
        <w:rPr>
          <w:rFonts w:ascii="Arial" w:hAnsi="Arial" w:cs="Arial"/>
          <w:szCs w:val="24"/>
        </w:rPr>
        <w:t>Załącznik nr 7</w:t>
      </w:r>
      <w:r w:rsidR="009C4B2E" w:rsidRPr="001B16C9">
        <w:rPr>
          <w:rFonts w:ascii="Arial" w:hAnsi="Arial" w:cs="Arial"/>
          <w:szCs w:val="24"/>
        </w:rPr>
        <w:t xml:space="preserve"> – L</w:t>
      </w:r>
      <w:r w:rsidR="005A5A5B" w:rsidRPr="001B16C9">
        <w:rPr>
          <w:rFonts w:ascii="Arial" w:hAnsi="Arial" w:cs="Arial"/>
          <w:szCs w:val="24"/>
        </w:rPr>
        <w:t>ista podmiotów należących do tej samej grupy kapitałowej albo Informacja o braku przynależności do grupy kapitałowej</w:t>
      </w:r>
      <w:r w:rsidR="009C4B2E" w:rsidRPr="001B16C9">
        <w:rPr>
          <w:rFonts w:ascii="Arial" w:hAnsi="Arial" w:cs="Arial"/>
          <w:szCs w:val="24"/>
        </w:rPr>
        <w:t>,</w:t>
      </w:r>
    </w:p>
    <w:p w:rsidR="00E9588D" w:rsidRPr="001B16C9" w:rsidRDefault="00A56C14" w:rsidP="00A519D6">
      <w:pPr>
        <w:numPr>
          <w:ilvl w:val="0"/>
          <w:numId w:val="4"/>
        </w:numPr>
        <w:tabs>
          <w:tab w:val="num" w:pos="786"/>
        </w:tabs>
        <w:ind w:left="284" w:hanging="284"/>
        <w:rPr>
          <w:rFonts w:ascii="Arial" w:hAnsi="Arial" w:cs="Arial"/>
          <w:b/>
          <w:szCs w:val="24"/>
        </w:rPr>
      </w:pPr>
      <w:r w:rsidRPr="001B16C9">
        <w:rPr>
          <w:rFonts w:ascii="Arial" w:hAnsi="Arial" w:cs="Arial"/>
          <w:szCs w:val="24"/>
        </w:rPr>
        <w:t>Z</w:t>
      </w:r>
      <w:r w:rsidR="00E9588D" w:rsidRPr="001B16C9">
        <w:rPr>
          <w:rFonts w:ascii="Arial" w:hAnsi="Arial" w:cs="Arial"/>
          <w:szCs w:val="24"/>
        </w:rPr>
        <w:t xml:space="preserve">ałącznik nr </w:t>
      </w:r>
      <w:r w:rsidR="00BD1CD4" w:rsidRPr="001B16C9">
        <w:rPr>
          <w:rFonts w:ascii="Arial" w:hAnsi="Arial" w:cs="Arial"/>
          <w:szCs w:val="24"/>
        </w:rPr>
        <w:t>8</w:t>
      </w:r>
      <w:r w:rsidR="009C4B2E" w:rsidRPr="001B16C9">
        <w:rPr>
          <w:rFonts w:ascii="Arial" w:hAnsi="Arial" w:cs="Arial"/>
          <w:szCs w:val="24"/>
        </w:rPr>
        <w:t xml:space="preserve"> – </w:t>
      </w:r>
      <w:r w:rsidR="00CF70B8" w:rsidRPr="001B16C9">
        <w:rPr>
          <w:rFonts w:ascii="Arial" w:hAnsi="Arial" w:cs="Arial"/>
          <w:szCs w:val="24"/>
        </w:rPr>
        <w:t>Opis przedmiotu zamówienia</w:t>
      </w:r>
      <w:r w:rsidR="009C4B2E" w:rsidRPr="001B16C9">
        <w:rPr>
          <w:rFonts w:ascii="Arial" w:hAnsi="Arial" w:cs="Arial"/>
          <w:szCs w:val="24"/>
        </w:rPr>
        <w:t>,</w:t>
      </w:r>
    </w:p>
    <w:p w:rsidR="00CF70B8" w:rsidRPr="001B16C9" w:rsidRDefault="00A56C14" w:rsidP="00A519D6">
      <w:pPr>
        <w:numPr>
          <w:ilvl w:val="0"/>
          <w:numId w:val="4"/>
        </w:numPr>
        <w:tabs>
          <w:tab w:val="num" w:pos="786"/>
        </w:tabs>
        <w:ind w:left="284" w:hanging="284"/>
        <w:rPr>
          <w:rFonts w:ascii="Arial" w:hAnsi="Arial" w:cs="Arial"/>
          <w:b/>
          <w:szCs w:val="24"/>
        </w:rPr>
      </w:pPr>
      <w:r w:rsidRPr="001B16C9">
        <w:rPr>
          <w:rFonts w:ascii="Arial" w:hAnsi="Arial" w:cs="Arial"/>
          <w:szCs w:val="24"/>
        </w:rPr>
        <w:t>Z</w:t>
      </w:r>
      <w:r w:rsidR="00BD1CD4" w:rsidRPr="001B16C9">
        <w:rPr>
          <w:rFonts w:ascii="Arial" w:hAnsi="Arial" w:cs="Arial"/>
          <w:szCs w:val="24"/>
        </w:rPr>
        <w:t xml:space="preserve">ałącznik nr 9 </w:t>
      </w:r>
      <w:r w:rsidR="009C4B2E" w:rsidRPr="001B16C9">
        <w:rPr>
          <w:rFonts w:ascii="Arial" w:hAnsi="Arial" w:cs="Arial"/>
          <w:szCs w:val="24"/>
        </w:rPr>
        <w:t>–</w:t>
      </w:r>
      <w:r w:rsidR="00BD1CD4" w:rsidRPr="001B16C9">
        <w:rPr>
          <w:rFonts w:ascii="Arial" w:hAnsi="Arial" w:cs="Arial"/>
          <w:szCs w:val="24"/>
        </w:rPr>
        <w:t xml:space="preserve"> </w:t>
      </w:r>
      <w:r w:rsidR="00CF70B8" w:rsidRPr="001B16C9">
        <w:rPr>
          <w:rFonts w:ascii="Arial" w:hAnsi="Arial" w:cs="Arial"/>
          <w:szCs w:val="24"/>
        </w:rPr>
        <w:t>STWIOR,</w:t>
      </w:r>
    </w:p>
    <w:p w:rsidR="00BD1CD4" w:rsidRPr="001B16C9" w:rsidRDefault="00CF70B8" w:rsidP="00A519D6">
      <w:pPr>
        <w:numPr>
          <w:ilvl w:val="0"/>
          <w:numId w:val="4"/>
        </w:numPr>
        <w:tabs>
          <w:tab w:val="num" w:pos="786"/>
        </w:tabs>
        <w:ind w:left="284" w:hanging="284"/>
        <w:rPr>
          <w:rFonts w:ascii="Arial" w:hAnsi="Arial" w:cs="Arial"/>
          <w:b/>
          <w:szCs w:val="24"/>
        </w:rPr>
      </w:pPr>
      <w:r w:rsidRPr="001B16C9">
        <w:rPr>
          <w:rFonts w:ascii="Arial" w:hAnsi="Arial" w:cs="Arial"/>
          <w:szCs w:val="24"/>
        </w:rPr>
        <w:t>Załącznik nr 10 – Przedmiar robót</w:t>
      </w:r>
      <w:r w:rsidR="009C4B2E" w:rsidRPr="001B16C9">
        <w:rPr>
          <w:rFonts w:ascii="Arial" w:hAnsi="Arial" w:cs="Arial"/>
          <w:szCs w:val="24"/>
        </w:rPr>
        <w:t>.</w:t>
      </w:r>
    </w:p>
    <w:p w:rsidR="00D6316B" w:rsidRPr="00500B7B" w:rsidRDefault="00D6316B" w:rsidP="00A519D6">
      <w:pPr>
        <w:tabs>
          <w:tab w:val="num" w:pos="786"/>
        </w:tabs>
        <w:ind w:left="284" w:hanging="284"/>
        <w:jc w:val="both"/>
        <w:rPr>
          <w:rFonts w:ascii="Arial" w:hAnsi="Arial" w:cs="Arial"/>
          <w:szCs w:val="24"/>
        </w:rPr>
      </w:pPr>
    </w:p>
    <w:p w:rsidR="00D6316B" w:rsidRPr="00500B7B" w:rsidRDefault="00D6316B" w:rsidP="00A519D6">
      <w:pPr>
        <w:tabs>
          <w:tab w:val="num" w:pos="786"/>
        </w:tabs>
        <w:ind w:left="284" w:hanging="284"/>
        <w:jc w:val="both"/>
        <w:rPr>
          <w:rFonts w:ascii="Arial" w:hAnsi="Arial" w:cs="Arial"/>
          <w:szCs w:val="24"/>
        </w:rPr>
      </w:pPr>
    </w:p>
    <w:p w:rsidR="00D6316B" w:rsidRPr="00500B7B" w:rsidRDefault="00D6316B" w:rsidP="00A519D6">
      <w:pPr>
        <w:tabs>
          <w:tab w:val="num" w:pos="786"/>
        </w:tabs>
        <w:ind w:left="284" w:hanging="284"/>
        <w:jc w:val="both"/>
        <w:rPr>
          <w:rFonts w:ascii="Arial" w:hAnsi="Arial" w:cs="Arial"/>
          <w:szCs w:val="24"/>
        </w:rPr>
      </w:pPr>
    </w:p>
    <w:p w:rsidR="005E55D9" w:rsidRPr="00500B7B" w:rsidRDefault="005E55D9" w:rsidP="00A519D6">
      <w:pPr>
        <w:ind w:left="284" w:right="-108" w:hanging="284"/>
        <w:jc w:val="both"/>
        <w:rPr>
          <w:rFonts w:ascii="Arial" w:hAnsi="Arial" w:cs="Arial"/>
          <w:bCs/>
          <w:szCs w:val="24"/>
        </w:rPr>
      </w:pPr>
    </w:p>
    <w:sectPr w:rsidR="005E55D9" w:rsidRPr="00500B7B" w:rsidSect="00A519D6">
      <w:headerReference w:type="default" r:id="rId12"/>
      <w:footerReference w:type="even" r:id="rId13"/>
      <w:footerReference w:type="default" r:id="rId14"/>
      <w:pgSz w:w="11906" w:h="16838"/>
      <w:pgMar w:top="1560" w:right="1133" w:bottom="1418" w:left="127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AED" w:rsidRDefault="006C5AED">
      <w:r>
        <w:separator/>
      </w:r>
    </w:p>
  </w:endnote>
  <w:endnote w:type="continuationSeparator" w:id="0">
    <w:p w:rsidR="006C5AED" w:rsidRDefault="006C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D03" w:rsidRDefault="00097D0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97D03" w:rsidRDefault="00097D0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D03" w:rsidRDefault="00097D0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B27FC">
      <w:rPr>
        <w:rStyle w:val="Numerstrony"/>
        <w:noProof/>
      </w:rPr>
      <w:t>11</w:t>
    </w:r>
    <w:r>
      <w:rPr>
        <w:rStyle w:val="Numerstrony"/>
      </w:rPr>
      <w:fldChar w:fldCharType="end"/>
    </w:r>
  </w:p>
  <w:p w:rsidR="00097D03" w:rsidRDefault="00097D03">
    <w:pPr>
      <w:pStyle w:val="Stopka"/>
      <w:framePr w:wrap="around" w:vAnchor="text" w:hAnchor="margin" w:xAlign="center" w:y="1"/>
      <w:rPr>
        <w:rStyle w:val="Numerstrony"/>
      </w:rPr>
    </w:pPr>
  </w:p>
  <w:p w:rsidR="00097D03" w:rsidRDefault="00097D0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AED" w:rsidRDefault="006C5AED">
      <w:r>
        <w:separator/>
      </w:r>
    </w:p>
  </w:footnote>
  <w:footnote w:type="continuationSeparator" w:id="0">
    <w:p w:rsidR="006C5AED" w:rsidRDefault="006C5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D03" w:rsidRPr="00DB39A1" w:rsidRDefault="00097D03" w:rsidP="00A519D6">
    <w:pPr>
      <w:pStyle w:val="Nagwek"/>
      <w:jc w:val="center"/>
      <w:rPr>
        <w:i/>
      </w:rPr>
    </w:pPr>
    <w:r w:rsidRPr="00DB39A1">
      <w:rPr>
        <w:i/>
      </w:rPr>
      <w:t>Akademia Sztuk Pięknych w Warszawie</w:t>
    </w:r>
  </w:p>
  <w:p w:rsidR="00097D03" w:rsidRPr="00DB39A1" w:rsidRDefault="00954D0E" w:rsidP="008508AD">
    <w:pPr>
      <w:pStyle w:val="Nagwek"/>
      <w:jc w:val="center"/>
      <w:rPr>
        <w:i/>
      </w:rPr>
    </w:pPr>
    <w:r>
      <w:rPr>
        <w:i/>
      </w:rPr>
      <w:t>Nr sprawy: ZP-1/2016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15.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abstractNum w:abstractNumId="2">
    <w:nsid w:val="00000007"/>
    <w:multiLevelType w:val="multilevel"/>
    <w:tmpl w:val="E19A8A26"/>
    <w:name w:val="WW8Num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</w:lvl>
    <w:lvl w:ilvl="1">
      <w:start w:val="1"/>
      <w:numFmt w:val="lowerLetter"/>
      <w:lvlText w:val="%2)"/>
      <w:lvlJc w:val="left"/>
      <w:pPr>
        <w:tabs>
          <w:tab w:val="num" w:pos="624"/>
        </w:tabs>
        <w:ind w:left="624" w:hanging="397"/>
      </w:pPr>
      <w:rPr>
        <w:rFonts w:ascii="Times New Roman" w:eastAsia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454"/>
        </w:tabs>
        <w:ind w:left="454" w:hanging="397"/>
      </w:pPr>
      <w:rPr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624"/>
        </w:tabs>
        <w:ind w:left="624" w:hanging="397"/>
      </w:pPr>
      <w:rPr>
        <w:rFonts w:ascii="Times New Roman" w:hAnsi="Times New Roman"/>
        <w:b w:val="0"/>
        <w:i w:val="0"/>
        <w:sz w:val="20"/>
      </w:rPr>
    </w:lvl>
    <w:lvl w:ilvl="4">
      <w:start w:val="5"/>
      <w:numFmt w:val="decimal"/>
      <w:lvlText w:val="%5."/>
      <w:lvlJc w:val="left"/>
      <w:pPr>
        <w:tabs>
          <w:tab w:val="num" w:pos="539"/>
        </w:tabs>
        <w:ind w:left="539" w:hanging="397"/>
      </w:pPr>
    </w:lvl>
    <w:lvl w:ilvl="5">
      <w:start w:val="1"/>
      <w:numFmt w:val="decimal"/>
      <w:lvlText w:val="%6)"/>
      <w:lvlJc w:val="left"/>
      <w:pPr>
        <w:tabs>
          <w:tab w:val="num" w:pos="4480"/>
        </w:tabs>
        <w:ind w:left="4480" w:hanging="34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1A1821"/>
    <w:multiLevelType w:val="multilevel"/>
    <w:tmpl w:val="38F2E4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4">
    <w:nsid w:val="12394801"/>
    <w:multiLevelType w:val="singleLevel"/>
    <w:tmpl w:val="22CC6A02"/>
    <w:lvl w:ilvl="0">
      <w:start w:val="2"/>
      <w:numFmt w:val="upperRoman"/>
      <w:pStyle w:val="Nagwek9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5">
    <w:nsid w:val="149A112D"/>
    <w:multiLevelType w:val="hybridMultilevel"/>
    <w:tmpl w:val="3EA80BC4"/>
    <w:lvl w:ilvl="0" w:tplc="418E3AB2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6">
    <w:nsid w:val="16A57DA9"/>
    <w:multiLevelType w:val="hybridMultilevel"/>
    <w:tmpl w:val="C6EA809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C96CB3EA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796E99"/>
    <w:multiLevelType w:val="singleLevel"/>
    <w:tmpl w:val="74685A2C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8">
    <w:nsid w:val="338A60E9"/>
    <w:multiLevelType w:val="multilevel"/>
    <w:tmpl w:val="5EAE977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6075A24"/>
    <w:multiLevelType w:val="hybridMultilevel"/>
    <w:tmpl w:val="262E22FA"/>
    <w:lvl w:ilvl="0" w:tplc="49AE20DA">
      <w:start w:val="1"/>
      <w:numFmt w:val="lowerLetter"/>
      <w:lvlText w:val="%1."/>
      <w:lvlJc w:val="left"/>
      <w:pPr>
        <w:ind w:left="106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3B82CC4"/>
    <w:multiLevelType w:val="hybridMultilevel"/>
    <w:tmpl w:val="B138526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8971793"/>
    <w:multiLevelType w:val="hybridMultilevel"/>
    <w:tmpl w:val="1DEEA99C"/>
    <w:lvl w:ilvl="0" w:tplc="695416A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D975978"/>
    <w:multiLevelType w:val="multilevel"/>
    <w:tmpl w:val="46E2AB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D71102C"/>
    <w:multiLevelType w:val="multilevel"/>
    <w:tmpl w:val="0C50D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90" w:hanging="72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abstractNum w:abstractNumId="14">
    <w:nsid w:val="5FF8049B"/>
    <w:multiLevelType w:val="hybridMultilevel"/>
    <w:tmpl w:val="1CB80C3E"/>
    <w:lvl w:ilvl="0" w:tplc="0415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5">
    <w:nsid w:val="606A04A3"/>
    <w:multiLevelType w:val="multilevel"/>
    <w:tmpl w:val="172C7AE4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0D76AF3"/>
    <w:multiLevelType w:val="hybridMultilevel"/>
    <w:tmpl w:val="C6EE4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317416"/>
    <w:multiLevelType w:val="hybridMultilevel"/>
    <w:tmpl w:val="EB80321E"/>
    <w:lvl w:ilvl="0" w:tplc="006EDC3E">
      <w:start w:val="1"/>
      <w:numFmt w:val="decimal"/>
      <w:lvlText w:val="%1."/>
      <w:lvlJc w:val="left"/>
      <w:pPr>
        <w:tabs>
          <w:tab w:val="num" w:pos="534"/>
        </w:tabs>
        <w:ind w:left="534" w:hanging="360"/>
      </w:pPr>
      <w:rPr>
        <w:rFonts w:hint="default"/>
      </w:rPr>
    </w:lvl>
    <w:lvl w:ilvl="1" w:tplc="4B240912">
      <w:start w:val="1"/>
      <w:numFmt w:val="decimal"/>
      <w:lvlText w:val="%2)"/>
      <w:lvlJc w:val="left"/>
      <w:pPr>
        <w:tabs>
          <w:tab w:val="num" w:pos="1254"/>
        </w:tabs>
        <w:ind w:left="1254" w:hanging="360"/>
      </w:pPr>
      <w:rPr>
        <w:rFonts w:hint="default"/>
      </w:rPr>
    </w:lvl>
    <w:lvl w:ilvl="2" w:tplc="2C34459C">
      <w:start w:val="1"/>
      <w:numFmt w:val="lowerLetter"/>
      <w:lvlText w:val="%3)"/>
      <w:lvlJc w:val="left"/>
      <w:pPr>
        <w:ind w:left="215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94"/>
        </w:tabs>
        <w:ind w:left="26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14"/>
        </w:tabs>
        <w:ind w:left="34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34"/>
        </w:tabs>
        <w:ind w:left="41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54"/>
        </w:tabs>
        <w:ind w:left="48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74"/>
        </w:tabs>
        <w:ind w:left="55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94"/>
        </w:tabs>
        <w:ind w:left="6294" w:hanging="180"/>
      </w:pPr>
    </w:lvl>
  </w:abstractNum>
  <w:abstractNum w:abstractNumId="18">
    <w:nsid w:val="68C64B39"/>
    <w:multiLevelType w:val="hybridMultilevel"/>
    <w:tmpl w:val="12B62418"/>
    <w:lvl w:ilvl="0" w:tplc="332A3FEE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5AC06C5"/>
    <w:multiLevelType w:val="singleLevel"/>
    <w:tmpl w:val="2C923A9E"/>
    <w:lvl w:ilvl="0">
      <w:start w:val="4"/>
      <w:numFmt w:val="upperRoman"/>
      <w:pStyle w:val="Nagwek8"/>
      <w:lvlText w:val="%1."/>
      <w:lvlJc w:val="left"/>
      <w:pPr>
        <w:tabs>
          <w:tab w:val="num" w:pos="720"/>
        </w:tabs>
        <w:ind w:left="454" w:hanging="454"/>
      </w:pPr>
      <w:rPr>
        <w:rFonts w:hint="default"/>
      </w:rPr>
    </w:lvl>
  </w:abstractNum>
  <w:num w:numId="1">
    <w:abstractNumId w:val="7"/>
  </w:num>
  <w:num w:numId="2">
    <w:abstractNumId w:val="19"/>
  </w:num>
  <w:num w:numId="3">
    <w:abstractNumId w:val="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6"/>
  </w:num>
  <w:num w:numId="9">
    <w:abstractNumId w:val="13"/>
  </w:num>
  <w:num w:numId="10">
    <w:abstractNumId w:val="5"/>
  </w:num>
  <w:num w:numId="11">
    <w:abstractNumId w:val="12"/>
  </w:num>
  <w:num w:numId="12">
    <w:abstractNumId w:val="0"/>
  </w:num>
  <w:num w:numId="13">
    <w:abstractNumId w:val="14"/>
  </w:num>
  <w:num w:numId="14">
    <w:abstractNumId w:val="15"/>
  </w:num>
  <w:num w:numId="15">
    <w:abstractNumId w:val="8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1F2"/>
    <w:rsid w:val="00015981"/>
    <w:rsid w:val="00033241"/>
    <w:rsid w:val="00043B1F"/>
    <w:rsid w:val="00045BED"/>
    <w:rsid w:val="00050612"/>
    <w:rsid w:val="000514A0"/>
    <w:rsid w:val="00051C18"/>
    <w:rsid w:val="00060E36"/>
    <w:rsid w:val="00061F0B"/>
    <w:rsid w:val="000655B3"/>
    <w:rsid w:val="00074643"/>
    <w:rsid w:val="000756EC"/>
    <w:rsid w:val="000760F3"/>
    <w:rsid w:val="00083F16"/>
    <w:rsid w:val="000878A0"/>
    <w:rsid w:val="000914B1"/>
    <w:rsid w:val="000964AF"/>
    <w:rsid w:val="00097D03"/>
    <w:rsid w:val="000A3F61"/>
    <w:rsid w:val="000A45FD"/>
    <w:rsid w:val="000B58CD"/>
    <w:rsid w:val="000C2B97"/>
    <w:rsid w:val="000C4EFE"/>
    <w:rsid w:val="000D0D69"/>
    <w:rsid w:val="000D69A7"/>
    <w:rsid w:val="000D7FC0"/>
    <w:rsid w:val="000E5D65"/>
    <w:rsid w:val="000F084B"/>
    <w:rsid w:val="000F38D4"/>
    <w:rsid w:val="000F6DAE"/>
    <w:rsid w:val="0011129F"/>
    <w:rsid w:val="001149D7"/>
    <w:rsid w:val="00114EAF"/>
    <w:rsid w:val="00116FDB"/>
    <w:rsid w:val="001238F4"/>
    <w:rsid w:val="00127A62"/>
    <w:rsid w:val="0014533F"/>
    <w:rsid w:val="00162485"/>
    <w:rsid w:val="001657F7"/>
    <w:rsid w:val="00165F95"/>
    <w:rsid w:val="00165FDD"/>
    <w:rsid w:val="00170E25"/>
    <w:rsid w:val="00175DD3"/>
    <w:rsid w:val="00176D8C"/>
    <w:rsid w:val="0018265E"/>
    <w:rsid w:val="00185480"/>
    <w:rsid w:val="00185C34"/>
    <w:rsid w:val="00190D7E"/>
    <w:rsid w:val="001934D3"/>
    <w:rsid w:val="00194436"/>
    <w:rsid w:val="001A4E88"/>
    <w:rsid w:val="001A5AD4"/>
    <w:rsid w:val="001A6CCC"/>
    <w:rsid w:val="001A7865"/>
    <w:rsid w:val="001A7C73"/>
    <w:rsid w:val="001B12D9"/>
    <w:rsid w:val="001B16C9"/>
    <w:rsid w:val="001B3F30"/>
    <w:rsid w:val="001B5A4D"/>
    <w:rsid w:val="001D0BF5"/>
    <w:rsid w:val="001D1580"/>
    <w:rsid w:val="001D1D0B"/>
    <w:rsid w:val="001D319E"/>
    <w:rsid w:val="001E110A"/>
    <w:rsid w:val="001E3EEB"/>
    <w:rsid w:val="001E5D36"/>
    <w:rsid w:val="001F3C8B"/>
    <w:rsid w:val="002075D8"/>
    <w:rsid w:val="00216E2D"/>
    <w:rsid w:val="0021785A"/>
    <w:rsid w:val="00227F4A"/>
    <w:rsid w:val="002353DC"/>
    <w:rsid w:val="002357C6"/>
    <w:rsid w:val="00243E51"/>
    <w:rsid w:val="00244263"/>
    <w:rsid w:val="00250565"/>
    <w:rsid w:val="00251E02"/>
    <w:rsid w:val="00253978"/>
    <w:rsid w:val="002545BD"/>
    <w:rsid w:val="00256E4F"/>
    <w:rsid w:val="0025754A"/>
    <w:rsid w:val="00262108"/>
    <w:rsid w:val="00264CAD"/>
    <w:rsid w:val="00265206"/>
    <w:rsid w:val="0026624A"/>
    <w:rsid w:val="00271774"/>
    <w:rsid w:val="00272B50"/>
    <w:rsid w:val="00280FB8"/>
    <w:rsid w:val="0028346F"/>
    <w:rsid w:val="00290299"/>
    <w:rsid w:val="00291048"/>
    <w:rsid w:val="00291A13"/>
    <w:rsid w:val="002A06E4"/>
    <w:rsid w:val="002A3255"/>
    <w:rsid w:val="002A3307"/>
    <w:rsid w:val="002A5F7C"/>
    <w:rsid w:val="002B0460"/>
    <w:rsid w:val="002B3530"/>
    <w:rsid w:val="002B4985"/>
    <w:rsid w:val="002C1970"/>
    <w:rsid w:val="002C6BE8"/>
    <w:rsid w:val="002C6CB3"/>
    <w:rsid w:val="002D08A6"/>
    <w:rsid w:val="002D1938"/>
    <w:rsid w:val="002D1FE0"/>
    <w:rsid w:val="002D28D3"/>
    <w:rsid w:val="002D44B1"/>
    <w:rsid w:val="002D7942"/>
    <w:rsid w:val="002E52B9"/>
    <w:rsid w:val="002F4ECD"/>
    <w:rsid w:val="003123EB"/>
    <w:rsid w:val="00312836"/>
    <w:rsid w:val="00312D8D"/>
    <w:rsid w:val="00321933"/>
    <w:rsid w:val="0032202E"/>
    <w:rsid w:val="00323728"/>
    <w:rsid w:val="00323CD0"/>
    <w:rsid w:val="00323D39"/>
    <w:rsid w:val="00326959"/>
    <w:rsid w:val="00331EF9"/>
    <w:rsid w:val="003360B2"/>
    <w:rsid w:val="00344FB7"/>
    <w:rsid w:val="00346109"/>
    <w:rsid w:val="00347CEB"/>
    <w:rsid w:val="0035289B"/>
    <w:rsid w:val="0035478F"/>
    <w:rsid w:val="00374D51"/>
    <w:rsid w:val="00377D41"/>
    <w:rsid w:val="003805D3"/>
    <w:rsid w:val="00380FD9"/>
    <w:rsid w:val="00384461"/>
    <w:rsid w:val="00395A84"/>
    <w:rsid w:val="003A2BAC"/>
    <w:rsid w:val="003A3985"/>
    <w:rsid w:val="003B3E86"/>
    <w:rsid w:val="003B5A35"/>
    <w:rsid w:val="003B6554"/>
    <w:rsid w:val="003C62D3"/>
    <w:rsid w:val="003D196E"/>
    <w:rsid w:val="003D2FC6"/>
    <w:rsid w:val="003D5A38"/>
    <w:rsid w:val="003D7193"/>
    <w:rsid w:val="003E172F"/>
    <w:rsid w:val="003E1C34"/>
    <w:rsid w:val="003E4703"/>
    <w:rsid w:val="003F7546"/>
    <w:rsid w:val="00400778"/>
    <w:rsid w:val="00403528"/>
    <w:rsid w:val="00412FE5"/>
    <w:rsid w:val="00414419"/>
    <w:rsid w:val="00414601"/>
    <w:rsid w:val="00422A42"/>
    <w:rsid w:val="00423E1D"/>
    <w:rsid w:val="00426137"/>
    <w:rsid w:val="004270F4"/>
    <w:rsid w:val="00427D93"/>
    <w:rsid w:val="004347CF"/>
    <w:rsid w:val="0043606E"/>
    <w:rsid w:val="00436627"/>
    <w:rsid w:val="0043735A"/>
    <w:rsid w:val="00442DE9"/>
    <w:rsid w:val="00443807"/>
    <w:rsid w:val="00445F05"/>
    <w:rsid w:val="0044691D"/>
    <w:rsid w:val="00446D6E"/>
    <w:rsid w:val="00447897"/>
    <w:rsid w:val="004538EB"/>
    <w:rsid w:val="00457789"/>
    <w:rsid w:val="0046164C"/>
    <w:rsid w:val="00461A1D"/>
    <w:rsid w:val="0046298E"/>
    <w:rsid w:val="004730DD"/>
    <w:rsid w:val="00487323"/>
    <w:rsid w:val="00487A58"/>
    <w:rsid w:val="00490D47"/>
    <w:rsid w:val="004B3061"/>
    <w:rsid w:val="004C6465"/>
    <w:rsid w:val="004D0902"/>
    <w:rsid w:val="004D2782"/>
    <w:rsid w:val="004D6327"/>
    <w:rsid w:val="004E1959"/>
    <w:rsid w:val="004E3934"/>
    <w:rsid w:val="004E5AEB"/>
    <w:rsid w:val="004E5EFD"/>
    <w:rsid w:val="004E5FC9"/>
    <w:rsid w:val="004F1E76"/>
    <w:rsid w:val="004F683D"/>
    <w:rsid w:val="004F7E68"/>
    <w:rsid w:val="00500B7B"/>
    <w:rsid w:val="005059D9"/>
    <w:rsid w:val="005163F6"/>
    <w:rsid w:val="0051649F"/>
    <w:rsid w:val="00517A30"/>
    <w:rsid w:val="00520AEF"/>
    <w:rsid w:val="00520F86"/>
    <w:rsid w:val="00523A11"/>
    <w:rsid w:val="0052655F"/>
    <w:rsid w:val="005273AD"/>
    <w:rsid w:val="00536BAD"/>
    <w:rsid w:val="00542260"/>
    <w:rsid w:val="00544B2F"/>
    <w:rsid w:val="005522CA"/>
    <w:rsid w:val="00553B61"/>
    <w:rsid w:val="00553D13"/>
    <w:rsid w:val="00556003"/>
    <w:rsid w:val="005626AA"/>
    <w:rsid w:val="00567B0B"/>
    <w:rsid w:val="00570F10"/>
    <w:rsid w:val="005750F0"/>
    <w:rsid w:val="00575A34"/>
    <w:rsid w:val="005774EA"/>
    <w:rsid w:val="00596040"/>
    <w:rsid w:val="005A058D"/>
    <w:rsid w:val="005A1466"/>
    <w:rsid w:val="005A1E9E"/>
    <w:rsid w:val="005A2357"/>
    <w:rsid w:val="005A3CE5"/>
    <w:rsid w:val="005A5A5B"/>
    <w:rsid w:val="005A71C1"/>
    <w:rsid w:val="005B159B"/>
    <w:rsid w:val="005B4312"/>
    <w:rsid w:val="005C34ED"/>
    <w:rsid w:val="005C54AF"/>
    <w:rsid w:val="005C61EB"/>
    <w:rsid w:val="005C6A73"/>
    <w:rsid w:val="005C779A"/>
    <w:rsid w:val="005D33DF"/>
    <w:rsid w:val="005D3479"/>
    <w:rsid w:val="005D50F3"/>
    <w:rsid w:val="005D59CD"/>
    <w:rsid w:val="005E219A"/>
    <w:rsid w:val="005E4C8C"/>
    <w:rsid w:val="005E55D9"/>
    <w:rsid w:val="005F301A"/>
    <w:rsid w:val="00601C8A"/>
    <w:rsid w:val="0060495C"/>
    <w:rsid w:val="00612E06"/>
    <w:rsid w:val="00612EBF"/>
    <w:rsid w:val="006132C3"/>
    <w:rsid w:val="00617C96"/>
    <w:rsid w:val="006213D1"/>
    <w:rsid w:val="0062141A"/>
    <w:rsid w:val="00626026"/>
    <w:rsid w:val="00626698"/>
    <w:rsid w:val="00627CAA"/>
    <w:rsid w:val="0063150A"/>
    <w:rsid w:val="00635244"/>
    <w:rsid w:val="006359F0"/>
    <w:rsid w:val="006409B2"/>
    <w:rsid w:val="00641622"/>
    <w:rsid w:val="00641840"/>
    <w:rsid w:val="00643FF1"/>
    <w:rsid w:val="00646D2B"/>
    <w:rsid w:val="00651AE3"/>
    <w:rsid w:val="00654059"/>
    <w:rsid w:val="00655DF6"/>
    <w:rsid w:val="00664CEF"/>
    <w:rsid w:val="00664F3F"/>
    <w:rsid w:val="006676E5"/>
    <w:rsid w:val="006724AB"/>
    <w:rsid w:val="0067310C"/>
    <w:rsid w:val="00673C93"/>
    <w:rsid w:val="006776E5"/>
    <w:rsid w:val="006854EF"/>
    <w:rsid w:val="00690210"/>
    <w:rsid w:val="00690583"/>
    <w:rsid w:val="00691F68"/>
    <w:rsid w:val="00695468"/>
    <w:rsid w:val="00697419"/>
    <w:rsid w:val="006A4A6C"/>
    <w:rsid w:val="006B5994"/>
    <w:rsid w:val="006B713F"/>
    <w:rsid w:val="006B7D9A"/>
    <w:rsid w:val="006C2155"/>
    <w:rsid w:val="006C2E0D"/>
    <w:rsid w:val="006C5AED"/>
    <w:rsid w:val="006C69AD"/>
    <w:rsid w:val="006C6E39"/>
    <w:rsid w:val="006C6F7A"/>
    <w:rsid w:val="006D3DA7"/>
    <w:rsid w:val="006E2F92"/>
    <w:rsid w:val="006E51BD"/>
    <w:rsid w:val="006E7087"/>
    <w:rsid w:val="006F6AE1"/>
    <w:rsid w:val="006F75BE"/>
    <w:rsid w:val="00700119"/>
    <w:rsid w:val="00702B7E"/>
    <w:rsid w:val="00703375"/>
    <w:rsid w:val="00705B78"/>
    <w:rsid w:val="00706135"/>
    <w:rsid w:val="00707BB9"/>
    <w:rsid w:val="00710D34"/>
    <w:rsid w:val="007160E3"/>
    <w:rsid w:val="00720A7B"/>
    <w:rsid w:val="0072555C"/>
    <w:rsid w:val="00726F52"/>
    <w:rsid w:val="00733590"/>
    <w:rsid w:val="00737404"/>
    <w:rsid w:val="007417BE"/>
    <w:rsid w:val="007453BD"/>
    <w:rsid w:val="00752610"/>
    <w:rsid w:val="007552A1"/>
    <w:rsid w:val="007604CA"/>
    <w:rsid w:val="00761B11"/>
    <w:rsid w:val="007622FA"/>
    <w:rsid w:val="0076539E"/>
    <w:rsid w:val="00767F59"/>
    <w:rsid w:val="0077671B"/>
    <w:rsid w:val="007774FB"/>
    <w:rsid w:val="007823D1"/>
    <w:rsid w:val="00793548"/>
    <w:rsid w:val="0079703F"/>
    <w:rsid w:val="007B0B9C"/>
    <w:rsid w:val="007B0C97"/>
    <w:rsid w:val="007B10DF"/>
    <w:rsid w:val="007B1228"/>
    <w:rsid w:val="007B13DD"/>
    <w:rsid w:val="007B15BA"/>
    <w:rsid w:val="007B668A"/>
    <w:rsid w:val="007C10F2"/>
    <w:rsid w:val="007D1383"/>
    <w:rsid w:val="007D2666"/>
    <w:rsid w:val="007D5616"/>
    <w:rsid w:val="007D7B11"/>
    <w:rsid w:val="007E026B"/>
    <w:rsid w:val="007E4FD8"/>
    <w:rsid w:val="007F1A8F"/>
    <w:rsid w:val="007F7D16"/>
    <w:rsid w:val="00800719"/>
    <w:rsid w:val="00802B41"/>
    <w:rsid w:val="00802C95"/>
    <w:rsid w:val="00832521"/>
    <w:rsid w:val="00834A29"/>
    <w:rsid w:val="0084536C"/>
    <w:rsid w:val="00845F7A"/>
    <w:rsid w:val="00847104"/>
    <w:rsid w:val="008508AD"/>
    <w:rsid w:val="00851785"/>
    <w:rsid w:val="00855326"/>
    <w:rsid w:val="00855536"/>
    <w:rsid w:val="00856D78"/>
    <w:rsid w:val="0085794E"/>
    <w:rsid w:val="0086454F"/>
    <w:rsid w:val="0088156A"/>
    <w:rsid w:val="008821A5"/>
    <w:rsid w:val="0088481D"/>
    <w:rsid w:val="00891F04"/>
    <w:rsid w:val="008A1F2F"/>
    <w:rsid w:val="008A40D1"/>
    <w:rsid w:val="008A4705"/>
    <w:rsid w:val="008B27DB"/>
    <w:rsid w:val="008B4569"/>
    <w:rsid w:val="008B61F2"/>
    <w:rsid w:val="008B65D9"/>
    <w:rsid w:val="008B6949"/>
    <w:rsid w:val="008C49F1"/>
    <w:rsid w:val="008C4CC4"/>
    <w:rsid w:val="008E10FF"/>
    <w:rsid w:val="008E7298"/>
    <w:rsid w:val="008E7C81"/>
    <w:rsid w:val="008F29FE"/>
    <w:rsid w:val="008F2A2C"/>
    <w:rsid w:val="008F40FB"/>
    <w:rsid w:val="008F51EC"/>
    <w:rsid w:val="008F6488"/>
    <w:rsid w:val="00902785"/>
    <w:rsid w:val="00905885"/>
    <w:rsid w:val="00910D09"/>
    <w:rsid w:val="009128BF"/>
    <w:rsid w:val="0091580C"/>
    <w:rsid w:val="00935773"/>
    <w:rsid w:val="00946382"/>
    <w:rsid w:val="0094669B"/>
    <w:rsid w:val="00954D0E"/>
    <w:rsid w:val="00964B0A"/>
    <w:rsid w:val="00973C09"/>
    <w:rsid w:val="00983156"/>
    <w:rsid w:val="0098557E"/>
    <w:rsid w:val="00987E81"/>
    <w:rsid w:val="0099228A"/>
    <w:rsid w:val="009B4A4C"/>
    <w:rsid w:val="009B6AA1"/>
    <w:rsid w:val="009C026D"/>
    <w:rsid w:val="009C4B2E"/>
    <w:rsid w:val="009C75C9"/>
    <w:rsid w:val="009C7E24"/>
    <w:rsid w:val="009D2BA7"/>
    <w:rsid w:val="009E1741"/>
    <w:rsid w:val="009E1EE6"/>
    <w:rsid w:val="009F44DA"/>
    <w:rsid w:val="009F7E45"/>
    <w:rsid w:val="00A0526C"/>
    <w:rsid w:val="00A066C5"/>
    <w:rsid w:val="00A16B74"/>
    <w:rsid w:val="00A20E98"/>
    <w:rsid w:val="00A230A8"/>
    <w:rsid w:val="00A27387"/>
    <w:rsid w:val="00A31089"/>
    <w:rsid w:val="00A373BB"/>
    <w:rsid w:val="00A376F7"/>
    <w:rsid w:val="00A44BD9"/>
    <w:rsid w:val="00A450AD"/>
    <w:rsid w:val="00A50A61"/>
    <w:rsid w:val="00A519D6"/>
    <w:rsid w:val="00A54414"/>
    <w:rsid w:val="00A5492E"/>
    <w:rsid w:val="00A55ABD"/>
    <w:rsid w:val="00A5634D"/>
    <w:rsid w:val="00A56C14"/>
    <w:rsid w:val="00A65B3C"/>
    <w:rsid w:val="00A705DC"/>
    <w:rsid w:val="00A71F2C"/>
    <w:rsid w:val="00A7516C"/>
    <w:rsid w:val="00A75920"/>
    <w:rsid w:val="00A76D51"/>
    <w:rsid w:val="00A82234"/>
    <w:rsid w:val="00A85F90"/>
    <w:rsid w:val="00A900FB"/>
    <w:rsid w:val="00A95A09"/>
    <w:rsid w:val="00A96D24"/>
    <w:rsid w:val="00AB27FC"/>
    <w:rsid w:val="00AB5DA2"/>
    <w:rsid w:val="00AC58D1"/>
    <w:rsid w:val="00AD1A45"/>
    <w:rsid w:val="00AD20E3"/>
    <w:rsid w:val="00AD55D6"/>
    <w:rsid w:val="00AE02E2"/>
    <w:rsid w:val="00AE51FB"/>
    <w:rsid w:val="00AE6327"/>
    <w:rsid w:val="00AF7C88"/>
    <w:rsid w:val="00B01C61"/>
    <w:rsid w:val="00B020D2"/>
    <w:rsid w:val="00B03C81"/>
    <w:rsid w:val="00B15083"/>
    <w:rsid w:val="00B16151"/>
    <w:rsid w:val="00B16BC5"/>
    <w:rsid w:val="00B16CA9"/>
    <w:rsid w:val="00B25388"/>
    <w:rsid w:val="00B26D2D"/>
    <w:rsid w:val="00B26F91"/>
    <w:rsid w:val="00B27D9C"/>
    <w:rsid w:val="00B43401"/>
    <w:rsid w:val="00B52C0C"/>
    <w:rsid w:val="00B57636"/>
    <w:rsid w:val="00B5783E"/>
    <w:rsid w:val="00B62936"/>
    <w:rsid w:val="00B6786A"/>
    <w:rsid w:val="00B733B7"/>
    <w:rsid w:val="00B73B70"/>
    <w:rsid w:val="00B74629"/>
    <w:rsid w:val="00B82813"/>
    <w:rsid w:val="00B84FCB"/>
    <w:rsid w:val="00B941D9"/>
    <w:rsid w:val="00B97819"/>
    <w:rsid w:val="00BA11AE"/>
    <w:rsid w:val="00BA5D03"/>
    <w:rsid w:val="00BB0590"/>
    <w:rsid w:val="00BB1CAB"/>
    <w:rsid w:val="00BB7DF8"/>
    <w:rsid w:val="00BD1CD4"/>
    <w:rsid w:val="00BD2D10"/>
    <w:rsid w:val="00BD4574"/>
    <w:rsid w:val="00BD4FAB"/>
    <w:rsid w:val="00BD58DA"/>
    <w:rsid w:val="00BD6938"/>
    <w:rsid w:val="00BD762D"/>
    <w:rsid w:val="00BD7796"/>
    <w:rsid w:val="00BE0132"/>
    <w:rsid w:val="00BE784C"/>
    <w:rsid w:val="00BE7E2D"/>
    <w:rsid w:val="00BF76F1"/>
    <w:rsid w:val="00C00712"/>
    <w:rsid w:val="00C010A8"/>
    <w:rsid w:val="00C037EA"/>
    <w:rsid w:val="00C04EDA"/>
    <w:rsid w:val="00C138B7"/>
    <w:rsid w:val="00C138C7"/>
    <w:rsid w:val="00C16F32"/>
    <w:rsid w:val="00C17AAA"/>
    <w:rsid w:val="00C2059E"/>
    <w:rsid w:val="00C22373"/>
    <w:rsid w:val="00C23CBD"/>
    <w:rsid w:val="00C2453C"/>
    <w:rsid w:val="00C30727"/>
    <w:rsid w:val="00C319A9"/>
    <w:rsid w:val="00C35F8C"/>
    <w:rsid w:val="00C41EF2"/>
    <w:rsid w:val="00C4245B"/>
    <w:rsid w:val="00C46AD7"/>
    <w:rsid w:val="00C50433"/>
    <w:rsid w:val="00C51CAE"/>
    <w:rsid w:val="00C5669F"/>
    <w:rsid w:val="00C56C0A"/>
    <w:rsid w:val="00C653D3"/>
    <w:rsid w:val="00C6623E"/>
    <w:rsid w:val="00C66E16"/>
    <w:rsid w:val="00C7629D"/>
    <w:rsid w:val="00C77320"/>
    <w:rsid w:val="00C812E8"/>
    <w:rsid w:val="00C833F7"/>
    <w:rsid w:val="00C84CF8"/>
    <w:rsid w:val="00C86DBA"/>
    <w:rsid w:val="00C9317E"/>
    <w:rsid w:val="00CA0094"/>
    <w:rsid w:val="00CA3AD5"/>
    <w:rsid w:val="00CB35D3"/>
    <w:rsid w:val="00CB7F29"/>
    <w:rsid w:val="00CC12A6"/>
    <w:rsid w:val="00CC1C9B"/>
    <w:rsid w:val="00CC5A24"/>
    <w:rsid w:val="00CD2765"/>
    <w:rsid w:val="00CE2A7F"/>
    <w:rsid w:val="00CF00B3"/>
    <w:rsid w:val="00CF0F54"/>
    <w:rsid w:val="00CF20D9"/>
    <w:rsid w:val="00CF2173"/>
    <w:rsid w:val="00CF3234"/>
    <w:rsid w:val="00CF70B8"/>
    <w:rsid w:val="00CF7C2B"/>
    <w:rsid w:val="00D20FB2"/>
    <w:rsid w:val="00D2376D"/>
    <w:rsid w:val="00D25DDB"/>
    <w:rsid w:val="00D360AC"/>
    <w:rsid w:val="00D36822"/>
    <w:rsid w:val="00D36B88"/>
    <w:rsid w:val="00D43806"/>
    <w:rsid w:val="00D46984"/>
    <w:rsid w:val="00D50E38"/>
    <w:rsid w:val="00D538A6"/>
    <w:rsid w:val="00D546B5"/>
    <w:rsid w:val="00D57C62"/>
    <w:rsid w:val="00D61CF4"/>
    <w:rsid w:val="00D6316B"/>
    <w:rsid w:val="00D63A30"/>
    <w:rsid w:val="00D653FF"/>
    <w:rsid w:val="00D72CC6"/>
    <w:rsid w:val="00D77AD1"/>
    <w:rsid w:val="00D80F5B"/>
    <w:rsid w:val="00D814A7"/>
    <w:rsid w:val="00D826DF"/>
    <w:rsid w:val="00D8537A"/>
    <w:rsid w:val="00D87774"/>
    <w:rsid w:val="00D91B02"/>
    <w:rsid w:val="00D921C1"/>
    <w:rsid w:val="00D95FFF"/>
    <w:rsid w:val="00DA1D4F"/>
    <w:rsid w:val="00DA2211"/>
    <w:rsid w:val="00DA2522"/>
    <w:rsid w:val="00DA54C5"/>
    <w:rsid w:val="00DB307F"/>
    <w:rsid w:val="00DB39A1"/>
    <w:rsid w:val="00DB48EA"/>
    <w:rsid w:val="00DC0325"/>
    <w:rsid w:val="00DC3186"/>
    <w:rsid w:val="00DC3E37"/>
    <w:rsid w:val="00DC5E66"/>
    <w:rsid w:val="00DD06FB"/>
    <w:rsid w:val="00DD4589"/>
    <w:rsid w:val="00DD4EA8"/>
    <w:rsid w:val="00DD57B1"/>
    <w:rsid w:val="00DF147E"/>
    <w:rsid w:val="00E00307"/>
    <w:rsid w:val="00E03C5C"/>
    <w:rsid w:val="00E048FC"/>
    <w:rsid w:val="00E1297F"/>
    <w:rsid w:val="00E13A19"/>
    <w:rsid w:val="00E1493C"/>
    <w:rsid w:val="00E22687"/>
    <w:rsid w:val="00E252DB"/>
    <w:rsid w:val="00E341A3"/>
    <w:rsid w:val="00E40821"/>
    <w:rsid w:val="00E422EF"/>
    <w:rsid w:val="00E448CC"/>
    <w:rsid w:val="00E45A3F"/>
    <w:rsid w:val="00E45A9C"/>
    <w:rsid w:val="00E477CF"/>
    <w:rsid w:val="00E5384F"/>
    <w:rsid w:val="00E53993"/>
    <w:rsid w:val="00E54D87"/>
    <w:rsid w:val="00E5718F"/>
    <w:rsid w:val="00E60CC7"/>
    <w:rsid w:val="00E613FF"/>
    <w:rsid w:val="00E6575E"/>
    <w:rsid w:val="00E66D18"/>
    <w:rsid w:val="00E7206E"/>
    <w:rsid w:val="00E7250B"/>
    <w:rsid w:val="00E733A5"/>
    <w:rsid w:val="00E95521"/>
    <w:rsid w:val="00E9588D"/>
    <w:rsid w:val="00E95EF2"/>
    <w:rsid w:val="00E96AAF"/>
    <w:rsid w:val="00EA6B00"/>
    <w:rsid w:val="00EA7275"/>
    <w:rsid w:val="00EB4544"/>
    <w:rsid w:val="00EC2DC8"/>
    <w:rsid w:val="00EC4ABF"/>
    <w:rsid w:val="00EC6807"/>
    <w:rsid w:val="00ED2923"/>
    <w:rsid w:val="00ED72EB"/>
    <w:rsid w:val="00ED742B"/>
    <w:rsid w:val="00EE3C1D"/>
    <w:rsid w:val="00EE4939"/>
    <w:rsid w:val="00EE4992"/>
    <w:rsid w:val="00EE50D0"/>
    <w:rsid w:val="00EE5978"/>
    <w:rsid w:val="00EF55B6"/>
    <w:rsid w:val="00EF5603"/>
    <w:rsid w:val="00F06055"/>
    <w:rsid w:val="00F2135E"/>
    <w:rsid w:val="00F2471B"/>
    <w:rsid w:val="00F24828"/>
    <w:rsid w:val="00F3067E"/>
    <w:rsid w:val="00F3184F"/>
    <w:rsid w:val="00F32534"/>
    <w:rsid w:val="00F35D7E"/>
    <w:rsid w:val="00F42F75"/>
    <w:rsid w:val="00F573BF"/>
    <w:rsid w:val="00F648A1"/>
    <w:rsid w:val="00F6770E"/>
    <w:rsid w:val="00F7145E"/>
    <w:rsid w:val="00F7181A"/>
    <w:rsid w:val="00F7297D"/>
    <w:rsid w:val="00F8015D"/>
    <w:rsid w:val="00F8157F"/>
    <w:rsid w:val="00F912E2"/>
    <w:rsid w:val="00F966F5"/>
    <w:rsid w:val="00F97228"/>
    <w:rsid w:val="00F97A0D"/>
    <w:rsid w:val="00FA00AD"/>
    <w:rsid w:val="00FA0AC5"/>
    <w:rsid w:val="00FB1873"/>
    <w:rsid w:val="00FB34D6"/>
    <w:rsid w:val="00FB620A"/>
    <w:rsid w:val="00FC008D"/>
    <w:rsid w:val="00FE0E75"/>
    <w:rsid w:val="00FE6246"/>
    <w:rsid w:val="00FF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ind w:left="360"/>
      <w:jc w:val="both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ind w:left="4248"/>
      <w:jc w:val="both"/>
      <w:outlineLvl w:val="3"/>
    </w:pPr>
    <w:rPr>
      <w:i/>
      <w:sz w:val="20"/>
      <w:vertAlign w:val="subscript"/>
    </w:rPr>
  </w:style>
  <w:style w:type="paragraph" w:styleId="Nagwek5">
    <w:name w:val="heading 5"/>
    <w:basedOn w:val="Normalny"/>
    <w:next w:val="Normalny"/>
    <w:qFormat/>
    <w:pPr>
      <w:keepNext/>
      <w:ind w:left="3540" w:firstLine="708"/>
      <w:jc w:val="both"/>
      <w:outlineLvl w:val="4"/>
    </w:pPr>
    <w:rPr>
      <w:b/>
      <w:i/>
      <w:vertAlign w:val="subscript"/>
    </w:rPr>
  </w:style>
  <w:style w:type="paragraph" w:styleId="Nagwek6">
    <w:name w:val="heading 6"/>
    <w:basedOn w:val="Normalny"/>
    <w:next w:val="Normalny"/>
    <w:qFormat/>
    <w:pPr>
      <w:keepNext/>
      <w:ind w:left="360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numPr>
        <w:numId w:val="2"/>
      </w:numPr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qFormat/>
    <w:pPr>
      <w:keepNext/>
      <w:numPr>
        <w:numId w:val="3"/>
      </w:numPr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b/>
      <w:i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3">
    <w:name w:val="Body Text Indent 3"/>
    <w:basedOn w:val="Normalny"/>
    <w:pPr>
      <w:ind w:firstLine="360"/>
    </w:pPr>
  </w:style>
  <w:style w:type="paragraph" w:styleId="Tekstpodstawowywcity">
    <w:name w:val="Body Text Indent"/>
    <w:basedOn w:val="Normalny"/>
    <w:pPr>
      <w:ind w:left="851" w:hanging="491"/>
      <w:jc w:val="both"/>
    </w:pPr>
  </w:style>
  <w:style w:type="paragraph" w:styleId="Tekstpodstawowywcity2">
    <w:name w:val="Body Text Indent 2"/>
    <w:basedOn w:val="Normalny"/>
    <w:pPr>
      <w:ind w:left="360"/>
      <w:jc w:val="both"/>
    </w:pPr>
    <w:rPr>
      <w:snapToGrid w:val="0"/>
    </w:rPr>
  </w:style>
  <w:style w:type="paragraph" w:styleId="Tekstpodstawowy2">
    <w:name w:val="Body Text 2"/>
    <w:basedOn w:val="Normalny"/>
    <w:pPr>
      <w:jc w:val="both"/>
    </w:pPr>
  </w:style>
  <w:style w:type="paragraph" w:styleId="Tekstpodstawowy3">
    <w:name w:val="Body Text 3"/>
    <w:basedOn w:val="Normalny"/>
    <w:pPr>
      <w:jc w:val="center"/>
    </w:pPr>
    <w:rPr>
      <w:b/>
      <w:sz w:val="28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paragraph" w:styleId="Tekstprzypisudolnego">
    <w:name w:val="footnote text"/>
    <w:basedOn w:val="Normalny"/>
    <w:semiHidden/>
    <w:rPr>
      <w:sz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Pr>
      <w:sz w:val="20"/>
    </w:rPr>
  </w:style>
  <w:style w:type="character" w:styleId="Odwoanieprzypisukocowego">
    <w:name w:val="endnote reference"/>
    <w:semiHidden/>
    <w:rPr>
      <w:vertAlign w:val="superscript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blokowy">
    <w:name w:val="Block Text"/>
    <w:basedOn w:val="Normalny"/>
    <w:pPr>
      <w:ind w:left="1416" w:right="850"/>
      <w:jc w:val="center"/>
    </w:pPr>
    <w:rPr>
      <w:b/>
    </w:rPr>
  </w:style>
  <w:style w:type="character" w:styleId="Hipercze">
    <w:name w:val="Hyperlink"/>
    <w:rPr>
      <w:rFonts w:cs="Times New Roman"/>
      <w:color w:val="004080"/>
      <w:u w:val="single"/>
    </w:rPr>
  </w:style>
  <w:style w:type="paragraph" w:customStyle="1" w:styleId="Tekstpodstawowy21">
    <w:name w:val="Tekst podstawowy 21"/>
    <w:basedOn w:val="Normalny"/>
    <w:pPr>
      <w:suppressAutoHyphens/>
      <w:overflowPunct w:val="0"/>
      <w:autoSpaceDE w:val="0"/>
      <w:autoSpaceDN w:val="0"/>
      <w:adjustRightInd w:val="0"/>
      <w:ind w:right="-46"/>
      <w:textAlignment w:val="baseline"/>
    </w:pPr>
    <w:rPr>
      <w:spacing w:val="-3"/>
    </w:rPr>
  </w:style>
  <w:style w:type="paragraph" w:styleId="Tytu">
    <w:name w:val="Title"/>
    <w:basedOn w:val="Normalny"/>
    <w:qFormat/>
    <w:pPr>
      <w:jc w:val="center"/>
    </w:pPr>
    <w:rPr>
      <w:rFonts w:ascii="Bookman Old Style" w:hAnsi="Bookman Old Style"/>
      <w:b/>
      <w:bCs/>
      <w:sz w:val="16"/>
      <w:szCs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customStyle="1" w:styleId="Tekstpodstawowy31">
    <w:name w:val="Tekst podstawowy 31"/>
    <w:basedOn w:val="Normalny"/>
    <w:pPr>
      <w:tabs>
        <w:tab w:val="left" w:pos="0"/>
      </w:tabs>
      <w:suppressAutoHyphens/>
      <w:overflowPunct w:val="0"/>
      <w:autoSpaceDE w:val="0"/>
      <w:autoSpaceDN w:val="0"/>
      <w:adjustRightInd w:val="0"/>
      <w:ind w:right="-46"/>
      <w:jc w:val="both"/>
      <w:textAlignment w:val="baseline"/>
    </w:pPr>
    <w:rPr>
      <w:spacing w:val="-3"/>
    </w:rPr>
  </w:style>
  <w:style w:type="paragraph" w:customStyle="1" w:styleId="Tekstblokowy1">
    <w:name w:val="Tekst blokowy1"/>
    <w:basedOn w:val="Normalny"/>
    <w:pPr>
      <w:suppressAutoHyphens/>
      <w:overflowPunct w:val="0"/>
      <w:autoSpaceDE w:val="0"/>
      <w:autoSpaceDN w:val="0"/>
      <w:adjustRightInd w:val="0"/>
      <w:ind w:left="426" w:right="-250" w:hanging="426"/>
      <w:textAlignment w:val="baseline"/>
    </w:pPr>
    <w:rPr>
      <w:spacing w:val="-3"/>
    </w:rPr>
  </w:style>
  <w:style w:type="paragraph" w:customStyle="1" w:styleId="ZnakZnakZnakZnakZnakZnakZnak">
    <w:name w:val="Znak Znak Znak Znak Znak Znak Znak"/>
    <w:basedOn w:val="Normalny"/>
    <w:pPr>
      <w:tabs>
        <w:tab w:val="left" w:pos="709"/>
      </w:tabs>
    </w:pPr>
    <w:rPr>
      <w:rFonts w:ascii="Tahoma" w:hAnsi="Tahoma" w:cs="Tahoma"/>
      <w:szCs w:val="24"/>
    </w:rPr>
  </w:style>
  <w:style w:type="character" w:styleId="UyteHipercze">
    <w:name w:val="FollowedHyperlink"/>
    <w:rPr>
      <w:color w:val="800080"/>
      <w:u w:val="single"/>
    </w:rPr>
  </w:style>
  <w:style w:type="paragraph" w:styleId="Bezodstpw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pPr>
      <w:keepNext/>
      <w:tabs>
        <w:tab w:val="left" w:pos="851"/>
        <w:tab w:val="right" w:pos="9072"/>
      </w:tabs>
      <w:suppressAutoHyphens/>
      <w:spacing w:after="40"/>
      <w:jc w:val="both"/>
    </w:pPr>
    <w:rPr>
      <w:rFonts w:ascii="Arial Narrow" w:hAnsi="Arial Narrow"/>
      <w:sz w:val="20"/>
    </w:rPr>
  </w:style>
  <w:style w:type="character" w:customStyle="1" w:styleId="ZwykytekstZnak">
    <w:name w:val="Zwykły tekst Znak"/>
    <w:semiHidden/>
    <w:rPr>
      <w:rFonts w:ascii="Arial Narrow" w:hAnsi="Arial Narrow"/>
    </w:rPr>
  </w:style>
  <w:style w:type="paragraph" w:customStyle="1" w:styleId="Style9">
    <w:name w:val="Style9"/>
    <w:basedOn w:val="Normalny"/>
    <w:pPr>
      <w:widowControl w:val="0"/>
      <w:autoSpaceDE w:val="0"/>
      <w:autoSpaceDN w:val="0"/>
      <w:adjustRightInd w:val="0"/>
      <w:spacing w:line="275" w:lineRule="exact"/>
      <w:jc w:val="both"/>
    </w:pPr>
    <w:rPr>
      <w:szCs w:val="24"/>
    </w:rPr>
  </w:style>
  <w:style w:type="character" w:customStyle="1" w:styleId="FontStyle43">
    <w:name w:val="Font Style43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rPr>
      <w:rFonts w:ascii="Times New Roman" w:hAnsi="Times New Roman" w:cs="Times New Roman"/>
      <w:b/>
      <w:bCs/>
      <w:sz w:val="22"/>
      <w:szCs w:val="22"/>
    </w:rPr>
  </w:style>
  <w:style w:type="paragraph" w:customStyle="1" w:styleId="xl25">
    <w:name w:val="xl25"/>
    <w:basedOn w:val="Normalny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Tekstpodstaw">
    <w:name w:val="Tekst podstaw"/>
    <w:pPr>
      <w:autoSpaceDE w:val="0"/>
      <w:autoSpaceDN w:val="0"/>
      <w:adjustRightInd w:val="0"/>
    </w:pPr>
    <w:rPr>
      <w:rFonts w:ascii="Arial" w:hAnsi="Arial"/>
      <w:color w:val="000000"/>
    </w:rPr>
  </w:style>
  <w:style w:type="character" w:customStyle="1" w:styleId="FontStyle41">
    <w:name w:val="Font Style4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Normalny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</w:rPr>
  </w:style>
  <w:style w:type="paragraph" w:customStyle="1" w:styleId="Style10">
    <w:name w:val="Style10"/>
    <w:basedOn w:val="Normalny"/>
    <w:pPr>
      <w:widowControl w:val="0"/>
      <w:autoSpaceDE w:val="0"/>
      <w:autoSpaceDN w:val="0"/>
      <w:adjustRightInd w:val="0"/>
      <w:spacing w:line="331" w:lineRule="exact"/>
      <w:jc w:val="center"/>
    </w:pPr>
    <w:rPr>
      <w:szCs w:val="24"/>
    </w:rPr>
  </w:style>
  <w:style w:type="paragraph" w:customStyle="1" w:styleId="Style22">
    <w:name w:val="Style22"/>
    <w:basedOn w:val="Normalny"/>
    <w:pPr>
      <w:widowControl w:val="0"/>
      <w:autoSpaceDE w:val="0"/>
      <w:autoSpaceDN w:val="0"/>
      <w:adjustRightInd w:val="0"/>
      <w:spacing w:line="278" w:lineRule="exact"/>
      <w:ind w:hanging="355"/>
      <w:jc w:val="both"/>
    </w:pPr>
    <w:rPr>
      <w:szCs w:val="24"/>
    </w:rPr>
  </w:style>
  <w:style w:type="paragraph" w:customStyle="1" w:styleId="Style25">
    <w:name w:val="Style25"/>
    <w:basedOn w:val="Normalny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26">
    <w:name w:val="Style26"/>
    <w:basedOn w:val="Normalny"/>
    <w:pPr>
      <w:widowControl w:val="0"/>
      <w:autoSpaceDE w:val="0"/>
      <w:autoSpaceDN w:val="0"/>
      <w:adjustRightInd w:val="0"/>
      <w:spacing w:line="276" w:lineRule="exact"/>
      <w:ind w:hanging="302"/>
      <w:jc w:val="both"/>
    </w:pPr>
    <w:rPr>
      <w:szCs w:val="24"/>
    </w:rPr>
  </w:style>
  <w:style w:type="character" w:customStyle="1" w:styleId="NagwekZnak">
    <w:name w:val="Nagłówek Znak"/>
    <w:link w:val="Nagwek"/>
    <w:uiPriority w:val="99"/>
    <w:rsid w:val="00DB39A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ind w:left="360"/>
      <w:jc w:val="both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ind w:left="4248"/>
      <w:jc w:val="both"/>
      <w:outlineLvl w:val="3"/>
    </w:pPr>
    <w:rPr>
      <w:i/>
      <w:sz w:val="20"/>
      <w:vertAlign w:val="subscript"/>
    </w:rPr>
  </w:style>
  <w:style w:type="paragraph" w:styleId="Nagwek5">
    <w:name w:val="heading 5"/>
    <w:basedOn w:val="Normalny"/>
    <w:next w:val="Normalny"/>
    <w:qFormat/>
    <w:pPr>
      <w:keepNext/>
      <w:ind w:left="3540" w:firstLine="708"/>
      <w:jc w:val="both"/>
      <w:outlineLvl w:val="4"/>
    </w:pPr>
    <w:rPr>
      <w:b/>
      <w:i/>
      <w:vertAlign w:val="subscript"/>
    </w:rPr>
  </w:style>
  <w:style w:type="paragraph" w:styleId="Nagwek6">
    <w:name w:val="heading 6"/>
    <w:basedOn w:val="Normalny"/>
    <w:next w:val="Normalny"/>
    <w:qFormat/>
    <w:pPr>
      <w:keepNext/>
      <w:ind w:left="360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numPr>
        <w:numId w:val="2"/>
      </w:numPr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qFormat/>
    <w:pPr>
      <w:keepNext/>
      <w:numPr>
        <w:numId w:val="3"/>
      </w:numPr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b/>
      <w:i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3">
    <w:name w:val="Body Text Indent 3"/>
    <w:basedOn w:val="Normalny"/>
    <w:pPr>
      <w:ind w:firstLine="360"/>
    </w:pPr>
  </w:style>
  <w:style w:type="paragraph" w:styleId="Tekstpodstawowywcity">
    <w:name w:val="Body Text Indent"/>
    <w:basedOn w:val="Normalny"/>
    <w:pPr>
      <w:ind w:left="851" w:hanging="491"/>
      <w:jc w:val="both"/>
    </w:pPr>
  </w:style>
  <w:style w:type="paragraph" w:styleId="Tekstpodstawowywcity2">
    <w:name w:val="Body Text Indent 2"/>
    <w:basedOn w:val="Normalny"/>
    <w:pPr>
      <w:ind w:left="360"/>
      <w:jc w:val="both"/>
    </w:pPr>
    <w:rPr>
      <w:snapToGrid w:val="0"/>
    </w:rPr>
  </w:style>
  <w:style w:type="paragraph" w:styleId="Tekstpodstawowy2">
    <w:name w:val="Body Text 2"/>
    <w:basedOn w:val="Normalny"/>
    <w:pPr>
      <w:jc w:val="both"/>
    </w:pPr>
  </w:style>
  <w:style w:type="paragraph" w:styleId="Tekstpodstawowy3">
    <w:name w:val="Body Text 3"/>
    <w:basedOn w:val="Normalny"/>
    <w:pPr>
      <w:jc w:val="center"/>
    </w:pPr>
    <w:rPr>
      <w:b/>
      <w:sz w:val="28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paragraph" w:styleId="Tekstprzypisudolnego">
    <w:name w:val="footnote text"/>
    <w:basedOn w:val="Normalny"/>
    <w:semiHidden/>
    <w:rPr>
      <w:sz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Pr>
      <w:sz w:val="20"/>
    </w:rPr>
  </w:style>
  <w:style w:type="character" w:styleId="Odwoanieprzypisukocowego">
    <w:name w:val="endnote reference"/>
    <w:semiHidden/>
    <w:rPr>
      <w:vertAlign w:val="superscript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blokowy">
    <w:name w:val="Block Text"/>
    <w:basedOn w:val="Normalny"/>
    <w:pPr>
      <w:ind w:left="1416" w:right="850"/>
      <w:jc w:val="center"/>
    </w:pPr>
    <w:rPr>
      <w:b/>
    </w:rPr>
  </w:style>
  <w:style w:type="character" w:styleId="Hipercze">
    <w:name w:val="Hyperlink"/>
    <w:rPr>
      <w:rFonts w:cs="Times New Roman"/>
      <w:color w:val="004080"/>
      <w:u w:val="single"/>
    </w:rPr>
  </w:style>
  <w:style w:type="paragraph" w:customStyle="1" w:styleId="Tekstpodstawowy21">
    <w:name w:val="Tekst podstawowy 21"/>
    <w:basedOn w:val="Normalny"/>
    <w:pPr>
      <w:suppressAutoHyphens/>
      <w:overflowPunct w:val="0"/>
      <w:autoSpaceDE w:val="0"/>
      <w:autoSpaceDN w:val="0"/>
      <w:adjustRightInd w:val="0"/>
      <w:ind w:right="-46"/>
      <w:textAlignment w:val="baseline"/>
    </w:pPr>
    <w:rPr>
      <w:spacing w:val="-3"/>
    </w:rPr>
  </w:style>
  <w:style w:type="paragraph" w:styleId="Tytu">
    <w:name w:val="Title"/>
    <w:basedOn w:val="Normalny"/>
    <w:qFormat/>
    <w:pPr>
      <w:jc w:val="center"/>
    </w:pPr>
    <w:rPr>
      <w:rFonts w:ascii="Bookman Old Style" w:hAnsi="Bookman Old Style"/>
      <w:b/>
      <w:bCs/>
      <w:sz w:val="16"/>
      <w:szCs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customStyle="1" w:styleId="Tekstpodstawowy31">
    <w:name w:val="Tekst podstawowy 31"/>
    <w:basedOn w:val="Normalny"/>
    <w:pPr>
      <w:tabs>
        <w:tab w:val="left" w:pos="0"/>
      </w:tabs>
      <w:suppressAutoHyphens/>
      <w:overflowPunct w:val="0"/>
      <w:autoSpaceDE w:val="0"/>
      <w:autoSpaceDN w:val="0"/>
      <w:adjustRightInd w:val="0"/>
      <w:ind w:right="-46"/>
      <w:jc w:val="both"/>
      <w:textAlignment w:val="baseline"/>
    </w:pPr>
    <w:rPr>
      <w:spacing w:val="-3"/>
    </w:rPr>
  </w:style>
  <w:style w:type="paragraph" w:customStyle="1" w:styleId="Tekstblokowy1">
    <w:name w:val="Tekst blokowy1"/>
    <w:basedOn w:val="Normalny"/>
    <w:pPr>
      <w:suppressAutoHyphens/>
      <w:overflowPunct w:val="0"/>
      <w:autoSpaceDE w:val="0"/>
      <w:autoSpaceDN w:val="0"/>
      <w:adjustRightInd w:val="0"/>
      <w:ind w:left="426" w:right="-250" w:hanging="426"/>
      <w:textAlignment w:val="baseline"/>
    </w:pPr>
    <w:rPr>
      <w:spacing w:val="-3"/>
    </w:rPr>
  </w:style>
  <w:style w:type="paragraph" w:customStyle="1" w:styleId="ZnakZnakZnakZnakZnakZnakZnak">
    <w:name w:val="Znak Znak Znak Znak Znak Znak Znak"/>
    <w:basedOn w:val="Normalny"/>
    <w:pPr>
      <w:tabs>
        <w:tab w:val="left" w:pos="709"/>
      </w:tabs>
    </w:pPr>
    <w:rPr>
      <w:rFonts w:ascii="Tahoma" w:hAnsi="Tahoma" w:cs="Tahoma"/>
      <w:szCs w:val="24"/>
    </w:rPr>
  </w:style>
  <w:style w:type="character" w:styleId="UyteHipercze">
    <w:name w:val="FollowedHyperlink"/>
    <w:rPr>
      <w:color w:val="800080"/>
      <w:u w:val="single"/>
    </w:rPr>
  </w:style>
  <w:style w:type="paragraph" w:styleId="Bezodstpw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pPr>
      <w:keepNext/>
      <w:tabs>
        <w:tab w:val="left" w:pos="851"/>
        <w:tab w:val="right" w:pos="9072"/>
      </w:tabs>
      <w:suppressAutoHyphens/>
      <w:spacing w:after="40"/>
      <w:jc w:val="both"/>
    </w:pPr>
    <w:rPr>
      <w:rFonts w:ascii="Arial Narrow" w:hAnsi="Arial Narrow"/>
      <w:sz w:val="20"/>
    </w:rPr>
  </w:style>
  <w:style w:type="character" w:customStyle="1" w:styleId="ZwykytekstZnak">
    <w:name w:val="Zwykły tekst Znak"/>
    <w:semiHidden/>
    <w:rPr>
      <w:rFonts w:ascii="Arial Narrow" w:hAnsi="Arial Narrow"/>
    </w:rPr>
  </w:style>
  <w:style w:type="paragraph" w:customStyle="1" w:styleId="Style9">
    <w:name w:val="Style9"/>
    <w:basedOn w:val="Normalny"/>
    <w:pPr>
      <w:widowControl w:val="0"/>
      <w:autoSpaceDE w:val="0"/>
      <w:autoSpaceDN w:val="0"/>
      <w:adjustRightInd w:val="0"/>
      <w:spacing w:line="275" w:lineRule="exact"/>
      <w:jc w:val="both"/>
    </w:pPr>
    <w:rPr>
      <w:szCs w:val="24"/>
    </w:rPr>
  </w:style>
  <w:style w:type="character" w:customStyle="1" w:styleId="FontStyle43">
    <w:name w:val="Font Style43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rPr>
      <w:rFonts w:ascii="Times New Roman" w:hAnsi="Times New Roman" w:cs="Times New Roman"/>
      <w:b/>
      <w:bCs/>
      <w:sz w:val="22"/>
      <w:szCs w:val="22"/>
    </w:rPr>
  </w:style>
  <w:style w:type="paragraph" w:customStyle="1" w:styleId="xl25">
    <w:name w:val="xl25"/>
    <w:basedOn w:val="Normalny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Tekstpodstaw">
    <w:name w:val="Tekst podstaw"/>
    <w:pPr>
      <w:autoSpaceDE w:val="0"/>
      <w:autoSpaceDN w:val="0"/>
      <w:adjustRightInd w:val="0"/>
    </w:pPr>
    <w:rPr>
      <w:rFonts w:ascii="Arial" w:hAnsi="Arial"/>
      <w:color w:val="000000"/>
    </w:rPr>
  </w:style>
  <w:style w:type="character" w:customStyle="1" w:styleId="FontStyle41">
    <w:name w:val="Font Style4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Normalny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</w:rPr>
  </w:style>
  <w:style w:type="paragraph" w:customStyle="1" w:styleId="Style10">
    <w:name w:val="Style10"/>
    <w:basedOn w:val="Normalny"/>
    <w:pPr>
      <w:widowControl w:val="0"/>
      <w:autoSpaceDE w:val="0"/>
      <w:autoSpaceDN w:val="0"/>
      <w:adjustRightInd w:val="0"/>
      <w:spacing w:line="331" w:lineRule="exact"/>
      <w:jc w:val="center"/>
    </w:pPr>
    <w:rPr>
      <w:szCs w:val="24"/>
    </w:rPr>
  </w:style>
  <w:style w:type="paragraph" w:customStyle="1" w:styleId="Style22">
    <w:name w:val="Style22"/>
    <w:basedOn w:val="Normalny"/>
    <w:pPr>
      <w:widowControl w:val="0"/>
      <w:autoSpaceDE w:val="0"/>
      <w:autoSpaceDN w:val="0"/>
      <w:adjustRightInd w:val="0"/>
      <w:spacing w:line="278" w:lineRule="exact"/>
      <w:ind w:hanging="355"/>
      <w:jc w:val="both"/>
    </w:pPr>
    <w:rPr>
      <w:szCs w:val="24"/>
    </w:rPr>
  </w:style>
  <w:style w:type="paragraph" w:customStyle="1" w:styleId="Style25">
    <w:name w:val="Style25"/>
    <w:basedOn w:val="Normalny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26">
    <w:name w:val="Style26"/>
    <w:basedOn w:val="Normalny"/>
    <w:pPr>
      <w:widowControl w:val="0"/>
      <w:autoSpaceDE w:val="0"/>
      <w:autoSpaceDN w:val="0"/>
      <w:adjustRightInd w:val="0"/>
      <w:spacing w:line="276" w:lineRule="exact"/>
      <w:ind w:hanging="302"/>
      <w:jc w:val="both"/>
    </w:pPr>
    <w:rPr>
      <w:szCs w:val="24"/>
    </w:rPr>
  </w:style>
  <w:style w:type="character" w:customStyle="1" w:styleId="NagwekZnak">
    <w:name w:val="Nagłówek Znak"/>
    <w:link w:val="Nagwek"/>
    <w:uiPriority w:val="99"/>
    <w:rsid w:val="00DB39A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onika.wysocka@asp.waw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asp.waw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FC5D6-C5FC-4210-91AD-4D6B45E01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15</Pages>
  <Words>4927</Words>
  <Characters>29566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ZP/</vt:lpstr>
    </vt:vector>
  </TitlesOfParts>
  <Company>Starostwo Pow. Warszawskiego</Company>
  <LinksUpToDate>false</LinksUpToDate>
  <CharactersWithSpaces>34425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ZP/</dc:title>
  <dc:creator>Pracownik</dc:creator>
  <cp:lastModifiedBy>Monika Wysocka</cp:lastModifiedBy>
  <cp:revision>126</cp:revision>
  <cp:lastPrinted>2015-07-02T10:23:00Z</cp:lastPrinted>
  <dcterms:created xsi:type="dcterms:W3CDTF">2015-06-23T07:30:00Z</dcterms:created>
  <dcterms:modified xsi:type="dcterms:W3CDTF">2016-03-08T13:33:00Z</dcterms:modified>
</cp:coreProperties>
</file>