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0E" w:rsidRDefault="002F2D55" w:rsidP="00750B0E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ZP-9</w:t>
      </w:r>
      <w:r w:rsidR="00FA54B7">
        <w:rPr>
          <w:rFonts w:ascii="Arial" w:hAnsi="Arial" w:cs="Arial"/>
          <w:b/>
          <w:szCs w:val="24"/>
        </w:rPr>
        <w:t>/2015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C95F29">
        <w:rPr>
          <w:rFonts w:ascii="Arial" w:hAnsi="Arial" w:cs="Arial"/>
          <w:b/>
          <w:bCs/>
          <w:szCs w:val="24"/>
        </w:rPr>
        <w:t xml:space="preserve">                 Załącznik  Nr 3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Pr="001857C1" w:rsidRDefault="0099396A" w:rsidP="0099396A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FA54B7" w:rsidRDefault="006D4089" w:rsidP="00FA54B7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Cs/>
          <w:szCs w:val="24"/>
        </w:rPr>
        <w:t>Zgodnie z art. 24 ust. 1 ustawy PZP oświadczamy, że brak jest podstaw do wykluczenia nas z postępowania o udzielenie zamówienia publicznego</w:t>
      </w:r>
      <w:r w:rsidR="00750B0E" w:rsidRPr="00750B0E">
        <w:rPr>
          <w:rFonts w:ascii="Arial" w:hAnsi="Arial" w:cs="Arial"/>
          <w:szCs w:val="24"/>
        </w:rPr>
        <w:t xml:space="preserve"> </w:t>
      </w:r>
      <w:r w:rsidR="00750B0E">
        <w:rPr>
          <w:rFonts w:ascii="Arial" w:hAnsi="Arial" w:cs="Arial"/>
          <w:szCs w:val="24"/>
        </w:rPr>
        <w:t xml:space="preserve">na </w:t>
      </w:r>
      <w:r w:rsidR="00FA54B7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  <w:bookmarkStart w:id="0" w:name="_GoBack"/>
      <w:bookmarkEnd w:id="0"/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Pr="003968E5" w:rsidRDefault="00C162A2" w:rsidP="00C162A2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C162A2" w:rsidRPr="003968E5" w:rsidRDefault="00C162A2" w:rsidP="00C162A2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40DB3"/>
    <w:rsid w:val="002F2D55"/>
    <w:rsid w:val="0036091A"/>
    <w:rsid w:val="006B69C8"/>
    <w:rsid w:val="006D4089"/>
    <w:rsid w:val="0073602D"/>
    <w:rsid w:val="00750B0E"/>
    <w:rsid w:val="0099396A"/>
    <w:rsid w:val="00C162A2"/>
    <w:rsid w:val="00C95F29"/>
    <w:rsid w:val="00FA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Wysocka</dc:creator>
  <cp:lastModifiedBy>Monika Wysocka</cp:lastModifiedBy>
  <cp:revision>2</cp:revision>
  <dcterms:created xsi:type="dcterms:W3CDTF">2015-06-23T07:47:00Z</dcterms:created>
  <dcterms:modified xsi:type="dcterms:W3CDTF">2015-06-23T07:47:00Z</dcterms:modified>
</cp:coreProperties>
</file>