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805DA" w14:textId="34601C0A" w:rsidR="001A0686" w:rsidRPr="00D259E0" w:rsidRDefault="00BD1C14" w:rsidP="005D1B93">
      <w:pPr>
        <w:pStyle w:val="Nagwek1"/>
        <w:rPr>
          <w:rStyle w:val="Teksttreci21"/>
          <w:rFonts w:ascii="Verdana" w:eastAsiaTheme="majorEastAsia" w:hAnsi="Verdana" w:cs="Tahoma"/>
          <w:b/>
          <w:sz w:val="22"/>
          <w:szCs w:val="22"/>
        </w:rPr>
      </w:pPr>
      <w:r w:rsidRPr="00D259E0">
        <w:rPr>
          <w:rFonts w:cs="Tahoma"/>
          <w:b/>
          <w:sz w:val="22"/>
          <w:szCs w:val="22"/>
        </w:rPr>
        <w:t xml:space="preserve">Zarządzenie </w:t>
      </w:r>
      <w:r w:rsidRPr="00AD2762">
        <w:rPr>
          <w:rFonts w:cs="Tahoma"/>
          <w:b/>
          <w:sz w:val="22"/>
          <w:szCs w:val="22"/>
        </w:rPr>
        <w:t xml:space="preserve">nr </w:t>
      </w:r>
      <w:r w:rsidR="00790C43" w:rsidRPr="00AD2762">
        <w:rPr>
          <w:rFonts w:cs="Tahoma"/>
          <w:b/>
          <w:sz w:val="22"/>
          <w:szCs w:val="22"/>
        </w:rPr>
        <w:t>54</w:t>
      </w:r>
      <w:r w:rsidR="006051F4" w:rsidRPr="00AD2762">
        <w:rPr>
          <w:rFonts w:cs="Tahoma"/>
          <w:b/>
          <w:sz w:val="22"/>
          <w:szCs w:val="22"/>
        </w:rPr>
        <w:t>/202</w:t>
      </w:r>
      <w:r w:rsidR="00423CCC" w:rsidRPr="00AD2762">
        <w:rPr>
          <w:rFonts w:cs="Tahoma"/>
          <w:b/>
          <w:sz w:val="22"/>
          <w:szCs w:val="22"/>
        </w:rPr>
        <w:t>4</w:t>
      </w:r>
      <w:r w:rsidR="00510527" w:rsidRPr="00D259E0">
        <w:rPr>
          <w:rFonts w:cs="Tahoma"/>
          <w:b/>
          <w:sz w:val="22"/>
          <w:szCs w:val="22"/>
        </w:rPr>
        <w:br/>
      </w:r>
      <w:r w:rsidR="00F00B84" w:rsidRPr="00D259E0">
        <w:rPr>
          <w:rFonts w:cs="Tahoma"/>
          <w:b/>
          <w:sz w:val="22"/>
          <w:szCs w:val="22"/>
        </w:rPr>
        <w:t>Rektora Akademii Sztuk Pięknych</w:t>
      </w:r>
      <w:r w:rsidR="00510527" w:rsidRPr="00D259E0">
        <w:rPr>
          <w:rFonts w:cs="Tahoma"/>
          <w:b/>
          <w:sz w:val="22"/>
          <w:szCs w:val="22"/>
        </w:rPr>
        <w:br/>
      </w:r>
      <w:r w:rsidR="00F00B84" w:rsidRPr="00D259E0">
        <w:rPr>
          <w:rFonts w:cs="Tahoma"/>
          <w:b/>
          <w:sz w:val="22"/>
          <w:szCs w:val="22"/>
        </w:rPr>
        <w:t>w Warszawie</w:t>
      </w:r>
      <w:r w:rsidR="00510527" w:rsidRPr="00D259E0">
        <w:rPr>
          <w:rFonts w:cs="Tahoma"/>
          <w:b/>
          <w:sz w:val="22"/>
          <w:szCs w:val="22"/>
        </w:rPr>
        <w:br/>
      </w:r>
      <w:r w:rsidRPr="00D259E0">
        <w:rPr>
          <w:rFonts w:cs="Tahoma"/>
          <w:b/>
          <w:sz w:val="22"/>
          <w:szCs w:val="22"/>
        </w:rPr>
        <w:t xml:space="preserve">z </w:t>
      </w:r>
      <w:r w:rsidRPr="00C5039A">
        <w:rPr>
          <w:rFonts w:cs="Tahoma"/>
          <w:b/>
          <w:sz w:val="22"/>
          <w:szCs w:val="22"/>
        </w:rPr>
        <w:t>dnia</w:t>
      </w:r>
      <w:r w:rsidR="00423CCC" w:rsidRPr="00C5039A">
        <w:rPr>
          <w:rFonts w:cs="Tahoma"/>
          <w:b/>
          <w:sz w:val="22"/>
          <w:szCs w:val="22"/>
        </w:rPr>
        <w:t xml:space="preserve"> </w:t>
      </w:r>
      <w:r w:rsidR="00D64116">
        <w:rPr>
          <w:rFonts w:cs="Tahoma"/>
          <w:b/>
          <w:sz w:val="22"/>
          <w:szCs w:val="22"/>
        </w:rPr>
        <w:t>30</w:t>
      </w:r>
      <w:bookmarkStart w:id="0" w:name="_GoBack"/>
      <w:bookmarkEnd w:id="0"/>
      <w:r w:rsidR="00E91D6F" w:rsidRPr="00C5039A">
        <w:rPr>
          <w:rFonts w:cs="Tahoma"/>
          <w:b/>
          <w:sz w:val="22"/>
          <w:szCs w:val="22"/>
        </w:rPr>
        <w:t xml:space="preserve"> grudnia</w:t>
      </w:r>
      <w:r w:rsidR="00423CCC" w:rsidRPr="00C5039A">
        <w:rPr>
          <w:rFonts w:cs="Tahoma"/>
          <w:b/>
          <w:sz w:val="22"/>
          <w:szCs w:val="22"/>
        </w:rPr>
        <w:t xml:space="preserve"> 2024 r.</w:t>
      </w:r>
    </w:p>
    <w:p w14:paraId="22F53F55" w14:textId="4D7E220F" w:rsidR="001A0686" w:rsidRPr="008E3893" w:rsidRDefault="00F00B84" w:rsidP="00FC4935">
      <w:pPr>
        <w:pStyle w:val="Teksttreci0"/>
        <w:shd w:val="clear" w:color="auto" w:fill="auto"/>
        <w:spacing w:before="360" w:after="0" w:line="240" w:lineRule="auto"/>
        <w:ind w:right="340" w:firstLine="0"/>
        <w:jc w:val="left"/>
        <w:rPr>
          <w:rFonts w:ascii="Verdana" w:hAnsi="Verdana" w:cs="Tahoma"/>
          <w:color w:val="auto"/>
          <w:sz w:val="22"/>
          <w:szCs w:val="22"/>
        </w:rPr>
      </w:pPr>
      <w:r w:rsidRPr="008E3893">
        <w:rPr>
          <w:rStyle w:val="Teksttreci115pt"/>
          <w:rFonts w:ascii="Verdana" w:hAnsi="Verdana" w:cs="Tahoma"/>
          <w:b/>
          <w:bCs/>
          <w:color w:val="auto"/>
          <w:sz w:val="22"/>
          <w:szCs w:val="22"/>
        </w:rPr>
        <w:t>w sprawie</w:t>
      </w:r>
      <w:r w:rsidRPr="008E3893">
        <w:rPr>
          <w:rStyle w:val="Teksttreci115pt"/>
          <w:rFonts w:ascii="Verdana" w:hAnsi="Verdana" w:cs="Tahoma"/>
          <w:color w:val="auto"/>
          <w:sz w:val="22"/>
          <w:szCs w:val="22"/>
        </w:rPr>
        <w:t>:</w:t>
      </w:r>
      <w:r w:rsidRPr="008E3893">
        <w:rPr>
          <w:rFonts w:ascii="Verdana" w:hAnsi="Verdana" w:cs="Tahoma"/>
          <w:color w:val="auto"/>
          <w:sz w:val="22"/>
          <w:szCs w:val="22"/>
        </w:rPr>
        <w:t xml:space="preserve"> </w:t>
      </w:r>
      <w:r w:rsidR="00E91D6F" w:rsidRPr="008E3893">
        <w:rPr>
          <w:rFonts w:ascii="Verdana" w:hAnsi="Verdana" w:cs="Tahoma"/>
          <w:color w:val="auto"/>
          <w:sz w:val="22"/>
          <w:szCs w:val="22"/>
        </w:rPr>
        <w:t xml:space="preserve">powołania rzecznika dyscyplinarnego do spraw </w:t>
      </w:r>
      <w:r w:rsidR="00790C43">
        <w:rPr>
          <w:rFonts w:ascii="Verdana" w:hAnsi="Verdana" w:cs="Tahoma"/>
          <w:color w:val="auto"/>
          <w:sz w:val="22"/>
          <w:szCs w:val="22"/>
        </w:rPr>
        <w:t>doktorantów na </w:t>
      </w:r>
      <w:r w:rsidR="00E91D6F" w:rsidRPr="008E3893">
        <w:rPr>
          <w:rFonts w:ascii="Verdana" w:hAnsi="Verdana" w:cs="Tahoma"/>
          <w:color w:val="auto"/>
          <w:sz w:val="22"/>
          <w:szCs w:val="22"/>
        </w:rPr>
        <w:t>kadencję 2024-2028.</w:t>
      </w:r>
    </w:p>
    <w:p w14:paraId="358B7021" w14:textId="535425E2" w:rsidR="001A0686" w:rsidRPr="008E3893" w:rsidRDefault="00F00B84" w:rsidP="004E3060">
      <w:pPr>
        <w:pStyle w:val="Teksttreci0"/>
        <w:shd w:val="clear" w:color="auto" w:fill="auto"/>
        <w:spacing w:before="360" w:after="0" w:line="240" w:lineRule="auto"/>
        <w:ind w:right="340" w:firstLine="0"/>
        <w:jc w:val="left"/>
        <w:rPr>
          <w:rFonts w:ascii="Verdana" w:hAnsi="Verdana" w:cs="Tahoma"/>
          <w:color w:val="auto"/>
          <w:sz w:val="22"/>
          <w:szCs w:val="22"/>
        </w:rPr>
      </w:pPr>
      <w:r w:rsidRPr="008E3893">
        <w:rPr>
          <w:rFonts w:ascii="Verdana" w:hAnsi="Verdana" w:cs="Tahoma"/>
          <w:color w:val="auto"/>
          <w:sz w:val="22"/>
          <w:szCs w:val="22"/>
        </w:rPr>
        <w:t xml:space="preserve">Na podstawie art. </w:t>
      </w:r>
      <w:r w:rsidR="006B417F">
        <w:rPr>
          <w:rFonts w:ascii="Verdana" w:hAnsi="Verdana" w:cs="Tahoma"/>
          <w:color w:val="auto"/>
          <w:sz w:val="22"/>
          <w:szCs w:val="22"/>
        </w:rPr>
        <w:t xml:space="preserve">322 ust. 1 i </w:t>
      </w:r>
      <w:r w:rsidR="004C7D74">
        <w:rPr>
          <w:rFonts w:ascii="Verdana" w:hAnsi="Verdana" w:cs="Tahoma"/>
          <w:color w:val="auto"/>
          <w:sz w:val="22"/>
          <w:szCs w:val="22"/>
        </w:rPr>
        <w:t>309</w:t>
      </w:r>
      <w:r w:rsidR="00E91D6F" w:rsidRPr="008E3893">
        <w:rPr>
          <w:rFonts w:ascii="Verdana" w:hAnsi="Verdana" w:cs="Tahoma"/>
          <w:color w:val="auto"/>
          <w:sz w:val="22"/>
          <w:szCs w:val="22"/>
        </w:rPr>
        <w:t xml:space="preserve"> </w:t>
      </w:r>
      <w:r w:rsidRPr="008E3893">
        <w:rPr>
          <w:rFonts w:ascii="Verdana" w:hAnsi="Verdana" w:cs="Tahoma"/>
          <w:color w:val="auto"/>
          <w:sz w:val="22"/>
          <w:szCs w:val="22"/>
        </w:rPr>
        <w:t xml:space="preserve">ust. </w:t>
      </w:r>
      <w:r w:rsidR="00E91D6F" w:rsidRPr="008E3893">
        <w:rPr>
          <w:rFonts w:ascii="Verdana" w:hAnsi="Verdana" w:cs="Tahoma"/>
          <w:color w:val="auto"/>
          <w:sz w:val="22"/>
          <w:szCs w:val="22"/>
        </w:rPr>
        <w:t xml:space="preserve">1 </w:t>
      </w:r>
      <w:r w:rsidR="00515BED" w:rsidRPr="008E3893">
        <w:rPr>
          <w:rFonts w:ascii="Verdana" w:hAnsi="Verdana" w:cs="Tahoma"/>
          <w:color w:val="auto"/>
          <w:sz w:val="22"/>
          <w:szCs w:val="22"/>
        </w:rPr>
        <w:t>u</w:t>
      </w:r>
      <w:r w:rsidR="00574216">
        <w:rPr>
          <w:rFonts w:ascii="Verdana" w:hAnsi="Verdana" w:cs="Tahoma"/>
          <w:color w:val="auto"/>
          <w:sz w:val="22"/>
          <w:szCs w:val="22"/>
        </w:rPr>
        <w:t>stawy z dnia 20 lipca 2018 r. – </w:t>
      </w:r>
      <w:r w:rsidR="000F1B5E">
        <w:rPr>
          <w:rStyle w:val="Teksttreci11ptKursywa"/>
          <w:rFonts w:ascii="Verdana" w:hAnsi="Verdana" w:cs="Tahoma"/>
          <w:i w:val="0"/>
          <w:color w:val="auto"/>
        </w:rPr>
        <w:t>Prawo o </w:t>
      </w:r>
      <w:r w:rsidRPr="008E3893">
        <w:rPr>
          <w:rStyle w:val="Teksttreci11ptKursywa"/>
          <w:rFonts w:ascii="Verdana" w:hAnsi="Verdana" w:cs="Tahoma"/>
          <w:i w:val="0"/>
          <w:color w:val="auto"/>
        </w:rPr>
        <w:t>szkolnictwie wyższym i n</w:t>
      </w:r>
      <w:r w:rsidR="00424A0C" w:rsidRPr="008E3893">
        <w:rPr>
          <w:rStyle w:val="Teksttreci11ptKursywa"/>
          <w:rFonts w:ascii="Verdana" w:hAnsi="Verdana" w:cs="Tahoma"/>
          <w:i w:val="0"/>
          <w:color w:val="auto"/>
        </w:rPr>
        <w:t>a</w:t>
      </w:r>
      <w:r w:rsidRPr="008E3893">
        <w:rPr>
          <w:rStyle w:val="Teksttreci11ptKursywa"/>
          <w:rFonts w:ascii="Verdana" w:hAnsi="Verdana" w:cs="Tahoma"/>
          <w:i w:val="0"/>
          <w:color w:val="auto"/>
        </w:rPr>
        <w:t>uce</w:t>
      </w:r>
      <w:r w:rsidR="005C0B67" w:rsidRPr="008E3893">
        <w:rPr>
          <w:rFonts w:ascii="Verdana" w:hAnsi="Verdana" w:cs="Tahoma"/>
          <w:color w:val="auto"/>
          <w:sz w:val="22"/>
          <w:szCs w:val="22"/>
        </w:rPr>
        <w:t xml:space="preserve"> (t</w:t>
      </w:r>
      <w:r w:rsidR="005D3CBE" w:rsidRPr="008E3893">
        <w:rPr>
          <w:rFonts w:ascii="Verdana" w:hAnsi="Verdana" w:cs="Tahoma"/>
          <w:color w:val="auto"/>
          <w:sz w:val="22"/>
          <w:szCs w:val="22"/>
        </w:rPr>
        <w:t>.</w:t>
      </w:r>
      <w:r w:rsidR="005C0B67" w:rsidRPr="008E3893">
        <w:rPr>
          <w:rFonts w:ascii="Verdana" w:hAnsi="Verdana" w:cs="Tahoma"/>
          <w:color w:val="auto"/>
          <w:sz w:val="22"/>
          <w:szCs w:val="22"/>
        </w:rPr>
        <w:t>j. Dz.</w:t>
      </w:r>
      <w:r w:rsidR="0082768A" w:rsidRPr="008E3893">
        <w:rPr>
          <w:rFonts w:ascii="Verdana" w:hAnsi="Verdana" w:cs="Tahoma"/>
          <w:color w:val="auto"/>
          <w:sz w:val="22"/>
          <w:szCs w:val="22"/>
        </w:rPr>
        <w:t xml:space="preserve"> </w:t>
      </w:r>
      <w:r w:rsidR="005C0B67" w:rsidRPr="008E3893">
        <w:rPr>
          <w:rFonts w:ascii="Verdana" w:hAnsi="Verdana" w:cs="Tahoma"/>
          <w:color w:val="auto"/>
          <w:sz w:val="22"/>
          <w:szCs w:val="22"/>
        </w:rPr>
        <w:t xml:space="preserve">U. </w:t>
      </w:r>
      <w:r w:rsidR="009A4AA7" w:rsidRPr="008E3893">
        <w:rPr>
          <w:rFonts w:ascii="Verdana" w:hAnsi="Verdana" w:cs="Tahoma"/>
          <w:color w:val="auto"/>
          <w:sz w:val="22"/>
          <w:szCs w:val="22"/>
        </w:rPr>
        <w:t xml:space="preserve">z </w:t>
      </w:r>
      <w:r w:rsidR="005C0B67" w:rsidRPr="008E3893">
        <w:rPr>
          <w:rFonts w:ascii="Verdana" w:hAnsi="Verdana" w:cs="Tahoma"/>
          <w:color w:val="auto"/>
          <w:sz w:val="22"/>
          <w:szCs w:val="22"/>
        </w:rPr>
        <w:t>202</w:t>
      </w:r>
      <w:r w:rsidR="00E91D6F" w:rsidRPr="008E3893">
        <w:rPr>
          <w:rFonts w:ascii="Verdana" w:hAnsi="Verdana" w:cs="Tahoma"/>
          <w:color w:val="auto"/>
          <w:sz w:val="22"/>
          <w:szCs w:val="22"/>
        </w:rPr>
        <w:t>4</w:t>
      </w:r>
      <w:r w:rsidR="005C0B67" w:rsidRPr="008E3893">
        <w:rPr>
          <w:rFonts w:ascii="Verdana" w:hAnsi="Verdana" w:cs="Tahoma"/>
          <w:color w:val="auto"/>
          <w:sz w:val="22"/>
          <w:szCs w:val="22"/>
        </w:rPr>
        <w:t xml:space="preserve"> </w:t>
      </w:r>
      <w:r w:rsidR="00515BED" w:rsidRPr="008E3893">
        <w:rPr>
          <w:rFonts w:ascii="Verdana" w:hAnsi="Verdana" w:cs="Tahoma"/>
          <w:color w:val="auto"/>
          <w:sz w:val="22"/>
          <w:szCs w:val="22"/>
        </w:rPr>
        <w:t>r.</w:t>
      </w:r>
      <w:r w:rsidR="009A4AA7" w:rsidRPr="008E3893">
        <w:rPr>
          <w:rFonts w:ascii="Verdana" w:hAnsi="Verdana" w:cs="Tahoma"/>
          <w:color w:val="auto"/>
          <w:sz w:val="22"/>
          <w:szCs w:val="22"/>
        </w:rPr>
        <w:t>,</w:t>
      </w:r>
      <w:r w:rsidR="00515BED" w:rsidRPr="008E3893">
        <w:rPr>
          <w:rFonts w:ascii="Verdana" w:hAnsi="Verdana" w:cs="Tahoma"/>
          <w:color w:val="auto"/>
          <w:sz w:val="22"/>
          <w:szCs w:val="22"/>
        </w:rPr>
        <w:t xml:space="preserve"> </w:t>
      </w:r>
      <w:r w:rsidR="005C0B67" w:rsidRPr="008E3893">
        <w:rPr>
          <w:rFonts w:ascii="Verdana" w:hAnsi="Verdana" w:cs="Tahoma"/>
          <w:color w:val="auto"/>
          <w:sz w:val="22"/>
          <w:szCs w:val="22"/>
        </w:rPr>
        <w:t xml:space="preserve">poz. </w:t>
      </w:r>
      <w:r w:rsidR="00E91D6F" w:rsidRPr="008E3893">
        <w:rPr>
          <w:rFonts w:ascii="Verdana" w:hAnsi="Verdana" w:cs="Tahoma"/>
          <w:color w:val="auto"/>
          <w:sz w:val="22"/>
          <w:szCs w:val="22"/>
        </w:rPr>
        <w:t xml:space="preserve">1571) </w:t>
      </w:r>
      <w:r w:rsidR="006B417F">
        <w:rPr>
          <w:rFonts w:ascii="Verdana" w:hAnsi="Verdana" w:cs="Tahoma"/>
          <w:color w:val="auto"/>
          <w:sz w:val="22"/>
          <w:szCs w:val="22"/>
        </w:rPr>
        <w:t>oraz </w:t>
      </w:r>
      <w:r w:rsidR="004C2838" w:rsidRPr="008E3893">
        <w:rPr>
          <w:rFonts w:ascii="Verdana" w:hAnsi="Verdana" w:cs="Tahoma"/>
          <w:color w:val="auto"/>
          <w:sz w:val="22"/>
          <w:szCs w:val="22"/>
        </w:rPr>
        <w:t>§</w:t>
      </w:r>
      <w:r w:rsidR="006B417F">
        <w:rPr>
          <w:rFonts w:ascii="Verdana" w:hAnsi="Verdana" w:cs="Tahoma"/>
          <w:color w:val="auto"/>
          <w:sz w:val="22"/>
          <w:szCs w:val="22"/>
        </w:rPr>
        <w:t> </w:t>
      </w:r>
      <w:r w:rsidR="00790C43">
        <w:rPr>
          <w:rFonts w:ascii="Verdana" w:hAnsi="Verdana" w:cs="Tahoma"/>
          <w:color w:val="auto"/>
          <w:sz w:val="22"/>
          <w:szCs w:val="22"/>
        </w:rPr>
        <w:t>122</w:t>
      </w:r>
      <w:r w:rsidR="00E91D6F" w:rsidRPr="008E3893">
        <w:rPr>
          <w:rFonts w:ascii="Verdana" w:hAnsi="Verdana" w:cs="Tahoma"/>
          <w:color w:val="auto"/>
          <w:sz w:val="22"/>
          <w:szCs w:val="22"/>
        </w:rPr>
        <w:t xml:space="preserve"> ust. 1 Statutu Akademii Sztuk Pięknych w Warszawie</w:t>
      </w:r>
      <w:r w:rsidRPr="008E3893">
        <w:rPr>
          <w:rFonts w:ascii="Verdana" w:hAnsi="Verdana" w:cs="Tahoma"/>
          <w:color w:val="auto"/>
          <w:sz w:val="22"/>
          <w:szCs w:val="22"/>
        </w:rPr>
        <w:t xml:space="preserve">, </w:t>
      </w:r>
      <w:r w:rsidR="00FD68B0" w:rsidRPr="008E3893">
        <w:rPr>
          <w:rFonts w:ascii="Verdana" w:hAnsi="Verdana" w:cs="Tahoma"/>
          <w:color w:val="auto"/>
          <w:sz w:val="22"/>
          <w:szCs w:val="22"/>
        </w:rPr>
        <w:t>zarządzam</w:t>
      </w:r>
      <w:r w:rsidR="00E91D6F" w:rsidRPr="008E3893">
        <w:rPr>
          <w:rFonts w:ascii="Verdana" w:hAnsi="Verdana" w:cs="Tahoma"/>
          <w:color w:val="auto"/>
          <w:sz w:val="22"/>
          <w:szCs w:val="22"/>
        </w:rPr>
        <w:t xml:space="preserve"> co </w:t>
      </w:r>
      <w:r w:rsidRPr="008E3893">
        <w:rPr>
          <w:rFonts w:ascii="Verdana" w:hAnsi="Verdana" w:cs="Tahoma"/>
          <w:color w:val="auto"/>
          <w:sz w:val="22"/>
          <w:szCs w:val="22"/>
        </w:rPr>
        <w:t>następuje:</w:t>
      </w:r>
    </w:p>
    <w:p w14:paraId="41596A12" w14:textId="4D9682E2" w:rsidR="001A0686" w:rsidRPr="00D259E0" w:rsidRDefault="00F00B84" w:rsidP="00485157">
      <w:pPr>
        <w:pStyle w:val="Teksttreci30"/>
        <w:shd w:val="clear" w:color="auto" w:fill="auto"/>
        <w:spacing w:before="240" w:after="0" w:line="240" w:lineRule="auto"/>
        <w:rPr>
          <w:rFonts w:ascii="Verdana" w:hAnsi="Verdana" w:cs="Tahoma"/>
        </w:rPr>
      </w:pPr>
      <w:r w:rsidRPr="00D259E0">
        <w:rPr>
          <w:rFonts w:ascii="Verdana" w:hAnsi="Verdana" w:cs="Tahoma"/>
        </w:rPr>
        <w:t>§</w:t>
      </w:r>
      <w:r w:rsidR="00BD1C14" w:rsidRPr="00D259E0">
        <w:rPr>
          <w:rFonts w:ascii="Verdana" w:hAnsi="Verdana" w:cs="Tahoma"/>
        </w:rPr>
        <w:t xml:space="preserve"> </w:t>
      </w:r>
      <w:r w:rsidRPr="00D259E0">
        <w:rPr>
          <w:rFonts w:ascii="Verdana" w:hAnsi="Verdana" w:cs="Tahoma"/>
        </w:rPr>
        <w:t>1</w:t>
      </w:r>
      <w:r w:rsidR="00BD1C14" w:rsidRPr="00D259E0">
        <w:rPr>
          <w:rFonts w:ascii="Verdana" w:hAnsi="Verdana" w:cs="Tahoma"/>
        </w:rPr>
        <w:t>.</w:t>
      </w:r>
    </w:p>
    <w:p w14:paraId="41031F64" w14:textId="62DC83AA" w:rsidR="007E3EE2" w:rsidRPr="006E39CD" w:rsidRDefault="00E91D6F" w:rsidP="00485157">
      <w:pPr>
        <w:pStyle w:val="Teksttreci0"/>
        <w:shd w:val="clear" w:color="auto" w:fill="auto"/>
        <w:spacing w:before="0" w:after="0" w:line="240" w:lineRule="auto"/>
        <w:ind w:right="340" w:firstLine="0"/>
        <w:jc w:val="left"/>
        <w:rPr>
          <w:rFonts w:ascii="Verdana" w:hAnsi="Verdana" w:cs="Tahoma"/>
          <w:color w:val="auto"/>
          <w:sz w:val="22"/>
          <w:szCs w:val="22"/>
        </w:rPr>
      </w:pPr>
      <w:r w:rsidRPr="006E39CD">
        <w:rPr>
          <w:rFonts w:ascii="Verdana" w:hAnsi="Verdana" w:cs="Tahoma"/>
          <w:color w:val="auto"/>
          <w:sz w:val="22"/>
          <w:szCs w:val="22"/>
        </w:rPr>
        <w:t xml:space="preserve">Powołuję </w:t>
      </w:r>
      <w:r w:rsidR="00790C43">
        <w:rPr>
          <w:rFonts w:ascii="Verdana" w:hAnsi="Verdana" w:cs="Tahoma"/>
          <w:color w:val="auto"/>
          <w:sz w:val="22"/>
          <w:szCs w:val="22"/>
        </w:rPr>
        <w:t>prof. Michała Stefanowskiego</w:t>
      </w:r>
      <w:r w:rsidRPr="006E39CD">
        <w:rPr>
          <w:rFonts w:ascii="Verdana" w:hAnsi="Verdana" w:cs="Tahoma"/>
          <w:color w:val="auto"/>
          <w:sz w:val="22"/>
          <w:szCs w:val="22"/>
        </w:rPr>
        <w:t xml:space="preserve"> na rzecznika dyscyplinarnego do spraw </w:t>
      </w:r>
      <w:r w:rsidR="00107101">
        <w:rPr>
          <w:rFonts w:ascii="Verdana" w:hAnsi="Verdana" w:cs="Tahoma"/>
          <w:color w:val="auto"/>
          <w:sz w:val="22"/>
          <w:szCs w:val="22"/>
        </w:rPr>
        <w:t>doktorantów</w:t>
      </w:r>
      <w:r w:rsidRPr="006E39CD">
        <w:rPr>
          <w:rFonts w:ascii="Verdana" w:hAnsi="Verdana" w:cs="Tahoma"/>
          <w:color w:val="auto"/>
          <w:sz w:val="22"/>
          <w:szCs w:val="22"/>
        </w:rPr>
        <w:t xml:space="preserve"> Akademii Sztuk Pięknych w Warsza</w:t>
      </w:r>
      <w:r w:rsidR="000F500B">
        <w:rPr>
          <w:rFonts w:ascii="Verdana" w:hAnsi="Verdana" w:cs="Tahoma"/>
          <w:color w:val="auto"/>
          <w:sz w:val="22"/>
          <w:szCs w:val="22"/>
        </w:rPr>
        <w:t>wie na kadencję 2024-2028, tj. o</w:t>
      </w:r>
      <w:r w:rsidRPr="006E39CD">
        <w:rPr>
          <w:rFonts w:ascii="Verdana" w:hAnsi="Verdana" w:cs="Tahoma"/>
          <w:color w:val="auto"/>
          <w:sz w:val="22"/>
          <w:szCs w:val="22"/>
        </w:rPr>
        <w:t>d 1 styczni</w:t>
      </w:r>
      <w:r w:rsidR="006E39CD" w:rsidRPr="006E39CD">
        <w:rPr>
          <w:rFonts w:ascii="Verdana" w:hAnsi="Verdana" w:cs="Tahoma"/>
          <w:color w:val="auto"/>
          <w:sz w:val="22"/>
          <w:szCs w:val="22"/>
        </w:rPr>
        <w:t>a 2025 r. do 31 grudnia 2028 r.</w:t>
      </w:r>
    </w:p>
    <w:p w14:paraId="257E423E" w14:textId="407D97E9" w:rsidR="001A0686" w:rsidRPr="00D259E0" w:rsidRDefault="00F00B84" w:rsidP="00485157">
      <w:pPr>
        <w:pStyle w:val="Teksttreci40"/>
        <w:shd w:val="clear" w:color="auto" w:fill="auto"/>
        <w:spacing w:before="240" w:after="0" w:line="240" w:lineRule="auto"/>
        <w:rPr>
          <w:rFonts w:ascii="Verdana" w:hAnsi="Verdana" w:cs="Tahoma"/>
          <w:sz w:val="22"/>
          <w:szCs w:val="22"/>
        </w:rPr>
      </w:pPr>
      <w:r w:rsidRPr="00D259E0">
        <w:rPr>
          <w:rFonts w:ascii="Verdana" w:hAnsi="Verdana" w:cs="Tahoma"/>
          <w:sz w:val="22"/>
          <w:szCs w:val="22"/>
        </w:rPr>
        <w:t>§</w:t>
      </w:r>
      <w:r w:rsidR="00BD1C14" w:rsidRPr="00D259E0">
        <w:rPr>
          <w:rFonts w:ascii="Verdana" w:hAnsi="Verdana" w:cs="Tahoma"/>
          <w:sz w:val="22"/>
          <w:szCs w:val="22"/>
        </w:rPr>
        <w:t xml:space="preserve"> </w:t>
      </w:r>
      <w:r w:rsidRPr="00D259E0">
        <w:rPr>
          <w:rFonts w:ascii="Verdana" w:hAnsi="Verdana" w:cs="Tahoma"/>
          <w:sz w:val="22"/>
          <w:szCs w:val="22"/>
        </w:rPr>
        <w:t>2</w:t>
      </w:r>
      <w:r w:rsidR="00BD1C14" w:rsidRPr="00D259E0">
        <w:rPr>
          <w:rFonts w:ascii="Verdana" w:hAnsi="Verdana" w:cs="Tahoma"/>
          <w:sz w:val="22"/>
          <w:szCs w:val="22"/>
        </w:rPr>
        <w:t>.</w:t>
      </w:r>
    </w:p>
    <w:p w14:paraId="15203B16" w14:textId="3ECF1F7C" w:rsidR="001A0686" w:rsidRPr="00D259E0" w:rsidRDefault="00F00B84" w:rsidP="00485157">
      <w:pPr>
        <w:pStyle w:val="Teksttreci0"/>
        <w:shd w:val="clear" w:color="auto" w:fill="auto"/>
        <w:spacing w:before="0" w:after="0" w:line="240" w:lineRule="auto"/>
        <w:ind w:firstLine="0"/>
        <w:jc w:val="left"/>
        <w:rPr>
          <w:rFonts w:ascii="Verdana" w:hAnsi="Verdana" w:cs="Tahoma"/>
          <w:sz w:val="22"/>
          <w:szCs w:val="22"/>
        </w:rPr>
      </w:pPr>
      <w:r w:rsidRPr="00D259E0">
        <w:rPr>
          <w:rFonts w:ascii="Verdana" w:hAnsi="Verdana" w:cs="Tahoma"/>
          <w:sz w:val="22"/>
          <w:szCs w:val="22"/>
        </w:rPr>
        <w:t>Zarządzenie wchodzi w życie z dniem podpisania.</w:t>
      </w:r>
    </w:p>
    <w:p w14:paraId="72AE6029" w14:textId="77777777" w:rsidR="00510527" w:rsidRPr="00D259E0" w:rsidRDefault="00510527" w:rsidP="00485157">
      <w:pPr>
        <w:spacing w:before="600"/>
        <w:ind w:left="5954"/>
        <w:rPr>
          <w:rFonts w:ascii="Verdana" w:hAnsi="Verdana" w:cs="Tahoma"/>
          <w:sz w:val="22"/>
          <w:szCs w:val="22"/>
        </w:rPr>
      </w:pPr>
      <w:r w:rsidRPr="00D259E0">
        <w:rPr>
          <w:rFonts w:ascii="Verdana" w:hAnsi="Verdana" w:cs="Tahoma"/>
          <w:sz w:val="22"/>
          <w:szCs w:val="22"/>
        </w:rPr>
        <w:t>Rektor ASP w Warszawie</w:t>
      </w:r>
    </w:p>
    <w:p w14:paraId="2AF7B290" w14:textId="34CD809C" w:rsidR="009E2869" w:rsidRPr="00D259E0" w:rsidRDefault="00510527" w:rsidP="00485157">
      <w:pPr>
        <w:spacing w:before="600"/>
        <w:ind w:left="5954"/>
        <w:rPr>
          <w:rFonts w:ascii="Verdana" w:hAnsi="Verdana" w:cs="Tahoma"/>
          <w:sz w:val="22"/>
          <w:szCs w:val="22"/>
        </w:rPr>
      </w:pPr>
      <w:r w:rsidRPr="00D259E0">
        <w:rPr>
          <w:rFonts w:ascii="Verdana" w:hAnsi="Verdana" w:cs="Tahoma"/>
          <w:sz w:val="22"/>
          <w:szCs w:val="22"/>
        </w:rPr>
        <w:t>prof. Błażej Ostoja Lniski</w:t>
      </w:r>
    </w:p>
    <w:sectPr w:rsidR="009E2869" w:rsidRPr="00D259E0" w:rsidSect="00485157">
      <w:type w:val="continuous"/>
      <w:pgSz w:w="11905" w:h="16837"/>
      <w:pgMar w:top="1417" w:right="1417" w:bottom="1417" w:left="1417" w:header="0" w:footer="3" w:gutter="0"/>
      <w:cols w:space="720"/>
      <w:noEndnote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326404" w16cid:durableId="291D8AFE"/>
  <w16cid:commentId w16cid:paraId="5BF33396" w16cid:durableId="292AD84F"/>
  <w16cid:commentId w16cid:paraId="18F877BF" w16cid:durableId="291D8B85"/>
  <w16cid:commentId w16cid:paraId="3D949C0F" w16cid:durableId="292AD85E"/>
  <w16cid:commentId w16cid:paraId="49D4B0F0" w16cid:durableId="291D8BAB"/>
  <w16cid:commentId w16cid:paraId="2B1D5FC4" w16cid:durableId="292AD84B"/>
  <w16cid:commentId w16cid:paraId="476D821F" w16cid:durableId="292AD862"/>
  <w16cid:commentId w16cid:paraId="4AF310DC" w16cid:durableId="291D8BD6"/>
  <w16cid:commentId w16cid:paraId="0D7F1C4D" w16cid:durableId="292AD87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85018" w14:textId="77777777" w:rsidR="002B6CB0" w:rsidRDefault="002B6CB0">
      <w:r>
        <w:separator/>
      </w:r>
    </w:p>
  </w:endnote>
  <w:endnote w:type="continuationSeparator" w:id="0">
    <w:p w14:paraId="7E36C236" w14:textId="77777777" w:rsidR="002B6CB0" w:rsidRDefault="002B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3A76F" w14:textId="77777777" w:rsidR="002B6CB0" w:rsidRDefault="002B6CB0"/>
  </w:footnote>
  <w:footnote w:type="continuationSeparator" w:id="0">
    <w:p w14:paraId="255890A8" w14:textId="77777777" w:rsidR="002B6CB0" w:rsidRDefault="002B6C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93029"/>
    <w:multiLevelType w:val="multilevel"/>
    <w:tmpl w:val="531A906C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686"/>
    <w:rsid w:val="0003535A"/>
    <w:rsid w:val="00054D09"/>
    <w:rsid w:val="000A3551"/>
    <w:rsid w:val="000C09E9"/>
    <w:rsid w:val="000F1B5E"/>
    <w:rsid w:val="000F500B"/>
    <w:rsid w:val="001053D3"/>
    <w:rsid w:val="00107101"/>
    <w:rsid w:val="00151380"/>
    <w:rsid w:val="00192FE3"/>
    <w:rsid w:val="001A0686"/>
    <w:rsid w:val="001A2E4D"/>
    <w:rsid w:val="001C3669"/>
    <w:rsid w:val="001C4794"/>
    <w:rsid w:val="001E250E"/>
    <w:rsid w:val="00212DE3"/>
    <w:rsid w:val="00274517"/>
    <w:rsid w:val="002B2AFC"/>
    <w:rsid w:val="002B6C77"/>
    <w:rsid w:val="002B6CB0"/>
    <w:rsid w:val="002F7A13"/>
    <w:rsid w:val="00311FA2"/>
    <w:rsid w:val="003E0DE5"/>
    <w:rsid w:val="003F4558"/>
    <w:rsid w:val="00423CCC"/>
    <w:rsid w:val="00424A0C"/>
    <w:rsid w:val="00434F0B"/>
    <w:rsid w:val="004470DF"/>
    <w:rsid w:val="00481973"/>
    <w:rsid w:val="00485157"/>
    <w:rsid w:val="004C2838"/>
    <w:rsid w:val="004C3B9D"/>
    <w:rsid w:val="004C7D74"/>
    <w:rsid w:val="004E3060"/>
    <w:rsid w:val="00510527"/>
    <w:rsid w:val="00515BED"/>
    <w:rsid w:val="00574216"/>
    <w:rsid w:val="005A5416"/>
    <w:rsid w:val="005A789E"/>
    <w:rsid w:val="005C0B67"/>
    <w:rsid w:val="005C26F0"/>
    <w:rsid w:val="005C7CB9"/>
    <w:rsid w:val="005D1B93"/>
    <w:rsid w:val="005D3CBE"/>
    <w:rsid w:val="005E4DC0"/>
    <w:rsid w:val="006051F4"/>
    <w:rsid w:val="00622DA8"/>
    <w:rsid w:val="00660007"/>
    <w:rsid w:val="00662F5C"/>
    <w:rsid w:val="006B417F"/>
    <w:rsid w:val="006E39CD"/>
    <w:rsid w:val="00716C7D"/>
    <w:rsid w:val="00744BF5"/>
    <w:rsid w:val="00753A07"/>
    <w:rsid w:val="00760C8C"/>
    <w:rsid w:val="00790C43"/>
    <w:rsid w:val="007A186B"/>
    <w:rsid w:val="007D4C59"/>
    <w:rsid w:val="007D5808"/>
    <w:rsid w:val="007E147A"/>
    <w:rsid w:val="007E3EE2"/>
    <w:rsid w:val="007E4D93"/>
    <w:rsid w:val="00804927"/>
    <w:rsid w:val="008166C2"/>
    <w:rsid w:val="0082768A"/>
    <w:rsid w:val="00880E0D"/>
    <w:rsid w:val="008965F9"/>
    <w:rsid w:val="008D665E"/>
    <w:rsid w:val="008E3893"/>
    <w:rsid w:val="009624FC"/>
    <w:rsid w:val="009A4AA7"/>
    <w:rsid w:val="009E2869"/>
    <w:rsid w:val="009E6372"/>
    <w:rsid w:val="00A12FD8"/>
    <w:rsid w:val="00A27C60"/>
    <w:rsid w:val="00A66929"/>
    <w:rsid w:val="00A72966"/>
    <w:rsid w:val="00A82168"/>
    <w:rsid w:val="00A86E4A"/>
    <w:rsid w:val="00AA17C9"/>
    <w:rsid w:val="00AB76A1"/>
    <w:rsid w:val="00AD2762"/>
    <w:rsid w:val="00B0116E"/>
    <w:rsid w:val="00B40D36"/>
    <w:rsid w:val="00B445A3"/>
    <w:rsid w:val="00B67BAA"/>
    <w:rsid w:val="00B768CF"/>
    <w:rsid w:val="00BA50FE"/>
    <w:rsid w:val="00BD03E5"/>
    <w:rsid w:val="00BD1C14"/>
    <w:rsid w:val="00C4408E"/>
    <w:rsid w:val="00C5039A"/>
    <w:rsid w:val="00C60DEE"/>
    <w:rsid w:val="00CD4CE1"/>
    <w:rsid w:val="00D03417"/>
    <w:rsid w:val="00D259E0"/>
    <w:rsid w:val="00D2782A"/>
    <w:rsid w:val="00D37979"/>
    <w:rsid w:val="00D527DB"/>
    <w:rsid w:val="00D64116"/>
    <w:rsid w:val="00D7764E"/>
    <w:rsid w:val="00DB0545"/>
    <w:rsid w:val="00E91D6F"/>
    <w:rsid w:val="00F00B84"/>
    <w:rsid w:val="00F727F1"/>
    <w:rsid w:val="00F922F4"/>
    <w:rsid w:val="00FC4935"/>
    <w:rsid w:val="00FD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1BD70"/>
  <w15:docId w15:val="{F3EE560A-B26B-4E19-9F2A-79A5B87D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3060"/>
    <w:pPr>
      <w:keepNext/>
      <w:keepLines/>
      <w:spacing w:after="600"/>
      <w:jc w:val="center"/>
      <w:outlineLvl w:val="0"/>
    </w:pPr>
    <w:rPr>
      <w:rFonts w:ascii="Verdana" w:eastAsiaTheme="majorEastAsia" w:hAnsi="Verdana" w:cstheme="majorBidi"/>
      <w:color w:val="auto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Teksttreci21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115pt">
    <w:name w:val="Tekst treści + 11;5 pt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11ptKursywa">
    <w:name w:val="Tekst treści + 11 pt;Kursywa"/>
    <w:basedOn w:val="Teksttreci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Podpisobrazu">
    <w:name w:val="Podpis obrazu_"/>
    <w:basedOn w:val="Domylnaczcionkaakapitu"/>
    <w:link w:val="Podpisobrazu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420" w:line="396" w:lineRule="exact"/>
      <w:jc w:val="center"/>
    </w:pPr>
    <w:rPr>
      <w:rFonts w:ascii="Calibri" w:eastAsia="Calibri" w:hAnsi="Calibri" w:cs="Calibri"/>
      <w:sz w:val="28"/>
      <w:szCs w:val="2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420" w:after="180" w:line="335" w:lineRule="exact"/>
      <w:ind w:hanging="36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720" w:after="300"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80" w:after="300" w:line="0" w:lineRule="atLeast"/>
      <w:jc w:val="center"/>
    </w:pPr>
    <w:rPr>
      <w:rFonts w:ascii="Calibri" w:eastAsia="Calibri" w:hAnsi="Calibri" w:cs="Calibri"/>
      <w:spacing w:val="10"/>
      <w:sz w:val="21"/>
      <w:szCs w:val="21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331" w:lineRule="exact"/>
      <w:ind w:firstLine="900"/>
    </w:pPr>
    <w:rPr>
      <w:rFonts w:ascii="Calibri" w:eastAsia="Calibri" w:hAnsi="Calibri" w:cs="Calibri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09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09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09E9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09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09E9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09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9E9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BD1C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E3060"/>
    <w:rPr>
      <w:rFonts w:ascii="Verdana" w:eastAsiaTheme="majorEastAsia" w:hAnsi="Verdana" w:cstheme="majorBidi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Powołanie rzecznika dyscyplinarnego do spraw nauczycieli akademickich</vt:lpstr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Powołanie rzecznika dyscyplinarnego do spraw nauczycieli akademickich</dc:title>
  <dc:creator>admin</dc:creator>
  <cp:lastModifiedBy>Małgorzata Durejko</cp:lastModifiedBy>
  <cp:revision>14</cp:revision>
  <cp:lastPrinted>2024-12-16T10:03:00Z</cp:lastPrinted>
  <dcterms:created xsi:type="dcterms:W3CDTF">2024-12-12T14:11:00Z</dcterms:created>
  <dcterms:modified xsi:type="dcterms:W3CDTF">2024-12-30T09:08:00Z</dcterms:modified>
</cp:coreProperties>
</file>