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7FC0C405" w:rsidR="00917C5D" w:rsidRPr="00E021C3" w:rsidRDefault="00E5470E" w:rsidP="00917C5D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AE6DC0">
        <w:rPr>
          <w:rFonts w:eastAsia="Times New Roman" w:cs="Calibri"/>
          <w:lang w:eastAsia="pl-PL"/>
        </w:rPr>
        <w:t>6</w:t>
      </w:r>
      <w:r w:rsidR="004227F1" w:rsidRPr="00196F5F">
        <w:rPr>
          <w:rFonts w:eastAsia="Times New Roman" w:cs="Calibri"/>
          <w:lang w:eastAsia="pl-PL"/>
        </w:rPr>
        <w:t>.2024</w:t>
      </w:r>
      <w:r w:rsidR="00E021C3">
        <w:rPr>
          <w:rFonts w:eastAsia="Times New Roman" w:cs="Calibri"/>
          <w:lang w:eastAsia="pl-PL"/>
        </w:rPr>
        <w:t xml:space="preserve"> </w:t>
      </w:r>
    </w:p>
    <w:p w14:paraId="1DEE1234" w14:textId="58919A2C" w:rsidR="00696ED4" w:rsidRPr="002E635F" w:rsidRDefault="00C64B7A" w:rsidP="00B20E4C">
      <w:pPr>
        <w:pStyle w:val="Nagwek1"/>
        <w:spacing w:after="360"/>
      </w:pPr>
      <w:r w:rsidRPr="0067115E">
        <w:t xml:space="preserve">UCHWAŁA </w:t>
      </w:r>
      <w:r w:rsidRPr="002E635F">
        <w:t xml:space="preserve">nr </w:t>
      </w:r>
      <w:r w:rsidR="00CE1C1C" w:rsidRPr="002E635F">
        <w:t>34</w:t>
      </w:r>
      <w:r w:rsidR="004227F1" w:rsidRPr="002E635F">
        <w:t>/2024</w:t>
      </w:r>
    </w:p>
    <w:p w14:paraId="562DDCB5" w14:textId="5EFB508B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AE6DC0">
        <w:t>17 grudnia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2EC60973" w14:textId="63A0547F" w:rsidR="00770510" w:rsidRPr="006D3AF4" w:rsidRDefault="00C64B7A" w:rsidP="00770510">
      <w:pPr>
        <w:spacing w:after="240"/>
      </w:pPr>
      <w:r w:rsidRPr="00CE5D74">
        <w:rPr>
          <w:b/>
        </w:rPr>
        <w:t xml:space="preserve">w sprawie: </w:t>
      </w:r>
      <w:r w:rsidR="00C722B5">
        <w:t>ustalenia wynagrodzenia miesięcznego członków</w:t>
      </w:r>
      <w:r w:rsidR="00E021C3">
        <w:t xml:space="preserve"> Rady Uczelni Akademii Sztuk Pięknych w Warszawie na kadencję 2024-2028 </w:t>
      </w:r>
    </w:p>
    <w:p w14:paraId="7E655538" w14:textId="270F6613" w:rsidR="00770510" w:rsidRPr="00CE5D74" w:rsidRDefault="00770510" w:rsidP="00770510">
      <w:pPr>
        <w:spacing w:after="360"/>
      </w:pPr>
      <w:r w:rsidRPr="00C95757">
        <w:rPr>
          <w:lang w:eastAsia="pl-PL"/>
        </w:rPr>
        <w:t xml:space="preserve">Na podstawie </w:t>
      </w:r>
      <w:r w:rsidR="00C722B5">
        <w:rPr>
          <w:lang w:eastAsia="pl-PL"/>
        </w:rPr>
        <w:t>art. 22 ust.</w:t>
      </w:r>
      <w:r w:rsidR="00CC4B2F">
        <w:rPr>
          <w:lang w:eastAsia="pl-PL"/>
        </w:rPr>
        <w:t xml:space="preserve"> </w:t>
      </w:r>
      <w:r w:rsidR="00C722B5">
        <w:rPr>
          <w:lang w:eastAsia="pl-PL"/>
        </w:rPr>
        <w:t>4</w:t>
      </w:r>
      <w:r w:rsidR="00E021C3">
        <w:rPr>
          <w:lang w:eastAsia="pl-PL"/>
        </w:rPr>
        <w:t xml:space="preserve"> </w:t>
      </w:r>
      <w:r>
        <w:rPr>
          <w:lang w:eastAsia="pl-PL"/>
        </w:rPr>
        <w:t xml:space="preserve">ustawy z dnia 20 lipca 2018 r. – Prawo o szkolnictwie wyższym i nauce </w:t>
      </w:r>
      <w:r w:rsidR="00E021C3">
        <w:rPr>
          <w:lang w:eastAsia="pl-PL"/>
        </w:rPr>
        <w:t>(t.j. Dz. U. z 2024</w:t>
      </w:r>
      <w:r w:rsidR="00AE6DC0">
        <w:rPr>
          <w:lang w:eastAsia="pl-PL"/>
        </w:rPr>
        <w:t xml:space="preserve"> r., poz. 1571</w:t>
      </w:r>
      <w:r>
        <w:rPr>
          <w:lang w:eastAsia="pl-PL"/>
        </w:rPr>
        <w:t xml:space="preserve"> ze zm.) oraz </w:t>
      </w:r>
      <w:r>
        <w:t>§ 13 </w:t>
      </w:r>
      <w:r w:rsidR="00C722B5">
        <w:t>ust. 16</w:t>
      </w:r>
      <w:r>
        <w:t xml:space="preserve"> </w:t>
      </w:r>
      <w:r w:rsidRPr="005E6D97">
        <w:t>Statutu Akademii Sztuk Pięknych w Warszawie</w:t>
      </w:r>
      <w:r w:rsidR="00E021C3">
        <w:t xml:space="preserve"> </w:t>
      </w:r>
      <w:r w:rsidR="002B5578">
        <w:t xml:space="preserve">uchwala się, </w:t>
      </w:r>
      <w:r w:rsidR="002B5578" w:rsidRPr="002B5578">
        <w:t>co następuje</w:t>
      </w:r>
      <w:r>
        <w:t>:</w:t>
      </w:r>
    </w:p>
    <w:p w14:paraId="6F3945A8" w14:textId="77777777" w:rsidR="00CE1C1C" w:rsidRDefault="00770510" w:rsidP="00CE1C1C">
      <w:pPr>
        <w:pStyle w:val="Nagwek3"/>
      </w:pPr>
      <w:r w:rsidRPr="0067115E">
        <w:t>§</w:t>
      </w:r>
      <w:r>
        <w:t xml:space="preserve"> </w:t>
      </w:r>
      <w:r w:rsidRPr="0067115E">
        <w:t>1.</w:t>
      </w:r>
    </w:p>
    <w:p w14:paraId="1A91185A" w14:textId="77777777" w:rsidR="0009790B" w:rsidRDefault="002B5578" w:rsidP="00CE1C1C">
      <w:pPr>
        <w:pStyle w:val="Nagwek3"/>
        <w:jc w:val="left"/>
      </w:pPr>
      <w:r w:rsidRPr="00F60E0C">
        <w:t>Senat Akademii Sztuk Pięknych w Warszawie</w:t>
      </w:r>
      <w:r w:rsidR="00C722B5">
        <w:t xml:space="preserve"> ustala wy</w:t>
      </w:r>
      <w:r w:rsidR="00CE1C1C">
        <w:t>nagrodzenie miesięczne</w:t>
      </w:r>
      <w:r w:rsidR="0009790B">
        <w:t xml:space="preserve"> dla:</w:t>
      </w:r>
    </w:p>
    <w:p w14:paraId="7F071AAE" w14:textId="4B6006AB" w:rsidR="00E021C3" w:rsidRDefault="0009790B" w:rsidP="00CE1C1C">
      <w:pPr>
        <w:pStyle w:val="Nagwek3"/>
        <w:jc w:val="left"/>
      </w:pPr>
      <w:r>
        <w:t>-</w:t>
      </w:r>
      <w:r w:rsidR="00CE1C1C">
        <w:t xml:space="preserve"> przewodniczącego </w:t>
      </w:r>
      <w:r w:rsidR="00C722B5">
        <w:t>Rady Uczelni Akadem</w:t>
      </w:r>
      <w:r w:rsidR="00CE1C1C">
        <w:t>ii Sztuk Pięknych w Warszawie w </w:t>
      </w:r>
      <w:r w:rsidR="00C722B5">
        <w:t>wysokości</w:t>
      </w:r>
      <w:r w:rsidR="00CE1C1C">
        <w:t xml:space="preserve"> 2 500 zł brutto,</w:t>
      </w:r>
    </w:p>
    <w:p w14:paraId="52A46E98" w14:textId="30B0A352" w:rsidR="00CE1C1C" w:rsidRPr="00F60E0C" w:rsidRDefault="00CE1C1C" w:rsidP="00CE1C1C">
      <w:r>
        <w:t>- członków Rady Uczelni Akademii Sztuk Pięknych w Warszawie w wysokości  1 500 zł brutto.</w:t>
      </w:r>
    </w:p>
    <w:p w14:paraId="2EF6B06C" w14:textId="68C64BC7" w:rsidR="00770510" w:rsidRDefault="00770510" w:rsidP="00770510">
      <w:pPr>
        <w:pStyle w:val="Nagwek3"/>
      </w:pPr>
      <w:bookmarkStart w:id="0" w:name="_GoBack"/>
      <w:bookmarkEnd w:id="0"/>
      <w:r w:rsidRPr="00986917">
        <w:t>§</w:t>
      </w:r>
      <w:r>
        <w:t xml:space="preserve"> 2</w:t>
      </w:r>
      <w:r w:rsidRPr="00986917">
        <w:t>.</w:t>
      </w:r>
    </w:p>
    <w:p w14:paraId="5D6FF455" w14:textId="54247683" w:rsidR="00E021C3" w:rsidRDefault="00C722B5" w:rsidP="00770510">
      <w:pPr>
        <w:spacing w:after="600"/>
      </w:pPr>
      <w:r>
        <w:t>Wynagrodzenie, o którym mowa w ust. 1 nie przysługuje Przewodniczącemu Samorządu Studenckiego ASP w Warszawie.</w:t>
      </w:r>
    </w:p>
    <w:p w14:paraId="6276CD4C" w14:textId="08E443EA" w:rsidR="00E021C3" w:rsidRDefault="00E021C3" w:rsidP="00E021C3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48DAE54B" w14:textId="476088E1" w:rsidR="00770510" w:rsidRDefault="00770510" w:rsidP="00770510">
      <w:pPr>
        <w:spacing w:after="600"/>
      </w:pPr>
      <w:r w:rsidRPr="00986917">
        <w:t>Uchwała wchodzi w życie z dniem podjęcia.</w:t>
      </w:r>
    </w:p>
    <w:p w14:paraId="3FCF5C25" w14:textId="792C2CF7" w:rsidR="00986917" w:rsidRDefault="00986917" w:rsidP="00770510">
      <w:pPr>
        <w:spacing w:after="240"/>
      </w:pP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AF6C4DD" w14:textId="305FC5E3" w:rsidR="00E021C3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p w14:paraId="6537681C" w14:textId="77777777" w:rsidR="00C722B5" w:rsidRPr="00D259E0" w:rsidRDefault="00C722B5" w:rsidP="00A61CCA">
      <w:pPr>
        <w:spacing w:before="600"/>
        <w:ind w:left="5387"/>
        <w:rPr>
          <w:rFonts w:cs="Tahoma"/>
        </w:rPr>
      </w:pPr>
    </w:p>
    <w:sectPr w:rsidR="00C722B5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004"/>
    <w:multiLevelType w:val="hybridMultilevel"/>
    <w:tmpl w:val="2BE67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237"/>
    <w:multiLevelType w:val="hybridMultilevel"/>
    <w:tmpl w:val="9C1EB2F4"/>
    <w:lvl w:ilvl="0" w:tplc="DDE640C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28B9"/>
    <w:multiLevelType w:val="hybridMultilevel"/>
    <w:tmpl w:val="EC1EBCD4"/>
    <w:lvl w:ilvl="0" w:tplc="6950B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D70D4"/>
    <w:multiLevelType w:val="hybridMultilevel"/>
    <w:tmpl w:val="F23A1BD8"/>
    <w:lvl w:ilvl="0" w:tplc="386AC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1ED5"/>
    <w:multiLevelType w:val="hybridMultilevel"/>
    <w:tmpl w:val="CC04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0848CD"/>
    <w:multiLevelType w:val="hybridMultilevel"/>
    <w:tmpl w:val="F278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228AE"/>
    <w:multiLevelType w:val="hybridMultilevel"/>
    <w:tmpl w:val="A9E075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E0F88"/>
    <w:multiLevelType w:val="hybridMultilevel"/>
    <w:tmpl w:val="B0C06B8E"/>
    <w:lvl w:ilvl="0" w:tplc="F49A6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8"/>
  </w:num>
  <w:num w:numId="5">
    <w:abstractNumId w:val="20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4"/>
  </w:num>
  <w:num w:numId="13">
    <w:abstractNumId w:val="14"/>
  </w:num>
  <w:num w:numId="14">
    <w:abstractNumId w:val="9"/>
  </w:num>
  <w:num w:numId="15">
    <w:abstractNumId w:val="2"/>
  </w:num>
  <w:num w:numId="16">
    <w:abstractNumId w:val="19"/>
  </w:num>
  <w:num w:numId="17">
    <w:abstractNumId w:val="5"/>
  </w:num>
  <w:num w:numId="18">
    <w:abstractNumId w:val="3"/>
  </w:num>
  <w:num w:numId="19">
    <w:abstractNumId w:val="1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7504F"/>
    <w:rsid w:val="00092C8E"/>
    <w:rsid w:val="0009790B"/>
    <w:rsid w:val="000A1B34"/>
    <w:rsid w:val="000D2ADC"/>
    <w:rsid w:val="000E3F7B"/>
    <w:rsid w:val="000F1C45"/>
    <w:rsid w:val="000F5B4E"/>
    <w:rsid w:val="001060F1"/>
    <w:rsid w:val="00115D55"/>
    <w:rsid w:val="00131B6E"/>
    <w:rsid w:val="001442F8"/>
    <w:rsid w:val="00145365"/>
    <w:rsid w:val="00151FF0"/>
    <w:rsid w:val="00184C39"/>
    <w:rsid w:val="00196F5F"/>
    <w:rsid w:val="001B4806"/>
    <w:rsid w:val="001D5B0F"/>
    <w:rsid w:val="001D77C0"/>
    <w:rsid w:val="001E189D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B5578"/>
    <w:rsid w:val="002D3966"/>
    <w:rsid w:val="002E635F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D08BE"/>
    <w:rsid w:val="003E0E3D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C44D6"/>
    <w:rsid w:val="004C685C"/>
    <w:rsid w:val="004D7B89"/>
    <w:rsid w:val="004E0E94"/>
    <w:rsid w:val="004E305B"/>
    <w:rsid w:val="004F1FF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35B3B"/>
    <w:rsid w:val="0067115E"/>
    <w:rsid w:val="00696ED4"/>
    <w:rsid w:val="006B0277"/>
    <w:rsid w:val="006B0729"/>
    <w:rsid w:val="006C7E8D"/>
    <w:rsid w:val="006D682E"/>
    <w:rsid w:val="006E7FD5"/>
    <w:rsid w:val="00703ACF"/>
    <w:rsid w:val="00720F9D"/>
    <w:rsid w:val="007527CE"/>
    <w:rsid w:val="00757F2F"/>
    <w:rsid w:val="00760061"/>
    <w:rsid w:val="00770510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4425D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E6DC0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85E40"/>
    <w:rsid w:val="00B879FF"/>
    <w:rsid w:val="00B9570E"/>
    <w:rsid w:val="00BB31C8"/>
    <w:rsid w:val="00BD02D3"/>
    <w:rsid w:val="00C12441"/>
    <w:rsid w:val="00C274A0"/>
    <w:rsid w:val="00C34746"/>
    <w:rsid w:val="00C64B7A"/>
    <w:rsid w:val="00C722B5"/>
    <w:rsid w:val="00C72E0A"/>
    <w:rsid w:val="00C95757"/>
    <w:rsid w:val="00CB40ED"/>
    <w:rsid w:val="00CB7208"/>
    <w:rsid w:val="00CC1783"/>
    <w:rsid w:val="00CC4B2F"/>
    <w:rsid w:val="00CD6D19"/>
    <w:rsid w:val="00CE0E1B"/>
    <w:rsid w:val="00CE1C1C"/>
    <w:rsid w:val="00CE2E73"/>
    <w:rsid w:val="00CE5D74"/>
    <w:rsid w:val="00CF1BAC"/>
    <w:rsid w:val="00D115F1"/>
    <w:rsid w:val="00D2535A"/>
    <w:rsid w:val="00D54E3E"/>
    <w:rsid w:val="00D73BA1"/>
    <w:rsid w:val="00D8137C"/>
    <w:rsid w:val="00DB1AA3"/>
    <w:rsid w:val="00DB2349"/>
    <w:rsid w:val="00DB6B99"/>
    <w:rsid w:val="00DB6F72"/>
    <w:rsid w:val="00DC14F5"/>
    <w:rsid w:val="00DC4440"/>
    <w:rsid w:val="00DD06E9"/>
    <w:rsid w:val="00DD7CF5"/>
    <w:rsid w:val="00DE2A93"/>
    <w:rsid w:val="00DE6ABA"/>
    <w:rsid w:val="00DE79D1"/>
    <w:rsid w:val="00DF11FD"/>
    <w:rsid w:val="00E021C3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10AC"/>
    <w:rsid w:val="00F34D4F"/>
    <w:rsid w:val="00F36213"/>
    <w:rsid w:val="00F40841"/>
    <w:rsid w:val="00F43515"/>
    <w:rsid w:val="00F52CEB"/>
    <w:rsid w:val="00F60E0C"/>
    <w:rsid w:val="00F70D5F"/>
    <w:rsid w:val="00F9250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xx.2024</vt:lpstr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34.2024</dc:title>
  <dc:creator>Agnieszka Kuzło</dc:creator>
  <cp:lastModifiedBy>Agnieszka</cp:lastModifiedBy>
  <cp:revision>102</cp:revision>
  <cp:lastPrinted>2024-12-16T13:40:00Z</cp:lastPrinted>
  <dcterms:created xsi:type="dcterms:W3CDTF">2021-12-03T15:57:00Z</dcterms:created>
  <dcterms:modified xsi:type="dcterms:W3CDTF">2024-12-17T11:25:00Z</dcterms:modified>
</cp:coreProperties>
</file>