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41F71" w14:textId="77777777" w:rsidR="000128BB" w:rsidRPr="000128BB" w:rsidRDefault="00945413" w:rsidP="00945413">
      <w:pPr>
        <w:spacing w:after="0" w:line="360" w:lineRule="auto"/>
        <w:jc w:val="right"/>
        <w:rPr>
          <w:rFonts w:ascii="Verdana" w:eastAsia="Verdana" w:hAnsi="Verdana" w:cs="Verdana"/>
          <w:sz w:val="20"/>
          <w:szCs w:val="20"/>
        </w:rPr>
      </w:pPr>
      <w:bookmarkStart w:id="0" w:name="_heading=h.30j0zll" w:colFirst="0" w:colLast="0"/>
      <w:bookmarkEnd w:id="0"/>
      <w:r w:rsidRPr="000128BB">
        <w:rPr>
          <w:rFonts w:ascii="Verdana" w:eastAsia="Verdana" w:hAnsi="Verdana" w:cs="Verdana"/>
          <w:sz w:val="20"/>
          <w:szCs w:val="20"/>
        </w:rPr>
        <w:t>Z</w:t>
      </w:r>
      <w:r w:rsidR="003758EA" w:rsidRPr="000128BB">
        <w:rPr>
          <w:rFonts w:ascii="Verdana" w:eastAsia="Verdana" w:hAnsi="Verdana" w:cs="Verdana"/>
          <w:sz w:val="20"/>
          <w:szCs w:val="20"/>
        </w:rPr>
        <w:t xml:space="preserve">ałącznik nr 5 </w:t>
      </w:r>
    </w:p>
    <w:p w14:paraId="1AE31CA8" w14:textId="750ECD16" w:rsidR="00945413" w:rsidRPr="000128BB" w:rsidRDefault="003758EA" w:rsidP="00945413">
      <w:pPr>
        <w:spacing w:after="0" w:line="360" w:lineRule="auto"/>
        <w:jc w:val="right"/>
        <w:rPr>
          <w:rFonts w:ascii="Verdana" w:eastAsia="Verdana" w:hAnsi="Verdana" w:cs="Verdana"/>
          <w:sz w:val="20"/>
          <w:szCs w:val="20"/>
        </w:rPr>
      </w:pPr>
      <w:r w:rsidRPr="000128BB">
        <w:rPr>
          <w:rFonts w:ascii="Verdana" w:eastAsia="Verdana" w:hAnsi="Verdana" w:cs="Verdana"/>
          <w:sz w:val="20"/>
          <w:szCs w:val="20"/>
        </w:rPr>
        <w:t>do Uchwały</w:t>
      </w:r>
      <w:r w:rsidR="000128BB" w:rsidRPr="000128BB">
        <w:rPr>
          <w:rFonts w:ascii="Verdana" w:eastAsia="Verdana" w:hAnsi="Verdana" w:cs="Verdana"/>
          <w:sz w:val="20"/>
          <w:szCs w:val="20"/>
        </w:rPr>
        <w:t xml:space="preserve"> Senat</w:t>
      </w:r>
      <w:r w:rsidRPr="000128BB">
        <w:rPr>
          <w:rFonts w:ascii="Verdana" w:eastAsia="Verdana" w:hAnsi="Verdana" w:cs="Verdana"/>
          <w:sz w:val="20"/>
          <w:szCs w:val="20"/>
        </w:rPr>
        <w:t xml:space="preserve"> nr 14</w:t>
      </w:r>
      <w:r w:rsidR="00ED4362">
        <w:rPr>
          <w:rFonts w:ascii="Verdana" w:eastAsia="Verdana" w:hAnsi="Verdana" w:cs="Verdana"/>
          <w:sz w:val="20"/>
          <w:szCs w:val="20"/>
        </w:rPr>
        <w:t>/2024</w:t>
      </w:r>
      <w:bookmarkStart w:id="1" w:name="_GoBack"/>
      <w:bookmarkEnd w:id="1"/>
      <w:r w:rsidR="000128BB" w:rsidRPr="000128BB">
        <w:rPr>
          <w:rFonts w:ascii="Verdana" w:eastAsia="Verdana" w:hAnsi="Verdana" w:cs="Verdana"/>
          <w:sz w:val="20"/>
          <w:szCs w:val="20"/>
        </w:rPr>
        <w:t xml:space="preserve"> z 21.05.</w:t>
      </w:r>
      <w:r w:rsidR="00945413" w:rsidRPr="000128BB">
        <w:rPr>
          <w:rFonts w:ascii="Verdana" w:eastAsia="Verdana" w:hAnsi="Verdana" w:cs="Verdana"/>
          <w:sz w:val="20"/>
          <w:szCs w:val="20"/>
        </w:rPr>
        <w:t>2024 r.</w:t>
      </w:r>
    </w:p>
    <w:p w14:paraId="00000001" w14:textId="59FB6A88" w:rsidR="007B0949" w:rsidRPr="00487262" w:rsidRDefault="001A13F2" w:rsidP="00E45835">
      <w:pPr>
        <w:pStyle w:val="Nagwek1"/>
        <w:spacing w:line="360" w:lineRule="auto"/>
        <w:rPr>
          <w:rFonts w:ascii="Verdana" w:hAnsi="Verdana"/>
          <w:sz w:val="20"/>
          <w:szCs w:val="20"/>
        </w:rPr>
      </w:pPr>
      <w:r w:rsidRPr="00487262">
        <w:rPr>
          <w:rFonts w:ascii="Verdana" w:hAnsi="Verdana"/>
          <w:sz w:val="20"/>
          <w:szCs w:val="20"/>
        </w:rPr>
        <w:t>PROGRAM STUDIÓW DLA KIERUNKU SCENOGRAFIA</w:t>
      </w:r>
    </w:p>
    <w:p w14:paraId="00000002" w14:textId="77777777" w:rsidR="007B0949" w:rsidRDefault="001A13F2" w:rsidP="00E45835">
      <w:pPr>
        <w:spacing w:line="360" w:lineRule="auto"/>
        <w:rPr>
          <w:rFonts w:ascii="Verdana" w:eastAsia="Verdana" w:hAnsi="Verdana" w:cs="Verdana"/>
          <w:sz w:val="20"/>
          <w:szCs w:val="20"/>
        </w:rPr>
      </w:pPr>
      <w:r>
        <w:rPr>
          <w:rFonts w:ascii="Verdana" w:eastAsia="Verdana" w:hAnsi="Verdana" w:cs="Verdana"/>
          <w:sz w:val="20"/>
          <w:szCs w:val="20"/>
        </w:rPr>
        <w:t>STUDIA JEDNOLITE MAGISTERSKIE</w:t>
      </w:r>
    </w:p>
    <w:p w14:paraId="00000003" w14:textId="77777777" w:rsidR="007B0949" w:rsidRDefault="001A13F2" w:rsidP="00E45835">
      <w:pPr>
        <w:spacing w:line="360" w:lineRule="auto"/>
        <w:rPr>
          <w:rFonts w:ascii="Verdana" w:eastAsia="Verdana" w:hAnsi="Verdana" w:cs="Verdana"/>
          <w:sz w:val="20"/>
          <w:szCs w:val="20"/>
        </w:rPr>
      </w:pPr>
      <w:r>
        <w:rPr>
          <w:rFonts w:ascii="Verdana" w:eastAsia="Verdana" w:hAnsi="Verdana" w:cs="Verdana"/>
          <w:sz w:val="20"/>
          <w:szCs w:val="20"/>
        </w:rPr>
        <w:t>STACJONARNE</w:t>
      </w:r>
    </w:p>
    <w:p w14:paraId="00000004" w14:textId="77777777" w:rsidR="007B0949" w:rsidRDefault="001A13F2" w:rsidP="00E45835">
      <w:pPr>
        <w:spacing w:line="360" w:lineRule="auto"/>
        <w:rPr>
          <w:rFonts w:ascii="Verdana" w:eastAsia="Verdana" w:hAnsi="Verdana" w:cs="Verdana"/>
          <w:sz w:val="20"/>
          <w:szCs w:val="20"/>
        </w:rPr>
      </w:pPr>
      <w:r>
        <w:rPr>
          <w:rFonts w:ascii="Verdana" w:eastAsia="Verdana" w:hAnsi="Verdana" w:cs="Verdana"/>
          <w:sz w:val="20"/>
          <w:szCs w:val="20"/>
        </w:rPr>
        <w:t>KIERUNEK SCENOGRAFIA</w:t>
      </w:r>
    </w:p>
    <w:p w14:paraId="00000005" w14:textId="77777777" w:rsidR="007B0949" w:rsidRDefault="001A13F2" w:rsidP="00E45835">
      <w:pPr>
        <w:spacing w:after="240" w:line="360" w:lineRule="auto"/>
        <w:rPr>
          <w:rFonts w:ascii="Verdana" w:eastAsia="Verdana" w:hAnsi="Verdana" w:cs="Verdana"/>
          <w:sz w:val="20"/>
          <w:szCs w:val="20"/>
        </w:rPr>
      </w:pPr>
      <w:r>
        <w:rPr>
          <w:rFonts w:ascii="Verdana" w:eastAsia="Verdana" w:hAnsi="Verdana" w:cs="Verdana"/>
          <w:sz w:val="20"/>
          <w:szCs w:val="20"/>
        </w:rPr>
        <w:t>Spis treści:</w:t>
      </w:r>
    </w:p>
    <w:p w14:paraId="00000006" w14:textId="23C88D7E" w:rsidR="007B0949" w:rsidRPr="00487262" w:rsidRDefault="00487262" w:rsidP="00E45835">
      <w:pPr>
        <w:pStyle w:val="Nagwek1"/>
        <w:numPr>
          <w:ilvl w:val="0"/>
          <w:numId w:val="4"/>
        </w:numPr>
        <w:spacing w:line="360" w:lineRule="auto"/>
        <w:rPr>
          <w:rFonts w:ascii="Verdana" w:hAnsi="Verdana"/>
          <w:sz w:val="20"/>
          <w:szCs w:val="20"/>
        </w:rPr>
      </w:pPr>
      <w:r>
        <w:rPr>
          <w:rFonts w:ascii="Verdana" w:hAnsi="Verdana"/>
          <w:sz w:val="20"/>
          <w:szCs w:val="20"/>
        </w:rPr>
        <w:t>Ogólna charakterystyka studiów</w:t>
      </w:r>
    </w:p>
    <w:p w14:paraId="00000007" w14:textId="30B5D52D" w:rsidR="007B0949" w:rsidRPr="00487262" w:rsidRDefault="001A13F2" w:rsidP="00E45835">
      <w:pPr>
        <w:pStyle w:val="Nagwek2"/>
        <w:numPr>
          <w:ilvl w:val="1"/>
          <w:numId w:val="4"/>
        </w:numPr>
        <w:spacing w:line="360" w:lineRule="auto"/>
        <w:rPr>
          <w:rFonts w:ascii="Verdana" w:hAnsi="Verdana"/>
          <w:sz w:val="20"/>
          <w:szCs w:val="20"/>
        </w:rPr>
      </w:pPr>
      <w:r w:rsidRPr="00487262">
        <w:rPr>
          <w:rFonts w:ascii="Verdana" w:hAnsi="Verdana"/>
          <w:sz w:val="20"/>
          <w:szCs w:val="20"/>
        </w:rPr>
        <w:t>Przyporządkowanie studiów</w:t>
      </w:r>
    </w:p>
    <w:p w14:paraId="00000008" w14:textId="77777777" w:rsidR="007B0949" w:rsidRDefault="001A13F2" w:rsidP="00E45835">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Nazwa kierunku studiów: Scenografia</w:t>
      </w:r>
    </w:p>
    <w:p w14:paraId="00000009" w14:textId="77777777" w:rsidR="007B0949" w:rsidRDefault="001A13F2" w:rsidP="00E45835">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Dziedzina: Sztuka</w:t>
      </w:r>
    </w:p>
    <w:p w14:paraId="0000000A" w14:textId="77777777" w:rsidR="007B0949" w:rsidRDefault="001A13F2" w:rsidP="00E45835">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Dyscyplina: Sztuki plastyczne i konserwacja dzieł sztuki</w:t>
      </w:r>
    </w:p>
    <w:p w14:paraId="0000000B" w14:textId="77777777" w:rsidR="007B0949" w:rsidRDefault="001A13F2" w:rsidP="00E45835">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Poziom Polskiej Ramy Kwalifikacji: 7 PRK</w:t>
      </w:r>
    </w:p>
    <w:p w14:paraId="0000000C" w14:textId="77777777" w:rsidR="007B0949" w:rsidRDefault="001A13F2" w:rsidP="00E45835">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 xml:space="preserve">Profil kształcenia: </w:t>
      </w:r>
      <w:proofErr w:type="spellStart"/>
      <w:r>
        <w:rPr>
          <w:rFonts w:ascii="Verdana" w:eastAsia="Verdana" w:hAnsi="Verdana" w:cs="Verdana"/>
          <w:color w:val="000000"/>
          <w:sz w:val="20"/>
          <w:szCs w:val="20"/>
        </w:rPr>
        <w:t>ogólnoakademicki</w:t>
      </w:r>
      <w:proofErr w:type="spellEnd"/>
    </w:p>
    <w:p w14:paraId="0000000D" w14:textId="77777777" w:rsidR="007B0949" w:rsidRDefault="001A13F2" w:rsidP="00E45835">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Liczba semestrów: 10</w:t>
      </w:r>
    </w:p>
    <w:p w14:paraId="0000000E" w14:textId="77777777" w:rsidR="007B0949" w:rsidRDefault="001A13F2" w:rsidP="00E45835">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Liczba ECTS potrzebna do ukończenia studiów: 300</w:t>
      </w:r>
    </w:p>
    <w:p w14:paraId="0000000F" w14:textId="77777777" w:rsidR="007B0949" w:rsidRDefault="001A13F2" w:rsidP="00E45835">
      <w:pPr>
        <w:numPr>
          <w:ilvl w:val="2"/>
          <w:numId w:val="4"/>
        </w:numPr>
        <w:pBdr>
          <w:top w:val="nil"/>
          <w:left w:val="nil"/>
          <w:bottom w:val="nil"/>
          <w:right w:val="nil"/>
          <w:between w:val="nil"/>
        </w:pBdr>
        <w:spacing w:after="240" w:line="360" w:lineRule="auto"/>
        <w:ind w:left="1225" w:hanging="505"/>
        <w:rPr>
          <w:rFonts w:ascii="Verdana" w:eastAsia="Verdana" w:hAnsi="Verdana" w:cs="Verdana"/>
          <w:sz w:val="20"/>
          <w:szCs w:val="20"/>
        </w:rPr>
      </w:pPr>
      <w:r>
        <w:rPr>
          <w:rFonts w:ascii="Verdana" w:eastAsia="Verdana" w:hAnsi="Verdana" w:cs="Verdana"/>
          <w:color w:val="000000"/>
          <w:sz w:val="20"/>
          <w:szCs w:val="20"/>
        </w:rPr>
        <w:t>Tytuł zawodowy nadawany absolwentom: Magister</w:t>
      </w:r>
    </w:p>
    <w:p w14:paraId="00000011" w14:textId="445A9A46" w:rsidR="007B0949" w:rsidRPr="00487262" w:rsidRDefault="00487262" w:rsidP="00E45835">
      <w:pPr>
        <w:pStyle w:val="Nagwek2"/>
        <w:numPr>
          <w:ilvl w:val="1"/>
          <w:numId w:val="4"/>
        </w:numPr>
        <w:spacing w:line="360" w:lineRule="auto"/>
        <w:rPr>
          <w:rFonts w:ascii="Verdana" w:hAnsi="Verdana"/>
          <w:sz w:val="20"/>
          <w:szCs w:val="20"/>
        </w:rPr>
      </w:pPr>
      <w:r>
        <w:rPr>
          <w:rFonts w:ascii="Verdana" w:hAnsi="Verdana"/>
          <w:sz w:val="20"/>
          <w:szCs w:val="20"/>
        </w:rPr>
        <w:t xml:space="preserve"> </w:t>
      </w:r>
      <w:r w:rsidR="001A13F2" w:rsidRPr="00487262">
        <w:rPr>
          <w:rFonts w:ascii="Verdana" w:hAnsi="Verdana"/>
          <w:sz w:val="20"/>
          <w:szCs w:val="20"/>
        </w:rPr>
        <w:t>Związek kierunku ze strategią i misją uczelni</w:t>
      </w:r>
    </w:p>
    <w:p w14:paraId="00000012"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Misja Wydziału Scenografii jest ściśle związana z misją całej Uczelni, która brzmi: „Akademia Sztuk Pięknych w Warszawie (...), </w:t>
      </w:r>
      <w:proofErr w:type="gramStart"/>
      <w:r>
        <w:rPr>
          <w:rFonts w:ascii="Verdana" w:eastAsia="Verdana" w:hAnsi="Verdana" w:cs="Verdana"/>
          <w:sz w:val="20"/>
          <w:szCs w:val="20"/>
        </w:rPr>
        <w:t>jest</w:t>
      </w:r>
      <w:proofErr w:type="gramEnd"/>
      <w:r>
        <w:rPr>
          <w:rFonts w:ascii="Verdana" w:eastAsia="Verdana" w:hAnsi="Verdana" w:cs="Verdana"/>
          <w:sz w:val="20"/>
          <w:szCs w:val="20"/>
        </w:rPr>
        <w:t xml:space="preserve"> publiczną akademicką szkołą wyższą nawiązującą do tradycji warszawskiego szkolnictwa artystycznego sięgającej czasów stanisławowskich, kontynuatorką Warszawskiej Szkoły Sztuk Pięknych założonej w 1904 r. oraz Miejskiej Szkoły Sztuk Zdobniczych i Malarstwa. Jest nowoczesną uczelnią kształcącą przyszłe elity artystyczne kraju.” Wydział Scenografii świadomy swojej spuścizny i tradycji, będąc jednocześnie otwartym na wszelkie wyzwania współczesności, misję swą realizuje poprzez ciągłe podnoszenie jakości kształcenia studentów w celu przygotowania ich do pracy twórczej, zawodowej i naukowej. Podstawowym celem strategicznym Wydziału jest kształcenie studentów w duchu humanizmu i tolerancji, zgodnie z zasadami wolności sztuki i nauki. Ponadto istotnym celem Wydziału jest przygotowanie młodych adeptów sztuki do samodzielnego, odpowiedzialnego i kreatywnego zaangażowania w przemiany współczesnej kultury. Wydział Scenografii Akademii Sztuk Pięknych w Warszawie powstał jako samodzielna jednostka 1 października 2013 roku i jest pierwszym wydziałem scenografii w Polsce. Współpracuje z krajowymi i zagranicznymi instytucjami naukowymi, artystycznymi, oświatowymi oraz związkami twórczymi, których działalność jest zbieżna z misją Akademii Sztuk Pięknych. </w:t>
      </w:r>
    </w:p>
    <w:p w14:paraId="00000014" w14:textId="341089D2" w:rsidR="007B0949" w:rsidRDefault="001A13F2" w:rsidP="00E45835">
      <w:pPr>
        <w:pBdr>
          <w:top w:val="nil"/>
          <w:left w:val="nil"/>
          <w:bottom w:val="nil"/>
          <w:right w:val="nil"/>
          <w:between w:val="nil"/>
        </w:pBdr>
        <w:shd w:val="clear" w:color="auto" w:fill="FFFFFF"/>
        <w:spacing w:before="280" w:after="240" w:line="360" w:lineRule="auto"/>
        <w:rPr>
          <w:rFonts w:ascii="Verdana" w:eastAsia="Verdana" w:hAnsi="Verdana" w:cs="Verdana"/>
          <w:color w:val="000000"/>
          <w:sz w:val="20"/>
          <w:szCs w:val="20"/>
        </w:rPr>
      </w:pPr>
      <w:r>
        <w:rPr>
          <w:rFonts w:ascii="Verdana" w:eastAsia="Verdana" w:hAnsi="Verdana" w:cs="Verdana"/>
          <w:color w:val="000000"/>
          <w:sz w:val="20"/>
          <w:szCs w:val="20"/>
        </w:rPr>
        <w:lastRenderedPageBreak/>
        <w:t>Podstawowy cel programu dydaktycznego to całościowe poznanie warsztatu projektowego scenografa i potrzebnej do projektowania wiedzy z wielu obszarów. Szerokie i dogłębne doświadczenie kadry pedagogicznej i jej stała praca w teatrach, operach, na planach filmowych i telewizyjnych gwarantuje stałą weryfikację i aktualizację treści programowych. Z racji zatrudnienia na Wydziale osób, które są czynnymi zawodowo artystami lub teoretykami, jego studenci i wykładowcy czynnie uczestniczą w zmianach zachodzących w dziedzinie sztuki, a tym samym aktywnie je współtworzą przez udział w projektach artystycznych w kraju i na świecie. Kształcenie na Wydziale prowadzić ma do ukształtowania dojrzałych intelektualnie artystycznie twórców, którzy będą mieli wpływ na formę kultury teatralnej, filmowej</w:t>
      </w:r>
      <w:r>
        <w:rPr>
          <w:rFonts w:ascii="Verdana" w:eastAsia="Verdana" w:hAnsi="Verdana" w:cs="Verdana"/>
          <w:sz w:val="20"/>
          <w:szCs w:val="20"/>
        </w:rPr>
        <w:t xml:space="preserve"> </w:t>
      </w:r>
      <w:r>
        <w:rPr>
          <w:rFonts w:ascii="Verdana" w:eastAsia="Verdana" w:hAnsi="Verdana" w:cs="Verdana"/>
          <w:color w:val="000000"/>
          <w:sz w:val="20"/>
          <w:szCs w:val="20"/>
        </w:rPr>
        <w:t xml:space="preserve">i multimedialnej we współczesnym świecie. </w:t>
      </w:r>
    </w:p>
    <w:p w14:paraId="00000015"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Wydział scenografii: </w:t>
      </w:r>
    </w:p>
    <w:p w14:paraId="00000016"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jest nowoczesną jednostką dydaktyczną kształcącą przyszłe elity artystyczne kraju.</w:t>
      </w:r>
    </w:p>
    <w:p w14:paraId="00000017"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 xml:space="preserve">kształci i wychowuje studentów w duchu humanizmu i tolerancji, zgodnie </w:t>
      </w:r>
    </w:p>
    <w:p w14:paraId="00000018"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ab/>
      </w:r>
      <w:proofErr w:type="gramStart"/>
      <w:r>
        <w:rPr>
          <w:rFonts w:ascii="Verdana" w:eastAsia="Verdana" w:hAnsi="Verdana" w:cs="Verdana"/>
          <w:color w:val="000000"/>
          <w:sz w:val="20"/>
          <w:szCs w:val="20"/>
        </w:rPr>
        <w:t>z</w:t>
      </w:r>
      <w:proofErr w:type="gramEnd"/>
      <w:r>
        <w:rPr>
          <w:rFonts w:ascii="Verdana" w:eastAsia="Verdana" w:hAnsi="Verdana" w:cs="Verdana"/>
          <w:color w:val="000000"/>
          <w:sz w:val="20"/>
          <w:szCs w:val="20"/>
        </w:rPr>
        <w:t xml:space="preserve"> zasadami wolności sztuki i nauki.</w:t>
      </w:r>
    </w:p>
    <w:p w14:paraId="00000019"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 xml:space="preserve">przygotowuje młodych adeptów sztuki do samodzielnego, odpowiedzialnego </w:t>
      </w:r>
    </w:p>
    <w:p w14:paraId="0000001A"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i</w:t>
      </w:r>
      <w:proofErr w:type="gramEnd"/>
      <w:r>
        <w:rPr>
          <w:rFonts w:ascii="Verdana" w:eastAsia="Verdana" w:hAnsi="Verdana" w:cs="Verdana"/>
          <w:color w:val="000000"/>
          <w:sz w:val="20"/>
          <w:szCs w:val="20"/>
        </w:rPr>
        <w:t xml:space="preserve"> kreatywnego zaangażowania w przemiany współczesnej kultury, skupia i doskonali kadrę pedagogów tworząc warunki rozwoju ich twórczych osobowości, rozwija poszukiwania artystyczne przy poszanowaniu różnic światopoglądowych i wielości postaw twórczych, będąc jednocześnie otwartym na procesy przemian w sztuce i nauce, uczestniczy w dziele kształtowania wartości kultury narodowej i nauki mieszczącej się w obszarze tradycji europejskiej, przy pełnej świadomości rozwijających się na świecie trendów.</w:t>
      </w:r>
    </w:p>
    <w:p w14:paraId="0000001B"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w swoich działaniach kieruje się zasadami: wolności nauczania, wolności badań naukowych, oraz wolności twórczości artystycznej, poszanowania praw własności intelektualnej, dbania o efekty i jakość kształcenia, współpracy z otoczeniem przy tworzeniu dydaktyki, działalności kulturotwórczej oraz działań w dziedzinie transferu wiedzy.</w:t>
      </w:r>
    </w:p>
    <w:p w14:paraId="0000001D" w14:textId="5E281FF1" w:rsidR="007B0949" w:rsidRPr="00487262" w:rsidRDefault="001A13F2" w:rsidP="00E45835">
      <w:pPr>
        <w:pBdr>
          <w:top w:val="nil"/>
          <w:left w:val="nil"/>
          <w:bottom w:val="nil"/>
          <w:right w:val="nil"/>
          <w:between w:val="nil"/>
        </w:pBdr>
        <w:shd w:val="clear" w:color="auto" w:fill="FFFFFF"/>
        <w:spacing w:after="28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prowadzi działalność dydaktyczną, artystyczną, projektową, badawczą, badania nad sztuką i badania wspomagające sztukę i naukę, a także działalność wydawnic</w:t>
      </w:r>
      <w:r w:rsidR="00487262">
        <w:rPr>
          <w:rFonts w:ascii="Verdana" w:eastAsia="Verdana" w:hAnsi="Verdana" w:cs="Verdana"/>
          <w:color w:val="000000"/>
          <w:sz w:val="20"/>
          <w:szCs w:val="20"/>
        </w:rPr>
        <w:t>zą, wystawienniczą i edukacyjną.</w:t>
      </w:r>
    </w:p>
    <w:p w14:paraId="0000001F" w14:textId="5DA37583" w:rsidR="007B0949" w:rsidRPr="00E45835" w:rsidRDefault="00487262" w:rsidP="00E45835">
      <w:pPr>
        <w:pStyle w:val="Nagwek2"/>
        <w:numPr>
          <w:ilvl w:val="1"/>
          <w:numId w:val="4"/>
        </w:numPr>
        <w:spacing w:after="240" w:line="360" w:lineRule="auto"/>
        <w:ind w:left="856" w:hanging="431"/>
        <w:rPr>
          <w:rFonts w:ascii="Verdana" w:hAnsi="Verdana"/>
          <w:sz w:val="20"/>
          <w:szCs w:val="20"/>
        </w:rPr>
      </w:pPr>
      <w:r>
        <w:rPr>
          <w:rFonts w:ascii="Verdana" w:hAnsi="Verdana"/>
          <w:sz w:val="20"/>
          <w:szCs w:val="20"/>
        </w:rPr>
        <w:t xml:space="preserve"> </w:t>
      </w:r>
      <w:r w:rsidR="001A13F2" w:rsidRPr="00487262">
        <w:rPr>
          <w:rFonts w:ascii="Verdana" w:hAnsi="Verdana"/>
          <w:sz w:val="20"/>
          <w:szCs w:val="20"/>
        </w:rPr>
        <w:t>Udział interesariuszy wewnętrznych i zewnętrznych w procesie kształtowania koncepcji kształcenia</w:t>
      </w:r>
    </w:p>
    <w:p w14:paraId="00000020"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sz w:val="20"/>
          <w:szCs w:val="20"/>
        </w:rPr>
        <w:t xml:space="preserve">W ramach jednolitych studiów magisterskich regularnie podejmowane są współpracę </w:t>
      </w:r>
      <w:r>
        <w:rPr>
          <w:rFonts w:ascii="Verdana" w:eastAsia="Verdana" w:hAnsi="Verdana" w:cs="Verdana"/>
          <w:sz w:val="20"/>
          <w:szCs w:val="20"/>
        </w:rPr>
        <w:br/>
        <w:t xml:space="preserve">z różnymi podmiotami zewnętrznymi - z krajowymi i zagranicznymi instytucjami naukowymi, artystycznymi, oświatowymi i innymi oraz związkami twórczymi, których działalność jest zbieżna z misją Akademii. Prowadzone są wspólne projekty </w:t>
      </w:r>
      <w:r>
        <w:rPr>
          <w:rFonts w:ascii="Verdana" w:eastAsia="Verdana" w:hAnsi="Verdana" w:cs="Verdana"/>
          <w:sz w:val="20"/>
          <w:szCs w:val="20"/>
        </w:rPr>
        <w:lastRenderedPageBreak/>
        <w:t xml:space="preserve">odpowiadające na zapotrzebowanie otoczenia społecznego i gospodarczego w postaci projektów sponsorowanych, konkursów projektowych, wspólnych przedsięwzięć badawczych czy warsztatów. </w:t>
      </w:r>
    </w:p>
    <w:p w14:paraId="00000021"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Wydział Scenografii czynnie współpracuje z Wydziałem Reżyserii Akademii Teatralnej im. Aleksandra Zelwerowicza w Warszawie, Warszawską Szkołą Filmową, Uniwersytetem Muzycznym Fryderyka Chopina, Szkołą Wajdy, Wytwórnią Filmów Dokumentalnych </w:t>
      </w:r>
      <w:r>
        <w:rPr>
          <w:rFonts w:ascii="Verdana" w:eastAsia="Verdana" w:hAnsi="Verdana" w:cs="Verdana"/>
          <w:color w:val="000000"/>
          <w:sz w:val="20"/>
          <w:szCs w:val="20"/>
        </w:rPr>
        <w:br/>
        <w:t>i Fabularnych, Teatrem Narodowym, Teatrem Syrena oraz Collegium Civitas.</w:t>
      </w:r>
    </w:p>
    <w:p w14:paraId="00000023" w14:textId="66A42FCE" w:rsidR="007B0949" w:rsidRDefault="001A13F2" w:rsidP="00E45835">
      <w:pPr>
        <w:pBdr>
          <w:top w:val="nil"/>
          <w:left w:val="nil"/>
          <w:bottom w:val="nil"/>
          <w:right w:val="nil"/>
          <w:between w:val="nil"/>
        </w:pBdr>
        <w:spacing w:after="240" w:line="360" w:lineRule="auto"/>
        <w:rPr>
          <w:rFonts w:ascii="Verdana" w:eastAsia="Verdana" w:hAnsi="Verdana" w:cs="Verdana"/>
          <w:sz w:val="20"/>
          <w:szCs w:val="20"/>
        </w:rPr>
      </w:pPr>
      <w:r>
        <w:rPr>
          <w:rFonts w:ascii="Verdana" w:eastAsia="Verdana" w:hAnsi="Verdana" w:cs="Verdana"/>
          <w:sz w:val="20"/>
          <w:szCs w:val="20"/>
        </w:rPr>
        <w:t>Wydział współpracuje także z Centrum Spotkania Kultur w Lublinie, Centrum Scenografii Polskiej w Muzeum Śląskim w Katowicach, Akademią Sztuk Pięknych im. Eugeniusza Gepperta we Wrocławiu, OISTAT-em - Międzynarodową Organizacją Scenografów, Architektów Teatralnych i Techników, Instytutem Teatralnym im. Zbigniewa Raszewskiego, Międzynarodowym Instytutem Teatralnym ITI, Związkiem Artystów Scen Polskich czy AICT – Międzynarodowym Stowarzyszeniem Krytyki Teatralnej.</w:t>
      </w:r>
    </w:p>
    <w:p w14:paraId="00000025" w14:textId="0313DA39" w:rsidR="007B0949" w:rsidRDefault="001A13F2" w:rsidP="00E45835">
      <w:pPr>
        <w:spacing w:after="240" w:line="360" w:lineRule="auto"/>
        <w:rPr>
          <w:rFonts w:ascii="Verdana" w:eastAsia="Verdana" w:hAnsi="Verdana" w:cs="Verdana"/>
          <w:sz w:val="20"/>
          <w:szCs w:val="20"/>
        </w:rPr>
      </w:pPr>
      <w:r>
        <w:rPr>
          <w:rFonts w:ascii="Verdana" w:eastAsia="Verdana" w:hAnsi="Verdana" w:cs="Verdana"/>
          <w:sz w:val="20"/>
          <w:szCs w:val="20"/>
        </w:rPr>
        <w:t xml:space="preserve">Dydaktyka opiera się na współpracy z innymi jednostkami naukowymi reprezentującymi pokrewne kierunki, dyscypliny lub nawet dziedziny. Wszystkie formy współpracy z interesariuszami zewnętrznymi i wewnętrznymi, odbywają się w ramach prowadzonych zajęć, zgodnie z planem studiów. </w:t>
      </w:r>
    </w:p>
    <w:p w14:paraId="00000027" w14:textId="3BECF540" w:rsidR="007B0949" w:rsidRPr="00487262" w:rsidRDefault="001A13F2" w:rsidP="00E45835">
      <w:pPr>
        <w:spacing w:after="0" w:line="360" w:lineRule="auto"/>
        <w:rPr>
          <w:rFonts w:ascii="Verdana" w:eastAsia="Verdana" w:hAnsi="Verdana" w:cs="Verdana"/>
          <w:sz w:val="20"/>
          <w:szCs w:val="20"/>
        </w:rPr>
      </w:pPr>
      <w:r>
        <w:rPr>
          <w:rFonts w:ascii="Verdana" w:eastAsia="Verdana" w:hAnsi="Verdana" w:cs="Verdana"/>
          <w:sz w:val="20"/>
          <w:szCs w:val="20"/>
        </w:rPr>
        <w:t>Po ukończeniu studiów absolwenci Wydziału Scenografii nadal współpracują z artystami - absolwentami innych uczelni artystycznych, zwłaszcza Kierunku Reżyserii. Często znajdują także zatrudnienie w instytucjach kultury, z którymi współpracowali podczas studiów.</w:t>
      </w:r>
    </w:p>
    <w:p w14:paraId="00000028" w14:textId="1AC92201" w:rsidR="007B0949" w:rsidRPr="00487262" w:rsidRDefault="001A13F2" w:rsidP="00E45835">
      <w:pPr>
        <w:pStyle w:val="Nagwek2"/>
        <w:numPr>
          <w:ilvl w:val="1"/>
          <w:numId w:val="4"/>
        </w:numPr>
        <w:spacing w:line="360" w:lineRule="auto"/>
        <w:rPr>
          <w:rFonts w:ascii="Verdana" w:hAnsi="Verdana"/>
          <w:sz w:val="20"/>
          <w:szCs w:val="20"/>
        </w:rPr>
      </w:pPr>
      <w:r>
        <w:rPr>
          <w:rFonts w:ascii="Verdana" w:hAnsi="Verdana"/>
          <w:sz w:val="20"/>
          <w:szCs w:val="20"/>
        </w:rPr>
        <w:t xml:space="preserve"> </w:t>
      </w:r>
      <w:r w:rsidRPr="00487262">
        <w:rPr>
          <w:rFonts w:ascii="Verdana" w:hAnsi="Verdana"/>
          <w:sz w:val="20"/>
          <w:szCs w:val="20"/>
        </w:rPr>
        <w:t>Ogólne cele kształcenia oraz możliwość zatrudnienia lub kontynuacji kształcenia przez absolwenta kierunku</w:t>
      </w:r>
    </w:p>
    <w:p w14:paraId="00000029" w14:textId="77777777" w:rsidR="007B0949" w:rsidRDefault="001A13F2" w:rsidP="00E45835">
      <w:pPr>
        <w:pBdr>
          <w:top w:val="nil"/>
          <w:left w:val="nil"/>
          <w:bottom w:val="nil"/>
          <w:right w:val="nil"/>
          <w:between w:val="nil"/>
        </w:pBdr>
        <w:shd w:val="clear" w:color="auto" w:fill="FFFFFF"/>
        <w:spacing w:before="280"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Zawód scenografa jest nieco odmienny od innych profesji artystycznych - wymaga wiedzy </w:t>
      </w:r>
      <w:r>
        <w:rPr>
          <w:rFonts w:ascii="Verdana" w:eastAsia="Verdana" w:hAnsi="Verdana" w:cs="Verdana"/>
          <w:color w:val="000000"/>
          <w:sz w:val="20"/>
          <w:szCs w:val="20"/>
        </w:rPr>
        <w:br/>
        <w:t xml:space="preserve">z wielu różnych dziedzin, umiejętności warsztatowych, sprawnego działania w ramach instytucji teatru, telewizji, filmu, współczesnych mediów cyfrowych, współdziałania w grupie ludzi, odpowiedzialności, a przede wszystkim umiejętności realizacji swych wizji artystycznych w zmiennych i często trudnych warunkach. Program studiów powinien zatem sprzyjać rozwojowi studenta w kierunku, który pozwoli mu na sprawne działanie </w:t>
      </w:r>
      <w:r>
        <w:rPr>
          <w:rFonts w:ascii="Verdana" w:eastAsia="Verdana" w:hAnsi="Verdana" w:cs="Verdana"/>
          <w:color w:val="000000"/>
          <w:sz w:val="20"/>
          <w:szCs w:val="20"/>
        </w:rPr>
        <w:br/>
        <w:t>w dzisiejszym świecie sztuki teatralnej, filmowej, multimedialnej i innych im pokrewnych.</w:t>
      </w:r>
    </w:p>
    <w:p w14:paraId="0000002A"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Ambicją Wydziału jest ukształtowanie absolwenta o wysokiej świadomości i rozbudzonym intelekcie, o szerokiej wiedzy na temat współczesnej sztuki, prądów umysłowych </w:t>
      </w:r>
      <w:r>
        <w:rPr>
          <w:rFonts w:ascii="Verdana" w:eastAsia="Verdana" w:hAnsi="Verdana" w:cs="Verdana"/>
          <w:color w:val="000000"/>
          <w:sz w:val="20"/>
          <w:szCs w:val="20"/>
        </w:rPr>
        <w:br/>
        <w:t>i artystycznych oraz tradycji, posługującego się szeroko pojętym językiem kultury, z dużymi możliwościami warsztatowymi, zdolnego do podejmowania różnorodnych wyzwań artystycznych a także zdolnego do nawiązywania kontaktu intelektualnego i artystycznego z innymi twórcami.</w:t>
      </w:r>
    </w:p>
    <w:p w14:paraId="0000002B"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lastRenderedPageBreak/>
        <w:t>Wydział prowadzi prace dydaktyczne w dziedzinach: scenografia teatralna, filmowa, telewizyjna, estradowa, operowa, scenografia teatru lalek, kostium, fotografia, scenografia wirtualna, światła, multimedia. Zajęcia mają charakter interdyscyplinarny. Łączą działania artystyczne z użytkowymi. Tematy stanowiące przestrzeń dydaktyki są integralnie związane z działalnością statutową jednostki, prowadzącą do rozwoju dyscyplin naukowych artystycznych w obszarach objętych działaniem sztuk widowiskowych. Program studiów jest tak skonstruowany, aby uczyć studentów stopniowo coraz większej samodzielności intelektualnej i artystycznej.</w:t>
      </w:r>
    </w:p>
    <w:p w14:paraId="0000002C"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Główne efekty kształcenia to przekazanie wiedzy, wypracowanie umiejętności i kompetencji społecznych dostosowanych do Polskich Ram Kwalifikacji, świadomego komunikowania się z odbiorcą językiem wizualnym, a także chęci udziału w życiu kulturalnym w kraju i za granicą. </w:t>
      </w:r>
    </w:p>
    <w:p w14:paraId="0000002D"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Efekty kształcenia dla ocenianego kierunku zostały sformułowane według zasad</w:t>
      </w:r>
      <w:r>
        <w:rPr>
          <w:rFonts w:ascii="Verdana" w:eastAsia="Verdana" w:hAnsi="Verdana" w:cs="Verdana"/>
          <w:color w:val="000000"/>
          <w:sz w:val="20"/>
          <w:szCs w:val="20"/>
        </w:rPr>
        <w:br/>
        <w:t xml:space="preserve">Polskich Ram Kwalifikacji na poziomie 7. Są spójne z efektami obszarowymi, do których zostały przyporządkowane. Odzwierciedlają połączenie kształcenia artystycznego </w:t>
      </w:r>
      <w:r>
        <w:rPr>
          <w:rFonts w:ascii="Verdana" w:eastAsia="Verdana" w:hAnsi="Verdana" w:cs="Verdana"/>
          <w:color w:val="000000"/>
          <w:sz w:val="20"/>
          <w:szCs w:val="20"/>
        </w:rPr>
        <w:br/>
        <w:t xml:space="preserve">z pogłębioną bazą humanistyczną w zakresie teorii i historii sztuki. Efekty kształcenia określone dla kierunku są spójne z wybranymi efektami kształcenia dla obszarów kształcenia: sztuka i nauki humanistyczne dla studiów jednolitych magisterskich o profilu </w:t>
      </w:r>
      <w:proofErr w:type="spellStart"/>
      <w:r>
        <w:rPr>
          <w:rFonts w:ascii="Verdana" w:eastAsia="Verdana" w:hAnsi="Verdana" w:cs="Verdana"/>
          <w:color w:val="000000"/>
          <w:sz w:val="20"/>
          <w:szCs w:val="20"/>
        </w:rPr>
        <w:t>ogólnoakademickim</w:t>
      </w:r>
      <w:proofErr w:type="spellEnd"/>
      <w:r>
        <w:rPr>
          <w:rFonts w:ascii="Verdana" w:eastAsia="Verdana" w:hAnsi="Verdana" w:cs="Verdana"/>
          <w:color w:val="000000"/>
          <w:sz w:val="20"/>
          <w:szCs w:val="20"/>
        </w:rPr>
        <w:t>.</w:t>
      </w:r>
      <w:r>
        <w:rPr>
          <w:rFonts w:ascii="Verdana" w:eastAsia="Verdana" w:hAnsi="Verdana" w:cs="Verdana"/>
          <w:sz w:val="20"/>
          <w:szCs w:val="20"/>
        </w:rPr>
        <w:t xml:space="preserve"> </w:t>
      </w:r>
      <w:r>
        <w:rPr>
          <w:rFonts w:ascii="Verdana" w:eastAsia="Verdana" w:hAnsi="Verdana" w:cs="Verdana"/>
          <w:color w:val="000000"/>
          <w:sz w:val="20"/>
          <w:szCs w:val="20"/>
        </w:rPr>
        <w:t xml:space="preserve">Z przeprowadzonej dobrowolnej ankiety wśród absolwentów Wydziału Scenografii wynika, że program studiów oraz zakładane efekty uczenia spełniają wymogi współczesnego rynku w obrębie szeroko pojętej dziedziny scenografii. Ponad 90% absolwentów znajduje zatrudnienie w zawodzie. </w:t>
      </w:r>
    </w:p>
    <w:p w14:paraId="0000002F" w14:textId="31E8FE5C" w:rsidR="007B0949" w:rsidRPr="00E45835" w:rsidRDefault="001A13F2" w:rsidP="00E45835">
      <w:pPr>
        <w:pBdr>
          <w:top w:val="nil"/>
          <w:left w:val="nil"/>
          <w:bottom w:val="nil"/>
          <w:right w:val="nil"/>
          <w:between w:val="nil"/>
        </w:pBdr>
        <w:shd w:val="clear" w:color="auto" w:fill="FFFFFF"/>
        <w:spacing w:after="240" w:line="360" w:lineRule="auto"/>
        <w:rPr>
          <w:rFonts w:ascii="Verdana" w:eastAsia="Verdana" w:hAnsi="Verdana" w:cs="Verdana"/>
          <w:color w:val="000000"/>
          <w:sz w:val="20"/>
          <w:szCs w:val="20"/>
        </w:rPr>
      </w:pPr>
      <w:r>
        <w:rPr>
          <w:rFonts w:ascii="Verdana" w:eastAsia="Verdana" w:hAnsi="Verdana" w:cs="Verdana"/>
          <w:color w:val="000000"/>
          <w:sz w:val="20"/>
          <w:szCs w:val="20"/>
        </w:rPr>
        <w:t>Część z nich ma możliwość pracy na Wydziale w charakterze asystentów, co otwiera im możliwość kariery naukowej. Absolwent ma także możliwość aplikowania do Szkoły Doktorskiej Akademii Sztuk Pięknych w Warszawie lub otwarcia przewodu doktorskiego.</w:t>
      </w:r>
    </w:p>
    <w:p w14:paraId="00000030"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Typowymi miejscami pracy absolwenta Wydziału Scenografii są:</w:t>
      </w:r>
    </w:p>
    <w:p w14:paraId="00000031"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teatry</w:t>
      </w:r>
    </w:p>
    <w:p w14:paraId="00000032"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teatry telewizji</w:t>
      </w:r>
    </w:p>
    <w:p w14:paraId="00000033"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plany filmowe</w:t>
      </w:r>
    </w:p>
    <w:p w14:paraId="00000034"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 xml:space="preserve">studia telewizyjne </w:t>
      </w:r>
    </w:p>
    <w:p w14:paraId="00000035"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agencje reklamowe</w:t>
      </w:r>
    </w:p>
    <w:p w14:paraId="00000036"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szkoły i ośrodki edukacji</w:t>
      </w:r>
    </w:p>
    <w:p w14:paraId="00000037"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opery</w:t>
      </w:r>
    </w:p>
    <w:p w14:paraId="00000038" w14:textId="77777777" w:rsidR="007B0949" w:rsidRDefault="001A13F2" w:rsidP="00E45835">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biura architektoniczne</w:t>
      </w:r>
    </w:p>
    <w:p w14:paraId="0314E744" w14:textId="77777777" w:rsidR="001A13F2" w:rsidRDefault="001A13F2" w:rsidP="001A13F2">
      <w:pPr>
        <w:pBdr>
          <w:top w:val="nil"/>
          <w:left w:val="nil"/>
          <w:bottom w:val="nil"/>
          <w:right w:val="nil"/>
          <w:between w:val="nil"/>
        </w:pBdr>
        <w:shd w:val="clear" w:color="auto" w:fill="FFFFFF"/>
        <w:spacing w:after="28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firmy zajmujące się multimediami</w:t>
      </w:r>
    </w:p>
    <w:p w14:paraId="0000003B" w14:textId="397188EF" w:rsidR="007B0949" w:rsidRPr="001A13F2" w:rsidRDefault="001A13F2" w:rsidP="001A13F2">
      <w:pPr>
        <w:pStyle w:val="Nagwek2"/>
        <w:numPr>
          <w:ilvl w:val="1"/>
          <w:numId w:val="4"/>
        </w:numPr>
        <w:spacing w:after="240"/>
        <w:rPr>
          <w:rFonts w:ascii="Verdana" w:hAnsi="Verdana"/>
          <w:sz w:val="20"/>
          <w:szCs w:val="20"/>
        </w:rPr>
      </w:pPr>
      <w:r>
        <w:rPr>
          <w:rFonts w:ascii="Verdana" w:hAnsi="Verdana"/>
          <w:sz w:val="20"/>
          <w:szCs w:val="20"/>
        </w:rPr>
        <w:lastRenderedPageBreak/>
        <w:t xml:space="preserve"> </w:t>
      </w:r>
      <w:r w:rsidRPr="001A13F2">
        <w:rPr>
          <w:rFonts w:ascii="Verdana" w:hAnsi="Verdana"/>
          <w:sz w:val="20"/>
          <w:szCs w:val="20"/>
        </w:rPr>
        <w:t>Wskazanie potrzeb społecznych, gospodarczych lub kulturalnych istnienia kierunku oraz wskazanie zgodności efektów uczenia się z tymi potrzebami</w:t>
      </w:r>
    </w:p>
    <w:p w14:paraId="645D3CEF" w14:textId="00F9D8F3" w:rsidR="00487262"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Szeroko pojmowana dziedzina kultury stanowi nie tylko niezbywalny element tożsamości każdego narodu, ale jest także istotnym, zarazem konstytutywnym elementem życia społecznego i gospodarczego. Dziedzina scenografii swoim istnieniem warunkuje możliwość realizacji artystycznych w teatrze, filmie i współczesnych mediach. Zawód scenografa jako wszechstronnie wykształconego współtwórcy kultury wizualnej - zarówno na poziomie artystycznym, jak i komercyjnym - jest dla współczesnego społeczeństwa niezbędny. Bez scenografa nie byłoby nie tylko teatru i kina, ale także wystroju studiów telewizyjnych, które prezentują informacje, oprawy plastycznej wielkich wydarzeń publicznych czy nowoczesnych gier komputerowych, których tworzenie stanowi jedną z ważnych gałęzi polskiej gospodarki. Nauczanie na Wydziale, zgodnie z przyjętymi założeniami, prowadzi do kształcenia absolwentów, którzy swoją działalnością zawodową odpowiadają na potrzeby społeczne, gospodarcze i kulturalne, wyznaczane odpowiednio przez społeczeństwo obywatelskie, wolny rynek i sferę szeroko pojmowanej kultury.</w:t>
      </w:r>
    </w:p>
    <w:p w14:paraId="0000003E" w14:textId="617D3CD1" w:rsidR="007B0949" w:rsidRPr="00487262" w:rsidRDefault="001A13F2" w:rsidP="00E45835">
      <w:pPr>
        <w:pStyle w:val="Nagwek2"/>
        <w:numPr>
          <w:ilvl w:val="1"/>
          <w:numId w:val="4"/>
        </w:numPr>
        <w:spacing w:line="360" w:lineRule="auto"/>
        <w:rPr>
          <w:rFonts w:ascii="Verdana" w:eastAsia="Verdana" w:hAnsi="Verdana" w:cs="Verdana"/>
          <w:sz w:val="20"/>
          <w:szCs w:val="20"/>
        </w:rPr>
      </w:pPr>
      <w:r>
        <w:rPr>
          <w:rFonts w:ascii="Verdana" w:hAnsi="Verdana"/>
          <w:sz w:val="20"/>
          <w:szCs w:val="20"/>
        </w:rPr>
        <w:t xml:space="preserve"> </w:t>
      </w:r>
      <w:r w:rsidRPr="00487262">
        <w:rPr>
          <w:rFonts w:ascii="Verdana" w:hAnsi="Verdana"/>
          <w:sz w:val="20"/>
          <w:szCs w:val="20"/>
        </w:rPr>
        <w:t>Wymagania wstępne dotyczące kompetencji kandydata</w:t>
      </w:r>
    </w:p>
    <w:p w14:paraId="0000003F"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Kandydat na Wydział Scenografii powinien wykazać się predyspozycjami, które w ocenie członków wydziałowej komisji egzaminacyjnej pozwolą mu nabyć w toku studiów wiedzę i umiejętności konieczne do pełnienia misji artysty oraz wykonywania wybranego zawodu.</w:t>
      </w:r>
    </w:p>
    <w:p w14:paraId="00000040"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Na powyższe predyspozycje składają się:</w:t>
      </w:r>
    </w:p>
    <w:p w14:paraId="00000041"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sz w:val="20"/>
          <w:szCs w:val="20"/>
        </w:rPr>
        <w:tab/>
        <w:t xml:space="preserve">Aktywna wyobraźnia ze szczególnym uwzględnieniem wyobraźni przestrzennej. </w:t>
      </w:r>
    </w:p>
    <w:p w14:paraId="00000042"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Umiejętność indywidualnej reakcji na zjawiska otaczającego świata.</w:t>
      </w:r>
    </w:p>
    <w:p w14:paraId="00000043"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Wrażliwość na obraz, dźwięk i treści literackie.</w:t>
      </w:r>
    </w:p>
    <w:p w14:paraId="00000044"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Wrażliwość na elementy języka sztuk wizualnych takie jak; forma, kolor, kompozycja.</w:t>
      </w:r>
    </w:p>
    <w:p w14:paraId="00000045"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Umiejętność rozumienia zjawisk czasoprzestrzennych. </w:t>
      </w:r>
    </w:p>
    <w:p w14:paraId="00000046"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Odwaga do wyrażania własnych opinii, sprawność intelektualna. </w:t>
      </w:r>
    </w:p>
    <w:p w14:paraId="00000047"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Otwartość na różnorodność kulturową.</w:t>
      </w:r>
    </w:p>
    <w:p w14:paraId="00000048"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Gotowość do formułowania tez artystycznych.</w:t>
      </w:r>
    </w:p>
    <w:p w14:paraId="00000049"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Gotowość do prowadzenia dialogu i otwartość na inne opinie.</w:t>
      </w:r>
    </w:p>
    <w:p w14:paraId="0000004A"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Umiejętności pracy w zespole.</w:t>
      </w:r>
    </w:p>
    <w:p w14:paraId="0000004B"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Wysoki poziom kultury osobistej.</w:t>
      </w:r>
    </w:p>
    <w:p w14:paraId="0000004C"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Cechy świadczące w opinii komisji egzaminacyjnej o posiadaniu osobowości </w:t>
      </w:r>
      <w:r>
        <w:rPr>
          <w:rFonts w:ascii="Verdana" w:eastAsia="Verdana" w:hAnsi="Verdana" w:cs="Verdana"/>
          <w:sz w:val="20"/>
          <w:szCs w:val="20"/>
        </w:rPr>
        <w:tab/>
        <w:t>artystycznej.</w:t>
      </w:r>
    </w:p>
    <w:p w14:paraId="0000004D"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Opierając się na profilu kandydata zapisanym w PRK dotyczącym kompetencji kandydatów, komisja egzaminacyjna:</w:t>
      </w:r>
    </w:p>
    <w:p w14:paraId="0000004E"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 sprawdza umiejętności plastyczne kandydata, jego wrażliwość i uzdolnienia. </w:t>
      </w:r>
    </w:p>
    <w:p w14:paraId="0000004F"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 zdolności interpretacyjne, pomysłowość i wyobraźnię kandydata. </w:t>
      </w:r>
    </w:p>
    <w:p w14:paraId="00000050"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lastRenderedPageBreak/>
        <w:t xml:space="preserve">- znajomość świata kultury i jego zagadnień, a także kulturę osobistą i inne cechy osobowości kandydata. </w:t>
      </w:r>
    </w:p>
    <w:p w14:paraId="00000051"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Osoba ubiegająca się o przyjęcie na Wydział Scenografii powinna charakteryzować się umiejętnością komunikacji i współpracy, jasnego wyrażania swych idei i pomysłów oraz elementarnymi zdolnościami inscenizacji sytuacji teatralnych, przestrzeni scenicznych </w:t>
      </w:r>
      <w:r>
        <w:rPr>
          <w:rFonts w:ascii="Verdana" w:eastAsia="Verdana" w:hAnsi="Verdana" w:cs="Verdana"/>
          <w:color w:val="000000"/>
          <w:sz w:val="20"/>
          <w:szCs w:val="20"/>
        </w:rPr>
        <w:br/>
        <w:t>i organizacji dramaturgii projektowanych przez siebie podczas egzaminu wydarzeń teatralnych.</w:t>
      </w:r>
    </w:p>
    <w:p w14:paraId="00000053" w14:textId="438D988C" w:rsidR="007B0949" w:rsidRPr="00E45835"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Oferta edukacyjna kierowana jest do maturzystów lub absolwentów innych kierunków, uzdolnionych plastycznie i intelektualnie, zainteresowanych teatrem, filmem i sztukami widowiskowymi, osób uprawiających twórczość artystyczną w tym zakresie, ceniących kontakty z innymi, lubiących współdziałać z artystami innych specjalności.</w:t>
      </w:r>
    </w:p>
    <w:p w14:paraId="00000054" w14:textId="2697DD08" w:rsidR="007B0949" w:rsidRPr="00487262" w:rsidRDefault="001A13F2" w:rsidP="00E45835">
      <w:pPr>
        <w:pStyle w:val="Nagwek2"/>
        <w:numPr>
          <w:ilvl w:val="1"/>
          <w:numId w:val="4"/>
        </w:numPr>
        <w:spacing w:line="360" w:lineRule="auto"/>
        <w:rPr>
          <w:rFonts w:ascii="Verdana" w:hAnsi="Verdana"/>
          <w:sz w:val="20"/>
          <w:szCs w:val="20"/>
        </w:rPr>
      </w:pPr>
      <w:r>
        <w:rPr>
          <w:rFonts w:ascii="Verdana" w:hAnsi="Verdana"/>
          <w:sz w:val="20"/>
          <w:szCs w:val="20"/>
        </w:rPr>
        <w:t xml:space="preserve"> </w:t>
      </w:r>
      <w:r w:rsidRPr="00487262">
        <w:rPr>
          <w:rFonts w:ascii="Verdana" w:hAnsi="Verdana"/>
          <w:sz w:val="20"/>
          <w:szCs w:val="20"/>
        </w:rPr>
        <w:t>Ogólne zasady rekrutacji</w:t>
      </w:r>
    </w:p>
    <w:p w14:paraId="00000055"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Zasady i procedury rekrutacji zapewniają właściwy dobór kandydatów do podjęcia kształcenia na ocenianym kierunku studiów i poziomie kształcenia w jednostce oraz uwzględniają zasadę zapewnienia im równych szans w podjęciu kształcenia.</w:t>
      </w:r>
    </w:p>
    <w:p w14:paraId="00000056"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Egzamin wstępny jest konkursowy i przebiega w zgodzie z Regulaminem Zasad, Trybu </w:t>
      </w:r>
      <w:r>
        <w:rPr>
          <w:rFonts w:ascii="Verdana" w:eastAsia="Verdana" w:hAnsi="Verdana" w:cs="Verdana"/>
          <w:color w:val="000000"/>
          <w:sz w:val="20"/>
          <w:szCs w:val="20"/>
        </w:rPr>
        <w:br/>
        <w:t>i Kryteriów Przyjęć na Studia w ASP. Organizacją egzaminów zajmuje się komisja złożona z nauczycieli akademickich Wydziału.</w:t>
      </w:r>
    </w:p>
    <w:p w14:paraId="00000058" w14:textId="29863191" w:rsidR="007B0949" w:rsidRDefault="001A13F2" w:rsidP="00E45835">
      <w:pPr>
        <w:pBdr>
          <w:top w:val="nil"/>
          <w:left w:val="nil"/>
          <w:bottom w:val="nil"/>
          <w:right w:val="nil"/>
          <w:between w:val="nil"/>
        </w:pBdr>
        <w:spacing w:after="240" w:line="360" w:lineRule="auto"/>
        <w:rPr>
          <w:rFonts w:ascii="Verdana" w:eastAsia="Verdana" w:hAnsi="Verdana" w:cs="Verdana"/>
          <w:color w:val="000000"/>
          <w:sz w:val="20"/>
          <w:szCs w:val="20"/>
        </w:rPr>
      </w:pPr>
      <w:r>
        <w:rPr>
          <w:rFonts w:ascii="Verdana" w:eastAsia="Verdana" w:hAnsi="Verdana" w:cs="Verdana"/>
          <w:color w:val="000000"/>
          <w:sz w:val="20"/>
          <w:szCs w:val="20"/>
        </w:rPr>
        <w:t>Na stronie ASP publikowane są informacje, dotyczące rekrutacji na studia. Określają one: specjalności w jakich można uzyskać tytuł magistra</w:t>
      </w:r>
      <w:r>
        <w:rPr>
          <w:rFonts w:ascii="Verdana" w:eastAsia="Verdana" w:hAnsi="Verdana" w:cs="Verdana"/>
          <w:sz w:val="20"/>
          <w:szCs w:val="20"/>
        </w:rPr>
        <w:t>,</w:t>
      </w:r>
      <w:r>
        <w:rPr>
          <w:rFonts w:ascii="Verdana" w:eastAsia="Verdana" w:hAnsi="Verdana" w:cs="Verdana"/>
          <w:color w:val="000000"/>
          <w:sz w:val="20"/>
          <w:szCs w:val="20"/>
        </w:rPr>
        <w:t xml:space="preserve"> czas trwania studiów, limity przyjęć, terminy egzaminów, wymagane dokumenty, dane dotyczące liczby i formatów prac, które należy przygotować do teczek. Egzaminy są trzyetapowe. Każdy etap rekrutacji jest punktowany. Właściwy dobór kandydatów zapewniają: ocena prac złożonych w teczkach, egzamin praktyczny oraz autoprezentacja i rozmowa, które potwierdzają wiedzę, umiejętności, warsztat i kompetencje społeczne kandydata. </w:t>
      </w:r>
    </w:p>
    <w:p w14:paraId="00000059"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Podkomisja egzaminacyjna na jednolite studia magisterskie oraz studia II stopnia sprawdza przygotowanie oraz kompetencje kandydatów, opierając się na profilu kandydata zapisanym w PRK. Egzamin wstępny na studia magisterskie jednolite składa się z trzech etapów.</w:t>
      </w:r>
    </w:p>
    <w:p w14:paraId="0000005A"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Etap I – ocena teczki przygotowanej według podanych wcześniej wymagań. </w:t>
      </w:r>
    </w:p>
    <w:p w14:paraId="0000005B"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Etap II – zadania praktyczne wykonywane we wskazanym czasie i miejscu. </w:t>
      </w:r>
    </w:p>
    <w:p w14:paraId="0000005C"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Etap III – autoprezentacja kandydata. </w:t>
      </w:r>
    </w:p>
    <w:p w14:paraId="0000005E" w14:textId="70AF48BC" w:rsidR="007B0949" w:rsidRDefault="001A13F2" w:rsidP="00E45835">
      <w:pPr>
        <w:pBdr>
          <w:top w:val="nil"/>
          <w:left w:val="nil"/>
          <w:bottom w:val="nil"/>
          <w:right w:val="nil"/>
          <w:between w:val="nil"/>
        </w:pBdr>
        <w:spacing w:after="240" w:line="360" w:lineRule="auto"/>
        <w:rPr>
          <w:rFonts w:ascii="Verdana" w:eastAsia="Verdana" w:hAnsi="Verdana" w:cs="Verdana"/>
          <w:color w:val="000000"/>
          <w:sz w:val="20"/>
          <w:szCs w:val="20"/>
        </w:rPr>
      </w:pPr>
      <w:r>
        <w:rPr>
          <w:rFonts w:ascii="Verdana" w:eastAsia="Verdana" w:hAnsi="Verdana" w:cs="Verdana"/>
          <w:sz w:val="20"/>
          <w:szCs w:val="20"/>
        </w:rPr>
        <w:t>Podczas procedury przeniesienia</w:t>
      </w:r>
      <w:r>
        <w:rPr>
          <w:rFonts w:ascii="Verdana" w:eastAsia="Verdana" w:hAnsi="Verdana" w:cs="Verdana"/>
          <w:color w:val="000000"/>
          <w:sz w:val="20"/>
          <w:szCs w:val="20"/>
        </w:rPr>
        <w:t xml:space="preserve"> z innego kierunku Komisja Przeniesień ocenia kandydata na podstawie jego wniosku, listu motywacyjnego, cv oraz prac.</w:t>
      </w:r>
    </w:p>
    <w:p w14:paraId="0000005F"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Postępowanie rekrutacyjne na stacjonarne jednolite studia magisterskie składa się </w:t>
      </w:r>
      <w:r>
        <w:rPr>
          <w:rFonts w:ascii="Verdana" w:eastAsia="Verdana" w:hAnsi="Verdana" w:cs="Verdana"/>
          <w:sz w:val="20"/>
          <w:szCs w:val="20"/>
        </w:rPr>
        <w:br/>
        <w:t>z następujących etapów:</w:t>
      </w:r>
    </w:p>
    <w:p w14:paraId="00000060"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lastRenderedPageBreak/>
        <w:t>1) I etap - teczka z pracami: rysunkowymi, malarskimi, ewentualnie: prace projektowe, prace fotograficzne (zdjęcia rzeźb, obiektów przestrzennych itp. zależnie od dotychczasowych zainteresowań i dokonań kandydata)</w:t>
      </w:r>
    </w:p>
    <w:p w14:paraId="00000061"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2) II etap: egzamin praktyczny </w:t>
      </w:r>
    </w:p>
    <w:p w14:paraId="00000062"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proofErr w:type="gramStart"/>
      <w:r>
        <w:rPr>
          <w:rFonts w:ascii="Verdana" w:eastAsia="Verdana" w:hAnsi="Verdana" w:cs="Verdana"/>
          <w:sz w:val="20"/>
          <w:szCs w:val="20"/>
        </w:rPr>
        <w:t>a</w:t>
      </w:r>
      <w:proofErr w:type="gramEnd"/>
      <w:r>
        <w:rPr>
          <w:rFonts w:ascii="Verdana" w:eastAsia="Verdana" w:hAnsi="Verdana" w:cs="Verdana"/>
          <w:sz w:val="20"/>
          <w:szCs w:val="20"/>
        </w:rPr>
        <w:t xml:space="preserve">) egzamin z rysunku - studium martwej natury/ studium postaci/ kompozycja rysunkowa, </w:t>
      </w:r>
    </w:p>
    <w:p w14:paraId="00000063"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proofErr w:type="gramStart"/>
      <w:r>
        <w:rPr>
          <w:rFonts w:ascii="Verdana" w:eastAsia="Verdana" w:hAnsi="Verdana" w:cs="Verdana"/>
          <w:sz w:val="20"/>
          <w:szCs w:val="20"/>
        </w:rPr>
        <w:t>b</w:t>
      </w:r>
      <w:proofErr w:type="gramEnd"/>
      <w:r>
        <w:rPr>
          <w:rFonts w:ascii="Verdana" w:eastAsia="Verdana" w:hAnsi="Verdana" w:cs="Verdana"/>
          <w:sz w:val="20"/>
          <w:szCs w:val="20"/>
        </w:rPr>
        <w:t xml:space="preserve">) egzamin z malarstwa - studium martwej natury/ studium postaci/ kompozycja rysunkowa, </w:t>
      </w:r>
    </w:p>
    <w:p w14:paraId="00000064"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proofErr w:type="gramStart"/>
      <w:r>
        <w:rPr>
          <w:rFonts w:ascii="Verdana" w:eastAsia="Verdana" w:hAnsi="Verdana" w:cs="Verdana"/>
          <w:sz w:val="20"/>
          <w:szCs w:val="20"/>
        </w:rPr>
        <w:t>c</w:t>
      </w:r>
      <w:proofErr w:type="gramEnd"/>
      <w:r>
        <w:rPr>
          <w:rFonts w:ascii="Verdana" w:eastAsia="Verdana" w:hAnsi="Verdana" w:cs="Verdana"/>
          <w:sz w:val="20"/>
          <w:szCs w:val="20"/>
        </w:rPr>
        <w:t xml:space="preserve">) projekt wydarzenia teatralnego </w:t>
      </w:r>
    </w:p>
    <w:p w14:paraId="00000065"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proofErr w:type="gramStart"/>
      <w:r>
        <w:rPr>
          <w:rFonts w:ascii="Verdana" w:eastAsia="Verdana" w:hAnsi="Verdana" w:cs="Verdana"/>
          <w:sz w:val="20"/>
          <w:szCs w:val="20"/>
        </w:rPr>
        <w:t>d</w:t>
      </w:r>
      <w:proofErr w:type="gramEnd"/>
      <w:r>
        <w:rPr>
          <w:rFonts w:ascii="Verdana" w:eastAsia="Verdana" w:hAnsi="Verdana" w:cs="Verdana"/>
          <w:sz w:val="20"/>
          <w:szCs w:val="20"/>
        </w:rPr>
        <w:t>) projekt scenografii z uwzględnieniem kostiumu</w:t>
      </w:r>
    </w:p>
    <w:p w14:paraId="00000066"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3) III etap - autoprezentacja jako kontynuacja etapu II, w ramach której kandydaci bronią swych projektów w trakcie rozmowy, która jest także sprawdzianem wiedzy o teatrze, filmie i kulturze współczesnej, a także daje odpowiedź dotyczącą osobowościowych predyspozycji kandydatów do uprawiania sztuki scenograficznej. Celem autoprezentacji jest poznanie zdolności intelektualnych kandydata, a także jego zainteresowań nie tylko w zakresie wybranej dziedziny plastyki, ale również innych rodzajach twórczości, takich jak literatura, muzyka, teatr czy film. Autoprezentacja powinna wykazać samodzielność kandydata w myśleniu o sprawach związanych z szeroko pojętą kulturą artystyczną.</w:t>
      </w:r>
    </w:p>
    <w:p w14:paraId="00000067"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Na kierunku Scenografia do III etapu egzaminów wstępnych dopuszczeni zostają wszyscy kandydaci biorący udział w każdej części egzaminu praktycznego. Etap II oceniany jest przez komisję rekrutacyjną jednocześnie z etapem III, tj. autoprezentacją.</w:t>
      </w:r>
    </w:p>
    <w:p w14:paraId="00000069" w14:textId="250F3539" w:rsidR="007B0949" w:rsidRDefault="001A13F2" w:rsidP="00E45835">
      <w:pPr>
        <w:pBdr>
          <w:top w:val="nil"/>
          <w:left w:val="nil"/>
          <w:bottom w:val="nil"/>
          <w:right w:val="nil"/>
          <w:between w:val="nil"/>
        </w:pBdr>
        <w:spacing w:after="240" w:line="360" w:lineRule="auto"/>
        <w:rPr>
          <w:rFonts w:ascii="Verdana" w:eastAsia="Verdana" w:hAnsi="Verdana" w:cs="Verdana"/>
          <w:sz w:val="20"/>
          <w:szCs w:val="20"/>
        </w:rPr>
      </w:pPr>
      <w:r>
        <w:rPr>
          <w:rFonts w:ascii="Verdana" w:eastAsia="Verdana" w:hAnsi="Verdana" w:cs="Verdana"/>
          <w:sz w:val="20"/>
          <w:szCs w:val="20"/>
        </w:rPr>
        <w:t xml:space="preserve">Przyjęcie na studia uzależnione jest od liczby uzyskanych punktów w postępowaniu rekrutacyjnym (lista rankingowa). </w:t>
      </w:r>
    </w:p>
    <w:p w14:paraId="0000006A" w14:textId="16363D6E" w:rsidR="007B0949" w:rsidRPr="00487262" w:rsidRDefault="001A13F2" w:rsidP="00E45835">
      <w:pPr>
        <w:pStyle w:val="Nagwek1"/>
        <w:numPr>
          <w:ilvl w:val="0"/>
          <w:numId w:val="4"/>
        </w:numPr>
        <w:spacing w:line="360" w:lineRule="auto"/>
        <w:rPr>
          <w:rFonts w:ascii="Verdana" w:hAnsi="Verdana"/>
          <w:sz w:val="20"/>
          <w:szCs w:val="20"/>
        </w:rPr>
      </w:pPr>
      <w:r w:rsidRPr="00487262">
        <w:rPr>
          <w:rFonts w:ascii="Verdana" w:hAnsi="Verdana"/>
          <w:sz w:val="20"/>
          <w:szCs w:val="20"/>
        </w:rPr>
        <w:t>Program studiów</w:t>
      </w:r>
    </w:p>
    <w:p w14:paraId="0000006B" w14:textId="10740466" w:rsidR="007B0949" w:rsidRPr="00487262" w:rsidRDefault="001A13F2" w:rsidP="00E45835">
      <w:pPr>
        <w:pStyle w:val="Nagwek2"/>
        <w:numPr>
          <w:ilvl w:val="1"/>
          <w:numId w:val="4"/>
        </w:numPr>
        <w:spacing w:line="360" w:lineRule="auto"/>
        <w:rPr>
          <w:rFonts w:ascii="Verdana" w:hAnsi="Verdana"/>
          <w:sz w:val="20"/>
          <w:szCs w:val="20"/>
        </w:rPr>
      </w:pPr>
      <w:r>
        <w:rPr>
          <w:rFonts w:ascii="Verdana" w:hAnsi="Verdana"/>
          <w:sz w:val="20"/>
          <w:szCs w:val="20"/>
        </w:rPr>
        <w:t xml:space="preserve"> </w:t>
      </w:r>
      <w:r w:rsidR="00487262">
        <w:rPr>
          <w:rFonts w:ascii="Verdana" w:hAnsi="Verdana"/>
          <w:sz w:val="20"/>
          <w:szCs w:val="20"/>
        </w:rPr>
        <w:t>Efekty uczenia się</w:t>
      </w:r>
    </w:p>
    <w:p w14:paraId="0000006C" w14:textId="77777777" w:rsidR="007B0949" w:rsidRDefault="001A13F2" w:rsidP="00E45835">
      <w:pPr>
        <w:pBdr>
          <w:top w:val="nil"/>
          <w:left w:val="nil"/>
          <w:bottom w:val="nil"/>
          <w:right w:val="nil"/>
          <w:between w:val="nil"/>
        </w:pBdr>
        <w:spacing w:after="0" w:line="360" w:lineRule="auto"/>
        <w:ind w:left="792"/>
        <w:rPr>
          <w:rFonts w:ascii="Verdana" w:eastAsia="Verdana" w:hAnsi="Verdana" w:cs="Verdana"/>
          <w:sz w:val="20"/>
          <w:szCs w:val="20"/>
        </w:rPr>
      </w:pPr>
      <w:r>
        <w:rPr>
          <w:rFonts w:ascii="Verdana" w:eastAsia="Verdana" w:hAnsi="Verdana" w:cs="Verdana"/>
          <w:i/>
          <w:color w:val="000000"/>
          <w:sz w:val="20"/>
          <w:szCs w:val="20"/>
        </w:rPr>
        <w:t>Tabela z kierunkowymi efektami uczenia się stanowi załącznik nr 1.</w:t>
      </w:r>
    </w:p>
    <w:p w14:paraId="0000006D"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Program studiów Wydziału Scenografii we wszystkich aspektach (wiedza, umiejętności, kompetencje) jest zgodny z</w:t>
      </w:r>
      <w:r>
        <w:rPr>
          <w:rFonts w:ascii="Verdana" w:eastAsia="Verdana" w:hAnsi="Verdana" w:cs="Verdana"/>
          <w:b/>
          <w:sz w:val="20"/>
          <w:szCs w:val="20"/>
        </w:rPr>
        <w:t xml:space="preserve"> </w:t>
      </w:r>
      <w:r>
        <w:rPr>
          <w:rFonts w:ascii="Verdana" w:eastAsia="Verdana" w:hAnsi="Verdana" w:cs="Verdana"/>
          <w:sz w:val="20"/>
          <w:szCs w:val="20"/>
        </w:rPr>
        <w:t>zapisami</w:t>
      </w:r>
      <w:r>
        <w:rPr>
          <w:rFonts w:ascii="Verdana" w:eastAsia="Verdana" w:hAnsi="Verdana" w:cs="Verdana"/>
          <w:b/>
          <w:sz w:val="20"/>
          <w:szCs w:val="20"/>
        </w:rPr>
        <w:t xml:space="preserve"> </w:t>
      </w:r>
      <w:r>
        <w:rPr>
          <w:rFonts w:ascii="Verdana" w:eastAsia="Verdana" w:hAnsi="Verdana" w:cs="Verdana"/>
          <w:sz w:val="20"/>
          <w:szCs w:val="20"/>
        </w:rPr>
        <w:t>Polskiej Ramy Kwalifikacji na poziomie 7 dla dziedziny sztuki, określonymi w rozporządzeniu Ministra Nauki i Szkolnictwa Wyższego z dnia 14 listopada 2018 r. w sprawie charakterystyk drugiego stopnia efektów uczenia się.</w:t>
      </w:r>
    </w:p>
    <w:p w14:paraId="0000006E"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Efekty kształcenia 7 ramy PRK:</w:t>
      </w:r>
    </w:p>
    <w:p w14:paraId="0000006F"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K_W – Wiedza – 9 efektów</w:t>
      </w:r>
    </w:p>
    <w:p w14:paraId="00000070"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K_U – Umiejętności – 12 efektów</w:t>
      </w:r>
    </w:p>
    <w:p w14:paraId="00000071"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K_K – Kompetencje społeczne – 7 efektów</w:t>
      </w:r>
    </w:p>
    <w:p w14:paraId="00000073" w14:textId="6BA7CD5B"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Zakładane efekty uczenia się uzyskiwane są dzięki przenikaniu się programów poszczególnych zajęć i pracowni. Te same wartości przekazywane są studentom zarówno </w:t>
      </w:r>
      <w:r>
        <w:rPr>
          <w:rFonts w:ascii="Verdana" w:eastAsia="Verdana" w:hAnsi="Verdana" w:cs="Verdana"/>
          <w:sz w:val="20"/>
          <w:szCs w:val="20"/>
        </w:rPr>
        <w:br/>
        <w:t xml:space="preserve">w trakcie zajęć teoretycznych, projektowych, ogólnoplastycznych, uzupełniających </w:t>
      </w:r>
      <w:r>
        <w:rPr>
          <w:rFonts w:ascii="Verdana" w:eastAsia="Verdana" w:hAnsi="Verdana" w:cs="Verdana"/>
          <w:sz w:val="20"/>
          <w:szCs w:val="20"/>
        </w:rPr>
        <w:br/>
      </w:r>
      <w:r>
        <w:rPr>
          <w:rFonts w:ascii="Verdana" w:eastAsia="Verdana" w:hAnsi="Verdana" w:cs="Verdana"/>
          <w:sz w:val="20"/>
          <w:szCs w:val="20"/>
        </w:rPr>
        <w:lastRenderedPageBreak/>
        <w:t>jak i fakultatywnych. Żaden punkt z zakładanych efektów kształcenia nie pozostaje bez pokrycia. Wszystkie razem składają się na program kształtowania świadomego artysty zdolnego do wypełniania roli społecznej absolwenta uczelni artystycznej.</w:t>
      </w:r>
    </w:p>
    <w:p w14:paraId="4705AA6D" w14:textId="47B4B4CB" w:rsidR="00487262" w:rsidRPr="00487262" w:rsidRDefault="00487262" w:rsidP="00E45835">
      <w:pPr>
        <w:pStyle w:val="Nagwek2"/>
        <w:numPr>
          <w:ilvl w:val="1"/>
          <w:numId w:val="4"/>
        </w:numPr>
        <w:spacing w:line="360" w:lineRule="auto"/>
        <w:rPr>
          <w:rFonts w:ascii="Verdana" w:hAnsi="Verdana"/>
          <w:sz w:val="20"/>
          <w:szCs w:val="20"/>
        </w:rPr>
      </w:pPr>
      <w:r>
        <w:rPr>
          <w:rFonts w:ascii="Verdana" w:hAnsi="Verdana"/>
          <w:sz w:val="20"/>
          <w:szCs w:val="20"/>
        </w:rPr>
        <w:t xml:space="preserve"> </w:t>
      </w:r>
      <w:r w:rsidR="001A13F2" w:rsidRPr="00487262">
        <w:rPr>
          <w:rFonts w:ascii="Verdana" w:hAnsi="Verdana"/>
          <w:sz w:val="20"/>
          <w:szCs w:val="20"/>
        </w:rPr>
        <w:t>Krótki opis planu studiów, wykazujący zgodność z obowiązującymi przepisami.</w:t>
      </w:r>
    </w:p>
    <w:p w14:paraId="00000074" w14:textId="39492B0F" w:rsidR="007B0949" w:rsidRDefault="001A13F2" w:rsidP="00E45835">
      <w:pPr>
        <w:pBdr>
          <w:top w:val="nil"/>
          <w:left w:val="nil"/>
          <w:bottom w:val="nil"/>
          <w:right w:val="nil"/>
          <w:between w:val="nil"/>
        </w:pBdr>
        <w:spacing w:after="240" w:line="360" w:lineRule="auto"/>
        <w:ind w:left="431"/>
        <w:rPr>
          <w:rFonts w:ascii="Verdana" w:eastAsia="Verdana" w:hAnsi="Verdana" w:cs="Verdana"/>
          <w:sz w:val="20"/>
          <w:szCs w:val="20"/>
        </w:rPr>
      </w:pPr>
      <w:r>
        <w:rPr>
          <w:rFonts w:ascii="Verdana" w:eastAsia="Verdana" w:hAnsi="Verdana" w:cs="Verdana"/>
          <w:i/>
          <w:sz w:val="20"/>
          <w:szCs w:val="20"/>
        </w:rPr>
        <w:t>Matryca pokrycia kierunkowych efektów uczenia się stanowi załącznik nr 2, Plan studiów załącznik nr 3, Karty przedmiotów załącznik nr 4.</w:t>
      </w:r>
    </w:p>
    <w:p w14:paraId="00000075"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 xml:space="preserve">Plan studiów stacjonarnych, magisterskich jednolitych skonstruowany został w taki sposób, by zapewnić optymalny rozwój studenta, stopniowo zwiększając zakres możliwości wyboru indywidualnej ścieżki. Dwa pierwsze lata studiów to okres intensywnej pracy służącej ogólnemu rozwojowi. Największy nacisk położony jest na zajęcia ogólnoplastyczne stanowiące podwaliny każdej działalności w dziedzinie sztuk plastycznych i każdego procesu projektowego. W tym okresie kształtowane są także podstawy świadomości kontekstów kulturowych. Poza historią sztuki, filozofią i podstawami estetyki, studenci poznają istotne dla </w:t>
      </w:r>
      <w:r>
        <w:rPr>
          <w:rFonts w:ascii="Verdana" w:eastAsia="Verdana" w:hAnsi="Verdana" w:cs="Verdana"/>
          <w:sz w:val="20"/>
          <w:szCs w:val="20"/>
        </w:rPr>
        <w:t>k</w:t>
      </w:r>
      <w:r>
        <w:rPr>
          <w:rFonts w:ascii="Verdana" w:eastAsia="Verdana" w:hAnsi="Verdana" w:cs="Verdana"/>
          <w:color w:val="000000"/>
          <w:sz w:val="20"/>
          <w:szCs w:val="20"/>
        </w:rPr>
        <w:t>ierunku historię teatru i filmu. W tym okresie uczą się także podstaw projektowania scenografii zarówno teatralnej, jak i filmowej. Wspierani są w tym procesie zajęciami uczącymi posługiwania się podstawowymi narzędziami - technik zarówno tradycyjnych, jak</w:t>
      </w:r>
      <w:r>
        <w:rPr>
          <w:rFonts w:ascii="Verdana" w:eastAsia="Verdana" w:hAnsi="Verdana" w:cs="Verdana"/>
          <w:sz w:val="20"/>
          <w:szCs w:val="20"/>
        </w:rPr>
        <w:t xml:space="preserve"> </w:t>
      </w:r>
      <w:r>
        <w:rPr>
          <w:rFonts w:ascii="Verdana" w:eastAsia="Verdana" w:hAnsi="Verdana" w:cs="Verdana"/>
          <w:color w:val="000000"/>
          <w:sz w:val="20"/>
          <w:szCs w:val="20"/>
        </w:rPr>
        <w:t xml:space="preserve">i nowoczesnych programów komputerowych. Od </w:t>
      </w:r>
      <w:r>
        <w:rPr>
          <w:rFonts w:ascii="Verdana" w:eastAsia="Verdana" w:hAnsi="Verdana" w:cs="Verdana"/>
          <w:sz w:val="20"/>
          <w:szCs w:val="20"/>
        </w:rPr>
        <w:t>III</w:t>
      </w:r>
      <w:r>
        <w:rPr>
          <w:rFonts w:ascii="Verdana" w:eastAsia="Verdana" w:hAnsi="Verdana" w:cs="Verdana"/>
          <w:color w:val="000000"/>
          <w:sz w:val="20"/>
          <w:szCs w:val="20"/>
        </w:rPr>
        <w:t xml:space="preserve"> roku studiów student ma możliwość wyboru pracowni projektowych. Na roku III zobligowany jest do wyboru trzech pracowni w tym jednej pracowni projektowania kostiumu. Na roku IV wybiera dwie pracownie. Na ostatnim - V roku dyplomowym wybiera jedną pracownię, w której przygotowuje dyplom, a także pracownię projektową lub dowolną pracownię spośród ogólnoplastycznych, w której powstaje aneks. Z biegiem lat liczba godzin kontaktowych stopniowo maleje, dając coraz większą swobodę twórczą przyszłemu artyście. Taki system rozwija umiejętność podejmowania decyzji, odpowiedzialność i poczucie własnej wartości studenta. Każdy traktowany jest indywidualnie a oferta programowa daje ogromne możliwości optymalnego rozwoju. </w:t>
      </w:r>
      <w:r>
        <w:rPr>
          <w:rFonts w:ascii="Verdana" w:eastAsia="Verdana" w:hAnsi="Verdana" w:cs="Verdana"/>
          <w:sz w:val="20"/>
          <w:szCs w:val="20"/>
        </w:rPr>
        <w:t>Nauka języka obcego odbywa się w Studium Języków Obcych, zgodnie z określonym regulaminem, kończy się potwierdzeniem efektów uczenia się na poziomie B2+ SOKJ Rady Europy.</w:t>
      </w:r>
    </w:p>
    <w:p w14:paraId="00000076"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bookmarkStart w:id="2" w:name="_heading=h.gjdgxs" w:colFirst="0" w:colLast="0"/>
      <w:bookmarkEnd w:id="2"/>
      <w:r>
        <w:rPr>
          <w:rFonts w:ascii="Verdana" w:eastAsia="Verdana" w:hAnsi="Verdana" w:cs="Verdana"/>
          <w:color w:val="000000"/>
          <w:sz w:val="20"/>
          <w:szCs w:val="20"/>
        </w:rPr>
        <w:t>Program studiów Wydziału Scenografii zgodny jest z obowiązującymi normami prawnymi z</w:t>
      </w:r>
      <w:r>
        <w:rPr>
          <w:rFonts w:ascii="Verdana" w:eastAsia="Verdana" w:hAnsi="Verdana" w:cs="Verdana"/>
          <w:sz w:val="20"/>
          <w:szCs w:val="20"/>
        </w:rPr>
        <w:t>arówno zewnętrznymi jak i wewnętrznymi.</w:t>
      </w:r>
    </w:p>
    <w:p w14:paraId="00000077"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sz w:val="20"/>
          <w:szCs w:val="20"/>
        </w:rPr>
        <w:t>Kierunek</w:t>
      </w:r>
      <w:r>
        <w:rPr>
          <w:rFonts w:ascii="Verdana" w:eastAsia="Verdana" w:hAnsi="Verdana" w:cs="Verdana"/>
          <w:color w:val="000000"/>
          <w:sz w:val="20"/>
          <w:szCs w:val="20"/>
        </w:rPr>
        <w:t xml:space="preserve"> Scenografi</w:t>
      </w:r>
      <w:r>
        <w:rPr>
          <w:rFonts w:ascii="Verdana" w:eastAsia="Verdana" w:hAnsi="Verdana" w:cs="Verdana"/>
          <w:sz w:val="20"/>
          <w:szCs w:val="20"/>
        </w:rPr>
        <w:t>a</w:t>
      </w:r>
      <w:r>
        <w:rPr>
          <w:rFonts w:ascii="Verdana" w:eastAsia="Verdana" w:hAnsi="Verdana" w:cs="Verdana"/>
          <w:color w:val="000000"/>
          <w:sz w:val="20"/>
          <w:szCs w:val="20"/>
        </w:rPr>
        <w:t xml:space="preserve"> w 100% należy do dziedziny sztuki.</w:t>
      </w:r>
    </w:p>
    <w:p w14:paraId="00000078"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- 53% ogólnej liczby godzin pracy studenta podczas 10 semestrów studiów stanowi liczba godzin uzyskanych w ramach zajęć prowadzonych z bezpośrednim udziałem nauczycieli akademickich lub </w:t>
      </w:r>
      <w:r>
        <w:rPr>
          <w:rFonts w:ascii="Verdana" w:eastAsia="Verdana" w:hAnsi="Verdana" w:cs="Verdana"/>
          <w:sz w:val="20"/>
          <w:szCs w:val="20"/>
        </w:rPr>
        <w:t>pedagogów</w:t>
      </w:r>
      <w:r>
        <w:rPr>
          <w:rFonts w:ascii="Verdana" w:eastAsia="Verdana" w:hAnsi="Verdana" w:cs="Verdana"/>
          <w:color w:val="000000"/>
          <w:sz w:val="20"/>
          <w:szCs w:val="20"/>
        </w:rPr>
        <w:t xml:space="preserve"> prowadzących zajęcia </w:t>
      </w:r>
      <w:r>
        <w:rPr>
          <w:rFonts w:ascii="Verdana" w:eastAsia="Verdana" w:hAnsi="Verdana" w:cs="Verdana"/>
          <w:sz w:val="20"/>
          <w:szCs w:val="20"/>
        </w:rPr>
        <w:t>na podstawie</w:t>
      </w:r>
      <w:r>
        <w:rPr>
          <w:rFonts w:ascii="Verdana" w:eastAsia="Verdana" w:hAnsi="Verdana" w:cs="Verdana"/>
          <w:color w:val="000000"/>
          <w:sz w:val="20"/>
          <w:szCs w:val="20"/>
        </w:rPr>
        <w:t xml:space="preserve"> umów</w:t>
      </w:r>
      <w:r>
        <w:rPr>
          <w:rFonts w:ascii="Verdana" w:eastAsia="Verdana" w:hAnsi="Verdana" w:cs="Verdana"/>
          <w:sz w:val="20"/>
          <w:szCs w:val="20"/>
        </w:rPr>
        <w:t xml:space="preserve"> zleceń</w:t>
      </w:r>
      <w:r>
        <w:rPr>
          <w:rFonts w:ascii="Verdana" w:eastAsia="Verdana" w:hAnsi="Verdana" w:cs="Verdana"/>
          <w:color w:val="000000"/>
          <w:sz w:val="20"/>
          <w:szCs w:val="20"/>
        </w:rPr>
        <w:t>.</w:t>
      </w:r>
    </w:p>
    <w:p w14:paraId="00000079"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- 78 ECTS to liczba punktów, jaką student powinien uzyskać w ramach zajęć z dziedziny nauk humanistycznych lub społecznych podczas trwania pełnego toku studiów.</w:t>
      </w:r>
    </w:p>
    <w:p w14:paraId="0000007A"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lastRenderedPageBreak/>
        <w:br/>
        <w:t>- 52% punktów ECTS stanowią zajęcia do wyboru.</w:t>
      </w:r>
    </w:p>
    <w:p w14:paraId="0000007B"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Moduły przedmiotów do wyboru:</w:t>
      </w:r>
    </w:p>
    <w:p w14:paraId="0000007C"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ROK I:</w:t>
      </w:r>
    </w:p>
    <w:p w14:paraId="0000007D" w14:textId="6CF8FE7C"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ROK II:</w:t>
      </w:r>
    </w:p>
    <w:p w14:paraId="0000007E"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ogólnoplastycznych (2) - pracownie rysunku i malarstwa</w:t>
      </w:r>
    </w:p>
    <w:p w14:paraId="0000007F"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ROK III:</w:t>
      </w:r>
    </w:p>
    <w:p w14:paraId="00000080"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ogólnoplastycznych (2) - pracownie rysunku i malarstwa</w:t>
      </w:r>
    </w:p>
    <w:p w14:paraId="00000081"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ogólnoplastycznych (2) - pracownie fotografii i multimediów</w:t>
      </w:r>
    </w:p>
    <w:p w14:paraId="00000082"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(2) - pracownie projektowania kostiumu</w:t>
      </w:r>
    </w:p>
    <w:p w14:paraId="00000083"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(6) - pracownie projektowania scenografii</w:t>
      </w:r>
    </w:p>
    <w:p w14:paraId="00000084"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(2) - zajęcia z reżyserii światła i rzemiosła filmowego</w:t>
      </w:r>
    </w:p>
    <w:p w14:paraId="00000085"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ROK IV:</w:t>
      </w:r>
    </w:p>
    <w:p w14:paraId="00000086"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ogólnoplastycznych (2) - pracownie rysunku i malarstwa</w:t>
      </w:r>
    </w:p>
    <w:p w14:paraId="00000087"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ogólnoplastycznych (2) - pracownie fotografii i multimediów</w:t>
      </w:r>
    </w:p>
    <w:p w14:paraId="00000088"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(8) - pracownie projektowania scenografii</w:t>
      </w:r>
    </w:p>
    <w:p w14:paraId="00000089"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(2) - zajęcia z reżyserii światła i warsztatu operatorskiego</w:t>
      </w:r>
    </w:p>
    <w:p w14:paraId="0000008A"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teoretycznych - konwersatoria i seminaria Wydziału Scenografii oraz wspólne dla całej ASP</w:t>
      </w:r>
    </w:p>
    <w:p w14:paraId="0000008B"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ROK V:</w:t>
      </w:r>
    </w:p>
    <w:p w14:paraId="0000008C"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(8) - dyplom</w:t>
      </w:r>
    </w:p>
    <w:p w14:paraId="0000008D"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oraz ogólnoplastycznych (12) - aneks do dyplomu</w:t>
      </w:r>
    </w:p>
    <w:p w14:paraId="0000008E"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teoretycznych - praca teoretyczna</w:t>
      </w:r>
    </w:p>
    <w:p w14:paraId="0000008F" w14:textId="77777777" w:rsidR="007B0949" w:rsidRDefault="001A13F2" w:rsidP="00E45835">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W ciągu 10 semestrów jednolitych studiów magisterskich przewidziany jest jeden plener </w:t>
      </w:r>
      <w:r>
        <w:rPr>
          <w:rFonts w:ascii="Verdana" w:eastAsia="Verdana" w:hAnsi="Verdana" w:cs="Verdana"/>
          <w:color w:val="000000"/>
          <w:sz w:val="20"/>
          <w:szCs w:val="20"/>
        </w:rPr>
        <w:br/>
        <w:t>o profilu malarsko-fotograficznym. Praktyki zawodowe nie są ujęte w programie studiów jednak specyfika i kameralny charakter Wydziału Scenografii pozwala na wprowadzanie studentów w rynek pracy. Większość kadry pedagogicznej stanowią czynni zawodowo praktycy, którzy zapraszają studentów do współpracy na planach filmowych, studiach teatrów telewizji czy teatrów.</w:t>
      </w:r>
    </w:p>
    <w:p w14:paraId="00000090" w14:textId="77777777" w:rsidR="007B0949"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Sposoby weryfikacji i oceny efektów uczenia się osiągniętych przez studenta w trakcie pełnego cyklu kształcenia:</w:t>
      </w:r>
    </w:p>
    <w:p w14:paraId="00000091" w14:textId="77777777" w:rsidR="007B0949" w:rsidRDefault="001A13F2" w:rsidP="00E45835">
      <w:pPr>
        <w:numPr>
          <w:ilvl w:val="0"/>
          <w:numId w:val="5"/>
        </w:numPr>
        <w:pBdr>
          <w:top w:val="nil"/>
          <w:left w:val="nil"/>
          <w:bottom w:val="nil"/>
          <w:right w:val="nil"/>
          <w:between w:val="nil"/>
        </w:pBdr>
        <w:spacing w:after="0" w:line="360" w:lineRule="auto"/>
        <w:ind w:left="426"/>
        <w:rPr>
          <w:rFonts w:ascii="Verdana" w:eastAsia="Verdana" w:hAnsi="Verdana" w:cs="Verdana"/>
          <w:color w:val="000000"/>
          <w:sz w:val="20"/>
          <w:szCs w:val="20"/>
        </w:rPr>
      </w:pPr>
      <w:r>
        <w:rPr>
          <w:rFonts w:ascii="Verdana" w:eastAsia="Verdana" w:hAnsi="Verdana" w:cs="Verdana"/>
          <w:color w:val="000000"/>
          <w:sz w:val="20"/>
          <w:szCs w:val="20"/>
        </w:rPr>
        <w:t>Komisyjny egzamin po 1 i 2 semestrze I roku wraz z opisowym omówieniem sylwetki studenta.</w:t>
      </w:r>
    </w:p>
    <w:p w14:paraId="00000092" w14:textId="77777777" w:rsidR="007B0949" w:rsidRDefault="001A13F2" w:rsidP="00E45835">
      <w:pPr>
        <w:numPr>
          <w:ilvl w:val="0"/>
          <w:numId w:val="1"/>
        </w:numPr>
        <w:pBdr>
          <w:top w:val="nil"/>
          <w:left w:val="nil"/>
          <w:bottom w:val="nil"/>
          <w:right w:val="nil"/>
          <w:between w:val="nil"/>
        </w:pBdr>
        <w:spacing w:after="0" w:line="360" w:lineRule="auto"/>
        <w:ind w:left="426"/>
        <w:rPr>
          <w:rFonts w:ascii="Verdana" w:eastAsia="Verdana" w:hAnsi="Verdana" w:cs="Verdana"/>
          <w:color w:val="000000"/>
          <w:sz w:val="20"/>
          <w:szCs w:val="20"/>
        </w:rPr>
      </w:pPr>
      <w:r>
        <w:rPr>
          <w:rFonts w:ascii="Verdana" w:eastAsia="Verdana" w:hAnsi="Verdana" w:cs="Verdana"/>
          <w:color w:val="000000"/>
          <w:sz w:val="20"/>
          <w:szCs w:val="20"/>
        </w:rPr>
        <w:t>Egzaminy i zaliczenia końcowo-semestralne i końcowo-roczne zgodne z programem studiów</w:t>
      </w:r>
    </w:p>
    <w:p w14:paraId="00000093" w14:textId="77777777" w:rsidR="007B0949" w:rsidRDefault="001A13F2" w:rsidP="00E45835">
      <w:pPr>
        <w:numPr>
          <w:ilvl w:val="0"/>
          <w:numId w:val="3"/>
        </w:numPr>
        <w:pBdr>
          <w:top w:val="nil"/>
          <w:left w:val="nil"/>
          <w:bottom w:val="nil"/>
          <w:right w:val="nil"/>
          <w:between w:val="nil"/>
        </w:pBdr>
        <w:spacing w:after="0" w:line="360" w:lineRule="auto"/>
        <w:ind w:left="426"/>
        <w:rPr>
          <w:rFonts w:ascii="Verdana" w:eastAsia="Verdana" w:hAnsi="Verdana" w:cs="Verdana"/>
          <w:color w:val="000000"/>
          <w:sz w:val="20"/>
          <w:szCs w:val="20"/>
        </w:rPr>
      </w:pPr>
      <w:r>
        <w:rPr>
          <w:rFonts w:ascii="Verdana" w:eastAsia="Verdana" w:hAnsi="Verdana" w:cs="Verdana"/>
          <w:color w:val="000000"/>
          <w:sz w:val="20"/>
          <w:szCs w:val="20"/>
        </w:rPr>
        <w:t>Śród-semestralne przeglądy prac i projektów w poszczególnych pracowniach</w:t>
      </w:r>
    </w:p>
    <w:p w14:paraId="00000095" w14:textId="0C8104DF" w:rsidR="007B0949" w:rsidRPr="00E45835" w:rsidRDefault="001A13F2" w:rsidP="00E45835">
      <w:pPr>
        <w:numPr>
          <w:ilvl w:val="0"/>
          <w:numId w:val="2"/>
        </w:numPr>
        <w:pBdr>
          <w:top w:val="nil"/>
          <w:left w:val="nil"/>
          <w:bottom w:val="nil"/>
          <w:right w:val="nil"/>
          <w:between w:val="nil"/>
        </w:pBdr>
        <w:spacing w:after="240" w:line="360" w:lineRule="auto"/>
        <w:ind w:left="425" w:hanging="357"/>
        <w:rPr>
          <w:rFonts w:ascii="Verdana" w:eastAsia="Verdana" w:hAnsi="Verdana" w:cs="Verdana"/>
          <w:color w:val="000000"/>
          <w:sz w:val="20"/>
          <w:szCs w:val="20"/>
        </w:rPr>
      </w:pPr>
      <w:r>
        <w:rPr>
          <w:rFonts w:ascii="Verdana" w:eastAsia="Verdana" w:hAnsi="Verdana" w:cs="Verdana"/>
          <w:color w:val="000000"/>
          <w:sz w:val="20"/>
          <w:szCs w:val="20"/>
        </w:rPr>
        <w:t>Komisyjne dopuszczenie studenta do obrony dyplomu magisterskiego</w:t>
      </w:r>
    </w:p>
    <w:p w14:paraId="00000097" w14:textId="04EFAD59" w:rsidR="007B0949" w:rsidRPr="00E45835" w:rsidRDefault="001A13F2" w:rsidP="00E45835">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Spośród pedagogów zatrudnionych w ramach umowy o pracę wszyscy (100%) zatrudnieni są na pierwszym miejscu pracy.</w:t>
      </w:r>
    </w:p>
    <w:p w14:paraId="00000098" w14:textId="4667C2CF" w:rsidR="007B0949" w:rsidRPr="00E45835" w:rsidRDefault="001A13F2" w:rsidP="00E45835">
      <w:pPr>
        <w:pStyle w:val="Nagwek2"/>
        <w:numPr>
          <w:ilvl w:val="1"/>
          <w:numId w:val="4"/>
        </w:numPr>
        <w:spacing w:line="360" w:lineRule="auto"/>
        <w:rPr>
          <w:rFonts w:ascii="Verdana" w:hAnsi="Verdana"/>
          <w:sz w:val="20"/>
          <w:szCs w:val="20"/>
        </w:rPr>
      </w:pPr>
      <w:r>
        <w:rPr>
          <w:rFonts w:ascii="Verdana" w:hAnsi="Verdana"/>
          <w:color w:val="000000"/>
          <w:sz w:val="20"/>
          <w:szCs w:val="20"/>
        </w:rPr>
        <w:lastRenderedPageBreak/>
        <w:t xml:space="preserve"> </w:t>
      </w:r>
      <w:r w:rsidRPr="00E45835">
        <w:rPr>
          <w:rFonts w:ascii="Verdana" w:hAnsi="Verdana"/>
          <w:color w:val="000000"/>
          <w:sz w:val="20"/>
          <w:szCs w:val="20"/>
        </w:rPr>
        <w:t>Sylwetka absolwenta</w:t>
      </w:r>
    </w:p>
    <w:p w14:paraId="00000099" w14:textId="77777777" w:rsidR="007B0949" w:rsidRDefault="001A13F2" w:rsidP="00E45835">
      <w:pPr>
        <w:spacing w:after="0" w:line="360" w:lineRule="auto"/>
        <w:rPr>
          <w:rFonts w:ascii="Verdana" w:eastAsia="Verdana" w:hAnsi="Verdana" w:cs="Verdana"/>
          <w:sz w:val="20"/>
          <w:szCs w:val="20"/>
        </w:rPr>
      </w:pPr>
      <w:r>
        <w:rPr>
          <w:rFonts w:ascii="Verdana" w:eastAsia="Verdana" w:hAnsi="Verdana" w:cs="Verdana"/>
          <w:sz w:val="20"/>
          <w:szCs w:val="20"/>
        </w:rPr>
        <w:t xml:space="preserve">Ambicją Wydziału jest ukształtowanie absolwenta: </w:t>
      </w:r>
    </w:p>
    <w:p w14:paraId="0000009A" w14:textId="0015E094" w:rsidR="007B0949" w:rsidRDefault="00E45835" w:rsidP="00E45835">
      <w:pPr>
        <w:spacing w:after="0" w:line="360" w:lineRule="auto"/>
        <w:ind w:left="708"/>
        <w:rPr>
          <w:rFonts w:ascii="Verdana" w:eastAsia="Verdana" w:hAnsi="Verdana" w:cs="Verdana"/>
          <w:sz w:val="20"/>
          <w:szCs w:val="20"/>
        </w:rPr>
      </w:pPr>
      <w:r>
        <w:rPr>
          <w:rFonts w:ascii="Verdana" w:eastAsia="Verdana" w:hAnsi="Verdana" w:cs="Verdana"/>
          <w:sz w:val="20"/>
          <w:szCs w:val="20"/>
        </w:rPr>
        <w:t>- o wysokiej świadomości</w:t>
      </w:r>
      <w:r w:rsidR="001A13F2">
        <w:rPr>
          <w:rFonts w:ascii="Verdana" w:eastAsia="Verdana" w:hAnsi="Verdana" w:cs="Verdana"/>
          <w:sz w:val="20"/>
          <w:szCs w:val="20"/>
        </w:rPr>
        <w:t xml:space="preserve"> intelektualnej;</w:t>
      </w:r>
    </w:p>
    <w:p w14:paraId="0000009B" w14:textId="77777777" w:rsidR="007B0949" w:rsidRDefault="001A13F2" w:rsidP="00E45835">
      <w:pPr>
        <w:spacing w:after="0" w:line="360" w:lineRule="auto"/>
        <w:ind w:left="708"/>
        <w:rPr>
          <w:rFonts w:ascii="Verdana" w:eastAsia="Verdana" w:hAnsi="Verdana" w:cs="Verdana"/>
          <w:sz w:val="20"/>
          <w:szCs w:val="20"/>
        </w:rPr>
      </w:pPr>
      <w:r>
        <w:rPr>
          <w:rFonts w:ascii="Verdana" w:eastAsia="Verdana" w:hAnsi="Verdana" w:cs="Verdana"/>
          <w:sz w:val="20"/>
          <w:szCs w:val="20"/>
        </w:rPr>
        <w:t xml:space="preserve">- o szerokiej wiedzy na temat współczesnej sztuki, prądów umysłowych </w:t>
      </w:r>
      <w:r>
        <w:rPr>
          <w:rFonts w:ascii="Verdana" w:eastAsia="Verdana" w:hAnsi="Verdana" w:cs="Verdana"/>
          <w:sz w:val="20"/>
          <w:szCs w:val="20"/>
        </w:rPr>
        <w:br/>
        <w:t xml:space="preserve">i artystycznych oraz tradycji - znajomość szeroko pojętego języka kultury; </w:t>
      </w:r>
    </w:p>
    <w:p w14:paraId="0000009C" w14:textId="77777777" w:rsidR="007B0949" w:rsidRDefault="001A13F2" w:rsidP="00E45835">
      <w:pPr>
        <w:spacing w:after="0" w:line="360" w:lineRule="auto"/>
        <w:ind w:left="708"/>
        <w:rPr>
          <w:rFonts w:ascii="Verdana" w:eastAsia="Verdana" w:hAnsi="Verdana" w:cs="Verdana"/>
          <w:sz w:val="20"/>
          <w:szCs w:val="20"/>
        </w:rPr>
      </w:pPr>
      <w:r>
        <w:rPr>
          <w:rFonts w:ascii="Verdana" w:eastAsia="Verdana" w:hAnsi="Verdana" w:cs="Verdana"/>
          <w:sz w:val="20"/>
          <w:szCs w:val="20"/>
        </w:rPr>
        <w:t>- z szerokimi możliwościami warsztatowymi;</w:t>
      </w:r>
    </w:p>
    <w:p w14:paraId="0000009D" w14:textId="77777777" w:rsidR="007B0949" w:rsidRDefault="001A13F2" w:rsidP="00E45835">
      <w:pPr>
        <w:spacing w:after="0" w:line="360" w:lineRule="auto"/>
        <w:ind w:left="708"/>
        <w:rPr>
          <w:rFonts w:ascii="Verdana" w:eastAsia="Verdana" w:hAnsi="Verdana" w:cs="Verdana"/>
          <w:sz w:val="20"/>
          <w:szCs w:val="20"/>
        </w:rPr>
      </w:pPr>
      <w:r>
        <w:rPr>
          <w:rFonts w:ascii="Verdana" w:eastAsia="Verdana" w:hAnsi="Verdana" w:cs="Verdana"/>
          <w:sz w:val="20"/>
          <w:szCs w:val="20"/>
        </w:rPr>
        <w:t>- zdolnego do podejmowania różnorodnych wyzwań artystycznych;</w:t>
      </w:r>
    </w:p>
    <w:p w14:paraId="0000009E" w14:textId="77777777" w:rsidR="007B0949" w:rsidRDefault="001A13F2" w:rsidP="00E45835">
      <w:pPr>
        <w:spacing w:after="0" w:line="360" w:lineRule="auto"/>
        <w:ind w:left="708"/>
        <w:rPr>
          <w:rFonts w:ascii="Verdana" w:eastAsia="Verdana" w:hAnsi="Verdana" w:cs="Verdana"/>
          <w:sz w:val="20"/>
          <w:szCs w:val="20"/>
        </w:rPr>
      </w:pPr>
      <w:r>
        <w:rPr>
          <w:rFonts w:ascii="Verdana" w:eastAsia="Verdana" w:hAnsi="Verdana" w:cs="Verdana"/>
          <w:sz w:val="20"/>
          <w:szCs w:val="20"/>
        </w:rPr>
        <w:t>- zdolnego do nawiązywania kontaktu intelektualnego i artystycznego;</w:t>
      </w:r>
    </w:p>
    <w:p w14:paraId="0000009F" w14:textId="77777777" w:rsidR="007B0949" w:rsidRDefault="001A13F2" w:rsidP="00E45835">
      <w:pPr>
        <w:spacing w:after="0" w:line="360" w:lineRule="auto"/>
        <w:rPr>
          <w:rFonts w:ascii="Verdana" w:eastAsia="Verdana" w:hAnsi="Verdana" w:cs="Verdana"/>
          <w:sz w:val="20"/>
          <w:szCs w:val="20"/>
        </w:rPr>
      </w:pPr>
      <w:r>
        <w:rPr>
          <w:rFonts w:ascii="Verdana" w:eastAsia="Verdana" w:hAnsi="Verdana" w:cs="Verdana"/>
          <w:sz w:val="20"/>
          <w:szCs w:val="20"/>
        </w:rPr>
        <w:t>W kształceniu kładziemy nacisk na:</w:t>
      </w:r>
    </w:p>
    <w:p w14:paraId="000000A0" w14:textId="77777777" w:rsidR="007B0949" w:rsidRDefault="001A13F2" w:rsidP="00E45835">
      <w:pPr>
        <w:spacing w:after="0" w:line="360" w:lineRule="auto"/>
        <w:ind w:left="708"/>
        <w:rPr>
          <w:rFonts w:ascii="Verdana" w:eastAsia="Verdana" w:hAnsi="Verdana" w:cs="Verdana"/>
          <w:sz w:val="20"/>
          <w:szCs w:val="20"/>
        </w:rPr>
      </w:pPr>
      <w:r>
        <w:rPr>
          <w:rFonts w:ascii="Verdana" w:eastAsia="Verdana" w:hAnsi="Verdana" w:cs="Verdana"/>
          <w:sz w:val="20"/>
          <w:szCs w:val="20"/>
        </w:rPr>
        <w:t>- oczytanie i sprawność intelektualną oraz znajomość historii kultury, umiejętność świadomej obserwacji rzeczywistości;</w:t>
      </w:r>
    </w:p>
    <w:p w14:paraId="000000A1" w14:textId="69606031" w:rsidR="007B0949" w:rsidRDefault="001A13F2" w:rsidP="00E45835">
      <w:pPr>
        <w:spacing w:after="0" w:line="360" w:lineRule="auto"/>
        <w:ind w:left="708"/>
        <w:rPr>
          <w:rFonts w:ascii="Verdana" w:eastAsia="Verdana" w:hAnsi="Verdana" w:cs="Verdana"/>
          <w:sz w:val="20"/>
          <w:szCs w:val="20"/>
        </w:rPr>
      </w:pPr>
      <w:r>
        <w:rPr>
          <w:rFonts w:ascii="Verdana" w:eastAsia="Verdana" w:hAnsi="Verdana" w:cs="Verdana"/>
          <w:sz w:val="20"/>
          <w:szCs w:val="20"/>
        </w:rPr>
        <w:t xml:space="preserve">- sprawność </w:t>
      </w:r>
      <w:r w:rsidR="00E45835">
        <w:rPr>
          <w:rFonts w:ascii="Verdana" w:eastAsia="Verdana" w:hAnsi="Verdana" w:cs="Verdana"/>
          <w:sz w:val="20"/>
          <w:szCs w:val="20"/>
        </w:rPr>
        <w:t>manualną w rysunku i malarstwie</w:t>
      </w:r>
      <w:r>
        <w:rPr>
          <w:rFonts w:ascii="Verdana" w:eastAsia="Verdana" w:hAnsi="Verdana" w:cs="Verdana"/>
          <w:sz w:val="20"/>
          <w:szCs w:val="20"/>
        </w:rPr>
        <w:t xml:space="preserve"> - podstawowym sposobie wypowiedzi artystycznej;</w:t>
      </w:r>
    </w:p>
    <w:p w14:paraId="000000A2" w14:textId="77777777" w:rsidR="007B0949" w:rsidRDefault="001A13F2" w:rsidP="00E45835">
      <w:pPr>
        <w:spacing w:after="0" w:line="360" w:lineRule="auto"/>
        <w:ind w:left="708"/>
        <w:rPr>
          <w:rFonts w:ascii="Verdana" w:eastAsia="Verdana" w:hAnsi="Verdana" w:cs="Verdana"/>
          <w:sz w:val="20"/>
          <w:szCs w:val="20"/>
        </w:rPr>
      </w:pPr>
      <w:r>
        <w:rPr>
          <w:rFonts w:ascii="Verdana" w:eastAsia="Verdana" w:hAnsi="Verdana" w:cs="Verdana"/>
          <w:sz w:val="20"/>
          <w:szCs w:val="20"/>
        </w:rPr>
        <w:t>- szeroką znajomość warsztatu i technik realizacyjnych;</w:t>
      </w:r>
    </w:p>
    <w:p w14:paraId="000000A3" w14:textId="77777777" w:rsidR="007B0949" w:rsidRDefault="001A13F2" w:rsidP="00E45835">
      <w:pPr>
        <w:spacing w:after="0" w:line="360" w:lineRule="auto"/>
        <w:ind w:left="708"/>
        <w:rPr>
          <w:rFonts w:ascii="Verdana" w:eastAsia="Verdana" w:hAnsi="Verdana" w:cs="Verdana"/>
          <w:sz w:val="20"/>
          <w:szCs w:val="20"/>
        </w:rPr>
      </w:pPr>
      <w:r>
        <w:rPr>
          <w:rFonts w:ascii="Verdana" w:eastAsia="Verdana" w:hAnsi="Verdana" w:cs="Verdana"/>
          <w:sz w:val="20"/>
          <w:szCs w:val="20"/>
        </w:rPr>
        <w:t>- swobodę i samodzielność wypowiedzi artystycznej;</w:t>
      </w:r>
    </w:p>
    <w:p w14:paraId="000000A4" w14:textId="77777777" w:rsidR="007B0949" w:rsidRDefault="001A13F2" w:rsidP="00E45835">
      <w:pPr>
        <w:pBdr>
          <w:top w:val="nil"/>
          <w:left w:val="nil"/>
          <w:bottom w:val="nil"/>
          <w:right w:val="nil"/>
          <w:between w:val="nil"/>
        </w:pBdr>
        <w:spacing w:line="360" w:lineRule="auto"/>
        <w:rPr>
          <w:rFonts w:ascii="Verdana" w:eastAsia="Verdana" w:hAnsi="Verdana" w:cs="Verdana"/>
          <w:sz w:val="20"/>
          <w:szCs w:val="20"/>
        </w:rPr>
      </w:pPr>
      <w:r>
        <w:rPr>
          <w:rFonts w:ascii="Verdana" w:eastAsia="Verdana" w:hAnsi="Verdana" w:cs="Verdana"/>
          <w:sz w:val="20"/>
          <w:szCs w:val="20"/>
        </w:rPr>
        <w:t xml:space="preserve">Absolwent: Artysta podejmujący społeczną misję kulturotwórczą, polegającą na szerzeniu wartości estetycznych i etycznych we współczesnym świecie, jednocześnie profesjonalista zdolny efektywnie pracować na współczesnym rynku, tak w instytucjach kultury, jak </w:t>
      </w:r>
      <w:r>
        <w:rPr>
          <w:rFonts w:ascii="Verdana" w:eastAsia="Verdana" w:hAnsi="Verdana" w:cs="Verdana"/>
          <w:sz w:val="20"/>
          <w:szCs w:val="20"/>
        </w:rPr>
        <w:br/>
        <w:t>i środowisku komercyjnym. Absolwent Wydziału Scenografii posiada umiejętności pozwalające mu projektować i nadzorować realizację projektów w przestrzeni teatralnej, planu filmowego, studia telewizyjnego, estrady koncertowej oraz szeroko rozumianych nowych mediów.</w:t>
      </w:r>
    </w:p>
    <w:p w14:paraId="000000A6" w14:textId="76894493" w:rsidR="00945413" w:rsidRDefault="001A13F2" w:rsidP="00945413">
      <w:pPr>
        <w:pBdr>
          <w:top w:val="nil"/>
          <w:left w:val="nil"/>
          <w:bottom w:val="nil"/>
          <w:right w:val="nil"/>
          <w:between w:val="nil"/>
        </w:pBdr>
        <w:spacing w:line="360" w:lineRule="auto"/>
        <w:rPr>
          <w:rFonts w:ascii="Verdana" w:eastAsia="Verdana" w:hAnsi="Verdana" w:cs="Verdana"/>
          <w:sz w:val="20"/>
          <w:szCs w:val="20"/>
        </w:rPr>
      </w:pPr>
      <w:r>
        <w:rPr>
          <w:rFonts w:ascii="Verdana" w:eastAsia="Verdana" w:hAnsi="Verdana" w:cs="Verdana"/>
          <w:sz w:val="20"/>
          <w:szCs w:val="20"/>
        </w:rPr>
        <w:t>Wydział kształci twórców gotowych do aktywnego uczestnictwa w obszarze zjawisk społecznych, politycznych i kulturowych zachodzących w naszym otoczeniu, gotowych do współdziałania z innymi osobami i instytucjami w celu kształtowania krajobrazu kulturowego. Wydział Scenografii wyposaża absolwenta w podstawowe umiejętności warsztatowe intelektualne potrzebne do wykonywania zawodu scenografa oraz realizacji różnego rodzaju projektów związanych z kulturą wizualną.</w:t>
      </w:r>
    </w:p>
    <w:p w14:paraId="000000AA" w14:textId="4BA7D34B" w:rsidR="007B0949" w:rsidRDefault="007B0949" w:rsidP="00E45835">
      <w:pPr>
        <w:spacing w:after="0" w:line="360" w:lineRule="auto"/>
        <w:rPr>
          <w:rFonts w:ascii="Verdana" w:eastAsia="Verdana" w:hAnsi="Verdana" w:cs="Verdana"/>
          <w:sz w:val="20"/>
          <w:szCs w:val="20"/>
        </w:rPr>
      </w:pPr>
    </w:p>
    <w:sectPr w:rsidR="007B0949" w:rsidSect="00E45835">
      <w:footerReference w:type="even" r:id="rId8"/>
      <w:footerReference w:type="default" r:id="rId9"/>
      <w:pgSz w:w="11906" w:h="16838"/>
      <w:pgMar w:top="851" w:right="1417" w:bottom="709"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13466" w14:textId="77777777" w:rsidR="00233D0F" w:rsidRDefault="001A13F2">
      <w:pPr>
        <w:spacing w:after="0" w:line="240" w:lineRule="auto"/>
      </w:pPr>
      <w:r>
        <w:separator/>
      </w:r>
    </w:p>
  </w:endnote>
  <w:endnote w:type="continuationSeparator" w:id="0">
    <w:p w14:paraId="3E3BB367" w14:textId="77777777" w:rsidR="00233D0F" w:rsidRDefault="001A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Grande CE">
    <w:altName w:val="MV Bol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D" w14:textId="77777777" w:rsidR="007B0949" w:rsidRDefault="001A13F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AE" w14:textId="77777777" w:rsidR="007B0949" w:rsidRDefault="007B0949">
    <w:pPr>
      <w:pBdr>
        <w:top w:val="nil"/>
        <w:left w:val="nil"/>
        <w:bottom w:val="nil"/>
        <w:right w:val="nil"/>
        <w:between w:val="nil"/>
      </w:pBdr>
      <w:tabs>
        <w:tab w:val="center" w:pos="4536"/>
        <w:tab w:val="right" w:pos="9072"/>
      </w:tabs>
      <w:spacing w:after="0" w:line="240" w:lineRule="auto"/>
      <w:ind w:right="360" w:firstLine="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B" w14:textId="30A79937" w:rsidR="007B0949" w:rsidRPr="00A10EE8" w:rsidRDefault="001A13F2">
    <w:pPr>
      <w:pBdr>
        <w:top w:val="nil"/>
        <w:left w:val="nil"/>
        <w:bottom w:val="nil"/>
        <w:right w:val="nil"/>
        <w:between w:val="nil"/>
      </w:pBdr>
      <w:tabs>
        <w:tab w:val="center" w:pos="4536"/>
        <w:tab w:val="right" w:pos="9072"/>
      </w:tabs>
      <w:spacing w:after="0" w:line="240" w:lineRule="auto"/>
      <w:jc w:val="right"/>
      <w:rPr>
        <w:rFonts w:ascii="Verdana" w:hAnsi="Verdana"/>
        <w:color w:val="000000"/>
        <w:sz w:val="20"/>
        <w:szCs w:val="20"/>
      </w:rPr>
    </w:pPr>
    <w:r w:rsidRPr="00A10EE8">
      <w:rPr>
        <w:rFonts w:ascii="Verdana" w:hAnsi="Verdana"/>
        <w:color w:val="000000"/>
        <w:sz w:val="20"/>
        <w:szCs w:val="20"/>
      </w:rPr>
      <w:fldChar w:fldCharType="begin"/>
    </w:r>
    <w:r w:rsidRPr="00A10EE8">
      <w:rPr>
        <w:rFonts w:ascii="Verdana" w:hAnsi="Verdana"/>
        <w:color w:val="000000"/>
        <w:sz w:val="20"/>
        <w:szCs w:val="20"/>
      </w:rPr>
      <w:instrText>PAGE</w:instrText>
    </w:r>
    <w:r w:rsidRPr="00A10EE8">
      <w:rPr>
        <w:rFonts w:ascii="Verdana" w:hAnsi="Verdana"/>
        <w:color w:val="000000"/>
        <w:sz w:val="20"/>
        <w:szCs w:val="20"/>
      </w:rPr>
      <w:fldChar w:fldCharType="separate"/>
    </w:r>
    <w:r w:rsidR="00ED4362">
      <w:rPr>
        <w:rFonts w:ascii="Verdana" w:hAnsi="Verdana"/>
        <w:noProof/>
        <w:color w:val="000000"/>
        <w:sz w:val="20"/>
        <w:szCs w:val="20"/>
      </w:rPr>
      <w:t>10</w:t>
    </w:r>
    <w:r w:rsidRPr="00A10EE8">
      <w:rPr>
        <w:rFonts w:ascii="Verdana" w:hAnsi="Verdana"/>
        <w:color w:val="000000"/>
        <w:sz w:val="20"/>
        <w:szCs w:val="20"/>
      </w:rPr>
      <w:fldChar w:fldCharType="end"/>
    </w:r>
  </w:p>
  <w:p w14:paraId="000000AC" w14:textId="77777777" w:rsidR="007B0949" w:rsidRDefault="007B0949">
    <w:pPr>
      <w:pBdr>
        <w:top w:val="nil"/>
        <w:left w:val="nil"/>
        <w:bottom w:val="nil"/>
        <w:right w:val="nil"/>
        <w:between w:val="nil"/>
      </w:pBdr>
      <w:tabs>
        <w:tab w:val="center" w:pos="4536"/>
        <w:tab w:val="right" w:pos="9072"/>
      </w:tabs>
      <w:spacing w:after="0" w:line="240" w:lineRule="auto"/>
      <w:ind w:right="360" w:firstLine="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F5321" w14:textId="77777777" w:rsidR="00233D0F" w:rsidRDefault="001A13F2">
      <w:pPr>
        <w:spacing w:after="0" w:line="240" w:lineRule="auto"/>
      </w:pPr>
      <w:r>
        <w:separator/>
      </w:r>
    </w:p>
  </w:footnote>
  <w:footnote w:type="continuationSeparator" w:id="0">
    <w:p w14:paraId="5FA2C3C4" w14:textId="77777777" w:rsidR="00233D0F" w:rsidRDefault="001A1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64A7"/>
    <w:multiLevelType w:val="multilevel"/>
    <w:tmpl w:val="37066D22"/>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 w15:restartNumberingAfterBreak="0">
    <w:nsid w:val="19EB03FE"/>
    <w:multiLevelType w:val="multilevel"/>
    <w:tmpl w:val="A3CE9748"/>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2" w15:restartNumberingAfterBreak="0">
    <w:nsid w:val="1C132CCE"/>
    <w:multiLevelType w:val="multilevel"/>
    <w:tmpl w:val="06EE465C"/>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3" w15:restartNumberingAfterBreak="0">
    <w:nsid w:val="28296D45"/>
    <w:multiLevelType w:val="multilevel"/>
    <w:tmpl w:val="68A26B3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3"/>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4" w15:restartNumberingAfterBreak="0">
    <w:nsid w:val="2C98721E"/>
    <w:multiLevelType w:val="multilevel"/>
    <w:tmpl w:val="6C36E5B2"/>
    <w:lvl w:ilvl="0">
      <w:start w:val="1"/>
      <w:numFmt w:val="decimal"/>
      <w:lvlText w:val="%1."/>
      <w:lvlJc w:val="left"/>
      <w:pPr>
        <w:ind w:left="540" w:hanging="540"/>
      </w:pPr>
      <w:rPr>
        <w:rFonts w:hint="default"/>
      </w:rPr>
    </w:lvl>
    <w:lvl w:ilvl="1">
      <w:start w:val="6"/>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8856" w:hanging="2520"/>
      </w:pPr>
      <w:rPr>
        <w:rFonts w:hint="default"/>
      </w:rPr>
    </w:lvl>
  </w:abstractNum>
  <w:abstractNum w:abstractNumId="5" w15:restartNumberingAfterBreak="0">
    <w:nsid w:val="50924186"/>
    <w:multiLevelType w:val="multilevel"/>
    <w:tmpl w:val="F4307964"/>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49"/>
    <w:rsid w:val="000128BB"/>
    <w:rsid w:val="0017335E"/>
    <w:rsid w:val="001A13F2"/>
    <w:rsid w:val="00233A80"/>
    <w:rsid w:val="00233D0F"/>
    <w:rsid w:val="003758EA"/>
    <w:rsid w:val="00487262"/>
    <w:rsid w:val="007B0949"/>
    <w:rsid w:val="00945413"/>
    <w:rsid w:val="00A10EE8"/>
    <w:rsid w:val="00E45835"/>
    <w:rsid w:val="00ED4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35A9"/>
  <w15:docId w15:val="{6231AB83-4F2E-4ABB-9280-FC56E4A7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1"/>
    <w:next w:val="Normalny1"/>
    <w:uiPriority w:val="9"/>
    <w:qFormat/>
    <w:pPr>
      <w:keepNext/>
      <w:keepLines/>
      <w:spacing w:before="480" w:after="120"/>
      <w:outlineLvl w:val="0"/>
    </w:pPr>
    <w:rPr>
      <w:b/>
      <w:sz w:val="48"/>
      <w:szCs w:val="48"/>
    </w:rPr>
  </w:style>
  <w:style w:type="paragraph" w:styleId="Nagwek2">
    <w:name w:val="heading 2"/>
    <w:basedOn w:val="Normalny1"/>
    <w:next w:val="Normalny1"/>
    <w:uiPriority w:val="9"/>
    <w:unhideWhenUsed/>
    <w:qFormat/>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pPr>
      <w:keepNext/>
      <w:keepLines/>
      <w:spacing w:before="240" w:after="40"/>
      <w:outlineLvl w:val="3"/>
    </w:pPr>
    <w:rPr>
      <w:b/>
      <w:sz w:val="24"/>
      <w:szCs w:val="24"/>
    </w:rPr>
  </w:style>
  <w:style w:type="paragraph" w:styleId="Nagwek5">
    <w:name w:val="heading 5"/>
    <w:basedOn w:val="Normalny1"/>
    <w:next w:val="Normalny1"/>
    <w:uiPriority w:val="9"/>
    <w:semiHidden/>
    <w:unhideWhenUsed/>
    <w:qFormat/>
    <w:pPr>
      <w:keepNext/>
      <w:keepLines/>
      <w:spacing w:before="220" w:after="40"/>
      <w:outlineLvl w:val="4"/>
    </w:pPr>
    <w:rPr>
      <w:b/>
    </w:rPr>
  </w:style>
  <w:style w:type="paragraph" w:styleId="Nagwek6">
    <w:name w:val="heading 6"/>
    <w:basedOn w:val="Normalny1"/>
    <w:next w:val="Normalny1"/>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ny1">
    <w:name w:val="Normalny1"/>
  </w:style>
  <w:style w:type="table" w:customStyle="1" w:styleId="TableNormal2">
    <w:name w:val="Table Normal"/>
    <w:tblPr>
      <w:tblCellMar>
        <w:top w:w="0" w:type="dxa"/>
        <w:left w:w="0" w:type="dxa"/>
        <w:bottom w:w="0" w:type="dxa"/>
        <w:right w:w="0" w:type="dxa"/>
      </w:tblCellMar>
    </w:tblPr>
  </w:style>
  <w:style w:type="paragraph" w:styleId="Akapitzlist">
    <w:name w:val="List Paragraph"/>
    <w:basedOn w:val="Normalny"/>
    <w:uiPriority w:val="34"/>
    <w:qFormat/>
    <w:rsid w:val="00F741BA"/>
    <w:pPr>
      <w:ind w:left="720"/>
      <w:contextualSpacing/>
    </w:p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4"/>
      <w:szCs w:val="24"/>
    </w:rPr>
  </w:style>
  <w:style w:type="character" w:customStyle="1" w:styleId="TekstkomentarzaZnak">
    <w:name w:val="Tekst komentarza Znak"/>
    <w:basedOn w:val="Domylnaczcionkaakapitu"/>
    <w:link w:val="Tekstkomentarza"/>
    <w:uiPriority w:val="99"/>
    <w:semiHidden/>
    <w:rPr>
      <w:sz w:val="24"/>
      <w:szCs w:val="24"/>
    </w:rPr>
  </w:style>
  <w:style w:type="character" w:styleId="Odwoaniedokomentarza">
    <w:name w:val="annotation reference"/>
    <w:basedOn w:val="Domylnaczcionkaakapitu"/>
    <w:uiPriority w:val="99"/>
    <w:semiHidden/>
    <w:unhideWhenUsed/>
    <w:rPr>
      <w:sz w:val="18"/>
      <w:szCs w:val="18"/>
    </w:rPr>
  </w:style>
  <w:style w:type="paragraph" w:styleId="Tekstdymka">
    <w:name w:val="Balloon Text"/>
    <w:basedOn w:val="Normalny"/>
    <w:link w:val="TekstdymkaZnak"/>
    <w:uiPriority w:val="99"/>
    <w:semiHidden/>
    <w:unhideWhenUsed/>
    <w:rsid w:val="005A450D"/>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5A450D"/>
    <w:rPr>
      <w:rFonts w:ascii="Lucida Grande CE" w:hAnsi="Lucida Grande CE"/>
      <w:sz w:val="18"/>
      <w:szCs w:val="18"/>
    </w:rPr>
  </w:style>
  <w:style w:type="paragraph" w:styleId="NormalnyWeb">
    <w:name w:val="Normal (Web)"/>
    <w:basedOn w:val="Normalny"/>
    <w:uiPriority w:val="99"/>
    <w:unhideWhenUsed/>
    <w:rsid w:val="00D57AC2"/>
    <w:pPr>
      <w:spacing w:before="100" w:beforeAutospacing="1" w:after="100" w:afterAutospacing="1" w:line="240" w:lineRule="auto"/>
    </w:pPr>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1B3EDC"/>
    <w:rPr>
      <w:b/>
      <w:bCs/>
      <w:sz w:val="20"/>
      <w:szCs w:val="20"/>
    </w:rPr>
  </w:style>
  <w:style w:type="character" w:customStyle="1" w:styleId="TematkomentarzaZnak">
    <w:name w:val="Temat komentarza Znak"/>
    <w:basedOn w:val="TekstkomentarzaZnak"/>
    <w:link w:val="Tematkomentarza"/>
    <w:uiPriority w:val="99"/>
    <w:semiHidden/>
    <w:rsid w:val="001B3EDC"/>
    <w:rPr>
      <w:b/>
      <w:bCs/>
      <w:sz w:val="20"/>
      <w:szCs w:val="20"/>
    </w:rPr>
  </w:style>
  <w:style w:type="paragraph" w:styleId="Stopka">
    <w:name w:val="footer"/>
    <w:basedOn w:val="Normalny"/>
    <w:link w:val="StopkaZnak"/>
    <w:uiPriority w:val="99"/>
    <w:unhideWhenUsed/>
    <w:rsid w:val="007317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7A5"/>
  </w:style>
  <w:style w:type="character" w:styleId="Numerstrony">
    <w:name w:val="page number"/>
    <w:basedOn w:val="Domylnaczcionkaakapitu"/>
    <w:uiPriority w:val="99"/>
    <w:semiHidden/>
    <w:unhideWhenUsed/>
    <w:rsid w:val="007317A5"/>
  </w:style>
  <w:style w:type="paragraph" w:styleId="Nagwek">
    <w:name w:val="header"/>
    <w:basedOn w:val="Normalny"/>
    <w:link w:val="NagwekZnak"/>
    <w:uiPriority w:val="99"/>
    <w:unhideWhenUsed/>
    <w:rsid w:val="00A10E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12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vyfOYrIDSSJA2GRRNDWkCTeFJg==">CgMxLjAyCWguMzBqMHpsbDIIaC5namRneHM4AHIhMU5ZV1E4Y3BIaHU3ajM3bmpvVDRIcGdsdTVNeVF0cnFR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3365</Words>
  <Characters>20196</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Program studiów WS</vt:lpstr>
    </vt:vector>
  </TitlesOfParts>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Agnieszka Kołodziej</dc:creator>
  <cp:lastModifiedBy>Agnieszka</cp:lastModifiedBy>
  <cp:revision>10</cp:revision>
  <dcterms:created xsi:type="dcterms:W3CDTF">2022-06-10T09:10:00Z</dcterms:created>
  <dcterms:modified xsi:type="dcterms:W3CDTF">2024-11-20T09:41:00Z</dcterms:modified>
</cp:coreProperties>
</file>