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D4" w:rsidRPr="00E15FAC" w:rsidRDefault="00D903D4" w:rsidP="00D903D4">
      <w:pPr>
        <w:pStyle w:val="Nagwek1"/>
        <w:rPr>
          <w:rStyle w:val="Teksttreci2"/>
          <w:rFonts w:ascii="Verdana" w:eastAsiaTheme="majorEastAsia" w:hAnsi="Verdana" w:cs="Tahoma"/>
          <w:b/>
          <w:sz w:val="22"/>
          <w:szCs w:val="22"/>
        </w:rPr>
      </w:pPr>
      <w:r w:rsidRPr="00E15FAC">
        <w:rPr>
          <w:rFonts w:cs="Tahoma"/>
          <w:b/>
          <w:sz w:val="22"/>
          <w:szCs w:val="22"/>
        </w:rPr>
        <w:t xml:space="preserve">Zarządzenie nr </w:t>
      </w:r>
      <w:r w:rsidR="00E15FAC" w:rsidRPr="00E15FAC">
        <w:rPr>
          <w:rFonts w:cs="Tahoma"/>
          <w:b/>
          <w:sz w:val="22"/>
          <w:szCs w:val="22"/>
        </w:rPr>
        <w:t>45</w:t>
      </w:r>
      <w:r w:rsidRPr="00E15FAC">
        <w:rPr>
          <w:rFonts w:cs="Tahoma"/>
          <w:b/>
          <w:sz w:val="22"/>
          <w:szCs w:val="22"/>
        </w:rPr>
        <w:t>/2024</w:t>
      </w:r>
      <w:r w:rsidRPr="00E15FAC">
        <w:rPr>
          <w:rFonts w:cs="Tahoma"/>
          <w:b/>
          <w:sz w:val="22"/>
          <w:szCs w:val="22"/>
        </w:rPr>
        <w:br/>
        <w:t>Rektora Akademii Sztuk Pięknych</w:t>
      </w:r>
      <w:r w:rsidRPr="00E15FAC">
        <w:rPr>
          <w:rFonts w:cs="Tahoma"/>
          <w:b/>
          <w:sz w:val="22"/>
          <w:szCs w:val="22"/>
        </w:rPr>
        <w:br/>
        <w:t>w Warszawie</w:t>
      </w:r>
      <w:r w:rsidRPr="00E15FAC">
        <w:rPr>
          <w:rFonts w:cs="Tahoma"/>
          <w:b/>
          <w:sz w:val="22"/>
          <w:szCs w:val="22"/>
        </w:rPr>
        <w:br/>
        <w:t xml:space="preserve">z dnia </w:t>
      </w:r>
      <w:r w:rsidR="00E15FAC" w:rsidRPr="00E15FAC">
        <w:rPr>
          <w:rFonts w:cs="Tahoma"/>
          <w:b/>
          <w:sz w:val="22"/>
          <w:szCs w:val="22"/>
        </w:rPr>
        <w:t>18</w:t>
      </w:r>
      <w:r w:rsidR="008D43F4" w:rsidRPr="00E15FAC">
        <w:rPr>
          <w:rFonts w:cs="Tahoma"/>
          <w:b/>
          <w:sz w:val="22"/>
          <w:szCs w:val="22"/>
        </w:rPr>
        <w:t xml:space="preserve"> listopada </w:t>
      </w:r>
      <w:r w:rsidRPr="00E15FAC">
        <w:rPr>
          <w:rFonts w:cs="Tahoma"/>
          <w:b/>
          <w:sz w:val="22"/>
          <w:szCs w:val="22"/>
        </w:rPr>
        <w:t>2024 r.</w:t>
      </w:r>
    </w:p>
    <w:p w:rsidR="00BA3231" w:rsidRDefault="00D903D4" w:rsidP="001C08AF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sz w:val="22"/>
          <w:szCs w:val="22"/>
        </w:rPr>
      </w:pPr>
      <w:r w:rsidRPr="00D259E0">
        <w:rPr>
          <w:rStyle w:val="Teksttreci115pt"/>
          <w:rFonts w:ascii="Verdana" w:hAnsi="Verdana" w:cs="Tahoma"/>
          <w:b/>
          <w:bCs/>
        </w:rPr>
        <w:t>w sprawie</w:t>
      </w:r>
      <w:r w:rsidRPr="00D259E0">
        <w:rPr>
          <w:rStyle w:val="Teksttreci115pt"/>
          <w:rFonts w:ascii="Verdana" w:hAnsi="Verdana" w:cs="Tahoma"/>
        </w:rPr>
        <w:t>:</w:t>
      </w:r>
      <w:r w:rsidRPr="00D259E0">
        <w:rPr>
          <w:rFonts w:ascii="Verdana" w:hAnsi="Verdana" w:cs="Tahoma"/>
          <w:sz w:val="22"/>
          <w:szCs w:val="22"/>
        </w:rPr>
        <w:t xml:space="preserve"> </w:t>
      </w:r>
      <w:r w:rsidRPr="00FE5556">
        <w:rPr>
          <w:rFonts w:ascii="Verdana" w:hAnsi="Verdana" w:cs="Tahoma"/>
          <w:sz w:val="22"/>
          <w:szCs w:val="22"/>
          <w:lang w:val="pl" w:eastAsia="pl-PL"/>
        </w:rPr>
        <w:t xml:space="preserve">zmiany </w:t>
      </w:r>
      <w:r w:rsidR="00BA3231" w:rsidRPr="00FE5556">
        <w:rPr>
          <w:rFonts w:ascii="Verdana" w:hAnsi="Verdana" w:cs="Tahoma"/>
          <w:sz w:val="22"/>
          <w:szCs w:val="22"/>
          <w:lang w:val="pl" w:eastAsia="pl-PL"/>
        </w:rPr>
        <w:t xml:space="preserve">Regulaminu </w:t>
      </w:r>
      <w:r w:rsidRPr="00FE5556">
        <w:rPr>
          <w:rFonts w:ascii="Verdana" w:hAnsi="Verdana" w:cs="Tahoma"/>
          <w:sz w:val="22"/>
          <w:szCs w:val="22"/>
          <w:lang w:val="pl" w:eastAsia="pl-PL"/>
        </w:rPr>
        <w:t xml:space="preserve">w sprawie </w:t>
      </w:r>
      <w:r w:rsidR="00A67F13">
        <w:rPr>
          <w:rFonts w:ascii="Verdana" w:hAnsi="Verdana" w:cs="Tahoma"/>
          <w:sz w:val="22"/>
          <w:szCs w:val="22"/>
          <w:lang w:val="pl" w:eastAsia="pl-PL"/>
        </w:rPr>
        <w:t>zasad wnioskowania, podziału i </w:t>
      </w:r>
      <w:r w:rsidRPr="00FE5556">
        <w:rPr>
          <w:rFonts w:ascii="Verdana" w:hAnsi="Verdana" w:cs="Tahoma"/>
          <w:sz w:val="22"/>
          <w:szCs w:val="22"/>
          <w:lang w:val="pl" w:eastAsia="pl-PL"/>
        </w:rPr>
        <w:t>rozliczania środków na naukę w Akadem</w:t>
      </w:r>
      <w:r w:rsidR="00A67F13">
        <w:rPr>
          <w:rFonts w:ascii="Verdana" w:hAnsi="Verdana" w:cs="Tahoma"/>
          <w:sz w:val="22"/>
          <w:szCs w:val="22"/>
          <w:lang w:val="pl" w:eastAsia="pl-PL"/>
        </w:rPr>
        <w:t>ii Sztuk Pięknych w Warszawie w </w:t>
      </w:r>
      <w:r w:rsidRPr="00FE5556">
        <w:rPr>
          <w:rFonts w:ascii="Verdana" w:hAnsi="Verdana" w:cs="Tahoma"/>
          <w:sz w:val="22"/>
          <w:szCs w:val="22"/>
          <w:lang w:val="pl" w:eastAsia="pl-PL"/>
        </w:rPr>
        <w:t>roku 2023</w:t>
      </w:r>
      <w:r w:rsidR="00BA3231" w:rsidRPr="00FE5556">
        <w:rPr>
          <w:rFonts w:ascii="Verdana" w:hAnsi="Verdana" w:cs="Tahoma"/>
          <w:sz w:val="22"/>
          <w:szCs w:val="22"/>
          <w:lang w:val="pl" w:eastAsia="pl-PL"/>
        </w:rPr>
        <w:t xml:space="preserve"> wprowadzonego Zarządzeniem nr 28/2023 Rektora Akademii Sztuk Pięknych w Warszawie z dnia 18 września 20</w:t>
      </w:r>
      <w:r w:rsidR="00E61CC7" w:rsidRPr="00FE5556">
        <w:rPr>
          <w:rFonts w:ascii="Verdana" w:hAnsi="Verdana" w:cs="Tahoma"/>
          <w:sz w:val="22"/>
          <w:szCs w:val="22"/>
          <w:lang w:val="pl" w:eastAsia="pl-PL"/>
        </w:rPr>
        <w:t>23 r.</w:t>
      </w:r>
    </w:p>
    <w:p w:rsidR="00D903D4" w:rsidRPr="00360353" w:rsidRDefault="00D903D4" w:rsidP="00A07D80">
      <w:pPr>
        <w:pStyle w:val="Teksttreci0"/>
        <w:shd w:val="clear" w:color="auto" w:fill="auto"/>
        <w:spacing w:before="360" w:after="0" w:line="240" w:lineRule="auto"/>
        <w:ind w:left="23" w:firstLine="0"/>
        <w:jc w:val="left"/>
        <w:rPr>
          <w:rFonts w:ascii="Verdana" w:hAnsi="Verdana" w:cs="Tahoma"/>
          <w:sz w:val="22"/>
          <w:szCs w:val="22"/>
        </w:rPr>
      </w:pPr>
      <w:r w:rsidRPr="007073C5">
        <w:rPr>
          <w:rFonts w:ascii="Verdana" w:hAnsi="Verdana" w:cs="Tahoma"/>
          <w:sz w:val="22"/>
          <w:szCs w:val="22"/>
        </w:rPr>
        <w:t xml:space="preserve">Na podstawie art. 23 ust. 2 pkt 2 i pkt 10 </w:t>
      </w:r>
      <w:r w:rsidR="00360353">
        <w:rPr>
          <w:rFonts w:ascii="Verdana" w:hAnsi="Verdana" w:cs="Tahoma"/>
          <w:sz w:val="22"/>
          <w:szCs w:val="22"/>
        </w:rPr>
        <w:t xml:space="preserve">ustawy z dnia 20 lipca 2018 – </w:t>
      </w:r>
      <w:r w:rsidR="00360353">
        <w:rPr>
          <w:rStyle w:val="Teksttreci11ptKursywa"/>
          <w:rFonts w:ascii="Verdana" w:hAnsi="Verdana" w:cs="Tahoma"/>
          <w:i w:val="0"/>
        </w:rPr>
        <w:t>Prawo o </w:t>
      </w:r>
      <w:r w:rsidRPr="00360353">
        <w:rPr>
          <w:rStyle w:val="Teksttreci11ptKursywa"/>
          <w:rFonts w:ascii="Verdana" w:hAnsi="Verdana" w:cs="Tahoma"/>
          <w:i w:val="0"/>
        </w:rPr>
        <w:t>szkolnictwie wyższym i nauce</w:t>
      </w:r>
      <w:r w:rsidR="00B23190" w:rsidRPr="00360353">
        <w:rPr>
          <w:rFonts w:ascii="Verdana" w:hAnsi="Verdana" w:cs="Tahoma"/>
          <w:sz w:val="22"/>
          <w:szCs w:val="22"/>
        </w:rPr>
        <w:t xml:space="preserve"> (</w:t>
      </w:r>
      <w:proofErr w:type="spellStart"/>
      <w:r w:rsidR="00B23190" w:rsidRPr="00360353">
        <w:rPr>
          <w:rFonts w:ascii="Verdana" w:hAnsi="Verdana" w:cs="Tahoma"/>
          <w:sz w:val="22"/>
          <w:szCs w:val="22"/>
        </w:rPr>
        <w:t>t.j</w:t>
      </w:r>
      <w:proofErr w:type="spellEnd"/>
      <w:r w:rsidR="00B23190" w:rsidRPr="00360353">
        <w:rPr>
          <w:rFonts w:ascii="Verdana" w:hAnsi="Verdana" w:cs="Tahoma"/>
          <w:sz w:val="22"/>
          <w:szCs w:val="22"/>
        </w:rPr>
        <w:t>. Dz.U. z 2024 r., poz. 1571</w:t>
      </w:r>
      <w:r w:rsidRPr="00360353">
        <w:rPr>
          <w:rFonts w:ascii="Verdana" w:hAnsi="Verdana" w:cs="Tahoma"/>
          <w:sz w:val="22"/>
          <w:szCs w:val="22"/>
        </w:rPr>
        <w:t>) oraz § 8 ust. 3 pkt 8 Statutu Akademii Sztuk Pięknych w Warszawie, zarządzam co następuje:</w:t>
      </w:r>
    </w:p>
    <w:p w:rsidR="00D903D4" w:rsidRPr="00A07D80" w:rsidRDefault="00D903D4" w:rsidP="00A07D80">
      <w:pPr>
        <w:pStyle w:val="Nagwek1"/>
        <w:spacing w:before="240" w:after="0"/>
        <w:rPr>
          <w:sz w:val="22"/>
        </w:rPr>
      </w:pPr>
      <w:r w:rsidRPr="00D903D4">
        <w:rPr>
          <w:rFonts w:cs="Tahoma"/>
          <w:sz w:val="22"/>
          <w:szCs w:val="22"/>
        </w:rPr>
        <w:t>§ 1</w:t>
      </w:r>
      <w:r>
        <w:rPr>
          <w:rFonts w:cs="Tahoma"/>
          <w:sz w:val="22"/>
          <w:szCs w:val="22"/>
        </w:rPr>
        <w:t>.</w:t>
      </w:r>
    </w:p>
    <w:p w:rsidR="001C08AF" w:rsidRPr="00D903D4" w:rsidRDefault="00BA3231" w:rsidP="00A07D80">
      <w:pPr>
        <w:pStyle w:val="Teksttreci0"/>
        <w:shd w:val="clear" w:color="auto" w:fill="auto"/>
        <w:spacing w:before="0" w:after="0" w:line="240" w:lineRule="auto"/>
        <w:ind w:left="20" w:firstLine="0"/>
        <w:jc w:val="left"/>
        <w:rPr>
          <w:rFonts w:ascii="Verdana" w:hAnsi="Verdana" w:cs="Tahoma"/>
          <w:sz w:val="22"/>
          <w:szCs w:val="22"/>
        </w:rPr>
      </w:pPr>
      <w:r w:rsidRPr="001C08AF">
        <w:rPr>
          <w:rFonts w:ascii="Verdana" w:hAnsi="Verdana" w:cs="Tahoma"/>
          <w:sz w:val="22"/>
          <w:szCs w:val="22"/>
        </w:rPr>
        <w:t>W Regulaminie wnioskowania, podziału i rozliczania środków na naukę w 2023 roku w Akademii Sztuk Pięknych w Warszawie, wprowadza się następujące zmiany:</w:t>
      </w:r>
    </w:p>
    <w:p w:rsidR="00874BC3" w:rsidRPr="001C08AF" w:rsidRDefault="00874BC3" w:rsidP="000B4514">
      <w:pPr>
        <w:pStyle w:val="Akapitzlist"/>
        <w:numPr>
          <w:ilvl w:val="0"/>
          <w:numId w:val="1"/>
        </w:numPr>
        <w:spacing w:after="0"/>
        <w:ind w:left="402" w:hanging="357"/>
        <w:rPr>
          <w:rFonts w:ascii="Verdana" w:eastAsia="Calibri" w:hAnsi="Verdana" w:cs="Tahoma"/>
        </w:rPr>
      </w:pPr>
      <w:r w:rsidRPr="001C08AF">
        <w:rPr>
          <w:rFonts w:ascii="Verdana" w:eastAsia="Calibri" w:hAnsi="Verdana" w:cs="Tahoma"/>
        </w:rPr>
        <w:t>§ 13 ust</w:t>
      </w:r>
      <w:r w:rsidR="00FC59DB">
        <w:rPr>
          <w:rFonts w:ascii="Verdana" w:eastAsia="Calibri" w:hAnsi="Verdana" w:cs="Tahoma"/>
        </w:rPr>
        <w:t>.</w:t>
      </w:r>
      <w:r w:rsidRPr="001C08AF">
        <w:rPr>
          <w:rFonts w:ascii="Verdana" w:eastAsia="Calibri" w:hAnsi="Verdana" w:cs="Tahoma"/>
        </w:rPr>
        <w:t xml:space="preserve"> 1</w:t>
      </w:r>
      <w:r w:rsidR="00FC59DB">
        <w:rPr>
          <w:rFonts w:ascii="Verdana" w:eastAsia="Calibri" w:hAnsi="Verdana" w:cs="Tahoma"/>
        </w:rPr>
        <w:t xml:space="preserve"> zdanie 1</w:t>
      </w:r>
      <w:r w:rsidRPr="001C08AF">
        <w:rPr>
          <w:rFonts w:ascii="Verdana" w:eastAsia="Calibri" w:hAnsi="Verdana" w:cs="Tahoma"/>
        </w:rPr>
        <w:t xml:space="preserve"> otrzymuje brzmienie:</w:t>
      </w:r>
    </w:p>
    <w:p w:rsidR="001C08AF" w:rsidRPr="001C08AF" w:rsidRDefault="001C08AF" w:rsidP="000B4514">
      <w:pPr>
        <w:spacing w:before="60" w:after="0"/>
        <w:ind w:left="142" w:firstLine="142"/>
        <w:rPr>
          <w:rFonts w:ascii="Verdana" w:eastAsia="Calibri" w:hAnsi="Verdana" w:cs="Tahoma"/>
        </w:rPr>
      </w:pPr>
      <w:r w:rsidRPr="001C08AF">
        <w:rPr>
          <w:rFonts w:ascii="Verdana" w:eastAsia="Calibri" w:hAnsi="Verdana" w:cs="Tahoma"/>
        </w:rPr>
        <w:t>„1.</w:t>
      </w:r>
      <w:r w:rsidR="00FC59DB">
        <w:rPr>
          <w:rFonts w:ascii="Verdana" w:eastAsia="Calibri" w:hAnsi="Verdana" w:cs="Tahoma"/>
        </w:rPr>
        <w:t xml:space="preserve"> </w:t>
      </w:r>
      <w:r w:rsidRPr="001C08AF">
        <w:rPr>
          <w:rFonts w:ascii="Verdana" w:eastAsia="Calibri" w:hAnsi="Verdana" w:cs="Tahoma"/>
        </w:rPr>
        <w:t>Kierownik zadania badawczego skł</w:t>
      </w:r>
      <w:r w:rsidR="00FC59DB">
        <w:rPr>
          <w:rFonts w:ascii="Verdana" w:eastAsia="Calibri" w:hAnsi="Verdana" w:cs="Tahoma"/>
        </w:rPr>
        <w:t>ada sprawozdanie merytoryczne i </w:t>
      </w:r>
      <w:r w:rsidRPr="001C08AF">
        <w:rPr>
          <w:rFonts w:ascii="Verdana" w:eastAsia="Calibri" w:hAnsi="Verdana" w:cs="Tahoma"/>
        </w:rPr>
        <w:t>finansowe z realizacji zadania badawczego nie później niż do dnia 30 czerwca 2025 roku.”</w:t>
      </w:r>
      <w:r>
        <w:rPr>
          <w:rFonts w:ascii="Verdana" w:eastAsia="Calibri" w:hAnsi="Verdana" w:cs="Tahoma"/>
        </w:rPr>
        <w:t>;</w:t>
      </w:r>
    </w:p>
    <w:p w:rsidR="009B0A46" w:rsidRPr="001C08AF" w:rsidRDefault="007A6C0A" w:rsidP="000B4514">
      <w:pPr>
        <w:pStyle w:val="Akapitzlist"/>
        <w:numPr>
          <w:ilvl w:val="0"/>
          <w:numId w:val="1"/>
        </w:numPr>
        <w:spacing w:before="120" w:after="0"/>
        <w:ind w:left="402" w:hanging="357"/>
        <w:rPr>
          <w:rFonts w:ascii="Verdana" w:eastAsia="Calibri" w:hAnsi="Verdana" w:cs="Tahoma"/>
        </w:rPr>
      </w:pPr>
      <w:r w:rsidRPr="001C08AF">
        <w:rPr>
          <w:rFonts w:ascii="Verdana" w:eastAsia="Calibri" w:hAnsi="Verdana" w:cs="Tahoma"/>
        </w:rPr>
        <w:t>§ 14 ust</w:t>
      </w:r>
      <w:r w:rsidR="00FC59DB">
        <w:rPr>
          <w:rFonts w:ascii="Verdana" w:eastAsia="Calibri" w:hAnsi="Verdana" w:cs="Tahoma"/>
        </w:rPr>
        <w:t>.</w:t>
      </w:r>
      <w:r w:rsidRPr="001C08AF">
        <w:rPr>
          <w:rFonts w:ascii="Verdana" w:eastAsia="Calibri" w:hAnsi="Verdana" w:cs="Tahoma"/>
        </w:rPr>
        <w:t xml:space="preserve"> 1 otrzymuje brzmienie:</w:t>
      </w:r>
    </w:p>
    <w:p w:rsidR="001C08AF" w:rsidRDefault="007A6C0A" w:rsidP="000B4514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76" w:lineRule="auto"/>
        <w:ind w:left="142" w:firstLine="142"/>
        <w:jc w:val="both"/>
        <w:rPr>
          <w:rFonts w:ascii="Verdana" w:eastAsia="Calibri" w:hAnsi="Verdana" w:cs="Tahoma"/>
        </w:rPr>
      </w:pPr>
      <w:r w:rsidRPr="001C08AF">
        <w:rPr>
          <w:rFonts w:ascii="Verdana" w:eastAsia="Calibri" w:hAnsi="Verdana" w:cs="Tahoma"/>
        </w:rPr>
        <w:t>„</w:t>
      </w:r>
      <w:r w:rsidR="001C08AF" w:rsidRPr="001C08AF">
        <w:rPr>
          <w:rFonts w:ascii="Verdana" w:eastAsia="Calibri" w:hAnsi="Verdana" w:cs="Tahoma"/>
        </w:rPr>
        <w:t xml:space="preserve">1. </w:t>
      </w:r>
      <w:r w:rsidRPr="001C08AF">
        <w:rPr>
          <w:rFonts w:ascii="Verdana" w:eastAsia="Calibri" w:hAnsi="Verdana" w:cs="Tahoma"/>
        </w:rPr>
        <w:t>Środki przyznane na realizację zadania badawczego w 2023 roku należy wydatkować do 30 kwietnia 2025 roku.</w:t>
      </w:r>
      <w:r w:rsidR="001C08AF">
        <w:rPr>
          <w:rFonts w:ascii="Verdana" w:eastAsia="Calibri" w:hAnsi="Verdana" w:cs="Tahoma"/>
        </w:rPr>
        <w:t>”;</w:t>
      </w:r>
    </w:p>
    <w:p w:rsidR="001C08AF" w:rsidRPr="001C08AF" w:rsidRDefault="00853909" w:rsidP="000B451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76" w:lineRule="auto"/>
        <w:ind w:left="402" w:hanging="357"/>
        <w:contextualSpacing w:val="0"/>
        <w:jc w:val="both"/>
        <w:rPr>
          <w:rFonts w:ascii="Verdana" w:eastAsia="Calibri" w:hAnsi="Verdana" w:cs="Tahoma"/>
        </w:rPr>
      </w:pPr>
      <w:r>
        <w:rPr>
          <w:rFonts w:ascii="Verdana" w:eastAsia="Calibri" w:hAnsi="Verdana" w:cs="Tahoma"/>
        </w:rPr>
        <w:t>§ 16 zdanie 1 otrzymuje brzmienie:</w:t>
      </w:r>
    </w:p>
    <w:p w:rsidR="001C08AF" w:rsidRDefault="001C08AF" w:rsidP="000B4514">
      <w:pPr>
        <w:spacing w:before="60" w:after="0"/>
        <w:ind w:left="142" w:firstLine="142"/>
        <w:rPr>
          <w:rFonts w:ascii="Verdana" w:eastAsia="Calibri" w:hAnsi="Verdana" w:cs="Tahoma"/>
        </w:rPr>
      </w:pPr>
      <w:r w:rsidRPr="00853909">
        <w:rPr>
          <w:rFonts w:ascii="Verdana" w:eastAsia="Calibri" w:hAnsi="Verdana" w:cs="Tahoma"/>
        </w:rPr>
        <w:t>„1. Dziekan Wydziału składa Prorektoro</w:t>
      </w:r>
      <w:r w:rsidR="00AA5CE9">
        <w:rPr>
          <w:rFonts w:ascii="Verdana" w:eastAsia="Calibri" w:hAnsi="Verdana" w:cs="Tahoma"/>
        </w:rPr>
        <w:t>wi ds. naukowych sprawozdanie z </w:t>
      </w:r>
      <w:r w:rsidRPr="00853909">
        <w:rPr>
          <w:rFonts w:ascii="Verdana" w:eastAsia="Calibri" w:hAnsi="Verdana" w:cs="Tahoma"/>
        </w:rPr>
        <w:t xml:space="preserve">wydatkowania środków na zadania badawcze do dnia </w:t>
      </w:r>
      <w:r w:rsidR="00E15FAC" w:rsidRPr="00E15FAC">
        <w:rPr>
          <w:rFonts w:ascii="Verdana" w:eastAsia="Calibri" w:hAnsi="Verdana" w:cs="Tahoma"/>
        </w:rPr>
        <w:t>15</w:t>
      </w:r>
      <w:r w:rsidR="00A07D80" w:rsidRPr="00E15FAC">
        <w:rPr>
          <w:rFonts w:ascii="Verdana" w:eastAsia="Calibri" w:hAnsi="Verdana" w:cs="Tahoma"/>
        </w:rPr>
        <w:t xml:space="preserve"> września</w:t>
      </w:r>
      <w:r w:rsidR="00A07D80">
        <w:rPr>
          <w:rFonts w:ascii="Verdana" w:eastAsia="Calibri" w:hAnsi="Verdana" w:cs="Tahoma"/>
        </w:rPr>
        <w:t xml:space="preserve"> </w:t>
      </w:r>
      <w:r w:rsidRPr="00853909">
        <w:rPr>
          <w:rFonts w:ascii="Verdana" w:eastAsia="Calibri" w:hAnsi="Verdana" w:cs="Tahoma"/>
        </w:rPr>
        <w:t>2025 roku.</w:t>
      </w:r>
      <w:r w:rsidR="00853909" w:rsidRPr="00853909">
        <w:rPr>
          <w:rFonts w:ascii="Verdana" w:eastAsia="Calibri" w:hAnsi="Verdana" w:cs="Tahoma"/>
        </w:rPr>
        <w:t>”.</w:t>
      </w:r>
    </w:p>
    <w:p w:rsidR="00853909" w:rsidRDefault="00853909" w:rsidP="00A07D80">
      <w:pPr>
        <w:pStyle w:val="Nagwek1"/>
        <w:spacing w:before="240" w:after="0"/>
        <w:rPr>
          <w:rFonts w:cs="Tahoma"/>
          <w:sz w:val="22"/>
          <w:szCs w:val="22"/>
        </w:rPr>
      </w:pPr>
      <w:r w:rsidRPr="00D903D4">
        <w:rPr>
          <w:rFonts w:cs="Tahoma"/>
          <w:sz w:val="22"/>
          <w:szCs w:val="22"/>
        </w:rPr>
        <w:t xml:space="preserve">§ </w:t>
      </w:r>
      <w:r>
        <w:rPr>
          <w:rFonts w:cs="Tahoma"/>
          <w:sz w:val="22"/>
          <w:szCs w:val="22"/>
        </w:rPr>
        <w:t>2.</w:t>
      </w:r>
    </w:p>
    <w:p w:rsidR="00853909" w:rsidRDefault="00853909" w:rsidP="007A6C0A">
      <w:pPr>
        <w:ind w:left="48"/>
        <w:rPr>
          <w:rFonts w:ascii="Verdana" w:eastAsia="Calibri" w:hAnsi="Verdana" w:cs="Tahoma"/>
        </w:rPr>
      </w:pPr>
      <w:r>
        <w:rPr>
          <w:rFonts w:ascii="Verdana" w:eastAsia="Calibri" w:hAnsi="Verdana" w:cs="Tahoma"/>
        </w:rPr>
        <w:t>Zarządz</w:t>
      </w:r>
      <w:r w:rsidR="004D5A02">
        <w:rPr>
          <w:rFonts w:ascii="Verdana" w:eastAsia="Calibri" w:hAnsi="Verdana" w:cs="Tahoma"/>
        </w:rPr>
        <w:t>enie wchodzi w życie z dniem podpisania.</w:t>
      </w:r>
      <w:bookmarkStart w:id="0" w:name="_GoBack"/>
      <w:bookmarkEnd w:id="0"/>
    </w:p>
    <w:p w:rsidR="005F7E70" w:rsidRPr="00B60BE6" w:rsidRDefault="005F7E70" w:rsidP="005F7E70">
      <w:pPr>
        <w:spacing w:before="600"/>
        <w:ind w:left="5954"/>
        <w:rPr>
          <w:rFonts w:ascii="Verdana" w:hAnsi="Verdana" w:cs="Tahoma"/>
        </w:rPr>
      </w:pPr>
      <w:r w:rsidRPr="00B60BE6">
        <w:rPr>
          <w:rFonts w:ascii="Verdana" w:hAnsi="Verdana" w:cs="Tahoma"/>
        </w:rPr>
        <w:t>Rektor ASP w Warszawie</w:t>
      </w:r>
    </w:p>
    <w:p w:rsidR="005F7E70" w:rsidRPr="005F7E70" w:rsidRDefault="005F7E70" w:rsidP="005F7E70">
      <w:pPr>
        <w:spacing w:before="600"/>
        <w:ind w:left="5954"/>
        <w:rPr>
          <w:rFonts w:ascii="Verdana" w:hAnsi="Verdana" w:cs="Tahoma"/>
        </w:rPr>
      </w:pPr>
      <w:r w:rsidRPr="00B60BE6">
        <w:rPr>
          <w:rFonts w:ascii="Verdana" w:hAnsi="Verdana" w:cs="Tahoma"/>
        </w:rPr>
        <w:t xml:space="preserve">prof. Błażej Ostoja </w:t>
      </w:r>
      <w:proofErr w:type="spellStart"/>
      <w:r w:rsidRPr="00B60BE6">
        <w:rPr>
          <w:rFonts w:ascii="Verdana" w:hAnsi="Verdana" w:cs="Tahoma"/>
        </w:rPr>
        <w:t>Lniski</w:t>
      </w:r>
      <w:proofErr w:type="spellEnd"/>
    </w:p>
    <w:sectPr w:rsidR="005F7E70" w:rsidRPr="005F7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57FC"/>
    <w:multiLevelType w:val="hybridMultilevel"/>
    <w:tmpl w:val="59D820A0"/>
    <w:styleLink w:val="ImportedStyle16"/>
    <w:lvl w:ilvl="0" w:tplc="EEAAB2F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E848C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5260E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CC875C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CF300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6BE0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CECD6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EE9D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4CAAC6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DB05D5"/>
    <w:multiLevelType w:val="hybridMultilevel"/>
    <w:tmpl w:val="59D820A0"/>
    <w:numStyleLink w:val="ImportedStyle16"/>
  </w:abstractNum>
  <w:abstractNum w:abstractNumId="2" w15:restartNumberingAfterBreak="0">
    <w:nsid w:val="253E0789"/>
    <w:multiLevelType w:val="hybridMultilevel"/>
    <w:tmpl w:val="BDE22B42"/>
    <w:lvl w:ilvl="0" w:tplc="CB82EA0E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D4"/>
    <w:rsid w:val="000B4514"/>
    <w:rsid w:val="001C08AF"/>
    <w:rsid w:val="00202D50"/>
    <w:rsid w:val="00360353"/>
    <w:rsid w:val="004D5A02"/>
    <w:rsid w:val="005F7E70"/>
    <w:rsid w:val="00706DF3"/>
    <w:rsid w:val="007A6C0A"/>
    <w:rsid w:val="00853909"/>
    <w:rsid w:val="00874BC3"/>
    <w:rsid w:val="008D43F4"/>
    <w:rsid w:val="009B0A46"/>
    <w:rsid w:val="00A07D80"/>
    <w:rsid w:val="00A67F13"/>
    <w:rsid w:val="00AA5CE9"/>
    <w:rsid w:val="00B23190"/>
    <w:rsid w:val="00BA3231"/>
    <w:rsid w:val="00D903D4"/>
    <w:rsid w:val="00E15FAC"/>
    <w:rsid w:val="00E61CC7"/>
    <w:rsid w:val="00FC59DB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17B1"/>
  <w15:chartTrackingRefBased/>
  <w15:docId w15:val="{01DF04CF-DF04-4942-B192-5E8EC14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03D4"/>
    <w:pPr>
      <w:keepNext/>
      <w:keepLines/>
      <w:spacing w:after="600" w:line="240" w:lineRule="auto"/>
      <w:jc w:val="center"/>
      <w:outlineLvl w:val="0"/>
    </w:pPr>
    <w:rPr>
      <w:rFonts w:ascii="Verdana" w:eastAsiaTheme="majorEastAsia" w:hAnsi="Verdana" w:cstheme="majorBidi"/>
      <w:sz w:val="28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03D4"/>
    <w:rPr>
      <w:rFonts w:ascii="Verdana" w:eastAsiaTheme="majorEastAsia" w:hAnsi="Verdana" w:cstheme="majorBidi"/>
      <w:sz w:val="28"/>
      <w:szCs w:val="32"/>
      <w:lang w:val="pl" w:eastAsia="pl-PL"/>
    </w:rPr>
  </w:style>
  <w:style w:type="character" w:customStyle="1" w:styleId="Teksttreci2">
    <w:name w:val="Tekst treści (2)"/>
    <w:basedOn w:val="Domylnaczcionkaakapitu"/>
    <w:rsid w:val="00D903D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sid w:val="00D903D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115pt">
    <w:name w:val="Tekst treści + 11;5 pt"/>
    <w:basedOn w:val="Teksttreci"/>
    <w:rsid w:val="00D903D4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11ptKursywa">
    <w:name w:val="Tekst treści + 11 pt;Kursywa"/>
    <w:basedOn w:val="Teksttreci"/>
    <w:rsid w:val="00D903D4"/>
    <w:rPr>
      <w:rFonts w:ascii="Calibri" w:eastAsia="Calibri" w:hAnsi="Calibri" w:cs="Calibri"/>
      <w:i/>
      <w:iCs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903D4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styleId="Akapitzlist">
    <w:name w:val="List Paragraph"/>
    <w:basedOn w:val="Normalny"/>
    <w:uiPriority w:val="34"/>
    <w:qFormat/>
    <w:rsid w:val="007A6C0A"/>
    <w:pPr>
      <w:ind w:left="720"/>
      <w:contextualSpacing/>
    </w:pPr>
  </w:style>
  <w:style w:type="numbering" w:customStyle="1" w:styleId="ImportedStyle16">
    <w:name w:val="Imported Style 16"/>
    <w:rsid w:val="007A6C0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zmiany Regulaminu w sprawie zasad wnioskowania, podziału i rozliczania środków na naukę w ASP w Warszawie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zmiany Regulaminu w sprawie zasad wnioskowania, podziału i rozliczania środków na naukę w ASP w Warszawie</dc:title>
  <dc:subject/>
  <dc:creator>Urszula Twarowska</dc:creator>
  <cp:keywords/>
  <dc:description/>
  <cp:lastModifiedBy>Anna Chojnacka</cp:lastModifiedBy>
  <cp:revision>18</cp:revision>
  <dcterms:created xsi:type="dcterms:W3CDTF">2024-11-13T12:30:00Z</dcterms:created>
  <dcterms:modified xsi:type="dcterms:W3CDTF">2024-11-18T07:53:00Z</dcterms:modified>
</cp:coreProperties>
</file>